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5935D0" w14:textId="77777777" w:rsidR="00FE2543" w:rsidRPr="003B0A97" w:rsidRDefault="001574AF" w:rsidP="005D4B82">
      <w:pPr>
        <w:tabs>
          <w:tab w:val="center" w:pos="4535"/>
          <w:tab w:val="left" w:pos="5535"/>
        </w:tabs>
        <w:contextualSpacing/>
        <w:rPr>
          <w:b/>
          <w:color w:val="000000" w:themeColor="text1"/>
          <w:szCs w:val="26"/>
          <w:lang w:val="fr-FR"/>
        </w:rPr>
      </w:pPr>
      <w:bookmarkStart w:id="0" w:name="_Hlk130391799"/>
      <w:bookmarkEnd w:id="0"/>
      <w:r w:rsidRPr="003B0A97">
        <w:rPr>
          <w:rFonts w:asciiTheme="majorHAnsi" w:hAnsiTheme="majorHAnsi" w:cstheme="majorHAnsi"/>
          <w:bCs/>
          <w:color w:val="000000" w:themeColor="text1"/>
          <w:szCs w:val="26"/>
          <w:lang w:val="fr-FR"/>
        </w:rPr>
        <w:t xml:space="preserve"> </w:t>
      </w:r>
      <w:r w:rsidR="000120AD" w:rsidRPr="003B0A97">
        <w:rPr>
          <w:rFonts w:asciiTheme="majorHAnsi" w:hAnsiTheme="majorHAnsi" w:cstheme="majorHAnsi"/>
          <w:bCs/>
          <w:color w:val="000000" w:themeColor="text1"/>
          <w:szCs w:val="26"/>
          <w:lang w:val="fr-FR"/>
        </w:rPr>
        <w:tab/>
      </w:r>
      <w:r w:rsidR="00034A09" w:rsidRPr="003B0A97">
        <w:rPr>
          <w:b/>
          <w:color w:val="000000" w:themeColor="text1"/>
          <w:szCs w:val="26"/>
          <w:lang w:val="fr-FR"/>
        </w:rPr>
        <w:t>MỤC LỤC</w:t>
      </w:r>
      <w:r w:rsidR="000120AD" w:rsidRPr="003B0A97">
        <w:rPr>
          <w:b/>
          <w:color w:val="000000" w:themeColor="text1"/>
          <w:szCs w:val="26"/>
          <w:lang w:val="fr-FR"/>
        </w:rPr>
        <w:tab/>
      </w:r>
    </w:p>
    <w:p w14:paraId="29725DC8" w14:textId="77777777" w:rsidR="00C622DA" w:rsidRPr="003B0A97" w:rsidRDefault="00CE7A38">
      <w:pPr>
        <w:pStyle w:val="TOC1"/>
        <w:rPr>
          <w:rFonts w:eastAsiaTheme="minorEastAsia"/>
          <w:bCs w:val="0"/>
          <w:caps w:val="0"/>
          <w:color w:val="000000" w:themeColor="text1"/>
          <w:sz w:val="26"/>
          <w:szCs w:val="26"/>
          <w:lang w:val="en-US"/>
        </w:rPr>
      </w:pPr>
      <w:r w:rsidRPr="003B0A97">
        <w:rPr>
          <w:color w:val="000000" w:themeColor="text1"/>
          <w:sz w:val="26"/>
          <w:szCs w:val="26"/>
          <w:lang w:val="fr-FR"/>
        </w:rPr>
        <w:fldChar w:fldCharType="begin"/>
      </w:r>
      <w:r w:rsidRPr="003B0A97">
        <w:rPr>
          <w:color w:val="000000" w:themeColor="text1"/>
          <w:sz w:val="26"/>
          <w:szCs w:val="26"/>
          <w:lang w:val="fr-FR"/>
        </w:rPr>
        <w:instrText xml:space="preserve"> TOC \o "1-3" \h \z \u </w:instrText>
      </w:r>
      <w:r w:rsidRPr="003B0A97">
        <w:rPr>
          <w:color w:val="000000" w:themeColor="text1"/>
          <w:sz w:val="26"/>
          <w:szCs w:val="26"/>
          <w:lang w:val="fr-FR"/>
        </w:rPr>
        <w:fldChar w:fldCharType="separate"/>
      </w:r>
      <w:hyperlink w:anchor="_Toc205194040" w:history="1">
        <w:r w:rsidR="00C622DA" w:rsidRPr="003B0A97">
          <w:rPr>
            <w:rStyle w:val="Hyperlink"/>
            <w:color w:val="000000" w:themeColor="text1"/>
            <w:sz w:val="26"/>
            <w:szCs w:val="26"/>
          </w:rPr>
          <w:t>CHƯƠNG I.</w:t>
        </w:r>
        <w:r w:rsidR="00C622DA" w:rsidRPr="003B0A97">
          <w:rPr>
            <w:webHidden/>
            <w:color w:val="000000" w:themeColor="text1"/>
            <w:sz w:val="26"/>
            <w:szCs w:val="26"/>
          </w:rPr>
          <w:tab/>
        </w:r>
        <w:r w:rsidR="00C622DA" w:rsidRPr="003B0A97">
          <w:rPr>
            <w:webHidden/>
            <w:color w:val="000000" w:themeColor="text1"/>
            <w:sz w:val="26"/>
            <w:szCs w:val="26"/>
          </w:rPr>
          <w:fldChar w:fldCharType="begin"/>
        </w:r>
        <w:r w:rsidR="00C622DA" w:rsidRPr="003B0A97">
          <w:rPr>
            <w:webHidden/>
            <w:color w:val="000000" w:themeColor="text1"/>
            <w:sz w:val="26"/>
            <w:szCs w:val="26"/>
          </w:rPr>
          <w:instrText xml:space="preserve"> PAGEREF _Toc205194040 \h </w:instrText>
        </w:r>
        <w:r w:rsidR="00C622DA" w:rsidRPr="003B0A97">
          <w:rPr>
            <w:webHidden/>
            <w:color w:val="000000" w:themeColor="text1"/>
            <w:sz w:val="26"/>
            <w:szCs w:val="26"/>
          </w:rPr>
        </w:r>
        <w:r w:rsidR="00C622DA" w:rsidRPr="003B0A97">
          <w:rPr>
            <w:webHidden/>
            <w:color w:val="000000" w:themeColor="text1"/>
            <w:sz w:val="26"/>
            <w:szCs w:val="26"/>
          </w:rPr>
          <w:fldChar w:fldCharType="separate"/>
        </w:r>
        <w:r w:rsidR="006930E2">
          <w:rPr>
            <w:webHidden/>
            <w:color w:val="000000" w:themeColor="text1"/>
            <w:sz w:val="26"/>
            <w:szCs w:val="26"/>
          </w:rPr>
          <w:t>1</w:t>
        </w:r>
        <w:r w:rsidR="00C622DA" w:rsidRPr="003B0A97">
          <w:rPr>
            <w:webHidden/>
            <w:color w:val="000000" w:themeColor="text1"/>
            <w:sz w:val="26"/>
            <w:szCs w:val="26"/>
          </w:rPr>
          <w:fldChar w:fldCharType="end"/>
        </w:r>
      </w:hyperlink>
    </w:p>
    <w:p w14:paraId="238486D1" w14:textId="77777777" w:rsidR="00C622DA" w:rsidRPr="003B0A97" w:rsidRDefault="008044D9">
      <w:pPr>
        <w:pStyle w:val="TOC1"/>
        <w:rPr>
          <w:rFonts w:eastAsiaTheme="minorEastAsia"/>
          <w:bCs w:val="0"/>
          <w:caps w:val="0"/>
          <w:color w:val="000000" w:themeColor="text1"/>
          <w:sz w:val="26"/>
          <w:szCs w:val="26"/>
          <w:lang w:val="en-US"/>
        </w:rPr>
      </w:pPr>
      <w:hyperlink w:anchor="_Toc205194041" w:history="1">
        <w:r w:rsidR="00C622DA" w:rsidRPr="003B0A97">
          <w:rPr>
            <w:rStyle w:val="Hyperlink"/>
            <w:color w:val="000000" w:themeColor="text1"/>
            <w:sz w:val="26"/>
            <w:szCs w:val="26"/>
          </w:rPr>
          <w:t>THÔNG TIN CHUNG VỀ DỰ ÁN</w:t>
        </w:r>
        <w:r w:rsidR="00C622DA" w:rsidRPr="003B0A97">
          <w:rPr>
            <w:webHidden/>
            <w:color w:val="000000" w:themeColor="text1"/>
            <w:sz w:val="26"/>
            <w:szCs w:val="26"/>
          </w:rPr>
          <w:tab/>
        </w:r>
        <w:r w:rsidR="00C622DA" w:rsidRPr="003B0A97">
          <w:rPr>
            <w:webHidden/>
            <w:color w:val="000000" w:themeColor="text1"/>
            <w:sz w:val="26"/>
            <w:szCs w:val="26"/>
          </w:rPr>
          <w:fldChar w:fldCharType="begin"/>
        </w:r>
        <w:r w:rsidR="00C622DA" w:rsidRPr="003B0A97">
          <w:rPr>
            <w:webHidden/>
            <w:color w:val="000000" w:themeColor="text1"/>
            <w:sz w:val="26"/>
            <w:szCs w:val="26"/>
          </w:rPr>
          <w:instrText xml:space="preserve"> PAGEREF _Toc205194041 \h </w:instrText>
        </w:r>
        <w:r w:rsidR="00C622DA" w:rsidRPr="003B0A97">
          <w:rPr>
            <w:webHidden/>
            <w:color w:val="000000" w:themeColor="text1"/>
            <w:sz w:val="26"/>
            <w:szCs w:val="26"/>
          </w:rPr>
        </w:r>
        <w:r w:rsidR="00C622DA" w:rsidRPr="003B0A97">
          <w:rPr>
            <w:webHidden/>
            <w:color w:val="000000" w:themeColor="text1"/>
            <w:sz w:val="26"/>
            <w:szCs w:val="26"/>
          </w:rPr>
          <w:fldChar w:fldCharType="separate"/>
        </w:r>
        <w:r w:rsidR="006930E2">
          <w:rPr>
            <w:webHidden/>
            <w:color w:val="000000" w:themeColor="text1"/>
            <w:sz w:val="26"/>
            <w:szCs w:val="26"/>
          </w:rPr>
          <w:t>1</w:t>
        </w:r>
        <w:r w:rsidR="00C622DA" w:rsidRPr="003B0A97">
          <w:rPr>
            <w:webHidden/>
            <w:color w:val="000000" w:themeColor="text1"/>
            <w:sz w:val="26"/>
            <w:szCs w:val="26"/>
          </w:rPr>
          <w:fldChar w:fldCharType="end"/>
        </w:r>
      </w:hyperlink>
    </w:p>
    <w:p w14:paraId="2E34CC81" w14:textId="77777777" w:rsidR="00C622DA" w:rsidRPr="003B0A97" w:rsidRDefault="008044D9">
      <w:pPr>
        <w:pStyle w:val="TOC2"/>
        <w:rPr>
          <w:rFonts w:eastAsiaTheme="minorEastAsia"/>
          <w:b w:val="0"/>
          <w:bCs w:val="0"/>
          <w:color w:val="000000" w:themeColor="text1"/>
        </w:rPr>
      </w:pPr>
      <w:hyperlink w:anchor="_Toc205194042" w:history="1">
        <w:r w:rsidR="00C622DA" w:rsidRPr="003B0A97">
          <w:rPr>
            <w:rStyle w:val="Hyperlink"/>
            <w:b w:val="0"/>
            <w:color w:val="000000" w:themeColor="text1"/>
            <w:lang w:val="vi-VN"/>
          </w:rPr>
          <w:t>1.1.Tên chủ dự án:</w:t>
        </w:r>
        <w:r w:rsidR="00C622DA" w:rsidRPr="003B0A97">
          <w:rPr>
            <w:b w:val="0"/>
            <w:webHidden/>
            <w:color w:val="000000" w:themeColor="text1"/>
          </w:rPr>
          <w:tab/>
        </w:r>
        <w:r w:rsidR="00C622DA" w:rsidRPr="003B0A97">
          <w:rPr>
            <w:b w:val="0"/>
            <w:webHidden/>
            <w:color w:val="000000" w:themeColor="text1"/>
          </w:rPr>
          <w:fldChar w:fldCharType="begin"/>
        </w:r>
        <w:r w:rsidR="00C622DA" w:rsidRPr="003B0A97">
          <w:rPr>
            <w:b w:val="0"/>
            <w:webHidden/>
            <w:color w:val="000000" w:themeColor="text1"/>
          </w:rPr>
          <w:instrText xml:space="preserve"> PAGEREF _Toc205194042 \h </w:instrText>
        </w:r>
        <w:r w:rsidR="00C622DA" w:rsidRPr="003B0A97">
          <w:rPr>
            <w:b w:val="0"/>
            <w:webHidden/>
            <w:color w:val="000000" w:themeColor="text1"/>
          </w:rPr>
        </w:r>
        <w:r w:rsidR="00C622DA" w:rsidRPr="003B0A97">
          <w:rPr>
            <w:b w:val="0"/>
            <w:webHidden/>
            <w:color w:val="000000" w:themeColor="text1"/>
          </w:rPr>
          <w:fldChar w:fldCharType="separate"/>
        </w:r>
        <w:r w:rsidR="006930E2">
          <w:rPr>
            <w:b w:val="0"/>
            <w:webHidden/>
            <w:color w:val="000000" w:themeColor="text1"/>
          </w:rPr>
          <w:t>1</w:t>
        </w:r>
        <w:r w:rsidR="00C622DA" w:rsidRPr="003B0A97">
          <w:rPr>
            <w:b w:val="0"/>
            <w:webHidden/>
            <w:color w:val="000000" w:themeColor="text1"/>
          </w:rPr>
          <w:fldChar w:fldCharType="end"/>
        </w:r>
      </w:hyperlink>
    </w:p>
    <w:p w14:paraId="3A963CC4" w14:textId="77777777" w:rsidR="00C622DA" w:rsidRPr="003B0A97" w:rsidRDefault="008044D9">
      <w:pPr>
        <w:pStyle w:val="TOC2"/>
        <w:rPr>
          <w:rFonts w:eastAsiaTheme="minorEastAsia"/>
          <w:b w:val="0"/>
          <w:bCs w:val="0"/>
          <w:color w:val="000000" w:themeColor="text1"/>
        </w:rPr>
      </w:pPr>
      <w:hyperlink w:anchor="_Toc205194044" w:history="1">
        <w:r w:rsidR="00C622DA" w:rsidRPr="003B0A97">
          <w:rPr>
            <w:rStyle w:val="Hyperlink"/>
            <w:b w:val="0"/>
            <w:color w:val="000000" w:themeColor="text1"/>
            <w:lang w:val="vi-VN"/>
          </w:rPr>
          <w:t>1.2. Tên dự án đầu tư</w:t>
        </w:r>
        <w:r w:rsidR="00C622DA" w:rsidRPr="003B0A97">
          <w:rPr>
            <w:b w:val="0"/>
            <w:webHidden/>
            <w:color w:val="000000" w:themeColor="text1"/>
          </w:rPr>
          <w:tab/>
        </w:r>
        <w:r w:rsidR="00C622DA" w:rsidRPr="003B0A97">
          <w:rPr>
            <w:b w:val="0"/>
            <w:webHidden/>
            <w:color w:val="000000" w:themeColor="text1"/>
          </w:rPr>
          <w:fldChar w:fldCharType="begin"/>
        </w:r>
        <w:r w:rsidR="00C622DA" w:rsidRPr="003B0A97">
          <w:rPr>
            <w:b w:val="0"/>
            <w:webHidden/>
            <w:color w:val="000000" w:themeColor="text1"/>
          </w:rPr>
          <w:instrText xml:space="preserve"> PAGEREF _Toc205194044 \h </w:instrText>
        </w:r>
        <w:r w:rsidR="00C622DA" w:rsidRPr="003B0A97">
          <w:rPr>
            <w:b w:val="0"/>
            <w:webHidden/>
            <w:color w:val="000000" w:themeColor="text1"/>
          </w:rPr>
        </w:r>
        <w:r w:rsidR="00C622DA" w:rsidRPr="003B0A97">
          <w:rPr>
            <w:b w:val="0"/>
            <w:webHidden/>
            <w:color w:val="000000" w:themeColor="text1"/>
          </w:rPr>
          <w:fldChar w:fldCharType="separate"/>
        </w:r>
        <w:r w:rsidR="006930E2">
          <w:rPr>
            <w:b w:val="0"/>
            <w:webHidden/>
            <w:color w:val="000000" w:themeColor="text1"/>
          </w:rPr>
          <w:t>1</w:t>
        </w:r>
        <w:r w:rsidR="00C622DA" w:rsidRPr="003B0A97">
          <w:rPr>
            <w:b w:val="0"/>
            <w:webHidden/>
            <w:color w:val="000000" w:themeColor="text1"/>
          </w:rPr>
          <w:fldChar w:fldCharType="end"/>
        </w:r>
      </w:hyperlink>
    </w:p>
    <w:p w14:paraId="30A6051E" w14:textId="77777777" w:rsidR="00C622DA" w:rsidRPr="003B0A97" w:rsidRDefault="008044D9">
      <w:pPr>
        <w:pStyle w:val="TOC3"/>
        <w:rPr>
          <w:rFonts w:eastAsiaTheme="minorEastAsia"/>
          <w:bCs w:val="0"/>
          <w:i w:val="0"/>
          <w:color w:val="000000" w:themeColor="text1"/>
          <w:lang w:val="en-US"/>
        </w:rPr>
      </w:pPr>
      <w:hyperlink w:anchor="_Toc205194045" w:history="1">
        <w:r w:rsidR="00C622DA" w:rsidRPr="003B0A97">
          <w:rPr>
            <w:rStyle w:val="Hyperlink"/>
            <w:i w:val="0"/>
            <w:color w:val="000000" w:themeColor="text1"/>
          </w:rPr>
          <w:t>1.2.1. Địa điểm thực hiện</w:t>
        </w:r>
        <w:r w:rsidR="00C622DA" w:rsidRPr="003B0A97">
          <w:rPr>
            <w:i w:val="0"/>
            <w:webHidden/>
            <w:color w:val="000000" w:themeColor="text1"/>
          </w:rPr>
          <w:tab/>
        </w:r>
        <w:r w:rsidR="00C622DA" w:rsidRPr="003B0A97">
          <w:rPr>
            <w:i w:val="0"/>
            <w:webHidden/>
            <w:color w:val="000000" w:themeColor="text1"/>
          </w:rPr>
          <w:fldChar w:fldCharType="begin"/>
        </w:r>
        <w:r w:rsidR="00C622DA" w:rsidRPr="003B0A97">
          <w:rPr>
            <w:i w:val="0"/>
            <w:webHidden/>
            <w:color w:val="000000" w:themeColor="text1"/>
          </w:rPr>
          <w:instrText xml:space="preserve"> PAGEREF _Toc205194045 \h </w:instrText>
        </w:r>
        <w:r w:rsidR="00C622DA" w:rsidRPr="003B0A97">
          <w:rPr>
            <w:i w:val="0"/>
            <w:webHidden/>
            <w:color w:val="000000" w:themeColor="text1"/>
          </w:rPr>
        </w:r>
        <w:r w:rsidR="00C622DA" w:rsidRPr="003B0A97">
          <w:rPr>
            <w:i w:val="0"/>
            <w:webHidden/>
            <w:color w:val="000000" w:themeColor="text1"/>
          </w:rPr>
          <w:fldChar w:fldCharType="separate"/>
        </w:r>
        <w:r w:rsidR="006930E2">
          <w:rPr>
            <w:i w:val="0"/>
            <w:webHidden/>
            <w:color w:val="000000" w:themeColor="text1"/>
          </w:rPr>
          <w:t>1</w:t>
        </w:r>
        <w:r w:rsidR="00C622DA" w:rsidRPr="003B0A97">
          <w:rPr>
            <w:i w:val="0"/>
            <w:webHidden/>
            <w:color w:val="000000" w:themeColor="text1"/>
          </w:rPr>
          <w:fldChar w:fldCharType="end"/>
        </w:r>
      </w:hyperlink>
    </w:p>
    <w:p w14:paraId="6C1F2889" w14:textId="77777777" w:rsidR="00C622DA" w:rsidRPr="003B0A97" w:rsidRDefault="008044D9">
      <w:pPr>
        <w:pStyle w:val="TOC3"/>
        <w:rPr>
          <w:rFonts w:eastAsiaTheme="minorEastAsia"/>
          <w:bCs w:val="0"/>
          <w:i w:val="0"/>
          <w:color w:val="000000" w:themeColor="text1"/>
          <w:lang w:val="en-US"/>
        </w:rPr>
      </w:pPr>
      <w:hyperlink w:anchor="_Toc205194046" w:history="1">
        <w:r w:rsidR="00C622DA" w:rsidRPr="003B0A97">
          <w:rPr>
            <w:rStyle w:val="Hyperlink"/>
            <w:i w:val="0"/>
            <w:color w:val="000000" w:themeColor="text1"/>
            <w:lang w:val="nb-NO"/>
          </w:rPr>
          <w:t>1.2.2. Cơ quan thẩm định thiết kế xây dựng, cấp các loại giấy phép có liên quan đến môi trường của dự án đầu tư</w:t>
        </w:r>
        <w:r w:rsidR="00C622DA" w:rsidRPr="003B0A97">
          <w:rPr>
            <w:i w:val="0"/>
            <w:webHidden/>
            <w:color w:val="000000" w:themeColor="text1"/>
          </w:rPr>
          <w:tab/>
        </w:r>
        <w:r w:rsidR="00C622DA" w:rsidRPr="003B0A97">
          <w:rPr>
            <w:i w:val="0"/>
            <w:webHidden/>
            <w:color w:val="000000" w:themeColor="text1"/>
          </w:rPr>
          <w:fldChar w:fldCharType="begin"/>
        </w:r>
        <w:r w:rsidR="00C622DA" w:rsidRPr="003B0A97">
          <w:rPr>
            <w:i w:val="0"/>
            <w:webHidden/>
            <w:color w:val="000000" w:themeColor="text1"/>
          </w:rPr>
          <w:instrText xml:space="preserve"> PAGEREF _Toc205194046 \h </w:instrText>
        </w:r>
        <w:r w:rsidR="00C622DA" w:rsidRPr="003B0A97">
          <w:rPr>
            <w:i w:val="0"/>
            <w:webHidden/>
            <w:color w:val="000000" w:themeColor="text1"/>
          </w:rPr>
        </w:r>
        <w:r w:rsidR="00C622DA" w:rsidRPr="003B0A97">
          <w:rPr>
            <w:i w:val="0"/>
            <w:webHidden/>
            <w:color w:val="000000" w:themeColor="text1"/>
          </w:rPr>
          <w:fldChar w:fldCharType="separate"/>
        </w:r>
        <w:r w:rsidR="006930E2">
          <w:rPr>
            <w:i w:val="0"/>
            <w:webHidden/>
            <w:color w:val="000000" w:themeColor="text1"/>
          </w:rPr>
          <w:t>4</w:t>
        </w:r>
        <w:r w:rsidR="00C622DA" w:rsidRPr="003B0A97">
          <w:rPr>
            <w:i w:val="0"/>
            <w:webHidden/>
            <w:color w:val="000000" w:themeColor="text1"/>
          </w:rPr>
          <w:fldChar w:fldCharType="end"/>
        </w:r>
      </w:hyperlink>
    </w:p>
    <w:p w14:paraId="02630B68" w14:textId="77777777" w:rsidR="00C622DA" w:rsidRPr="003B0A97" w:rsidRDefault="008044D9">
      <w:pPr>
        <w:pStyle w:val="TOC3"/>
        <w:rPr>
          <w:rFonts w:eastAsiaTheme="minorEastAsia"/>
          <w:bCs w:val="0"/>
          <w:i w:val="0"/>
          <w:color w:val="000000" w:themeColor="text1"/>
          <w:lang w:val="en-US"/>
        </w:rPr>
      </w:pPr>
      <w:hyperlink w:anchor="_Toc205194047" w:history="1">
        <w:r w:rsidR="00C622DA" w:rsidRPr="003B0A97">
          <w:rPr>
            <w:rStyle w:val="Hyperlink"/>
            <w:i w:val="0"/>
            <w:color w:val="000000" w:themeColor="text1"/>
            <w:lang w:val="nb-NO"/>
          </w:rPr>
          <w:t>1.2.3. Quy mô của dự án đầu tư (phân loại theo tiêu chí quy định của pháp luật về đầu tư công)</w:t>
        </w:r>
        <w:r w:rsidR="00C622DA" w:rsidRPr="003B0A97">
          <w:rPr>
            <w:i w:val="0"/>
            <w:webHidden/>
            <w:color w:val="000000" w:themeColor="text1"/>
          </w:rPr>
          <w:tab/>
        </w:r>
        <w:r w:rsidR="00C622DA" w:rsidRPr="003B0A97">
          <w:rPr>
            <w:i w:val="0"/>
            <w:webHidden/>
            <w:color w:val="000000" w:themeColor="text1"/>
          </w:rPr>
          <w:fldChar w:fldCharType="begin"/>
        </w:r>
        <w:r w:rsidR="00C622DA" w:rsidRPr="003B0A97">
          <w:rPr>
            <w:i w:val="0"/>
            <w:webHidden/>
            <w:color w:val="000000" w:themeColor="text1"/>
          </w:rPr>
          <w:instrText xml:space="preserve"> PAGEREF _Toc205194047 \h </w:instrText>
        </w:r>
        <w:r w:rsidR="00C622DA" w:rsidRPr="003B0A97">
          <w:rPr>
            <w:i w:val="0"/>
            <w:webHidden/>
            <w:color w:val="000000" w:themeColor="text1"/>
          </w:rPr>
        </w:r>
        <w:r w:rsidR="00C622DA" w:rsidRPr="003B0A97">
          <w:rPr>
            <w:i w:val="0"/>
            <w:webHidden/>
            <w:color w:val="000000" w:themeColor="text1"/>
          </w:rPr>
          <w:fldChar w:fldCharType="separate"/>
        </w:r>
        <w:r w:rsidR="006930E2">
          <w:rPr>
            <w:i w:val="0"/>
            <w:webHidden/>
            <w:color w:val="000000" w:themeColor="text1"/>
          </w:rPr>
          <w:t>4</w:t>
        </w:r>
        <w:r w:rsidR="00C622DA" w:rsidRPr="003B0A97">
          <w:rPr>
            <w:i w:val="0"/>
            <w:webHidden/>
            <w:color w:val="000000" w:themeColor="text1"/>
          </w:rPr>
          <w:fldChar w:fldCharType="end"/>
        </w:r>
      </w:hyperlink>
    </w:p>
    <w:p w14:paraId="2CB93D2B" w14:textId="77777777" w:rsidR="00C622DA" w:rsidRPr="003B0A97" w:rsidRDefault="008044D9">
      <w:pPr>
        <w:pStyle w:val="TOC2"/>
        <w:rPr>
          <w:rFonts w:eastAsiaTheme="minorEastAsia"/>
          <w:b w:val="0"/>
          <w:bCs w:val="0"/>
          <w:color w:val="000000" w:themeColor="text1"/>
        </w:rPr>
      </w:pPr>
      <w:hyperlink w:anchor="_Toc205194048" w:history="1">
        <w:r w:rsidR="00C622DA" w:rsidRPr="003B0A97">
          <w:rPr>
            <w:rStyle w:val="Hyperlink"/>
            <w:b w:val="0"/>
            <w:color w:val="000000" w:themeColor="text1"/>
            <w:lang w:val="nb-NO"/>
          </w:rPr>
          <w:t>1.3. Công suất, công nghệ, sản phẩm của dự án đầu tư</w:t>
        </w:r>
        <w:r w:rsidR="00C622DA" w:rsidRPr="003B0A97">
          <w:rPr>
            <w:b w:val="0"/>
            <w:webHidden/>
            <w:color w:val="000000" w:themeColor="text1"/>
          </w:rPr>
          <w:tab/>
        </w:r>
        <w:r w:rsidR="00C622DA" w:rsidRPr="003B0A97">
          <w:rPr>
            <w:b w:val="0"/>
            <w:webHidden/>
            <w:color w:val="000000" w:themeColor="text1"/>
          </w:rPr>
          <w:fldChar w:fldCharType="begin"/>
        </w:r>
        <w:r w:rsidR="00C622DA" w:rsidRPr="003B0A97">
          <w:rPr>
            <w:b w:val="0"/>
            <w:webHidden/>
            <w:color w:val="000000" w:themeColor="text1"/>
          </w:rPr>
          <w:instrText xml:space="preserve"> PAGEREF _Toc205194048 \h </w:instrText>
        </w:r>
        <w:r w:rsidR="00C622DA" w:rsidRPr="003B0A97">
          <w:rPr>
            <w:b w:val="0"/>
            <w:webHidden/>
            <w:color w:val="000000" w:themeColor="text1"/>
          </w:rPr>
        </w:r>
        <w:r w:rsidR="00C622DA" w:rsidRPr="003B0A97">
          <w:rPr>
            <w:b w:val="0"/>
            <w:webHidden/>
            <w:color w:val="000000" w:themeColor="text1"/>
          </w:rPr>
          <w:fldChar w:fldCharType="separate"/>
        </w:r>
        <w:r w:rsidR="006930E2">
          <w:rPr>
            <w:b w:val="0"/>
            <w:webHidden/>
            <w:color w:val="000000" w:themeColor="text1"/>
          </w:rPr>
          <w:t>8</w:t>
        </w:r>
        <w:r w:rsidR="00C622DA" w:rsidRPr="003B0A97">
          <w:rPr>
            <w:b w:val="0"/>
            <w:webHidden/>
            <w:color w:val="000000" w:themeColor="text1"/>
          </w:rPr>
          <w:fldChar w:fldCharType="end"/>
        </w:r>
      </w:hyperlink>
    </w:p>
    <w:p w14:paraId="596C70CA" w14:textId="77777777" w:rsidR="00C622DA" w:rsidRPr="003B0A97" w:rsidRDefault="008044D9">
      <w:pPr>
        <w:pStyle w:val="TOC3"/>
        <w:rPr>
          <w:rFonts w:eastAsiaTheme="minorEastAsia"/>
          <w:bCs w:val="0"/>
          <w:i w:val="0"/>
          <w:color w:val="000000" w:themeColor="text1"/>
          <w:lang w:val="en-US"/>
        </w:rPr>
      </w:pPr>
      <w:hyperlink w:anchor="_Toc205194049" w:history="1">
        <w:r w:rsidR="00C622DA" w:rsidRPr="003B0A97">
          <w:rPr>
            <w:rStyle w:val="Hyperlink"/>
            <w:i w:val="0"/>
            <w:color w:val="000000" w:themeColor="text1"/>
            <w:lang w:val="nb-NO"/>
          </w:rPr>
          <w:t xml:space="preserve">1.3.1. </w:t>
        </w:r>
        <w:r w:rsidR="00C622DA" w:rsidRPr="003B0A97">
          <w:rPr>
            <w:rStyle w:val="Hyperlink"/>
            <w:i w:val="0"/>
            <w:color w:val="000000" w:themeColor="text1"/>
          </w:rPr>
          <w:t>Công suất của dự án đầu tư</w:t>
        </w:r>
        <w:r w:rsidR="00C622DA" w:rsidRPr="003B0A97">
          <w:rPr>
            <w:i w:val="0"/>
            <w:webHidden/>
            <w:color w:val="000000" w:themeColor="text1"/>
          </w:rPr>
          <w:tab/>
        </w:r>
        <w:r w:rsidR="00C622DA" w:rsidRPr="003B0A97">
          <w:rPr>
            <w:i w:val="0"/>
            <w:webHidden/>
            <w:color w:val="000000" w:themeColor="text1"/>
          </w:rPr>
          <w:fldChar w:fldCharType="begin"/>
        </w:r>
        <w:r w:rsidR="00C622DA" w:rsidRPr="003B0A97">
          <w:rPr>
            <w:i w:val="0"/>
            <w:webHidden/>
            <w:color w:val="000000" w:themeColor="text1"/>
          </w:rPr>
          <w:instrText xml:space="preserve"> PAGEREF _Toc205194049 \h </w:instrText>
        </w:r>
        <w:r w:rsidR="00C622DA" w:rsidRPr="003B0A97">
          <w:rPr>
            <w:i w:val="0"/>
            <w:webHidden/>
            <w:color w:val="000000" w:themeColor="text1"/>
          </w:rPr>
        </w:r>
        <w:r w:rsidR="00C622DA" w:rsidRPr="003B0A97">
          <w:rPr>
            <w:i w:val="0"/>
            <w:webHidden/>
            <w:color w:val="000000" w:themeColor="text1"/>
          </w:rPr>
          <w:fldChar w:fldCharType="separate"/>
        </w:r>
        <w:r w:rsidR="006930E2">
          <w:rPr>
            <w:i w:val="0"/>
            <w:webHidden/>
            <w:color w:val="000000" w:themeColor="text1"/>
          </w:rPr>
          <w:t>8</w:t>
        </w:r>
        <w:r w:rsidR="00C622DA" w:rsidRPr="003B0A97">
          <w:rPr>
            <w:i w:val="0"/>
            <w:webHidden/>
            <w:color w:val="000000" w:themeColor="text1"/>
          </w:rPr>
          <w:fldChar w:fldCharType="end"/>
        </w:r>
      </w:hyperlink>
    </w:p>
    <w:p w14:paraId="302FE1E1" w14:textId="77777777" w:rsidR="00C622DA" w:rsidRPr="003B0A97" w:rsidRDefault="008044D9">
      <w:pPr>
        <w:pStyle w:val="TOC3"/>
        <w:rPr>
          <w:rFonts w:eastAsiaTheme="minorEastAsia"/>
          <w:bCs w:val="0"/>
          <w:i w:val="0"/>
          <w:color w:val="000000" w:themeColor="text1"/>
          <w:lang w:val="en-US"/>
        </w:rPr>
      </w:pPr>
      <w:hyperlink w:anchor="_Toc205194050" w:history="1">
        <w:r w:rsidR="00C622DA" w:rsidRPr="003B0A97">
          <w:rPr>
            <w:rStyle w:val="Hyperlink"/>
            <w:i w:val="0"/>
            <w:color w:val="000000" w:themeColor="text1"/>
            <w:lang w:val="nb-NO"/>
          </w:rPr>
          <w:t>1.3.2. Quy trình hoạt động của Cụm công nghiệp</w:t>
        </w:r>
        <w:r w:rsidR="00C622DA" w:rsidRPr="003B0A97">
          <w:rPr>
            <w:i w:val="0"/>
            <w:webHidden/>
            <w:color w:val="000000" w:themeColor="text1"/>
          </w:rPr>
          <w:tab/>
        </w:r>
        <w:r w:rsidR="00C622DA" w:rsidRPr="003B0A97">
          <w:rPr>
            <w:i w:val="0"/>
            <w:webHidden/>
            <w:color w:val="000000" w:themeColor="text1"/>
          </w:rPr>
          <w:fldChar w:fldCharType="begin"/>
        </w:r>
        <w:r w:rsidR="00C622DA" w:rsidRPr="003B0A97">
          <w:rPr>
            <w:i w:val="0"/>
            <w:webHidden/>
            <w:color w:val="000000" w:themeColor="text1"/>
          </w:rPr>
          <w:instrText xml:space="preserve"> PAGEREF _Toc205194050 \h </w:instrText>
        </w:r>
        <w:r w:rsidR="00C622DA" w:rsidRPr="003B0A97">
          <w:rPr>
            <w:i w:val="0"/>
            <w:webHidden/>
            <w:color w:val="000000" w:themeColor="text1"/>
          </w:rPr>
        </w:r>
        <w:r w:rsidR="00C622DA" w:rsidRPr="003B0A97">
          <w:rPr>
            <w:i w:val="0"/>
            <w:webHidden/>
            <w:color w:val="000000" w:themeColor="text1"/>
          </w:rPr>
          <w:fldChar w:fldCharType="separate"/>
        </w:r>
        <w:r w:rsidR="006930E2">
          <w:rPr>
            <w:i w:val="0"/>
            <w:webHidden/>
            <w:color w:val="000000" w:themeColor="text1"/>
          </w:rPr>
          <w:t>9</w:t>
        </w:r>
        <w:r w:rsidR="00C622DA" w:rsidRPr="003B0A97">
          <w:rPr>
            <w:i w:val="0"/>
            <w:webHidden/>
            <w:color w:val="000000" w:themeColor="text1"/>
          </w:rPr>
          <w:fldChar w:fldCharType="end"/>
        </w:r>
      </w:hyperlink>
    </w:p>
    <w:p w14:paraId="37F94F2D" w14:textId="77777777" w:rsidR="00C622DA" w:rsidRPr="003B0A97" w:rsidRDefault="008044D9">
      <w:pPr>
        <w:pStyle w:val="TOC3"/>
        <w:rPr>
          <w:rFonts w:eastAsiaTheme="minorEastAsia"/>
          <w:bCs w:val="0"/>
          <w:i w:val="0"/>
          <w:color w:val="000000" w:themeColor="text1"/>
          <w:lang w:val="en-US"/>
        </w:rPr>
      </w:pPr>
      <w:hyperlink w:anchor="_Toc205194051" w:history="1">
        <w:r w:rsidR="00C622DA" w:rsidRPr="003B0A97">
          <w:rPr>
            <w:rStyle w:val="Hyperlink"/>
            <w:i w:val="0"/>
            <w:color w:val="000000" w:themeColor="text1"/>
            <w:lang w:val="af-ZA"/>
          </w:rPr>
          <w:t>1.3.3. Sản phẩm của dự án</w:t>
        </w:r>
        <w:r w:rsidR="00C622DA" w:rsidRPr="003B0A97">
          <w:rPr>
            <w:i w:val="0"/>
            <w:webHidden/>
            <w:color w:val="000000" w:themeColor="text1"/>
          </w:rPr>
          <w:tab/>
        </w:r>
        <w:r w:rsidR="00C622DA" w:rsidRPr="003B0A97">
          <w:rPr>
            <w:i w:val="0"/>
            <w:webHidden/>
            <w:color w:val="000000" w:themeColor="text1"/>
          </w:rPr>
          <w:fldChar w:fldCharType="begin"/>
        </w:r>
        <w:r w:rsidR="00C622DA" w:rsidRPr="003B0A97">
          <w:rPr>
            <w:i w:val="0"/>
            <w:webHidden/>
            <w:color w:val="000000" w:themeColor="text1"/>
          </w:rPr>
          <w:instrText xml:space="preserve"> PAGEREF _Toc205194051 \h </w:instrText>
        </w:r>
        <w:r w:rsidR="00C622DA" w:rsidRPr="003B0A97">
          <w:rPr>
            <w:i w:val="0"/>
            <w:webHidden/>
            <w:color w:val="000000" w:themeColor="text1"/>
          </w:rPr>
        </w:r>
        <w:r w:rsidR="00C622DA" w:rsidRPr="003B0A97">
          <w:rPr>
            <w:i w:val="0"/>
            <w:webHidden/>
            <w:color w:val="000000" w:themeColor="text1"/>
          </w:rPr>
          <w:fldChar w:fldCharType="separate"/>
        </w:r>
        <w:r w:rsidR="006930E2">
          <w:rPr>
            <w:i w:val="0"/>
            <w:webHidden/>
            <w:color w:val="000000" w:themeColor="text1"/>
          </w:rPr>
          <w:t>10</w:t>
        </w:r>
        <w:r w:rsidR="00C622DA" w:rsidRPr="003B0A97">
          <w:rPr>
            <w:i w:val="0"/>
            <w:webHidden/>
            <w:color w:val="000000" w:themeColor="text1"/>
          </w:rPr>
          <w:fldChar w:fldCharType="end"/>
        </w:r>
      </w:hyperlink>
    </w:p>
    <w:p w14:paraId="725F5466" w14:textId="77777777" w:rsidR="00C622DA" w:rsidRPr="003B0A97" w:rsidRDefault="008044D9">
      <w:pPr>
        <w:pStyle w:val="TOC2"/>
        <w:rPr>
          <w:rFonts w:eastAsiaTheme="minorEastAsia"/>
          <w:b w:val="0"/>
          <w:bCs w:val="0"/>
          <w:color w:val="000000" w:themeColor="text1"/>
        </w:rPr>
      </w:pPr>
      <w:hyperlink w:anchor="_Toc205194052" w:history="1">
        <w:r w:rsidR="00C622DA" w:rsidRPr="003B0A97">
          <w:rPr>
            <w:rStyle w:val="Hyperlink"/>
            <w:b w:val="0"/>
            <w:color w:val="000000" w:themeColor="text1"/>
            <w:lang w:val="vi-VN"/>
          </w:rPr>
          <w:t>1.4. Nguyên liệu, nhiên liệu, điện năng, hóa chất sử dụng, nguồn cung cấp điện nước của dự án đầu tư</w:t>
        </w:r>
        <w:r w:rsidR="00C622DA" w:rsidRPr="003B0A97">
          <w:rPr>
            <w:b w:val="0"/>
            <w:webHidden/>
            <w:color w:val="000000" w:themeColor="text1"/>
          </w:rPr>
          <w:tab/>
        </w:r>
        <w:r w:rsidR="00C622DA" w:rsidRPr="003B0A97">
          <w:rPr>
            <w:b w:val="0"/>
            <w:webHidden/>
            <w:color w:val="000000" w:themeColor="text1"/>
          </w:rPr>
          <w:fldChar w:fldCharType="begin"/>
        </w:r>
        <w:r w:rsidR="00C622DA" w:rsidRPr="003B0A97">
          <w:rPr>
            <w:b w:val="0"/>
            <w:webHidden/>
            <w:color w:val="000000" w:themeColor="text1"/>
          </w:rPr>
          <w:instrText xml:space="preserve"> PAGEREF _Toc205194052 \h </w:instrText>
        </w:r>
        <w:r w:rsidR="00C622DA" w:rsidRPr="003B0A97">
          <w:rPr>
            <w:b w:val="0"/>
            <w:webHidden/>
            <w:color w:val="000000" w:themeColor="text1"/>
          </w:rPr>
        </w:r>
        <w:r w:rsidR="00C622DA" w:rsidRPr="003B0A97">
          <w:rPr>
            <w:b w:val="0"/>
            <w:webHidden/>
            <w:color w:val="000000" w:themeColor="text1"/>
          </w:rPr>
          <w:fldChar w:fldCharType="separate"/>
        </w:r>
        <w:r w:rsidR="006930E2">
          <w:rPr>
            <w:b w:val="0"/>
            <w:webHidden/>
            <w:color w:val="000000" w:themeColor="text1"/>
          </w:rPr>
          <w:t>10</w:t>
        </w:r>
        <w:r w:rsidR="00C622DA" w:rsidRPr="003B0A97">
          <w:rPr>
            <w:b w:val="0"/>
            <w:webHidden/>
            <w:color w:val="000000" w:themeColor="text1"/>
          </w:rPr>
          <w:fldChar w:fldCharType="end"/>
        </w:r>
      </w:hyperlink>
    </w:p>
    <w:p w14:paraId="4E35D234" w14:textId="77777777" w:rsidR="00C622DA" w:rsidRPr="003B0A97" w:rsidRDefault="008044D9">
      <w:pPr>
        <w:pStyle w:val="TOC3"/>
        <w:rPr>
          <w:rFonts w:eastAsiaTheme="minorEastAsia"/>
          <w:bCs w:val="0"/>
          <w:i w:val="0"/>
          <w:color w:val="000000" w:themeColor="text1"/>
          <w:lang w:val="en-US"/>
        </w:rPr>
      </w:pPr>
      <w:hyperlink w:anchor="_Toc205194053" w:history="1">
        <w:r w:rsidR="00C622DA" w:rsidRPr="003B0A97">
          <w:rPr>
            <w:rStyle w:val="Hyperlink"/>
            <w:i w:val="0"/>
            <w:color w:val="000000" w:themeColor="text1"/>
          </w:rPr>
          <w:t>1.4.1.Giai đoạn thi công xây dựng bổ sung các công trình hạ tầng kỹ thuật</w:t>
        </w:r>
        <w:r w:rsidR="00C622DA" w:rsidRPr="003B0A97">
          <w:rPr>
            <w:i w:val="0"/>
            <w:webHidden/>
            <w:color w:val="000000" w:themeColor="text1"/>
          </w:rPr>
          <w:tab/>
        </w:r>
        <w:r w:rsidR="00C622DA" w:rsidRPr="003B0A97">
          <w:rPr>
            <w:i w:val="0"/>
            <w:webHidden/>
            <w:color w:val="000000" w:themeColor="text1"/>
          </w:rPr>
          <w:fldChar w:fldCharType="begin"/>
        </w:r>
        <w:r w:rsidR="00C622DA" w:rsidRPr="003B0A97">
          <w:rPr>
            <w:i w:val="0"/>
            <w:webHidden/>
            <w:color w:val="000000" w:themeColor="text1"/>
          </w:rPr>
          <w:instrText xml:space="preserve"> PAGEREF _Toc205194053 \h </w:instrText>
        </w:r>
        <w:r w:rsidR="00C622DA" w:rsidRPr="003B0A97">
          <w:rPr>
            <w:i w:val="0"/>
            <w:webHidden/>
            <w:color w:val="000000" w:themeColor="text1"/>
          </w:rPr>
        </w:r>
        <w:r w:rsidR="00C622DA" w:rsidRPr="003B0A97">
          <w:rPr>
            <w:i w:val="0"/>
            <w:webHidden/>
            <w:color w:val="000000" w:themeColor="text1"/>
          </w:rPr>
          <w:fldChar w:fldCharType="separate"/>
        </w:r>
        <w:r w:rsidR="006930E2">
          <w:rPr>
            <w:i w:val="0"/>
            <w:webHidden/>
            <w:color w:val="000000" w:themeColor="text1"/>
          </w:rPr>
          <w:t>10</w:t>
        </w:r>
        <w:r w:rsidR="00C622DA" w:rsidRPr="003B0A97">
          <w:rPr>
            <w:i w:val="0"/>
            <w:webHidden/>
            <w:color w:val="000000" w:themeColor="text1"/>
          </w:rPr>
          <w:fldChar w:fldCharType="end"/>
        </w:r>
      </w:hyperlink>
    </w:p>
    <w:p w14:paraId="01CDE631" w14:textId="77777777" w:rsidR="00C622DA" w:rsidRPr="003B0A97" w:rsidRDefault="008044D9">
      <w:pPr>
        <w:pStyle w:val="TOC3"/>
        <w:rPr>
          <w:rFonts w:eastAsiaTheme="minorEastAsia"/>
          <w:bCs w:val="0"/>
          <w:i w:val="0"/>
          <w:color w:val="000000" w:themeColor="text1"/>
          <w:lang w:val="en-US"/>
        </w:rPr>
      </w:pPr>
      <w:hyperlink w:anchor="_Toc205194054" w:history="1">
        <w:r w:rsidR="00C622DA" w:rsidRPr="003B0A97">
          <w:rPr>
            <w:rStyle w:val="Hyperlink"/>
            <w:i w:val="0"/>
            <w:color w:val="000000" w:themeColor="text1"/>
          </w:rPr>
          <w:t>1.4.2. Giai đoạn vận hành của dự án</w:t>
        </w:r>
        <w:r w:rsidR="00C622DA" w:rsidRPr="003B0A97">
          <w:rPr>
            <w:i w:val="0"/>
            <w:webHidden/>
            <w:color w:val="000000" w:themeColor="text1"/>
          </w:rPr>
          <w:tab/>
        </w:r>
        <w:r w:rsidR="00C622DA" w:rsidRPr="003B0A97">
          <w:rPr>
            <w:i w:val="0"/>
            <w:webHidden/>
            <w:color w:val="000000" w:themeColor="text1"/>
          </w:rPr>
          <w:fldChar w:fldCharType="begin"/>
        </w:r>
        <w:r w:rsidR="00C622DA" w:rsidRPr="003B0A97">
          <w:rPr>
            <w:i w:val="0"/>
            <w:webHidden/>
            <w:color w:val="000000" w:themeColor="text1"/>
          </w:rPr>
          <w:instrText xml:space="preserve"> PAGEREF _Toc205194054 \h </w:instrText>
        </w:r>
        <w:r w:rsidR="00C622DA" w:rsidRPr="003B0A97">
          <w:rPr>
            <w:i w:val="0"/>
            <w:webHidden/>
            <w:color w:val="000000" w:themeColor="text1"/>
          </w:rPr>
        </w:r>
        <w:r w:rsidR="00C622DA" w:rsidRPr="003B0A97">
          <w:rPr>
            <w:i w:val="0"/>
            <w:webHidden/>
            <w:color w:val="000000" w:themeColor="text1"/>
          </w:rPr>
          <w:fldChar w:fldCharType="separate"/>
        </w:r>
        <w:r w:rsidR="006930E2">
          <w:rPr>
            <w:i w:val="0"/>
            <w:webHidden/>
            <w:color w:val="000000" w:themeColor="text1"/>
          </w:rPr>
          <w:t>12</w:t>
        </w:r>
        <w:r w:rsidR="00C622DA" w:rsidRPr="003B0A97">
          <w:rPr>
            <w:i w:val="0"/>
            <w:webHidden/>
            <w:color w:val="000000" w:themeColor="text1"/>
          </w:rPr>
          <w:fldChar w:fldCharType="end"/>
        </w:r>
      </w:hyperlink>
    </w:p>
    <w:p w14:paraId="53049C59" w14:textId="77777777" w:rsidR="00C622DA" w:rsidRPr="003B0A97" w:rsidRDefault="008044D9">
      <w:pPr>
        <w:pStyle w:val="TOC2"/>
        <w:rPr>
          <w:rFonts w:eastAsiaTheme="minorEastAsia"/>
          <w:b w:val="0"/>
          <w:bCs w:val="0"/>
          <w:color w:val="000000" w:themeColor="text1"/>
        </w:rPr>
      </w:pPr>
      <w:hyperlink w:anchor="_Toc205194055" w:history="1">
        <w:r w:rsidR="00C622DA" w:rsidRPr="003B0A97">
          <w:rPr>
            <w:rStyle w:val="Hyperlink"/>
            <w:b w:val="0"/>
            <w:color w:val="000000" w:themeColor="text1"/>
          </w:rPr>
          <w:t>1.5. Các thông tin khác liên quan đến dự án đầu tư</w:t>
        </w:r>
        <w:r w:rsidR="00C622DA" w:rsidRPr="003B0A97">
          <w:rPr>
            <w:b w:val="0"/>
            <w:webHidden/>
            <w:color w:val="000000" w:themeColor="text1"/>
          </w:rPr>
          <w:tab/>
        </w:r>
        <w:r w:rsidR="00C622DA" w:rsidRPr="003B0A97">
          <w:rPr>
            <w:b w:val="0"/>
            <w:webHidden/>
            <w:color w:val="000000" w:themeColor="text1"/>
          </w:rPr>
          <w:fldChar w:fldCharType="begin"/>
        </w:r>
        <w:r w:rsidR="00C622DA" w:rsidRPr="003B0A97">
          <w:rPr>
            <w:b w:val="0"/>
            <w:webHidden/>
            <w:color w:val="000000" w:themeColor="text1"/>
          </w:rPr>
          <w:instrText xml:space="preserve"> PAGEREF _Toc205194055 \h </w:instrText>
        </w:r>
        <w:r w:rsidR="00C622DA" w:rsidRPr="003B0A97">
          <w:rPr>
            <w:b w:val="0"/>
            <w:webHidden/>
            <w:color w:val="000000" w:themeColor="text1"/>
          </w:rPr>
        </w:r>
        <w:r w:rsidR="00C622DA" w:rsidRPr="003B0A97">
          <w:rPr>
            <w:b w:val="0"/>
            <w:webHidden/>
            <w:color w:val="000000" w:themeColor="text1"/>
          </w:rPr>
          <w:fldChar w:fldCharType="separate"/>
        </w:r>
        <w:r w:rsidR="006930E2">
          <w:rPr>
            <w:b w:val="0"/>
            <w:webHidden/>
            <w:color w:val="000000" w:themeColor="text1"/>
          </w:rPr>
          <w:t>13</w:t>
        </w:r>
        <w:r w:rsidR="00C622DA" w:rsidRPr="003B0A97">
          <w:rPr>
            <w:b w:val="0"/>
            <w:webHidden/>
            <w:color w:val="000000" w:themeColor="text1"/>
          </w:rPr>
          <w:fldChar w:fldCharType="end"/>
        </w:r>
      </w:hyperlink>
    </w:p>
    <w:p w14:paraId="72EEE529" w14:textId="77777777" w:rsidR="00C622DA" w:rsidRPr="003B0A97" w:rsidRDefault="008044D9">
      <w:pPr>
        <w:pStyle w:val="TOC1"/>
        <w:rPr>
          <w:rFonts w:eastAsiaTheme="minorEastAsia"/>
          <w:bCs w:val="0"/>
          <w:caps w:val="0"/>
          <w:color w:val="000000" w:themeColor="text1"/>
          <w:sz w:val="26"/>
          <w:szCs w:val="26"/>
          <w:lang w:val="en-US"/>
        </w:rPr>
      </w:pPr>
      <w:hyperlink w:anchor="_Toc205194056" w:history="1">
        <w:r w:rsidR="00C622DA" w:rsidRPr="003B0A97">
          <w:rPr>
            <w:rStyle w:val="Hyperlink"/>
            <w:color w:val="000000" w:themeColor="text1"/>
            <w:sz w:val="26"/>
            <w:szCs w:val="26"/>
          </w:rPr>
          <w:t>CHƯƠNG II. SỰ PHÙ HỢP CỦA DỰ ÁN ĐẦU TƯ VỚI QUY HOẠCH,</w:t>
        </w:r>
        <w:r w:rsidR="00C622DA" w:rsidRPr="003B0A97">
          <w:rPr>
            <w:webHidden/>
            <w:color w:val="000000" w:themeColor="text1"/>
            <w:sz w:val="26"/>
            <w:szCs w:val="26"/>
          </w:rPr>
          <w:tab/>
        </w:r>
        <w:r w:rsidR="00C622DA" w:rsidRPr="003B0A97">
          <w:rPr>
            <w:webHidden/>
            <w:color w:val="000000" w:themeColor="text1"/>
            <w:sz w:val="26"/>
            <w:szCs w:val="26"/>
          </w:rPr>
          <w:fldChar w:fldCharType="begin"/>
        </w:r>
        <w:r w:rsidR="00C622DA" w:rsidRPr="003B0A97">
          <w:rPr>
            <w:webHidden/>
            <w:color w:val="000000" w:themeColor="text1"/>
            <w:sz w:val="26"/>
            <w:szCs w:val="26"/>
          </w:rPr>
          <w:instrText xml:space="preserve"> PAGEREF _Toc205194056 \h </w:instrText>
        </w:r>
        <w:r w:rsidR="00C622DA" w:rsidRPr="003B0A97">
          <w:rPr>
            <w:webHidden/>
            <w:color w:val="000000" w:themeColor="text1"/>
            <w:sz w:val="26"/>
            <w:szCs w:val="26"/>
          </w:rPr>
        </w:r>
        <w:r w:rsidR="00C622DA" w:rsidRPr="003B0A97">
          <w:rPr>
            <w:webHidden/>
            <w:color w:val="000000" w:themeColor="text1"/>
            <w:sz w:val="26"/>
            <w:szCs w:val="26"/>
          </w:rPr>
          <w:fldChar w:fldCharType="separate"/>
        </w:r>
        <w:r w:rsidR="006930E2">
          <w:rPr>
            <w:webHidden/>
            <w:color w:val="000000" w:themeColor="text1"/>
            <w:sz w:val="26"/>
            <w:szCs w:val="26"/>
          </w:rPr>
          <w:t>14</w:t>
        </w:r>
        <w:r w:rsidR="00C622DA" w:rsidRPr="003B0A97">
          <w:rPr>
            <w:webHidden/>
            <w:color w:val="000000" w:themeColor="text1"/>
            <w:sz w:val="26"/>
            <w:szCs w:val="26"/>
          </w:rPr>
          <w:fldChar w:fldCharType="end"/>
        </w:r>
      </w:hyperlink>
    </w:p>
    <w:p w14:paraId="51DA5D24" w14:textId="77777777" w:rsidR="00C622DA" w:rsidRPr="003B0A97" w:rsidRDefault="008044D9">
      <w:pPr>
        <w:pStyle w:val="TOC1"/>
        <w:rPr>
          <w:rFonts w:eastAsiaTheme="minorEastAsia"/>
          <w:bCs w:val="0"/>
          <w:caps w:val="0"/>
          <w:color w:val="000000" w:themeColor="text1"/>
          <w:sz w:val="26"/>
          <w:szCs w:val="26"/>
          <w:lang w:val="en-US"/>
        </w:rPr>
      </w:pPr>
      <w:hyperlink w:anchor="_Toc205194057" w:history="1">
        <w:r w:rsidR="00C622DA" w:rsidRPr="003B0A97">
          <w:rPr>
            <w:rStyle w:val="Hyperlink"/>
            <w:color w:val="000000" w:themeColor="text1"/>
            <w:sz w:val="26"/>
            <w:szCs w:val="26"/>
          </w:rPr>
          <w:t>KHẢ NĂNG CHỊU TẢI CỦA MÔI TRƯỜNG</w:t>
        </w:r>
        <w:r w:rsidR="00C622DA" w:rsidRPr="003B0A97">
          <w:rPr>
            <w:webHidden/>
            <w:color w:val="000000" w:themeColor="text1"/>
            <w:sz w:val="26"/>
            <w:szCs w:val="26"/>
          </w:rPr>
          <w:tab/>
        </w:r>
        <w:r w:rsidR="00C622DA" w:rsidRPr="003B0A97">
          <w:rPr>
            <w:webHidden/>
            <w:color w:val="000000" w:themeColor="text1"/>
            <w:sz w:val="26"/>
            <w:szCs w:val="26"/>
          </w:rPr>
          <w:fldChar w:fldCharType="begin"/>
        </w:r>
        <w:r w:rsidR="00C622DA" w:rsidRPr="003B0A97">
          <w:rPr>
            <w:webHidden/>
            <w:color w:val="000000" w:themeColor="text1"/>
            <w:sz w:val="26"/>
            <w:szCs w:val="26"/>
          </w:rPr>
          <w:instrText xml:space="preserve"> PAGEREF _Toc205194057 \h </w:instrText>
        </w:r>
        <w:r w:rsidR="00C622DA" w:rsidRPr="003B0A97">
          <w:rPr>
            <w:webHidden/>
            <w:color w:val="000000" w:themeColor="text1"/>
            <w:sz w:val="26"/>
            <w:szCs w:val="26"/>
          </w:rPr>
        </w:r>
        <w:r w:rsidR="00C622DA" w:rsidRPr="003B0A97">
          <w:rPr>
            <w:webHidden/>
            <w:color w:val="000000" w:themeColor="text1"/>
            <w:sz w:val="26"/>
            <w:szCs w:val="26"/>
          </w:rPr>
          <w:fldChar w:fldCharType="separate"/>
        </w:r>
        <w:r w:rsidR="006930E2">
          <w:rPr>
            <w:webHidden/>
            <w:color w:val="000000" w:themeColor="text1"/>
            <w:sz w:val="26"/>
            <w:szCs w:val="26"/>
          </w:rPr>
          <w:t>14</w:t>
        </w:r>
        <w:r w:rsidR="00C622DA" w:rsidRPr="003B0A97">
          <w:rPr>
            <w:webHidden/>
            <w:color w:val="000000" w:themeColor="text1"/>
            <w:sz w:val="26"/>
            <w:szCs w:val="26"/>
          </w:rPr>
          <w:fldChar w:fldCharType="end"/>
        </w:r>
      </w:hyperlink>
    </w:p>
    <w:p w14:paraId="413402AC" w14:textId="77777777" w:rsidR="00C622DA" w:rsidRPr="003B0A97" w:rsidRDefault="008044D9">
      <w:pPr>
        <w:pStyle w:val="TOC2"/>
        <w:rPr>
          <w:rFonts w:eastAsiaTheme="minorEastAsia"/>
          <w:b w:val="0"/>
          <w:bCs w:val="0"/>
          <w:color w:val="000000" w:themeColor="text1"/>
        </w:rPr>
      </w:pPr>
      <w:hyperlink w:anchor="_Toc205194058" w:history="1">
        <w:r w:rsidR="00C622DA" w:rsidRPr="003B0A97">
          <w:rPr>
            <w:rStyle w:val="Hyperlink"/>
            <w:b w:val="0"/>
            <w:color w:val="000000" w:themeColor="text1"/>
            <w:lang w:val="vi-VN"/>
          </w:rPr>
          <w:t>2.1. Sự phù hợp của dự án đầu tư với quy hoạch bảo vệ môi trường quốc gia, quy hoạch tỉnh, phân vùng môi trường</w:t>
        </w:r>
        <w:r w:rsidR="00C622DA" w:rsidRPr="003B0A97">
          <w:rPr>
            <w:b w:val="0"/>
            <w:webHidden/>
            <w:color w:val="000000" w:themeColor="text1"/>
          </w:rPr>
          <w:tab/>
        </w:r>
        <w:r w:rsidR="00C622DA" w:rsidRPr="003B0A97">
          <w:rPr>
            <w:b w:val="0"/>
            <w:webHidden/>
            <w:color w:val="000000" w:themeColor="text1"/>
          </w:rPr>
          <w:fldChar w:fldCharType="begin"/>
        </w:r>
        <w:r w:rsidR="00C622DA" w:rsidRPr="003B0A97">
          <w:rPr>
            <w:b w:val="0"/>
            <w:webHidden/>
            <w:color w:val="000000" w:themeColor="text1"/>
          </w:rPr>
          <w:instrText xml:space="preserve"> PAGEREF _Toc205194058 \h </w:instrText>
        </w:r>
        <w:r w:rsidR="00C622DA" w:rsidRPr="003B0A97">
          <w:rPr>
            <w:b w:val="0"/>
            <w:webHidden/>
            <w:color w:val="000000" w:themeColor="text1"/>
          </w:rPr>
        </w:r>
        <w:r w:rsidR="00C622DA" w:rsidRPr="003B0A97">
          <w:rPr>
            <w:b w:val="0"/>
            <w:webHidden/>
            <w:color w:val="000000" w:themeColor="text1"/>
          </w:rPr>
          <w:fldChar w:fldCharType="separate"/>
        </w:r>
        <w:r w:rsidR="006930E2">
          <w:rPr>
            <w:b w:val="0"/>
            <w:webHidden/>
            <w:color w:val="000000" w:themeColor="text1"/>
          </w:rPr>
          <w:t>14</w:t>
        </w:r>
        <w:r w:rsidR="00C622DA" w:rsidRPr="003B0A97">
          <w:rPr>
            <w:b w:val="0"/>
            <w:webHidden/>
            <w:color w:val="000000" w:themeColor="text1"/>
          </w:rPr>
          <w:fldChar w:fldCharType="end"/>
        </w:r>
      </w:hyperlink>
    </w:p>
    <w:p w14:paraId="03575D1A" w14:textId="77777777" w:rsidR="00C622DA" w:rsidRPr="003B0A97" w:rsidRDefault="008044D9">
      <w:pPr>
        <w:pStyle w:val="TOC2"/>
        <w:rPr>
          <w:rFonts w:eastAsiaTheme="minorEastAsia"/>
          <w:b w:val="0"/>
          <w:bCs w:val="0"/>
          <w:color w:val="000000" w:themeColor="text1"/>
        </w:rPr>
      </w:pPr>
      <w:hyperlink w:anchor="_Toc205194059" w:history="1">
        <w:r w:rsidR="00C622DA" w:rsidRPr="003B0A97">
          <w:rPr>
            <w:rStyle w:val="Hyperlink"/>
            <w:b w:val="0"/>
            <w:color w:val="000000" w:themeColor="text1"/>
            <w:lang w:val="vi-VN"/>
          </w:rPr>
          <w:t>2.2. Sự phù hợp của dự án đầu tư đối với khả năng chịu tải của môi trường</w:t>
        </w:r>
        <w:r w:rsidR="00C622DA" w:rsidRPr="003B0A97">
          <w:rPr>
            <w:b w:val="0"/>
            <w:webHidden/>
            <w:color w:val="000000" w:themeColor="text1"/>
          </w:rPr>
          <w:tab/>
        </w:r>
        <w:r w:rsidR="00C622DA" w:rsidRPr="003B0A97">
          <w:rPr>
            <w:b w:val="0"/>
            <w:webHidden/>
            <w:color w:val="000000" w:themeColor="text1"/>
          </w:rPr>
          <w:fldChar w:fldCharType="begin"/>
        </w:r>
        <w:r w:rsidR="00C622DA" w:rsidRPr="003B0A97">
          <w:rPr>
            <w:b w:val="0"/>
            <w:webHidden/>
            <w:color w:val="000000" w:themeColor="text1"/>
          </w:rPr>
          <w:instrText xml:space="preserve"> PAGEREF _Toc205194059 \h </w:instrText>
        </w:r>
        <w:r w:rsidR="00C622DA" w:rsidRPr="003B0A97">
          <w:rPr>
            <w:b w:val="0"/>
            <w:webHidden/>
            <w:color w:val="000000" w:themeColor="text1"/>
          </w:rPr>
        </w:r>
        <w:r w:rsidR="00C622DA" w:rsidRPr="003B0A97">
          <w:rPr>
            <w:b w:val="0"/>
            <w:webHidden/>
            <w:color w:val="000000" w:themeColor="text1"/>
          </w:rPr>
          <w:fldChar w:fldCharType="separate"/>
        </w:r>
        <w:r w:rsidR="006930E2">
          <w:rPr>
            <w:b w:val="0"/>
            <w:webHidden/>
            <w:color w:val="000000" w:themeColor="text1"/>
          </w:rPr>
          <w:t>15</w:t>
        </w:r>
        <w:r w:rsidR="00C622DA" w:rsidRPr="003B0A97">
          <w:rPr>
            <w:b w:val="0"/>
            <w:webHidden/>
            <w:color w:val="000000" w:themeColor="text1"/>
          </w:rPr>
          <w:fldChar w:fldCharType="end"/>
        </w:r>
      </w:hyperlink>
    </w:p>
    <w:p w14:paraId="499B4F0A" w14:textId="77777777" w:rsidR="00C622DA" w:rsidRPr="003B0A97" w:rsidRDefault="008044D9">
      <w:pPr>
        <w:pStyle w:val="TOC1"/>
        <w:rPr>
          <w:rFonts w:eastAsiaTheme="minorEastAsia"/>
          <w:bCs w:val="0"/>
          <w:caps w:val="0"/>
          <w:color w:val="000000" w:themeColor="text1"/>
          <w:sz w:val="26"/>
          <w:szCs w:val="26"/>
          <w:lang w:val="en-US"/>
        </w:rPr>
      </w:pPr>
      <w:hyperlink w:anchor="_Toc205194060" w:history="1">
        <w:r w:rsidR="00C622DA" w:rsidRPr="003B0A97">
          <w:rPr>
            <w:rStyle w:val="Hyperlink"/>
            <w:color w:val="000000" w:themeColor="text1"/>
            <w:sz w:val="26"/>
            <w:szCs w:val="26"/>
          </w:rPr>
          <w:t>CHƯƠNG III.</w:t>
        </w:r>
        <w:r w:rsidR="00C622DA" w:rsidRPr="003B0A97">
          <w:rPr>
            <w:webHidden/>
            <w:color w:val="000000" w:themeColor="text1"/>
            <w:sz w:val="26"/>
            <w:szCs w:val="26"/>
          </w:rPr>
          <w:tab/>
        </w:r>
        <w:r w:rsidR="00C622DA" w:rsidRPr="003B0A97">
          <w:rPr>
            <w:webHidden/>
            <w:color w:val="000000" w:themeColor="text1"/>
            <w:sz w:val="26"/>
            <w:szCs w:val="26"/>
          </w:rPr>
          <w:fldChar w:fldCharType="begin"/>
        </w:r>
        <w:r w:rsidR="00C622DA" w:rsidRPr="003B0A97">
          <w:rPr>
            <w:webHidden/>
            <w:color w:val="000000" w:themeColor="text1"/>
            <w:sz w:val="26"/>
            <w:szCs w:val="26"/>
          </w:rPr>
          <w:instrText xml:space="preserve"> PAGEREF _Toc205194060 \h </w:instrText>
        </w:r>
        <w:r w:rsidR="00C622DA" w:rsidRPr="003B0A97">
          <w:rPr>
            <w:webHidden/>
            <w:color w:val="000000" w:themeColor="text1"/>
            <w:sz w:val="26"/>
            <w:szCs w:val="26"/>
          </w:rPr>
        </w:r>
        <w:r w:rsidR="00C622DA" w:rsidRPr="003B0A97">
          <w:rPr>
            <w:webHidden/>
            <w:color w:val="000000" w:themeColor="text1"/>
            <w:sz w:val="26"/>
            <w:szCs w:val="26"/>
          </w:rPr>
          <w:fldChar w:fldCharType="separate"/>
        </w:r>
        <w:r w:rsidR="006930E2">
          <w:rPr>
            <w:webHidden/>
            <w:color w:val="000000" w:themeColor="text1"/>
            <w:sz w:val="26"/>
            <w:szCs w:val="26"/>
          </w:rPr>
          <w:t>17</w:t>
        </w:r>
        <w:r w:rsidR="00C622DA" w:rsidRPr="003B0A97">
          <w:rPr>
            <w:webHidden/>
            <w:color w:val="000000" w:themeColor="text1"/>
            <w:sz w:val="26"/>
            <w:szCs w:val="26"/>
          </w:rPr>
          <w:fldChar w:fldCharType="end"/>
        </w:r>
      </w:hyperlink>
    </w:p>
    <w:p w14:paraId="66340CFF" w14:textId="77777777" w:rsidR="00C622DA" w:rsidRPr="003B0A97" w:rsidRDefault="008044D9">
      <w:pPr>
        <w:pStyle w:val="TOC1"/>
        <w:rPr>
          <w:rFonts w:eastAsiaTheme="minorEastAsia"/>
          <w:bCs w:val="0"/>
          <w:caps w:val="0"/>
          <w:color w:val="000000" w:themeColor="text1"/>
          <w:sz w:val="26"/>
          <w:szCs w:val="26"/>
          <w:lang w:val="en-US"/>
        </w:rPr>
      </w:pPr>
      <w:hyperlink w:anchor="_Toc205194061" w:history="1">
        <w:r w:rsidR="00C622DA" w:rsidRPr="003B0A97">
          <w:rPr>
            <w:rStyle w:val="Hyperlink"/>
            <w:color w:val="000000" w:themeColor="text1"/>
            <w:sz w:val="26"/>
            <w:szCs w:val="26"/>
          </w:rPr>
          <w:t>ĐÁNH GIÁ HIỆN TRẠNG MÔI TRƯỜNG NƠI THỰC HIỆN DỰ ÁN ĐẦU TƯ</w:t>
        </w:r>
        <w:r w:rsidR="00C622DA" w:rsidRPr="003B0A97">
          <w:rPr>
            <w:webHidden/>
            <w:color w:val="000000" w:themeColor="text1"/>
            <w:sz w:val="26"/>
            <w:szCs w:val="26"/>
          </w:rPr>
          <w:tab/>
        </w:r>
        <w:r w:rsidR="00C622DA" w:rsidRPr="003B0A97">
          <w:rPr>
            <w:webHidden/>
            <w:color w:val="000000" w:themeColor="text1"/>
            <w:sz w:val="26"/>
            <w:szCs w:val="26"/>
          </w:rPr>
          <w:fldChar w:fldCharType="begin"/>
        </w:r>
        <w:r w:rsidR="00C622DA" w:rsidRPr="003B0A97">
          <w:rPr>
            <w:webHidden/>
            <w:color w:val="000000" w:themeColor="text1"/>
            <w:sz w:val="26"/>
            <w:szCs w:val="26"/>
          </w:rPr>
          <w:instrText xml:space="preserve"> PAGEREF _Toc205194061 \h </w:instrText>
        </w:r>
        <w:r w:rsidR="00C622DA" w:rsidRPr="003B0A97">
          <w:rPr>
            <w:webHidden/>
            <w:color w:val="000000" w:themeColor="text1"/>
            <w:sz w:val="26"/>
            <w:szCs w:val="26"/>
          </w:rPr>
        </w:r>
        <w:r w:rsidR="00C622DA" w:rsidRPr="003B0A97">
          <w:rPr>
            <w:webHidden/>
            <w:color w:val="000000" w:themeColor="text1"/>
            <w:sz w:val="26"/>
            <w:szCs w:val="26"/>
          </w:rPr>
          <w:fldChar w:fldCharType="separate"/>
        </w:r>
        <w:r w:rsidR="006930E2">
          <w:rPr>
            <w:webHidden/>
            <w:color w:val="000000" w:themeColor="text1"/>
            <w:sz w:val="26"/>
            <w:szCs w:val="26"/>
          </w:rPr>
          <w:t>17</w:t>
        </w:r>
        <w:r w:rsidR="00C622DA" w:rsidRPr="003B0A97">
          <w:rPr>
            <w:webHidden/>
            <w:color w:val="000000" w:themeColor="text1"/>
            <w:sz w:val="26"/>
            <w:szCs w:val="26"/>
          </w:rPr>
          <w:fldChar w:fldCharType="end"/>
        </w:r>
      </w:hyperlink>
    </w:p>
    <w:p w14:paraId="75E36EB8" w14:textId="77777777" w:rsidR="00C622DA" w:rsidRPr="003B0A97" w:rsidRDefault="008044D9">
      <w:pPr>
        <w:pStyle w:val="TOC2"/>
        <w:rPr>
          <w:rFonts w:eastAsiaTheme="minorEastAsia"/>
          <w:b w:val="0"/>
          <w:bCs w:val="0"/>
          <w:color w:val="000000" w:themeColor="text1"/>
        </w:rPr>
      </w:pPr>
      <w:hyperlink w:anchor="_Toc205194062" w:history="1">
        <w:r w:rsidR="00C622DA" w:rsidRPr="003B0A97">
          <w:rPr>
            <w:rStyle w:val="Hyperlink"/>
            <w:b w:val="0"/>
            <w:color w:val="000000" w:themeColor="text1"/>
            <w:lang w:val="vi-VN"/>
          </w:rPr>
          <w:t>3.1. Dữ liệu về hiện trạng tài nguyên sinh vật</w:t>
        </w:r>
        <w:r w:rsidR="00C622DA" w:rsidRPr="003B0A97">
          <w:rPr>
            <w:b w:val="0"/>
            <w:webHidden/>
            <w:color w:val="000000" w:themeColor="text1"/>
          </w:rPr>
          <w:tab/>
        </w:r>
        <w:r w:rsidR="00C622DA" w:rsidRPr="003B0A97">
          <w:rPr>
            <w:b w:val="0"/>
            <w:webHidden/>
            <w:color w:val="000000" w:themeColor="text1"/>
          </w:rPr>
          <w:fldChar w:fldCharType="begin"/>
        </w:r>
        <w:r w:rsidR="00C622DA" w:rsidRPr="003B0A97">
          <w:rPr>
            <w:b w:val="0"/>
            <w:webHidden/>
            <w:color w:val="000000" w:themeColor="text1"/>
          </w:rPr>
          <w:instrText xml:space="preserve"> PAGEREF _Toc205194062 \h </w:instrText>
        </w:r>
        <w:r w:rsidR="00C622DA" w:rsidRPr="003B0A97">
          <w:rPr>
            <w:b w:val="0"/>
            <w:webHidden/>
            <w:color w:val="000000" w:themeColor="text1"/>
          </w:rPr>
        </w:r>
        <w:r w:rsidR="00C622DA" w:rsidRPr="003B0A97">
          <w:rPr>
            <w:b w:val="0"/>
            <w:webHidden/>
            <w:color w:val="000000" w:themeColor="text1"/>
          </w:rPr>
          <w:fldChar w:fldCharType="separate"/>
        </w:r>
        <w:r w:rsidR="006930E2">
          <w:rPr>
            <w:b w:val="0"/>
            <w:webHidden/>
            <w:color w:val="000000" w:themeColor="text1"/>
          </w:rPr>
          <w:t>17</w:t>
        </w:r>
        <w:r w:rsidR="00C622DA" w:rsidRPr="003B0A97">
          <w:rPr>
            <w:b w:val="0"/>
            <w:webHidden/>
            <w:color w:val="000000" w:themeColor="text1"/>
          </w:rPr>
          <w:fldChar w:fldCharType="end"/>
        </w:r>
      </w:hyperlink>
    </w:p>
    <w:p w14:paraId="311B921D" w14:textId="77777777" w:rsidR="00C622DA" w:rsidRPr="003B0A97" w:rsidRDefault="008044D9">
      <w:pPr>
        <w:pStyle w:val="TOC2"/>
        <w:rPr>
          <w:rFonts w:eastAsiaTheme="minorEastAsia"/>
          <w:b w:val="0"/>
          <w:bCs w:val="0"/>
          <w:color w:val="000000" w:themeColor="text1"/>
        </w:rPr>
      </w:pPr>
      <w:hyperlink w:anchor="_Toc205194063" w:history="1">
        <w:r w:rsidR="00C622DA" w:rsidRPr="003B0A97">
          <w:rPr>
            <w:rStyle w:val="Hyperlink"/>
            <w:b w:val="0"/>
            <w:color w:val="000000" w:themeColor="text1"/>
            <w:lang w:val="vi-VN"/>
          </w:rPr>
          <w:t>3.</w:t>
        </w:r>
        <w:r w:rsidR="00C622DA" w:rsidRPr="003B0A97">
          <w:rPr>
            <w:rStyle w:val="Hyperlink"/>
            <w:b w:val="0"/>
            <w:color w:val="000000" w:themeColor="text1"/>
            <w:lang w:val="pt-BR"/>
          </w:rPr>
          <w:t>2. Mô tả về môi trường tiếp nhận nước thải của dự án</w:t>
        </w:r>
        <w:r w:rsidR="00C622DA" w:rsidRPr="003B0A97">
          <w:rPr>
            <w:b w:val="0"/>
            <w:webHidden/>
            <w:color w:val="000000" w:themeColor="text1"/>
          </w:rPr>
          <w:tab/>
        </w:r>
        <w:r w:rsidR="00C622DA" w:rsidRPr="003B0A97">
          <w:rPr>
            <w:b w:val="0"/>
            <w:webHidden/>
            <w:color w:val="000000" w:themeColor="text1"/>
          </w:rPr>
          <w:fldChar w:fldCharType="begin"/>
        </w:r>
        <w:r w:rsidR="00C622DA" w:rsidRPr="003B0A97">
          <w:rPr>
            <w:b w:val="0"/>
            <w:webHidden/>
            <w:color w:val="000000" w:themeColor="text1"/>
          </w:rPr>
          <w:instrText xml:space="preserve"> PAGEREF _Toc205194063 \h </w:instrText>
        </w:r>
        <w:r w:rsidR="00C622DA" w:rsidRPr="003B0A97">
          <w:rPr>
            <w:b w:val="0"/>
            <w:webHidden/>
            <w:color w:val="000000" w:themeColor="text1"/>
          </w:rPr>
        </w:r>
        <w:r w:rsidR="00C622DA" w:rsidRPr="003B0A97">
          <w:rPr>
            <w:b w:val="0"/>
            <w:webHidden/>
            <w:color w:val="000000" w:themeColor="text1"/>
          </w:rPr>
          <w:fldChar w:fldCharType="separate"/>
        </w:r>
        <w:r w:rsidR="006930E2">
          <w:rPr>
            <w:b w:val="0"/>
            <w:webHidden/>
            <w:color w:val="000000" w:themeColor="text1"/>
          </w:rPr>
          <w:t>17</w:t>
        </w:r>
        <w:r w:rsidR="00C622DA" w:rsidRPr="003B0A97">
          <w:rPr>
            <w:b w:val="0"/>
            <w:webHidden/>
            <w:color w:val="000000" w:themeColor="text1"/>
          </w:rPr>
          <w:fldChar w:fldCharType="end"/>
        </w:r>
      </w:hyperlink>
    </w:p>
    <w:p w14:paraId="09C13363" w14:textId="77777777" w:rsidR="00C622DA" w:rsidRPr="003B0A97" w:rsidRDefault="008044D9">
      <w:pPr>
        <w:pStyle w:val="TOC3"/>
        <w:rPr>
          <w:rFonts w:eastAsiaTheme="minorEastAsia"/>
          <w:bCs w:val="0"/>
          <w:i w:val="0"/>
          <w:color w:val="000000" w:themeColor="text1"/>
          <w:lang w:val="en-US"/>
        </w:rPr>
      </w:pPr>
      <w:hyperlink w:anchor="_Toc205194064" w:history="1">
        <w:r w:rsidR="00C622DA" w:rsidRPr="003B0A97">
          <w:rPr>
            <w:rStyle w:val="Hyperlink"/>
            <w:i w:val="0"/>
            <w:color w:val="000000" w:themeColor="text1"/>
          </w:rPr>
          <w:t>3.</w:t>
        </w:r>
        <w:r w:rsidR="00C622DA" w:rsidRPr="003B0A97">
          <w:rPr>
            <w:rStyle w:val="Hyperlink"/>
            <w:i w:val="0"/>
            <w:color w:val="000000" w:themeColor="text1"/>
            <w:lang w:val="pt-BR"/>
          </w:rPr>
          <w:t>2.1. Mô tả đặc điểm tự nhiên khu vực nguồn tiếp nhận nước thải</w:t>
        </w:r>
        <w:r w:rsidR="00C622DA" w:rsidRPr="003B0A97">
          <w:rPr>
            <w:i w:val="0"/>
            <w:webHidden/>
            <w:color w:val="000000" w:themeColor="text1"/>
          </w:rPr>
          <w:tab/>
        </w:r>
        <w:r w:rsidR="00C622DA" w:rsidRPr="003B0A97">
          <w:rPr>
            <w:i w:val="0"/>
            <w:webHidden/>
            <w:color w:val="000000" w:themeColor="text1"/>
          </w:rPr>
          <w:fldChar w:fldCharType="begin"/>
        </w:r>
        <w:r w:rsidR="00C622DA" w:rsidRPr="003B0A97">
          <w:rPr>
            <w:i w:val="0"/>
            <w:webHidden/>
            <w:color w:val="000000" w:themeColor="text1"/>
          </w:rPr>
          <w:instrText xml:space="preserve"> PAGEREF _Toc205194064 \h </w:instrText>
        </w:r>
        <w:r w:rsidR="00C622DA" w:rsidRPr="003B0A97">
          <w:rPr>
            <w:i w:val="0"/>
            <w:webHidden/>
            <w:color w:val="000000" w:themeColor="text1"/>
          </w:rPr>
        </w:r>
        <w:r w:rsidR="00C622DA" w:rsidRPr="003B0A97">
          <w:rPr>
            <w:i w:val="0"/>
            <w:webHidden/>
            <w:color w:val="000000" w:themeColor="text1"/>
          </w:rPr>
          <w:fldChar w:fldCharType="separate"/>
        </w:r>
        <w:r w:rsidR="006930E2">
          <w:rPr>
            <w:i w:val="0"/>
            <w:webHidden/>
            <w:color w:val="000000" w:themeColor="text1"/>
          </w:rPr>
          <w:t>17</w:t>
        </w:r>
        <w:r w:rsidR="00C622DA" w:rsidRPr="003B0A97">
          <w:rPr>
            <w:i w:val="0"/>
            <w:webHidden/>
            <w:color w:val="000000" w:themeColor="text1"/>
          </w:rPr>
          <w:fldChar w:fldCharType="end"/>
        </w:r>
      </w:hyperlink>
    </w:p>
    <w:p w14:paraId="53DD1011" w14:textId="77777777" w:rsidR="00C622DA" w:rsidRPr="003B0A97" w:rsidRDefault="008044D9">
      <w:pPr>
        <w:pStyle w:val="TOC3"/>
        <w:rPr>
          <w:rFonts w:eastAsiaTheme="minorEastAsia"/>
          <w:bCs w:val="0"/>
          <w:i w:val="0"/>
          <w:color w:val="000000" w:themeColor="text1"/>
          <w:lang w:val="en-US"/>
        </w:rPr>
      </w:pPr>
      <w:hyperlink w:anchor="_Toc205194065" w:history="1">
        <w:r w:rsidR="00C622DA" w:rsidRPr="003B0A97">
          <w:rPr>
            <w:rStyle w:val="Hyperlink"/>
            <w:i w:val="0"/>
            <w:color w:val="000000" w:themeColor="text1"/>
          </w:rPr>
          <w:t>3.</w:t>
        </w:r>
        <w:r w:rsidR="00C622DA" w:rsidRPr="003B0A97">
          <w:rPr>
            <w:rStyle w:val="Hyperlink"/>
            <w:i w:val="0"/>
            <w:color w:val="000000" w:themeColor="text1"/>
            <w:lang w:val="pt-BR"/>
          </w:rPr>
          <w:t>2.2. Mô tả chất lượng nguồn tiếp nhận nước thải</w:t>
        </w:r>
        <w:r w:rsidR="00C622DA" w:rsidRPr="003B0A97">
          <w:rPr>
            <w:i w:val="0"/>
            <w:webHidden/>
            <w:color w:val="000000" w:themeColor="text1"/>
          </w:rPr>
          <w:tab/>
        </w:r>
        <w:r w:rsidR="00C622DA" w:rsidRPr="003B0A97">
          <w:rPr>
            <w:i w:val="0"/>
            <w:webHidden/>
            <w:color w:val="000000" w:themeColor="text1"/>
          </w:rPr>
          <w:fldChar w:fldCharType="begin"/>
        </w:r>
        <w:r w:rsidR="00C622DA" w:rsidRPr="003B0A97">
          <w:rPr>
            <w:i w:val="0"/>
            <w:webHidden/>
            <w:color w:val="000000" w:themeColor="text1"/>
          </w:rPr>
          <w:instrText xml:space="preserve"> PAGEREF _Toc205194065 \h </w:instrText>
        </w:r>
        <w:r w:rsidR="00C622DA" w:rsidRPr="003B0A97">
          <w:rPr>
            <w:i w:val="0"/>
            <w:webHidden/>
            <w:color w:val="000000" w:themeColor="text1"/>
          </w:rPr>
        </w:r>
        <w:r w:rsidR="00C622DA" w:rsidRPr="003B0A97">
          <w:rPr>
            <w:i w:val="0"/>
            <w:webHidden/>
            <w:color w:val="000000" w:themeColor="text1"/>
          </w:rPr>
          <w:fldChar w:fldCharType="separate"/>
        </w:r>
        <w:r w:rsidR="006930E2">
          <w:rPr>
            <w:i w:val="0"/>
            <w:webHidden/>
            <w:color w:val="000000" w:themeColor="text1"/>
          </w:rPr>
          <w:t>21</w:t>
        </w:r>
        <w:r w:rsidR="00C622DA" w:rsidRPr="003B0A97">
          <w:rPr>
            <w:i w:val="0"/>
            <w:webHidden/>
            <w:color w:val="000000" w:themeColor="text1"/>
          </w:rPr>
          <w:fldChar w:fldCharType="end"/>
        </w:r>
      </w:hyperlink>
    </w:p>
    <w:p w14:paraId="62BE315E" w14:textId="77777777" w:rsidR="00C622DA" w:rsidRPr="003B0A97" w:rsidRDefault="008044D9">
      <w:pPr>
        <w:pStyle w:val="TOC3"/>
        <w:rPr>
          <w:rFonts w:eastAsiaTheme="minorEastAsia"/>
          <w:bCs w:val="0"/>
          <w:i w:val="0"/>
          <w:color w:val="000000" w:themeColor="text1"/>
          <w:lang w:val="en-US"/>
        </w:rPr>
      </w:pPr>
      <w:hyperlink w:anchor="_Toc205194066" w:history="1">
        <w:r w:rsidR="00C622DA" w:rsidRPr="003B0A97">
          <w:rPr>
            <w:rStyle w:val="Hyperlink"/>
            <w:i w:val="0"/>
            <w:color w:val="000000" w:themeColor="text1"/>
          </w:rPr>
          <w:t>3.</w:t>
        </w:r>
        <w:r w:rsidR="00C622DA" w:rsidRPr="003B0A97">
          <w:rPr>
            <w:rStyle w:val="Hyperlink"/>
            <w:i w:val="0"/>
            <w:color w:val="000000" w:themeColor="text1"/>
            <w:lang w:val="pt-BR"/>
          </w:rPr>
          <w:t>2.3 Mô tả các hoạt động khai thác, sử dụng nước tại khu vực tiếp nhận nước thải</w:t>
        </w:r>
        <w:r w:rsidR="00C622DA" w:rsidRPr="003B0A97">
          <w:rPr>
            <w:i w:val="0"/>
            <w:webHidden/>
            <w:color w:val="000000" w:themeColor="text1"/>
          </w:rPr>
          <w:tab/>
        </w:r>
        <w:r w:rsidR="00C622DA" w:rsidRPr="003B0A97">
          <w:rPr>
            <w:i w:val="0"/>
            <w:webHidden/>
            <w:color w:val="000000" w:themeColor="text1"/>
          </w:rPr>
          <w:fldChar w:fldCharType="begin"/>
        </w:r>
        <w:r w:rsidR="00C622DA" w:rsidRPr="003B0A97">
          <w:rPr>
            <w:i w:val="0"/>
            <w:webHidden/>
            <w:color w:val="000000" w:themeColor="text1"/>
          </w:rPr>
          <w:instrText xml:space="preserve"> PAGEREF _Toc205194066 \h </w:instrText>
        </w:r>
        <w:r w:rsidR="00C622DA" w:rsidRPr="003B0A97">
          <w:rPr>
            <w:i w:val="0"/>
            <w:webHidden/>
            <w:color w:val="000000" w:themeColor="text1"/>
          </w:rPr>
        </w:r>
        <w:r w:rsidR="00C622DA" w:rsidRPr="003B0A97">
          <w:rPr>
            <w:i w:val="0"/>
            <w:webHidden/>
            <w:color w:val="000000" w:themeColor="text1"/>
          </w:rPr>
          <w:fldChar w:fldCharType="separate"/>
        </w:r>
        <w:r w:rsidR="006930E2">
          <w:rPr>
            <w:i w:val="0"/>
            <w:webHidden/>
            <w:color w:val="000000" w:themeColor="text1"/>
          </w:rPr>
          <w:t>21</w:t>
        </w:r>
        <w:r w:rsidR="00C622DA" w:rsidRPr="003B0A97">
          <w:rPr>
            <w:i w:val="0"/>
            <w:webHidden/>
            <w:color w:val="000000" w:themeColor="text1"/>
          </w:rPr>
          <w:fldChar w:fldCharType="end"/>
        </w:r>
      </w:hyperlink>
    </w:p>
    <w:p w14:paraId="3578D125" w14:textId="77777777" w:rsidR="00C622DA" w:rsidRPr="003B0A97" w:rsidRDefault="008044D9">
      <w:pPr>
        <w:pStyle w:val="TOC3"/>
        <w:rPr>
          <w:rFonts w:eastAsiaTheme="minorEastAsia"/>
          <w:bCs w:val="0"/>
          <w:i w:val="0"/>
          <w:color w:val="000000" w:themeColor="text1"/>
          <w:lang w:val="en-US"/>
        </w:rPr>
      </w:pPr>
      <w:hyperlink w:anchor="_Toc205194067" w:history="1">
        <w:r w:rsidR="00C622DA" w:rsidRPr="003B0A97">
          <w:rPr>
            <w:rStyle w:val="Hyperlink"/>
            <w:i w:val="0"/>
            <w:color w:val="000000" w:themeColor="text1"/>
          </w:rPr>
          <w:t>3.</w:t>
        </w:r>
        <w:r w:rsidR="00C622DA" w:rsidRPr="003B0A97">
          <w:rPr>
            <w:rStyle w:val="Hyperlink"/>
            <w:i w:val="0"/>
            <w:color w:val="000000" w:themeColor="text1"/>
            <w:lang w:val="pt-BR"/>
          </w:rPr>
          <w:t>2.4. Mô tả hiện trạng xả nước thải vào nguồn nước khu vực tiếp nhận nước thải</w:t>
        </w:r>
        <w:r w:rsidR="00C622DA" w:rsidRPr="003B0A97">
          <w:rPr>
            <w:i w:val="0"/>
            <w:webHidden/>
            <w:color w:val="000000" w:themeColor="text1"/>
          </w:rPr>
          <w:tab/>
        </w:r>
        <w:r w:rsidR="00C622DA" w:rsidRPr="003B0A97">
          <w:rPr>
            <w:i w:val="0"/>
            <w:webHidden/>
            <w:color w:val="000000" w:themeColor="text1"/>
          </w:rPr>
          <w:fldChar w:fldCharType="begin"/>
        </w:r>
        <w:r w:rsidR="00C622DA" w:rsidRPr="003B0A97">
          <w:rPr>
            <w:i w:val="0"/>
            <w:webHidden/>
            <w:color w:val="000000" w:themeColor="text1"/>
          </w:rPr>
          <w:instrText xml:space="preserve"> PAGEREF _Toc205194067 \h </w:instrText>
        </w:r>
        <w:r w:rsidR="00C622DA" w:rsidRPr="003B0A97">
          <w:rPr>
            <w:i w:val="0"/>
            <w:webHidden/>
            <w:color w:val="000000" w:themeColor="text1"/>
          </w:rPr>
        </w:r>
        <w:r w:rsidR="00C622DA" w:rsidRPr="003B0A97">
          <w:rPr>
            <w:i w:val="0"/>
            <w:webHidden/>
            <w:color w:val="000000" w:themeColor="text1"/>
          </w:rPr>
          <w:fldChar w:fldCharType="separate"/>
        </w:r>
        <w:r w:rsidR="006930E2">
          <w:rPr>
            <w:i w:val="0"/>
            <w:webHidden/>
            <w:color w:val="000000" w:themeColor="text1"/>
          </w:rPr>
          <w:t>21</w:t>
        </w:r>
        <w:r w:rsidR="00C622DA" w:rsidRPr="003B0A97">
          <w:rPr>
            <w:i w:val="0"/>
            <w:webHidden/>
            <w:color w:val="000000" w:themeColor="text1"/>
          </w:rPr>
          <w:fldChar w:fldCharType="end"/>
        </w:r>
      </w:hyperlink>
    </w:p>
    <w:p w14:paraId="76FC44CA" w14:textId="77777777" w:rsidR="00C622DA" w:rsidRPr="003B0A97" w:rsidRDefault="008044D9">
      <w:pPr>
        <w:pStyle w:val="TOC2"/>
        <w:rPr>
          <w:rFonts w:eastAsiaTheme="minorEastAsia"/>
          <w:b w:val="0"/>
          <w:bCs w:val="0"/>
          <w:color w:val="000000" w:themeColor="text1"/>
        </w:rPr>
      </w:pPr>
      <w:hyperlink w:anchor="_Toc205194068" w:history="1">
        <w:r w:rsidR="00C622DA" w:rsidRPr="003B0A97">
          <w:rPr>
            <w:rStyle w:val="Hyperlink"/>
            <w:b w:val="0"/>
            <w:color w:val="000000" w:themeColor="text1"/>
            <w:lang w:val="pt-BR"/>
          </w:rPr>
          <w:t>3.3. Đánh giá hiện trạng các thành phần môi trường nước, không khí nơi thực hiện dự án</w:t>
        </w:r>
        <w:r w:rsidR="00C622DA" w:rsidRPr="003B0A97">
          <w:rPr>
            <w:b w:val="0"/>
            <w:webHidden/>
            <w:color w:val="000000" w:themeColor="text1"/>
          </w:rPr>
          <w:tab/>
        </w:r>
        <w:r w:rsidR="00C622DA" w:rsidRPr="003B0A97">
          <w:rPr>
            <w:b w:val="0"/>
            <w:webHidden/>
            <w:color w:val="000000" w:themeColor="text1"/>
          </w:rPr>
          <w:fldChar w:fldCharType="begin"/>
        </w:r>
        <w:r w:rsidR="00C622DA" w:rsidRPr="003B0A97">
          <w:rPr>
            <w:b w:val="0"/>
            <w:webHidden/>
            <w:color w:val="000000" w:themeColor="text1"/>
          </w:rPr>
          <w:instrText xml:space="preserve"> PAGEREF _Toc205194068 \h </w:instrText>
        </w:r>
        <w:r w:rsidR="00C622DA" w:rsidRPr="003B0A97">
          <w:rPr>
            <w:b w:val="0"/>
            <w:webHidden/>
            <w:color w:val="000000" w:themeColor="text1"/>
          </w:rPr>
        </w:r>
        <w:r w:rsidR="00C622DA" w:rsidRPr="003B0A97">
          <w:rPr>
            <w:b w:val="0"/>
            <w:webHidden/>
            <w:color w:val="000000" w:themeColor="text1"/>
          </w:rPr>
          <w:fldChar w:fldCharType="separate"/>
        </w:r>
        <w:r w:rsidR="006930E2">
          <w:rPr>
            <w:b w:val="0"/>
            <w:webHidden/>
            <w:color w:val="000000" w:themeColor="text1"/>
          </w:rPr>
          <w:t>22</w:t>
        </w:r>
        <w:r w:rsidR="00C622DA" w:rsidRPr="003B0A97">
          <w:rPr>
            <w:b w:val="0"/>
            <w:webHidden/>
            <w:color w:val="000000" w:themeColor="text1"/>
          </w:rPr>
          <w:fldChar w:fldCharType="end"/>
        </w:r>
      </w:hyperlink>
    </w:p>
    <w:p w14:paraId="46E7FD1B" w14:textId="77777777" w:rsidR="00C622DA" w:rsidRPr="003B0A97" w:rsidRDefault="008044D9">
      <w:pPr>
        <w:pStyle w:val="TOC3"/>
        <w:rPr>
          <w:rFonts w:eastAsiaTheme="minorEastAsia"/>
          <w:bCs w:val="0"/>
          <w:i w:val="0"/>
          <w:color w:val="000000" w:themeColor="text1"/>
          <w:lang w:val="en-US"/>
        </w:rPr>
      </w:pPr>
      <w:hyperlink w:anchor="_Toc205194069" w:history="1">
        <w:r w:rsidR="00C622DA" w:rsidRPr="003B0A97">
          <w:rPr>
            <w:rStyle w:val="Hyperlink"/>
            <w:i w:val="0"/>
            <w:color w:val="000000" w:themeColor="text1"/>
            <w:lang w:val="pt-BR"/>
          </w:rPr>
          <w:t>3.3.1 Hiện trạng chất lượng môi trường không khí</w:t>
        </w:r>
        <w:r w:rsidR="00C622DA" w:rsidRPr="003B0A97">
          <w:rPr>
            <w:i w:val="0"/>
            <w:webHidden/>
            <w:color w:val="000000" w:themeColor="text1"/>
          </w:rPr>
          <w:tab/>
        </w:r>
        <w:r w:rsidR="00C622DA" w:rsidRPr="003B0A97">
          <w:rPr>
            <w:i w:val="0"/>
            <w:webHidden/>
            <w:color w:val="000000" w:themeColor="text1"/>
          </w:rPr>
          <w:fldChar w:fldCharType="begin"/>
        </w:r>
        <w:r w:rsidR="00C622DA" w:rsidRPr="003B0A97">
          <w:rPr>
            <w:i w:val="0"/>
            <w:webHidden/>
            <w:color w:val="000000" w:themeColor="text1"/>
          </w:rPr>
          <w:instrText xml:space="preserve"> PAGEREF _Toc205194069 \h </w:instrText>
        </w:r>
        <w:r w:rsidR="00C622DA" w:rsidRPr="003B0A97">
          <w:rPr>
            <w:i w:val="0"/>
            <w:webHidden/>
            <w:color w:val="000000" w:themeColor="text1"/>
          </w:rPr>
        </w:r>
        <w:r w:rsidR="00C622DA" w:rsidRPr="003B0A97">
          <w:rPr>
            <w:i w:val="0"/>
            <w:webHidden/>
            <w:color w:val="000000" w:themeColor="text1"/>
          </w:rPr>
          <w:fldChar w:fldCharType="separate"/>
        </w:r>
        <w:r w:rsidR="006930E2">
          <w:rPr>
            <w:i w:val="0"/>
            <w:webHidden/>
            <w:color w:val="000000" w:themeColor="text1"/>
          </w:rPr>
          <w:t>22</w:t>
        </w:r>
        <w:r w:rsidR="00C622DA" w:rsidRPr="003B0A97">
          <w:rPr>
            <w:i w:val="0"/>
            <w:webHidden/>
            <w:color w:val="000000" w:themeColor="text1"/>
          </w:rPr>
          <w:fldChar w:fldCharType="end"/>
        </w:r>
      </w:hyperlink>
    </w:p>
    <w:p w14:paraId="4CE5DB3C" w14:textId="77777777" w:rsidR="00C622DA" w:rsidRPr="003B0A97" w:rsidRDefault="008044D9">
      <w:pPr>
        <w:pStyle w:val="TOC3"/>
        <w:rPr>
          <w:rFonts w:eastAsiaTheme="minorEastAsia"/>
          <w:bCs w:val="0"/>
          <w:i w:val="0"/>
          <w:color w:val="000000" w:themeColor="text1"/>
          <w:lang w:val="en-US"/>
        </w:rPr>
      </w:pPr>
      <w:hyperlink w:anchor="_Toc205194070" w:history="1">
        <w:r w:rsidR="00C622DA" w:rsidRPr="003B0A97">
          <w:rPr>
            <w:rStyle w:val="Hyperlink"/>
            <w:i w:val="0"/>
            <w:color w:val="000000" w:themeColor="text1"/>
          </w:rPr>
          <w:t>3.3.2. Chất lượng môi trường nước</w:t>
        </w:r>
        <w:r w:rsidR="00C622DA" w:rsidRPr="003B0A97">
          <w:rPr>
            <w:i w:val="0"/>
            <w:webHidden/>
            <w:color w:val="000000" w:themeColor="text1"/>
          </w:rPr>
          <w:tab/>
        </w:r>
        <w:r w:rsidR="00C622DA" w:rsidRPr="003B0A97">
          <w:rPr>
            <w:i w:val="0"/>
            <w:webHidden/>
            <w:color w:val="000000" w:themeColor="text1"/>
          </w:rPr>
          <w:fldChar w:fldCharType="begin"/>
        </w:r>
        <w:r w:rsidR="00C622DA" w:rsidRPr="003B0A97">
          <w:rPr>
            <w:i w:val="0"/>
            <w:webHidden/>
            <w:color w:val="000000" w:themeColor="text1"/>
          </w:rPr>
          <w:instrText xml:space="preserve"> PAGEREF _Toc205194070 \h </w:instrText>
        </w:r>
        <w:r w:rsidR="00C622DA" w:rsidRPr="003B0A97">
          <w:rPr>
            <w:i w:val="0"/>
            <w:webHidden/>
            <w:color w:val="000000" w:themeColor="text1"/>
          </w:rPr>
        </w:r>
        <w:r w:rsidR="00C622DA" w:rsidRPr="003B0A97">
          <w:rPr>
            <w:i w:val="0"/>
            <w:webHidden/>
            <w:color w:val="000000" w:themeColor="text1"/>
          </w:rPr>
          <w:fldChar w:fldCharType="separate"/>
        </w:r>
        <w:r w:rsidR="006930E2">
          <w:rPr>
            <w:i w:val="0"/>
            <w:webHidden/>
            <w:color w:val="000000" w:themeColor="text1"/>
          </w:rPr>
          <w:t>23</w:t>
        </w:r>
        <w:r w:rsidR="00C622DA" w:rsidRPr="003B0A97">
          <w:rPr>
            <w:i w:val="0"/>
            <w:webHidden/>
            <w:color w:val="000000" w:themeColor="text1"/>
          </w:rPr>
          <w:fldChar w:fldCharType="end"/>
        </w:r>
      </w:hyperlink>
    </w:p>
    <w:p w14:paraId="29187240" w14:textId="77777777" w:rsidR="00C622DA" w:rsidRPr="003B0A97" w:rsidRDefault="008044D9">
      <w:pPr>
        <w:pStyle w:val="TOC1"/>
        <w:rPr>
          <w:rFonts w:eastAsiaTheme="minorEastAsia"/>
          <w:bCs w:val="0"/>
          <w:caps w:val="0"/>
          <w:color w:val="000000" w:themeColor="text1"/>
          <w:sz w:val="26"/>
          <w:szCs w:val="26"/>
          <w:lang w:val="en-US"/>
        </w:rPr>
      </w:pPr>
      <w:hyperlink w:anchor="_Toc205194071" w:history="1">
        <w:r w:rsidR="00C622DA" w:rsidRPr="003B0A97">
          <w:rPr>
            <w:rStyle w:val="Hyperlink"/>
            <w:color w:val="000000" w:themeColor="text1"/>
            <w:sz w:val="26"/>
            <w:szCs w:val="26"/>
            <w:lang w:val="pt-BR"/>
          </w:rPr>
          <w:t xml:space="preserve">CHƯƠNG </w:t>
        </w:r>
        <w:r w:rsidR="00C622DA" w:rsidRPr="003B0A97">
          <w:rPr>
            <w:rStyle w:val="Hyperlink"/>
            <w:color w:val="000000" w:themeColor="text1"/>
            <w:sz w:val="26"/>
            <w:szCs w:val="26"/>
          </w:rPr>
          <w:t>IV</w:t>
        </w:r>
        <w:r w:rsidR="00C622DA" w:rsidRPr="003B0A97">
          <w:rPr>
            <w:rStyle w:val="Hyperlink"/>
            <w:color w:val="000000" w:themeColor="text1"/>
            <w:sz w:val="26"/>
            <w:szCs w:val="26"/>
            <w:lang w:val="pt-BR"/>
          </w:rPr>
          <w:t xml:space="preserve">: ĐÁNH GIÁ, DỰ BÁO TÁC ĐỘNG MÔI TRƯỜNG CỦA DỰ ÁN </w:t>
        </w:r>
        <w:r w:rsidR="00C622DA" w:rsidRPr="003B0A97">
          <w:rPr>
            <w:rStyle w:val="Hyperlink"/>
            <w:color w:val="000000" w:themeColor="text1"/>
            <w:sz w:val="26"/>
            <w:szCs w:val="26"/>
          </w:rPr>
          <w:t xml:space="preserve">ĐẦU TƯ </w:t>
        </w:r>
        <w:r w:rsidR="00C622DA" w:rsidRPr="003B0A97">
          <w:rPr>
            <w:rStyle w:val="Hyperlink"/>
            <w:color w:val="000000" w:themeColor="text1"/>
            <w:sz w:val="26"/>
            <w:szCs w:val="26"/>
            <w:lang w:val="pt-BR"/>
          </w:rPr>
          <w:t xml:space="preserve">VÀ ĐỀ XUẤT CÁC </w:t>
        </w:r>
        <w:r w:rsidR="00C622DA" w:rsidRPr="003B0A97">
          <w:rPr>
            <w:rStyle w:val="Hyperlink"/>
            <w:color w:val="000000" w:themeColor="text1"/>
            <w:sz w:val="26"/>
            <w:szCs w:val="26"/>
          </w:rPr>
          <w:t>CÔNG TRÌNH, BIỆN PHÁP BẢO VỆ</w:t>
        </w:r>
        <w:r w:rsidR="00C622DA" w:rsidRPr="003B0A97">
          <w:rPr>
            <w:webHidden/>
            <w:color w:val="000000" w:themeColor="text1"/>
            <w:sz w:val="26"/>
            <w:szCs w:val="26"/>
          </w:rPr>
          <w:tab/>
        </w:r>
        <w:r w:rsidR="00C622DA" w:rsidRPr="003B0A97">
          <w:rPr>
            <w:webHidden/>
            <w:color w:val="000000" w:themeColor="text1"/>
            <w:sz w:val="26"/>
            <w:szCs w:val="26"/>
          </w:rPr>
          <w:fldChar w:fldCharType="begin"/>
        </w:r>
        <w:r w:rsidR="00C622DA" w:rsidRPr="003B0A97">
          <w:rPr>
            <w:webHidden/>
            <w:color w:val="000000" w:themeColor="text1"/>
            <w:sz w:val="26"/>
            <w:szCs w:val="26"/>
          </w:rPr>
          <w:instrText xml:space="preserve"> PAGEREF _Toc205194071 \h </w:instrText>
        </w:r>
        <w:r w:rsidR="00C622DA" w:rsidRPr="003B0A97">
          <w:rPr>
            <w:webHidden/>
            <w:color w:val="000000" w:themeColor="text1"/>
            <w:sz w:val="26"/>
            <w:szCs w:val="26"/>
          </w:rPr>
        </w:r>
        <w:r w:rsidR="00C622DA" w:rsidRPr="003B0A97">
          <w:rPr>
            <w:webHidden/>
            <w:color w:val="000000" w:themeColor="text1"/>
            <w:sz w:val="26"/>
            <w:szCs w:val="26"/>
          </w:rPr>
          <w:fldChar w:fldCharType="separate"/>
        </w:r>
        <w:r w:rsidR="006930E2">
          <w:rPr>
            <w:webHidden/>
            <w:color w:val="000000" w:themeColor="text1"/>
            <w:sz w:val="26"/>
            <w:szCs w:val="26"/>
          </w:rPr>
          <w:t>25</w:t>
        </w:r>
        <w:r w:rsidR="00C622DA" w:rsidRPr="003B0A97">
          <w:rPr>
            <w:webHidden/>
            <w:color w:val="000000" w:themeColor="text1"/>
            <w:sz w:val="26"/>
            <w:szCs w:val="26"/>
          </w:rPr>
          <w:fldChar w:fldCharType="end"/>
        </w:r>
      </w:hyperlink>
    </w:p>
    <w:p w14:paraId="29E3D8D8" w14:textId="77777777" w:rsidR="00C622DA" w:rsidRPr="003B0A97" w:rsidRDefault="008044D9">
      <w:pPr>
        <w:pStyle w:val="TOC1"/>
        <w:rPr>
          <w:rFonts w:eastAsiaTheme="minorEastAsia"/>
          <w:bCs w:val="0"/>
          <w:caps w:val="0"/>
          <w:color w:val="000000" w:themeColor="text1"/>
          <w:sz w:val="26"/>
          <w:szCs w:val="26"/>
          <w:lang w:val="en-US"/>
        </w:rPr>
      </w:pPr>
      <w:hyperlink w:anchor="_Toc205194072" w:history="1">
        <w:r w:rsidR="00C622DA" w:rsidRPr="003B0A97">
          <w:rPr>
            <w:rStyle w:val="Hyperlink"/>
            <w:color w:val="000000" w:themeColor="text1"/>
            <w:sz w:val="26"/>
            <w:szCs w:val="26"/>
          </w:rPr>
          <w:t>MÔI TRƯỜNG</w:t>
        </w:r>
        <w:r w:rsidR="00C622DA" w:rsidRPr="003B0A97">
          <w:rPr>
            <w:webHidden/>
            <w:color w:val="000000" w:themeColor="text1"/>
            <w:sz w:val="26"/>
            <w:szCs w:val="26"/>
          </w:rPr>
          <w:tab/>
        </w:r>
        <w:r w:rsidR="00C622DA" w:rsidRPr="003B0A97">
          <w:rPr>
            <w:webHidden/>
            <w:color w:val="000000" w:themeColor="text1"/>
            <w:sz w:val="26"/>
            <w:szCs w:val="26"/>
          </w:rPr>
          <w:fldChar w:fldCharType="begin"/>
        </w:r>
        <w:r w:rsidR="00C622DA" w:rsidRPr="003B0A97">
          <w:rPr>
            <w:webHidden/>
            <w:color w:val="000000" w:themeColor="text1"/>
            <w:sz w:val="26"/>
            <w:szCs w:val="26"/>
          </w:rPr>
          <w:instrText xml:space="preserve"> PAGEREF _Toc205194072 \h </w:instrText>
        </w:r>
        <w:r w:rsidR="00C622DA" w:rsidRPr="003B0A97">
          <w:rPr>
            <w:webHidden/>
            <w:color w:val="000000" w:themeColor="text1"/>
            <w:sz w:val="26"/>
            <w:szCs w:val="26"/>
          </w:rPr>
        </w:r>
        <w:r w:rsidR="00C622DA" w:rsidRPr="003B0A97">
          <w:rPr>
            <w:webHidden/>
            <w:color w:val="000000" w:themeColor="text1"/>
            <w:sz w:val="26"/>
            <w:szCs w:val="26"/>
          </w:rPr>
          <w:fldChar w:fldCharType="separate"/>
        </w:r>
        <w:r w:rsidR="006930E2">
          <w:rPr>
            <w:webHidden/>
            <w:color w:val="000000" w:themeColor="text1"/>
            <w:sz w:val="26"/>
            <w:szCs w:val="26"/>
          </w:rPr>
          <w:t>25</w:t>
        </w:r>
        <w:r w:rsidR="00C622DA" w:rsidRPr="003B0A97">
          <w:rPr>
            <w:webHidden/>
            <w:color w:val="000000" w:themeColor="text1"/>
            <w:sz w:val="26"/>
            <w:szCs w:val="26"/>
          </w:rPr>
          <w:fldChar w:fldCharType="end"/>
        </w:r>
      </w:hyperlink>
    </w:p>
    <w:p w14:paraId="250296E9" w14:textId="77777777" w:rsidR="00C622DA" w:rsidRPr="003B0A97" w:rsidRDefault="008044D9">
      <w:pPr>
        <w:pStyle w:val="TOC2"/>
        <w:rPr>
          <w:rFonts w:eastAsiaTheme="minorEastAsia"/>
          <w:b w:val="0"/>
          <w:bCs w:val="0"/>
          <w:color w:val="000000" w:themeColor="text1"/>
        </w:rPr>
      </w:pPr>
      <w:hyperlink w:anchor="_Toc205194073" w:history="1">
        <w:r w:rsidR="00C622DA" w:rsidRPr="003B0A97">
          <w:rPr>
            <w:rStyle w:val="Hyperlink"/>
            <w:b w:val="0"/>
            <w:color w:val="000000" w:themeColor="text1"/>
            <w:lang w:val="es-ES"/>
          </w:rPr>
          <w:t>4.</w:t>
        </w:r>
        <w:r w:rsidR="00C622DA" w:rsidRPr="003B0A97">
          <w:rPr>
            <w:rStyle w:val="Hyperlink"/>
            <w:b w:val="0"/>
            <w:color w:val="000000" w:themeColor="text1"/>
            <w:lang w:val="vi-VN"/>
          </w:rPr>
          <w:t>1</w:t>
        </w:r>
        <w:r w:rsidR="00C622DA" w:rsidRPr="003B0A97">
          <w:rPr>
            <w:rStyle w:val="Hyperlink"/>
            <w:b w:val="0"/>
            <w:color w:val="000000" w:themeColor="text1"/>
            <w:lang w:val="es-ES"/>
          </w:rPr>
          <w:t xml:space="preserve">. </w:t>
        </w:r>
        <w:r w:rsidR="00C622DA" w:rsidRPr="003B0A97">
          <w:rPr>
            <w:rStyle w:val="Hyperlink"/>
            <w:b w:val="0"/>
            <w:color w:val="000000" w:themeColor="text1"/>
            <w:lang w:val="vi-VN"/>
          </w:rPr>
          <w:t xml:space="preserve">Đánh giá tác động và đề xuất các công trình, biện pháp bảo vệ môi trường trong giai đoạn triển khai xây dựng </w:t>
        </w:r>
        <w:r w:rsidR="00C622DA" w:rsidRPr="003B0A97">
          <w:rPr>
            <w:rStyle w:val="Hyperlink"/>
            <w:b w:val="0"/>
            <w:color w:val="000000" w:themeColor="text1"/>
          </w:rPr>
          <w:t>các hạng mục công trình hạ tầng kỹ thuật còn lại</w:t>
        </w:r>
        <w:r w:rsidR="00C622DA" w:rsidRPr="003B0A97">
          <w:rPr>
            <w:b w:val="0"/>
            <w:webHidden/>
            <w:color w:val="000000" w:themeColor="text1"/>
          </w:rPr>
          <w:tab/>
        </w:r>
        <w:r w:rsidR="00C622DA" w:rsidRPr="003B0A97">
          <w:rPr>
            <w:b w:val="0"/>
            <w:webHidden/>
            <w:color w:val="000000" w:themeColor="text1"/>
          </w:rPr>
          <w:fldChar w:fldCharType="begin"/>
        </w:r>
        <w:r w:rsidR="00C622DA" w:rsidRPr="003B0A97">
          <w:rPr>
            <w:b w:val="0"/>
            <w:webHidden/>
            <w:color w:val="000000" w:themeColor="text1"/>
          </w:rPr>
          <w:instrText xml:space="preserve"> PAGEREF _Toc205194073 \h </w:instrText>
        </w:r>
        <w:r w:rsidR="00C622DA" w:rsidRPr="003B0A97">
          <w:rPr>
            <w:b w:val="0"/>
            <w:webHidden/>
            <w:color w:val="000000" w:themeColor="text1"/>
          </w:rPr>
        </w:r>
        <w:r w:rsidR="00C622DA" w:rsidRPr="003B0A97">
          <w:rPr>
            <w:b w:val="0"/>
            <w:webHidden/>
            <w:color w:val="000000" w:themeColor="text1"/>
          </w:rPr>
          <w:fldChar w:fldCharType="separate"/>
        </w:r>
        <w:r w:rsidR="006930E2">
          <w:rPr>
            <w:b w:val="0"/>
            <w:webHidden/>
            <w:color w:val="000000" w:themeColor="text1"/>
          </w:rPr>
          <w:t>25</w:t>
        </w:r>
        <w:r w:rsidR="00C622DA" w:rsidRPr="003B0A97">
          <w:rPr>
            <w:b w:val="0"/>
            <w:webHidden/>
            <w:color w:val="000000" w:themeColor="text1"/>
          </w:rPr>
          <w:fldChar w:fldCharType="end"/>
        </w:r>
      </w:hyperlink>
    </w:p>
    <w:p w14:paraId="6F642436" w14:textId="77777777" w:rsidR="00C622DA" w:rsidRPr="003B0A97" w:rsidRDefault="008044D9">
      <w:pPr>
        <w:pStyle w:val="TOC3"/>
        <w:rPr>
          <w:rFonts w:eastAsiaTheme="minorEastAsia"/>
          <w:bCs w:val="0"/>
          <w:i w:val="0"/>
          <w:color w:val="000000" w:themeColor="text1"/>
          <w:lang w:val="en-US"/>
        </w:rPr>
      </w:pPr>
      <w:hyperlink w:anchor="_Toc205194074" w:history="1">
        <w:r w:rsidR="00C622DA" w:rsidRPr="003B0A97">
          <w:rPr>
            <w:rStyle w:val="Hyperlink"/>
            <w:i w:val="0"/>
            <w:color w:val="000000" w:themeColor="text1"/>
            <w:lang w:val="es-ES"/>
          </w:rPr>
          <w:t>4.</w:t>
        </w:r>
        <w:r w:rsidR="00C622DA" w:rsidRPr="003B0A97">
          <w:rPr>
            <w:rStyle w:val="Hyperlink"/>
            <w:i w:val="0"/>
            <w:color w:val="000000" w:themeColor="text1"/>
          </w:rPr>
          <w:t>1</w:t>
        </w:r>
        <w:r w:rsidR="00C622DA" w:rsidRPr="003B0A97">
          <w:rPr>
            <w:rStyle w:val="Hyperlink"/>
            <w:i w:val="0"/>
            <w:color w:val="000000" w:themeColor="text1"/>
            <w:lang w:val="es-ES"/>
          </w:rPr>
          <w:t>.</w:t>
        </w:r>
        <w:r w:rsidR="00C622DA" w:rsidRPr="003B0A97">
          <w:rPr>
            <w:rStyle w:val="Hyperlink"/>
            <w:i w:val="0"/>
            <w:color w:val="000000" w:themeColor="text1"/>
          </w:rPr>
          <w:t>1</w:t>
        </w:r>
        <w:r w:rsidR="00C622DA" w:rsidRPr="003B0A97">
          <w:rPr>
            <w:rStyle w:val="Hyperlink"/>
            <w:i w:val="0"/>
            <w:color w:val="000000" w:themeColor="text1"/>
            <w:lang w:val="es-ES"/>
          </w:rPr>
          <w:t>.</w:t>
        </w:r>
        <w:r w:rsidR="00C622DA" w:rsidRPr="003B0A97">
          <w:rPr>
            <w:rStyle w:val="Hyperlink"/>
            <w:i w:val="0"/>
            <w:color w:val="000000" w:themeColor="text1"/>
          </w:rPr>
          <w:t>Đánh giá, dự báo các tác động</w:t>
        </w:r>
        <w:r w:rsidR="00C622DA" w:rsidRPr="003B0A97">
          <w:rPr>
            <w:i w:val="0"/>
            <w:webHidden/>
            <w:color w:val="000000" w:themeColor="text1"/>
          </w:rPr>
          <w:tab/>
        </w:r>
        <w:r w:rsidR="00C622DA" w:rsidRPr="003B0A97">
          <w:rPr>
            <w:i w:val="0"/>
            <w:webHidden/>
            <w:color w:val="000000" w:themeColor="text1"/>
          </w:rPr>
          <w:fldChar w:fldCharType="begin"/>
        </w:r>
        <w:r w:rsidR="00C622DA" w:rsidRPr="003B0A97">
          <w:rPr>
            <w:i w:val="0"/>
            <w:webHidden/>
            <w:color w:val="000000" w:themeColor="text1"/>
          </w:rPr>
          <w:instrText xml:space="preserve"> PAGEREF _Toc205194074 \h </w:instrText>
        </w:r>
        <w:r w:rsidR="00C622DA" w:rsidRPr="003B0A97">
          <w:rPr>
            <w:i w:val="0"/>
            <w:webHidden/>
            <w:color w:val="000000" w:themeColor="text1"/>
          </w:rPr>
        </w:r>
        <w:r w:rsidR="00C622DA" w:rsidRPr="003B0A97">
          <w:rPr>
            <w:i w:val="0"/>
            <w:webHidden/>
            <w:color w:val="000000" w:themeColor="text1"/>
          </w:rPr>
          <w:fldChar w:fldCharType="separate"/>
        </w:r>
        <w:r w:rsidR="006930E2">
          <w:rPr>
            <w:i w:val="0"/>
            <w:webHidden/>
            <w:color w:val="000000" w:themeColor="text1"/>
          </w:rPr>
          <w:t>25</w:t>
        </w:r>
        <w:r w:rsidR="00C622DA" w:rsidRPr="003B0A97">
          <w:rPr>
            <w:i w:val="0"/>
            <w:webHidden/>
            <w:color w:val="000000" w:themeColor="text1"/>
          </w:rPr>
          <w:fldChar w:fldCharType="end"/>
        </w:r>
      </w:hyperlink>
    </w:p>
    <w:p w14:paraId="6FCE14F7" w14:textId="77777777" w:rsidR="00C622DA" w:rsidRPr="003B0A97" w:rsidRDefault="008044D9">
      <w:pPr>
        <w:pStyle w:val="TOC3"/>
        <w:rPr>
          <w:rFonts w:eastAsiaTheme="minorEastAsia"/>
          <w:bCs w:val="0"/>
          <w:i w:val="0"/>
          <w:color w:val="000000" w:themeColor="text1"/>
          <w:lang w:val="en-US"/>
        </w:rPr>
      </w:pPr>
      <w:hyperlink w:anchor="_Toc205194077" w:history="1">
        <w:r w:rsidR="00C622DA" w:rsidRPr="003B0A97">
          <w:rPr>
            <w:rStyle w:val="Hyperlink"/>
            <w:i w:val="0"/>
            <w:color w:val="000000" w:themeColor="text1"/>
          </w:rPr>
          <w:t>4.1.2. Các biện pháp, công trình bảo vệ môi trường đề xuất thực hiện</w:t>
        </w:r>
        <w:r w:rsidR="00C622DA" w:rsidRPr="003B0A97">
          <w:rPr>
            <w:i w:val="0"/>
            <w:webHidden/>
            <w:color w:val="000000" w:themeColor="text1"/>
          </w:rPr>
          <w:tab/>
        </w:r>
        <w:r w:rsidR="00C622DA" w:rsidRPr="003B0A97">
          <w:rPr>
            <w:i w:val="0"/>
            <w:webHidden/>
            <w:color w:val="000000" w:themeColor="text1"/>
          </w:rPr>
          <w:fldChar w:fldCharType="begin"/>
        </w:r>
        <w:r w:rsidR="00C622DA" w:rsidRPr="003B0A97">
          <w:rPr>
            <w:i w:val="0"/>
            <w:webHidden/>
            <w:color w:val="000000" w:themeColor="text1"/>
          </w:rPr>
          <w:instrText xml:space="preserve"> PAGEREF _Toc205194077 \h </w:instrText>
        </w:r>
        <w:r w:rsidR="00C622DA" w:rsidRPr="003B0A97">
          <w:rPr>
            <w:i w:val="0"/>
            <w:webHidden/>
            <w:color w:val="000000" w:themeColor="text1"/>
          </w:rPr>
        </w:r>
        <w:r w:rsidR="00C622DA" w:rsidRPr="003B0A97">
          <w:rPr>
            <w:i w:val="0"/>
            <w:webHidden/>
            <w:color w:val="000000" w:themeColor="text1"/>
          </w:rPr>
          <w:fldChar w:fldCharType="separate"/>
        </w:r>
        <w:r w:rsidR="006930E2">
          <w:rPr>
            <w:i w:val="0"/>
            <w:webHidden/>
            <w:color w:val="000000" w:themeColor="text1"/>
          </w:rPr>
          <w:t>37</w:t>
        </w:r>
        <w:r w:rsidR="00C622DA" w:rsidRPr="003B0A97">
          <w:rPr>
            <w:i w:val="0"/>
            <w:webHidden/>
            <w:color w:val="000000" w:themeColor="text1"/>
          </w:rPr>
          <w:fldChar w:fldCharType="end"/>
        </w:r>
      </w:hyperlink>
    </w:p>
    <w:p w14:paraId="5007308E" w14:textId="77777777" w:rsidR="00C622DA" w:rsidRPr="003B0A97" w:rsidRDefault="008044D9">
      <w:pPr>
        <w:pStyle w:val="TOC2"/>
        <w:rPr>
          <w:rFonts w:eastAsiaTheme="minorEastAsia"/>
          <w:b w:val="0"/>
          <w:bCs w:val="0"/>
          <w:color w:val="000000" w:themeColor="text1"/>
        </w:rPr>
      </w:pPr>
      <w:hyperlink w:anchor="_Toc205194078" w:history="1">
        <w:r w:rsidR="00C622DA" w:rsidRPr="003B0A97">
          <w:rPr>
            <w:rStyle w:val="Hyperlink"/>
            <w:b w:val="0"/>
            <w:color w:val="000000" w:themeColor="text1"/>
            <w:lang w:val="vi-VN"/>
          </w:rPr>
          <w:t>4.</w:t>
        </w:r>
        <w:r w:rsidR="00C622DA" w:rsidRPr="003B0A97">
          <w:rPr>
            <w:rStyle w:val="Hyperlink"/>
            <w:b w:val="0"/>
            <w:color w:val="000000" w:themeColor="text1"/>
            <w:lang w:val="af-ZA"/>
          </w:rPr>
          <w:t>2</w:t>
        </w:r>
        <w:r w:rsidR="00C622DA" w:rsidRPr="003B0A97">
          <w:rPr>
            <w:rStyle w:val="Hyperlink"/>
            <w:b w:val="0"/>
            <w:color w:val="000000" w:themeColor="text1"/>
            <w:lang w:val="vi-VN"/>
          </w:rPr>
          <w:t xml:space="preserve">. </w:t>
        </w:r>
        <w:r w:rsidR="00C622DA" w:rsidRPr="003B0A97">
          <w:rPr>
            <w:rStyle w:val="Hyperlink"/>
            <w:b w:val="0"/>
            <w:color w:val="000000" w:themeColor="text1"/>
            <w:lang w:val="vi-VN" w:eastAsia="vi-VN"/>
          </w:rPr>
          <w:t>Đánh giá tác động và đề xuất các biện ph</w:t>
        </w:r>
        <w:r w:rsidR="00C622DA" w:rsidRPr="003B0A97">
          <w:rPr>
            <w:rStyle w:val="Hyperlink"/>
            <w:b w:val="0"/>
            <w:color w:val="000000" w:themeColor="text1"/>
            <w:lang w:val="vi-VN"/>
          </w:rPr>
          <w:t>á</w:t>
        </w:r>
        <w:r w:rsidR="00C622DA" w:rsidRPr="003B0A97">
          <w:rPr>
            <w:rStyle w:val="Hyperlink"/>
            <w:b w:val="0"/>
            <w:color w:val="000000" w:themeColor="text1"/>
            <w:lang w:val="vi-VN" w:eastAsia="vi-VN"/>
          </w:rPr>
          <w:t>p, công trình bảo vệ môi trường trong giai đoạn dự án đ</w:t>
        </w:r>
        <w:r w:rsidR="00C622DA" w:rsidRPr="003B0A97">
          <w:rPr>
            <w:rStyle w:val="Hyperlink"/>
            <w:b w:val="0"/>
            <w:color w:val="000000" w:themeColor="text1"/>
            <w:lang w:val="vi-VN"/>
          </w:rPr>
          <w:t xml:space="preserve">i </w:t>
        </w:r>
        <w:r w:rsidR="00C622DA" w:rsidRPr="003B0A97">
          <w:rPr>
            <w:rStyle w:val="Hyperlink"/>
            <w:b w:val="0"/>
            <w:color w:val="000000" w:themeColor="text1"/>
            <w:lang w:val="vi-VN" w:eastAsia="vi-VN"/>
          </w:rPr>
          <w:t>vào vận hành</w:t>
        </w:r>
        <w:r w:rsidR="00C622DA" w:rsidRPr="003B0A97">
          <w:rPr>
            <w:b w:val="0"/>
            <w:webHidden/>
            <w:color w:val="000000" w:themeColor="text1"/>
          </w:rPr>
          <w:tab/>
        </w:r>
        <w:r w:rsidR="00C622DA" w:rsidRPr="003B0A97">
          <w:rPr>
            <w:b w:val="0"/>
            <w:webHidden/>
            <w:color w:val="000000" w:themeColor="text1"/>
          </w:rPr>
          <w:fldChar w:fldCharType="begin"/>
        </w:r>
        <w:r w:rsidR="00C622DA" w:rsidRPr="003B0A97">
          <w:rPr>
            <w:b w:val="0"/>
            <w:webHidden/>
            <w:color w:val="000000" w:themeColor="text1"/>
          </w:rPr>
          <w:instrText xml:space="preserve"> PAGEREF _Toc205194078 \h </w:instrText>
        </w:r>
        <w:r w:rsidR="00C622DA" w:rsidRPr="003B0A97">
          <w:rPr>
            <w:b w:val="0"/>
            <w:webHidden/>
            <w:color w:val="000000" w:themeColor="text1"/>
          </w:rPr>
        </w:r>
        <w:r w:rsidR="00C622DA" w:rsidRPr="003B0A97">
          <w:rPr>
            <w:b w:val="0"/>
            <w:webHidden/>
            <w:color w:val="000000" w:themeColor="text1"/>
          </w:rPr>
          <w:fldChar w:fldCharType="separate"/>
        </w:r>
        <w:r w:rsidR="006930E2">
          <w:rPr>
            <w:b w:val="0"/>
            <w:webHidden/>
            <w:color w:val="000000" w:themeColor="text1"/>
          </w:rPr>
          <w:t>40</w:t>
        </w:r>
        <w:r w:rsidR="00C622DA" w:rsidRPr="003B0A97">
          <w:rPr>
            <w:b w:val="0"/>
            <w:webHidden/>
            <w:color w:val="000000" w:themeColor="text1"/>
          </w:rPr>
          <w:fldChar w:fldCharType="end"/>
        </w:r>
      </w:hyperlink>
    </w:p>
    <w:p w14:paraId="3EDE95EC" w14:textId="77777777" w:rsidR="00C622DA" w:rsidRPr="003B0A97" w:rsidRDefault="008044D9">
      <w:pPr>
        <w:pStyle w:val="TOC3"/>
        <w:rPr>
          <w:rFonts w:eastAsiaTheme="minorEastAsia"/>
          <w:bCs w:val="0"/>
          <w:i w:val="0"/>
          <w:color w:val="000000" w:themeColor="text1"/>
          <w:lang w:val="en-US"/>
        </w:rPr>
      </w:pPr>
      <w:hyperlink w:anchor="_Toc205194079" w:history="1">
        <w:r w:rsidR="00C622DA" w:rsidRPr="003B0A97">
          <w:rPr>
            <w:rStyle w:val="Hyperlink"/>
            <w:i w:val="0"/>
            <w:color w:val="000000" w:themeColor="text1"/>
            <w:lang w:val="af-ZA"/>
          </w:rPr>
          <w:t>4.2</w:t>
        </w:r>
        <w:r w:rsidR="00C622DA" w:rsidRPr="003B0A97">
          <w:rPr>
            <w:rStyle w:val="Hyperlink"/>
            <w:i w:val="0"/>
            <w:color w:val="000000" w:themeColor="text1"/>
          </w:rPr>
          <w:t>.1. Đánh giá</w:t>
        </w:r>
        <w:r w:rsidR="00C622DA" w:rsidRPr="003B0A97">
          <w:rPr>
            <w:rStyle w:val="Hyperlink"/>
            <w:i w:val="0"/>
            <w:color w:val="000000" w:themeColor="text1"/>
            <w:lang w:val="af-ZA"/>
          </w:rPr>
          <w:t>, dự báo các tác động</w:t>
        </w:r>
        <w:r w:rsidR="00C622DA" w:rsidRPr="003B0A97">
          <w:rPr>
            <w:i w:val="0"/>
            <w:webHidden/>
            <w:color w:val="000000" w:themeColor="text1"/>
          </w:rPr>
          <w:tab/>
        </w:r>
        <w:r w:rsidR="00C622DA" w:rsidRPr="003B0A97">
          <w:rPr>
            <w:i w:val="0"/>
            <w:webHidden/>
            <w:color w:val="000000" w:themeColor="text1"/>
          </w:rPr>
          <w:fldChar w:fldCharType="begin"/>
        </w:r>
        <w:r w:rsidR="00C622DA" w:rsidRPr="003B0A97">
          <w:rPr>
            <w:i w:val="0"/>
            <w:webHidden/>
            <w:color w:val="000000" w:themeColor="text1"/>
          </w:rPr>
          <w:instrText xml:space="preserve"> PAGEREF _Toc205194079 \h </w:instrText>
        </w:r>
        <w:r w:rsidR="00C622DA" w:rsidRPr="003B0A97">
          <w:rPr>
            <w:i w:val="0"/>
            <w:webHidden/>
            <w:color w:val="000000" w:themeColor="text1"/>
          </w:rPr>
        </w:r>
        <w:r w:rsidR="00C622DA" w:rsidRPr="003B0A97">
          <w:rPr>
            <w:i w:val="0"/>
            <w:webHidden/>
            <w:color w:val="000000" w:themeColor="text1"/>
          </w:rPr>
          <w:fldChar w:fldCharType="separate"/>
        </w:r>
        <w:r w:rsidR="006930E2">
          <w:rPr>
            <w:i w:val="0"/>
            <w:webHidden/>
            <w:color w:val="000000" w:themeColor="text1"/>
          </w:rPr>
          <w:t>40</w:t>
        </w:r>
        <w:r w:rsidR="00C622DA" w:rsidRPr="003B0A97">
          <w:rPr>
            <w:i w:val="0"/>
            <w:webHidden/>
            <w:color w:val="000000" w:themeColor="text1"/>
          </w:rPr>
          <w:fldChar w:fldCharType="end"/>
        </w:r>
      </w:hyperlink>
    </w:p>
    <w:p w14:paraId="7C2A4C82" w14:textId="77777777" w:rsidR="00C622DA" w:rsidRPr="003B0A97" w:rsidRDefault="008044D9">
      <w:pPr>
        <w:pStyle w:val="TOC3"/>
        <w:rPr>
          <w:rFonts w:eastAsiaTheme="minorEastAsia"/>
          <w:bCs w:val="0"/>
          <w:i w:val="0"/>
          <w:color w:val="000000" w:themeColor="text1"/>
          <w:lang w:val="en-US"/>
        </w:rPr>
      </w:pPr>
      <w:hyperlink w:anchor="_Toc205194080" w:history="1">
        <w:r w:rsidR="00C622DA" w:rsidRPr="003B0A97">
          <w:rPr>
            <w:rStyle w:val="Hyperlink"/>
            <w:i w:val="0"/>
            <w:color w:val="000000" w:themeColor="text1"/>
          </w:rPr>
          <w:t>4.2.2. Các công trình, biện pháp bảo vệ môi trường đề xuất thực hiện</w:t>
        </w:r>
        <w:r w:rsidR="00C622DA" w:rsidRPr="003B0A97">
          <w:rPr>
            <w:i w:val="0"/>
            <w:webHidden/>
            <w:color w:val="000000" w:themeColor="text1"/>
          </w:rPr>
          <w:tab/>
        </w:r>
        <w:r w:rsidR="00C622DA" w:rsidRPr="003B0A97">
          <w:rPr>
            <w:i w:val="0"/>
            <w:webHidden/>
            <w:color w:val="000000" w:themeColor="text1"/>
          </w:rPr>
          <w:fldChar w:fldCharType="begin"/>
        </w:r>
        <w:r w:rsidR="00C622DA" w:rsidRPr="003B0A97">
          <w:rPr>
            <w:i w:val="0"/>
            <w:webHidden/>
            <w:color w:val="000000" w:themeColor="text1"/>
          </w:rPr>
          <w:instrText xml:space="preserve"> PAGEREF _Toc205194080 \h </w:instrText>
        </w:r>
        <w:r w:rsidR="00C622DA" w:rsidRPr="003B0A97">
          <w:rPr>
            <w:i w:val="0"/>
            <w:webHidden/>
            <w:color w:val="000000" w:themeColor="text1"/>
          </w:rPr>
        </w:r>
        <w:r w:rsidR="00C622DA" w:rsidRPr="003B0A97">
          <w:rPr>
            <w:i w:val="0"/>
            <w:webHidden/>
            <w:color w:val="000000" w:themeColor="text1"/>
          </w:rPr>
          <w:fldChar w:fldCharType="separate"/>
        </w:r>
        <w:r w:rsidR="006930E2">
          <w:rPr>
            <w:i w:val="0"/>
            <w:webHidden/>
            <w:color w:val="000000" w:themeColor="text1"/>
          </w:rPr>
          <w:t>57</w:t>
        </w:r>
        <w:r w:rsidR="00C622DA" w:rsidRPr="003B0A97">
          <w:rPr>
            <w:i w:val="0"/>
            <w:webHidden/>
            <w:color w:val="000000" w:themeColor="text1"/>
          </w:rPr>
          <w:fldChar w:fldCharType="end"/>
        </w:r>
      </w:hyperlink>
    </w:p>
    <w:p w14:paraId="7DC605E4" w14:textId="77777777" w:rsidR="00C622DA" w:rsidRPr="003B0A97" w:rsidRDefault="008044D9">
      <w:pPr>
        <w:pStyle w:val="TOC3"/>
        <w:rPr>
          <w:rFonts w:eastAsiaTheme="minorEastAsia"/>
          <w:bCs w:val="0"/>
          <w:i w:val="0"/>
          <w:color w:val="000000" w:themeColor="text1"/>
          <w:lang w:val="en-US"/>
        </w:rPr>
      </w:pPr>
      <w:hyperlink w:anchor="_Toc205194081" w:history="1">
        <w:r w:rsidR="00C622DA" w:rsidRPr="003B0A97">
          <w:rPr>
            <w:rStyle w:val="Hyperlink"/>
            <w:i w:val="0"/>
            <w:color w:val="000000" w:themeColor="text1"/>
          </w:rPr>
          <w:t>4.2.3. Biện pháp phòng ngừa, ứng phó sự cố môi trường đối với công trình xử lý chất thải</w:t>
        </w:r>
        <w:r w:rsidR="00C622DA" w:rsidRPr="003B0A97">
          <w:rPr>
            <w:rStyle w:val="Hyperlink"/>
            <w:i w:val="0"/>
            <w:color w:val="000000" w:themeColor="text1"/>
            <w:spacing w:val="-4"/>
            <w:lang w:val="pt-BR" w:eastAsia="vi-VN"/>
          </w:rPr>
          <w:t xml:space="preserve"> (Hệ thống xử lý nước thải tập</w:t>
        </w:r>
        <w:r w:rsidR="00C622DA" w:rsidRPr="003B0A97">
          <w:rPr>
            <w:rStyle w:val="Hyperlink"/>
            <w:i w:val="0"/>
            <w:color w:val="000000" w:themeColor="text1"/>
            <w:spacing w:val="-4"/>
            <w:lang w:eastAsia="vi-VN"/>
          </w:rPr>
          <w:t xml:space="preserve"> trung </w:t>
        </w:r>
        <w:r w:rsidR="00C622DA" w:rsidRPr="003B0A97">
          <w:rPr>
            <w:rStyle w:val="Hyperlink"/>
            <w:i w:val="0"/>
            <w:color w:val="000000" w:themeColor="text1"/>
            <w:spacing w:val="-4"/>
            <w:lang w:val="pt-BR" w:eastAsia="vi-VN"/>
          </w:rPr>
          <w:t>và Khu lưu giữ chất thải)</w:t>
        </w:r>
        <w:r w:rsidR="00C622DA" w:rsidRPr="003B0A97">
          <w:rPr>
            <w:i w:val="0"/>
            <w:webHidden/>
            <w:color w:val="000000" w:themeColor="text1"/>
          </w:rPr>
          <w:tab/>
        </w:r>
        <w:r w:rsidR="00C622DA" w:rsidRPr="003B0A97">
          <w:rPr>
            <w:i w:val="0"/>
            <w:webHidden/>
            <w:color w:val="000000" w:themeColor="text1"/>
          </w:rPr>
          <w:fldChar w:fldCharType="begin"/>
        </w:r>
        <w:r w:rsidR="00C622DA" w:rsidRPr="003B0A97">
          <w:rPr>
            <w:i w:val="0"/>
            <w:webHidden/>
            <w:color w:val="000000" w:themeColor="text1"/>
          </w:rPr>
          <w:instrText xml:space="preserve"> PAGEREF _Toc205194081 \h </w:instrText>
        </w:r>
        <w:r w:rsidR="00C622DA" w:rsidRPr="003B0A97">
          <w:rPr>
            <w:i w:val="0"/>
            <w:webHidden/>
            <w:color w:val="000000" w:themeColor="text1"/>
          </w:rPr>
        </w:r>
        <w:r w:rsidR="00C622DA" w:rsidRPr="003B0A97">
          <w:rPr>
            <w:i w:val="0"/>
            <w:webHidden/>
            <w:color w:val="000000" w:themeColor="text1"/>
          </w:rPr>
          <w:fldChar w:fldCharType="separate"/>
        </w:r>
        <w:r w:rsidR="006930E2">
          <w:rPr>
            <w:i w:val="0"/>
            <w:webHidden/>
            <w:color w:val="000000" w:themeColor="text1"/>
          </w:rPr>
          <w:t>92</w:t>
        </w:r>
        <w:r w:rsidR="00C622DA" w:rsidRPr="003B0A97">
          <w:rPr>
            <w:i w:val="0"/>
            <w:webHidden/>
            <w:color w:val="000000" w:themeColor="text1"/>
          </w:rPr>
          <w:fldChar w:fldCharType="end"/>
        </w:r>
      </w:hyperlink>
    </w:p>
    <w:p w14:paraId="30DD06F9" w14:textId="77777777" w:rsidR="00C622DA" w:rsidRPr="003B0A97" w:rsidRDefault="008044D9">
      <w:pPr>
        <w:pStyle w:val="TOC3"/>
        <w:rPr>
          <w:rFonts w:eastAsiaTheme="minorEastAsia"/>
          <w:bCs w:val="0"/>
          <w:i w:val="0"/>
          <w:color w:val="000000" w:themeColor="text1"/>
          <w:lang w:val="en-US"/>
        </w:rPr>
      </w:pPr>
      <w:hyperlink w:anchor="_Toc205194082" w:history="1">
        <w:r w:rsidR="00C622DA" w:rsidRPr="003B0A97">
          <w:rPr>
            <w:rStyle w:val="Hyperlink"/>
            <w:i w:val="0"/>
            <w:color w:val="000000" w:themeColor="text1"/>
          </w:rPr>
          <w:t xml:space="preserve">4.2.4. </w:t>
        </w:r>
        <w:r w:rsidR="00C622DA" w:rsidRPr="003B0A97">
          <w:rPr>
            <w:rStyle w:val="Hyperlink"/>
            <w:i w:val="0"/>
            <w:color w:val="000000" w:themeColor="text1"/>
            <w:lang w:val="pt-BR"/>
          </w:rPr>
          <w:t>Biện pháp bảo vệ môi trường khác</w:t>
        </w:r>
        <w:r w:rsidR="00C622DA" w:rsidRPr="003B0A97">
          <w:rPr>
            <w:i w:val="0"/>
            <w:webHidden/>
            <w:color w:val="000000" w:themeColor="text1"/>
          </w:rPr>
          <w:tab/>
        </w:r>
        <w:r w:rsidR="00C622DA" w:rsidRPr="003B0A97">
          <w:rPr>
            <w:i w:val="0"/>
            <w:webHidden/>
            <w:color w:val="000000" w:themeColor="text1"/>
          </w:rPr>
          <w:fldChar w:fldCharType="begin"/>
        </w:r>
        <w:r w:rsidR="00C622DA" w:rsidRPr="003B0A97">
          <w:rPr>
            <w:i w:val="0"/>
            <w:webHidden/>
            <w:color w:val="000000" w:themeColor="text1"/>
          </w:rPr>
          <w:instrText xml:space="preserve"> PAGEREF _Toc205194082 \h </w:instrText>
        </w:r>
        <w:r w:rsidR="00C622DA" w:rsidRPr="003B0A97">
          <w:rPr>
            <w:i w:val="0"/>
            <w:webHidden/>
            <w:color w:val="000000" w:themeColor="text1"/>
          </w:rPr>
        </w:r>
        <w:r w:rsidR="00C622DA" w:rsidRPr="003B0A97">
          <w:rPr>
            <w:i w:val="0"/>
            <w:webHidden/>
            <w:color w:val="000000" w:themeColor="text1"/>
          </w:rPr>
          <w:fldChar w:fldCharType="separate"/>
        </w:r>
        <w:r w:rsidR="006930E2">
          <w:rPr>
            <w:i w:val="0"/>
            <w:webHidden/>
            <w:color w:val="000000" w:themeColor="text1"/>
          </w:rPr>
          <w:t>96</w:t>
        </w:r>
        <w:r w:rsidR="00C622DA" w:rsidRPr="003B0A97">
          <w:rPr>
            <w:i w:val="0"/>
            <w:webHidden/>
            <w:color w:val="000000" w:themeColor="text1"/>
          </w:rPr>
          <w:fldChar w:fldCharType="end"/>
        </w:r>
      </w:hyperlink>
    </w:p>
    <w:p w14:paraId="2A613DC6" w14:textId="77777777" w:rsidR="00C622DA" w:rsidRPr="003B0A97" w:rsidRDefault="008044D9">
      <w:pPr>
        <w:pStyle w:val="TOC3"/>
        <w:rPr>
          <w:rFonts w:eastAsiaTheme="minorEastAsia"/>
          <w:bCs w:val="0"/>
          <w:i w:val="0"/>
          <w:color w:val="000000" w:themeColor="text1"/>
          <w:lang w:val="en-US"/>
        </w:rPr>
      </w:pPr>
      <w:hyperlink w:anchor="_Toc205194083" w:history="1">
        <w:r w:rsidR="00C622DA" w:rsidRPr="003B0A97">
          <w:rPr>
            <w:rStyle w:val="Hyperlink"/>
            <w:i w:val="0"/>
            <w:color w:val="000000" w:themeColor="text1"/>
            <w:shd w:val="clear" w:color="auto" w:fill="FFFFFF"/>
          </w:rPr>
          <w:t xml:space="preserve">4.2.5. </w:t>
        </w:r>
        <w:r w:rsidR="00C622DA" w:rsidRPr="003B0A97">
          <w:rPr>
            <w:rStyle w:val="Hyperlink"/>
            <w:i w:val="0"/>
            <w:color w:val="000000" w:themeColor="text1"/>
          </w:rPr>
          <w:t xml:space="preserve">Các nội dung thay đổi so với quyết định phê duyệt </w:t>
        </w:r>
        <w:r w:rsidR="00C622DA" w:rsidRPr="003B0A97">
          <w:rPr>
            <w:rStyle w:val="Hyperlink"/>
            <w:i w:val="0"/>
            <w:color w:val="000000" w:themeColor="text1"/>
            <w:lang w:val="de-DE"/>
          </w:rPr>
          <w:t>kết quả thẩm định báo cáo đánh giá tác động môi trường</w:t>
        </w:r>
        <w:r w:rsidR="00C622DA" w:rsidRPr="003B0A97">
          <w:rPr>
            <w:rStyle w:val="Hyperlink"/>
            <w:i w:val="0"/>
            <w:color w:val="000000" w:themeColor="text1"/>
          </w:rPr>
          <w:t xml:space="preserve"> của dự án</w:t>
        </w:r>
        <w:r w:rsidR="00C622DA" w:rsidRPr="003B0A97">
          <w:rPr>
            <w:i w:val="0"/>
            <w:webHidden/>
            <w:color w:val="000000" w:themeColor="text1"/>
          </w:rPr>
          <w:tab/>
        </w:r>
        <w:r w:rsidR="00C622DA" w:rsidRPr="003B0A97">
          <w:rPr>
            <w:i w:val="0"/>
            <w:webHidden/>
            <w:color w:val="000000" w:themeColor="text1"/>
          </w:rPr>
          <w:fldChar w:fldCharType="begin"/>
        </w:r>
        <w:r w:rsidR="00C622DA" w:rsidRPr="003B0A97">
          <w:rPr>
            <w:i w:val="0"/>
            <w:webHidden/>
            <w:color w:val="000000" w:themeColor="text1"/>
          </w:rPr>
          <w:instrText xml:space="preserve"> PAGEREF _Toc205194083 \h </w:instrText>
        </w:r>
        <w:r w:rsidR="00C622DA" w:rsidRPr="003B0A97">
          <w:rPr>
            <w:i w:val="0"/>
            <w:webHidden/>
            <w:color w:val="000000" w:themeColor="text1"/>
          </w:rPr>
        </w:r>
        <w:r w:rsidR="00C622DA" w:rsidRPr="003B0A97">
          <w:rPr>
            <w:i w:val="0"/>
            <w:webHidden/>
            <w:color w:val="000000" w:themeColor="text1"/>
          </w:rPr>
          <w:fldChar w:fldCharType="separate"/>
        </w:r>
        <w:r w:rsidR="006930E2">
          <w:rPr>
            <w:i w:val="0"/>
            <w:webHidden/>
            <w:color w:val="000000" w:themeColor="text1"/>
          </w:rPr>
          <w:t>97</w:t>
        </w:r>
        <w:r w:rsidR="00C622DA" w:rsidRPr="003B0A97">
          <w:rPr>
            <w:i w:val="0"/>
            <w:webHidden/>
            <w:color w:val="000000" w:themeColor="text1"/>
          </w:rPr>
          <w:fldChar w:fldCharType="end"/>
        </w:r>
      </w:hyperlink>
    </w:p>
    <w:p w14:paraId="6F8B9B0F" w14:textId="77777777" w:rsidR="00C622DA" w:rsidRPr="003B0A97" w:rsidRDefault="008044D9">
      <w:pPr>
        <w:pStyle w:val="TOC3"/>
        <w:rPr>
          <w:rFonts w:eastAsiaTheme="minorEastAsia"/>
          <w:bCs w:val="0"/>
          <w:i w:val="0"/>
          <w:color w:val="000000" w:themeColor="text1"/>
          <w:lang w:val="en-US"/>
        </w:rPr>
      </w:pPr>
      <w:hyperlink w:anchor="_Toc205194084" w:history="1">
        <w:r w:rsidR="00C622DA" w:rsidRPr="003B0A97">
          <w:rPr>
            <w:rStyle w:val="Hyperlink"/>
            <w:i w:val="0"/>
            <w:color w:val="000000" w:themeColor="text1"/>
            <w:lang w:val="nl-NL"/>
          </w:rPr>
          <w:t>4.2.6. Các nội dung tiếp tục thực hiện theo ĐTM đã được phê duyệt</w:t>
        </w:r>
        <w:r w:rsidR="00C622DA" w:rsidRPr="003B0A97">
          <w:rPr>
            <w:i w:val="0"/>
            <w:webHidden/>
            <w:color w:val="000000" w:themeColor="text1"/>
          </w:rPr>
          <w:tab/>
        </w:r>
        <w:r w:rsidR="00C622DA" w:rsidRPr="003B0A97">
          <w:rPr>
            <w:i w:val="0"/>
            <w:webHidden/>
            <w:color w:val="000000" w:themeColor="text1"/>
          </w:rPr>
          <w:fldChar w:fldCharType="begin"/>
        </w:r>
        <w:r w:rsidR="00C622DA" w:rsidRPr="003B0A97">
          <w:rPr>
            <w:i w:val="0"/>
            <w:webHidden/>
            <w:color w:val="000000" w:themeColor="text1"/>
          </w:rPr>
          <w:instrText xml:space="preserve"> PAGEREF _Toc205194084 \h </w:instrText>
        </w:r>
        <w:r w:rsidR="00C622DA" w:rsidRPr="003B0A97">
          <w:rPr>
            <w:i w:val="0"/>
            <w:webHidden/>
            <w:color w:val="000000" w:themeColor="text1"/>
          </w:rPr>
        </w:r>
        <w:r w:rsidR="00C622DA" w:rsidRPr="003B0A97">
          <w:rPr>
            <w:i w:val="0"/>
            <w:webHidden/>
            <w:color w:val="000000" w:themeColor="text1"/>
          </w:rPr>
          <w:fldChar w:fldCharType="separate"/>
        </w:r>
        <w:r w:rsidR="006930E2">
          <w:rPr>
            <w:i w:val="0"/>
            <w:webHidden/>
            <w:color w:val="000000" w:themeColor="text1"/>
          </w:rPr>
          <w:t>100</w:t>
        </w:r>
        <w:r w:rsidR="00C622DA" w:rsidRPr="003B0A97">
          <w:rPr>
            <w:i w:val="0"/>
            <w:webHidden/>
            <w:color w:val="000000" w:themeColor="text1"/>
          </w:rPr>
          <w:fldChar w:fldCharType="end"/>
        </w:r>
      </w:hyperlink>
    </w:p>
    <w:p w14:paraId="59C88F40" w14:textId="77777777" w:rsidR="00C622DA" w:rsidRPr="003B0A97" w:rsidRDefault="008044D9">
      <w:pPr>
        <w:pStyle w:val="TOC2"/>
        <w:rPr>
          <w:rFonts w:eastAsiaTheme="minorEastAsia"/>
          <w:b w:val="0"/>
          <w:bCs w:val="0"/>
          <w:color w:val="000000" w:themeColor="text1"/>
        </w:rPr>
      </w:pPr>
      <w:hyperlink w:anchor="_Toc205194085" w:history="1">
        <w:r w:rsidR="00C622DA" w:rsidRPr="003B0A97">
          <w:rPr>
            <w:rStyle w:val="Hyperlink"/>
            <w:b w:val="0"/>
            <w:color w:val="000000" w:themeColor="text1"/>
            <w:lang w:val="pt-BR" w:eastAsia="vi-VN"/>
          </w:rPr>
          <w:t>4</w:t>
        </w:r>
        <w:r w:rsidR="00C622DA" w:rsidRPr="003B0A97">
          <w:rPr>
            <w:rStyle w:val="Hyperlink"/>
            <w:b w:val="0"/>
            <w:color w:val="000000" w:themeColor="text1"/>
            <w:lang w:val="vi-VN" w:eastAsia="vi-VN"/>
          </w:rPr>
          <w:t>.</w:t>
        </w:r>
        <w:r w:rsidR="00C622DA" w:rsidRPr="003B0A97">
          <w:rPr>
            <w:rStyle w:val="Hyperlink"/>
            <w:b w:val="0"/>
            <w:color w:val="000000" w:themeColor="text1"/>
            <w:lang w:val="pt-BR" w:eastAsia="vi-VN"/>
          </w:rPr>
          <w:t>3</w:t>
        </w:r>
        <w:r w:rsidR="00C622DA" w:rsidRPr="003B0A97">
          <w:rPr>
            <w:rStyle w:val="Hyperlink"/>
            <w:b w:val="0"/>
            <w:color w:val="000000" w:themeColor="text1"/>
            <w:lang w:val="vi-VN" w:eastAsia="vi-VN"/>
          </w:rPr>
          <w:t>. Tổ chức thực hiện các công trình, biện pháp bảo vệ môi trường</w:t>
        </w:r>
        <w:r w:rsidR="00C622DA" w:rsidRPr="003B0A97">
          <w:rPr>
            <w:b w:val="0"/>
            <w:webHidden/>
            <w:color w:val="000000" w:themeColor="text1"/>
          </w:rPr>
          <w:tab/>
        </w:r>
        <w:r w:rsidR="00C622DA" w:rsidRPr="003B0A97">
          <w:rPr>
            <w:b w:val="0"/>
            <w:webHidden/>
            <w:color w:val="000000" w:themeColor="text1"/>
          </w:rPr>
          <w:fldChar w:fldCharType="begin"/>
        </w:r>
        <w:r w:rsidR="00C622DA" w:rsidRPr="003B0A97">
          <w:rPr>
            <w:b w:val="0"/>
            <w:webHidden/>
            <w:color w:val="000000" w:themeColor="text1"/>
          </w:rPr>
          <w:instrText xml:space="preserve"> PAGEREF _Toc205194085 \h </w:instrText>
        </w:r>
        <w:r w:rsidR="00C622DA" w:rsidRPr="003B0A97">
          <w:rPr>
            <w:b w:val="0"/>
            <w:webHidden/>
            <w:color w:val="000000" w:themeColor="text1"/>
          </w:rPr>
        </w:r>
        <w:r w:rsidR="00C622DA" w:rsidRPr="003B0A97">
          <w:rPr>
            <w:b w:val="0"/>
            <w:webHidden/>
            <w:color w:val="000000" w:themeColor="text1"/>
          </w:rPr>
          <w:fldChar w:fldCharType="separate"/>
        </w:r>
        <w:r w:rsidR="006930E2">
          <w:rPr>
            <w:b w:val="0"/>
            <w:webHidden/>
            <w:color w:val="000000" w:themeColor="text1"/>
          </w:rPr>
          <w:t>101</w:t>
        </w:r>
        <w:r w:rsidR="00C622DA" w:rsidRPr="003B0A97">
          <w:rPr>
            <w:b w:val="0"/>
            <w:webHidden/>
            <w:color w:val="000000" w:themeColor="text1"/>
          </w:rPr>
          <w:fldChar w:fldCharType="end"/>
        </w:r>
      </w:hyperlink>
    </w:p>
    <w:p w14:paraId="7E2C6D60" w14:textId="77777777" w:rsidR="00C622DA" w:rsidRPr="003B0A97" w:rsidRDefault="008044D9">
      <w:pPr>
        <w:pStyle w:val="TOC2"/>
        <w:rPr>
          <w:rFonts w:eastAsiaTheme="minorEastAsia"/>
          <w:b w:val="0"/>
          <w:bCs w:val="0"/>
          <w:color w:val="000000" w:themeColor="text1"/>
        </w:rPr>
      </w:pPr>
      <w:hyperlink w:anchor="_Toc205194086" w:history="1">
        <w:r w:rsidR="00C622DA" w:rsidRPr="003B0A97">
          <w:rPr>
            <w:rStyle w:val="Hyperlink"/>
            <w:b w:val="0"/>
            <w:color w:val="000000" w:themeColor="text1"/>
            <w:lang w:val="vi-VN" w:eastAsia="vi-VN"/>
          </w:rPr>
          <w:t>4.4. Nhận xét về mức độ chi tiết, độ tin cậy của các kết quả đánh giá, dự báo</w:t>
        </w:r>
        <w:r w:rsidR="00C622DA" w:rsidRPr="003B0A97">
          <w:rPr>
            <w:b w:val="0"/>
            <w:webHidden/>
            <w:color w:val="000000" w:themeColor="text1"/>
          </w:rPr>
          <w:tab/>
        </w:r>
        <w:r w:rsidR="00C622DA" w:rsidRPr="003B0A97">
          <w:rPr>
            <w:b w:val="0"/>
            <w:webHidden/>
            <w:color w:val="000000" w:themeColor="text1"/>
          </w:rPr>
          <w:fldChar w:fldCharType="begin"/>
        </w:r>
        <w:r w:rsidR="00C622DA" w:rsidRPr="003B0A97">
          <w:rPr>
            <w:b w:val="0"/>
            <w:webHidden/>
            <w:color w:val="000000" w:themeColor="text1"/>
          </w:rPr>
          <w:instrText xml:space="preserve"> PAGEREF _Toc205194086 \h </w:instrText>
        </w:r>
        <w:r w:rsidR="00C622DA" w:rsidRPr="003B0A97">
          <w:rPr>
            <w:b w:val="0"/>
            <w:webHidden/>
            <w:color w:val="000000" w:themeColor="text1"/>
          </w:rPr>
        </w:r>
        <w:r w:rsidR="00C622DA" w:rsidRPr="003B0A97">
          <w:rPr>
            <w:b w:val="0"/>
            <w:webHidden/>
            <w:color w:val="000000" w:themeColor="text1"/>
          </w:rPr>
          <w:fldChar w:fldCharType="separate"/>
        </w:r>
        <w:r w:rsidR="006930E2">
          <w:rPr>
            <w:b w:val="0"/>
            <w:webHidden/>
            <w:color w:val="000000" w:themeColor="text1"/>
          </w:rPr>
          <w:t>101</w:t>
        </w:r>
        <w:r w:rsidR="00C622DA" w:rsidRPr="003B0A97">
          <w:rPr>
            <w:b w:val="0"/>
            <w:webHidden/>
            <w:color w:val="000000" w:themeColor="text1"/>
          </w:rPr>
          <w:fldChar w:fldCharType="end"/>
        </w:r>
      </w:hyperlink>
    </w:p>
    <w:p w14:paraId="096D07FF" w14:textId="77777777" w:rsidR="00C622DA" w:rsidRPr="003B0A97" w:rsidRDefault="008044D9">
      <w:pPr>
        <w:pStyle w:val="TOC1"/>
        <w:rPr>
          <w:rFonts w:eastAsiaTheme="minorEastAsia"/>
          <w:bCs w:val="0"/>
          <w:caps w:val="0"/>
          <w:color w:val="000000" w:themeColor="text1"/>
          <w:sz w:val="26"/>
          <w:szCs w:val="26"/>
          <w:lang w:val="en-US"/>
        </w:rPr>
      </w:pPr>
      <w:hyperlink w:anchor="_Toc205194087" w:history="1">
        <w:r w:rsidR="00C622DA" w:rsidRPr="003B0A97">
          <w:rPr>
            <w:rStyle w:val="Hyperlink"/>
            <w:color w:val="000000" w:themeColor="text1"/>
            <w:sz w:val="26"/>
            <w:szCs w:val="26"/>
            <w:lang w:val="nl-NL"/>
          </w:rPr>
          <w:t>CHƯƠNG V.</w:t>
        </w:r>
        <w:r w:rsidR="00C622DA" w:rsidRPr="003B0A97">
          <w:rPr>
            <w:webHidden/>
            <w:color w:val="000000" w:themeColor="text1"/>
            <w:sz w:val="26"/>
            <w:szCs w:val="26"/>
          </w:rPr>
          <w:tab/>
        </w:r>
        <w:r w:rsidR="00C622DA" w:rsidRPr="003B0A97">
          <w:rPr>
            <w:webHidden/>
            <w:color w:val="000000" w:themeColor="text1"/>
            <w:sz w:val="26"/>
            <w:szCs w:val="26"/>
          </w:rPr>
          <w:fldChar w:fldCharType="begin"/>
        </w:r>
        <w:r w:rsidR="00C622DA" w:rsidRPr="003B0A97">
          <w:rPr>
            <w:webHidden/>
            <w:color w:val="000000" w:themeColor="text1"/>
            <w:sz w:val="26"/>
            <w:szCs w:val="26"/>
          </w:rPr>
          <w:instrText xml:space="preserve"> PAGEREF _Toc205194087 \h </w:instrText>
        </w:r>
        <w:r w:rsidR="00C622DA" w:rsidRPr="003B0A97">
          <w:rPr>
            <w:webHidden/>
            <w:color w:val="000000" w:themeColor="text1"/>
            <w:sz w:val="26"/>
            <w:szCs w:val="26"/>
          </w:rPr>
        </w:r>
        <w:r w:rsidR="00C622DA" w:rsidRPr="003B0A97">
          <w:rPr>
            <w:webHidden/>
            <w:color w:val="000000" w:themeColor="text1"/>
            <w:sz w:val="26"/>
            <w:szCs w:val="26"/>
          </w:rPr>
          <w:fldChar w:fldCharType="separate"/>
        </w:r>
        <w:r w:rsidR="006930E2">
          <w:rPr>
            <w:webHidden/>
            <w:color w:val="000000" w:themeColor="text1"/>
            <w:sz w:val="26"/>
            <w:szCs w:val="26"/>
          </w:rPr>
          <w:t>103</w:t>
        </w:r>
        <w:r w:rsidR="00C622DA" w:rsidRPr="003B0A97">
          <w:rPr>
            <w:webHidden/>
            <w:color w:val="000000" w:themeColor="text1"/>
            <w:sz w:val="26"/>
            <w:szCs w:val="26"/>
          </w:rPr>
          <w:fldChar w:fldCharType="end"/>
        </w:r>
      </w:hyperlink>
    </w:p>
    <w:p w14:paraId="36D86887" w14:textId="77777777" w:rsidR="00C622DA" w:rsidRPr="003B0A97" w:rsidRDefault="008044D9">
      <w:pPr>
        <w:pStyle w:val="TOC1"/>
        <w:rPr>
          <w:rFonts w:eastAsiaTheme="minorEastAsia"/>
          <w:bCs w:val="0"/>
          <w:caps w:val="0"/>
          <w:color w:val="000000" w:themeColor="text1"/>
          <w:sz w:val="26"/>
          <w:szCs w:val="26"/>
          <w:lang w:val="en-US"/>
        </w:rPr>
      </w:pPr>
      <w:hyperlink w:anchor="_Toc205194088" w:history="1">
        <w:r w:rsidR="00C622DA" w:rsidRPr="003B0A97">
          <w:rPr>
            <w:rStyle w:val="Hyperlink"/>
            <w:color w:val="000000" w:themeColor="text1"/>
            <w:sz w:val="26"/>
            <w:szCs w:val="26"/>
            <w:lang w:val="nl-NL"/>
          </w:rPr>
          <w:t>NỘI DUNG ĐỀ NGHỊ CẤP GIẤY PHÉP MÔI TRƯỜNG</w:t>
        </w:r>
        <w:r w:rsidR="00C622DA" w:rsidRPr="003B0A97">
          <w:rPr>
            <w:webHidden/>
            <w:color w:val="000000" w:themeColor="text1"/>
            <w:sz w:val="26"/>
            <w:szCs w:val="26"/>
          </w:rPr>
          <w:tab/>
        </w:r>
        <w:r w:rsidR="00C622DA" w:rsidRPr="003B0A97">
          <w:rPr>
            <w:webHidden/>
            <w:color w:val="000000" w:themeColor="text1"/>
            <w:sz w:val="26"/>
            <w:szCs w:val="26"/>
          </w:rPr>
          <w:fldChar w:fldCharType="begin"/>
        </w:r>
        <w:r w:rsidR="00C622DA" w:rsidRPr="003B0A97">
          <w:rPr>
            <w:webHidden/>
            <w:color w:val="000000" w:themeColor="text1"/>
            <w:sz w:val="26"/>
            <w:szCs w:val="26"/>
          </w:rPr>
          <w:instrText xml:space="preserve"> PAGEREF _Toc205194088 \h </w:instrText>
        </w:r>
        <w:r w:rsidR="00C622DA" w:rsidRPr="003B0A97">
          <w:rPr>
            <w:webHidden/>
            <w:color w:val="000000" w:themeColor="text1"/>
            <w:sz w:val="26"/>
            <w:szCs w:val="26"/>
          </w:rPr>
        </w:r>
        <w:r w:rsidR="00C622DA" w:rsidRPr="003B0A97">
          <w:rPr>
            <w:webHidden/>
            <w:color w:val="000000" w:themeColor="text1"/>
            <w:sz w:val="26"/>
            <w:szCs w:val="26"/>
          </w:rPr>
          <w:fldChar w:fldCharType="separate"/>
        </w:r>
        <w:r w:rsidR="006930E2">
          <w:rPr>
            <w:webHidden/>
            <w:color w:val="000000" w:themeColor="text1"/>
            <w:sz w:val="26"/>
            <w:szCs w:val="26"/>
          </w:rPr>
          <w:t>103</w:t>
        </w:r>
        <w:r w:rsidR="00C622DA" w:rsidRPr="003B0A97">
          <w:rPr>
            <w:webHidden/>
            <w:color w:val="000000" w:themeColor="text1"/>
            <w:sz w:val="26"/>
            <w:szCs w:val="26"/>
          </w:rPr>
          <w:fldChar w:fldCharType="end"/>
        </w:r>
      </w:hyperlink>
    </w:p>
    <w:p w14:paraId="272EC0F0" w14:textId="77777777" w:rsidR="00C622DA" w:rsidRPr="003B0A97" w:rsidRDefault="008044D9">
      <w:pPr>
        <w:pStyle w:val="TOC2"/>
        <w:rPr>
          <w:rFonts w:eastAsiaTheme="minorEastAsia"/>
          <w:b w:val="0"/>
          <w:bCs w:val="0"/>
          <w:color w:val="000000" w:themeColor="text1"/>
        </w:rPr>
      </w:pPr>
      <w:hyperlink w:anchor="_Toc205194089" w:history="1">
        <w:r w:rsidR="00C622DA" w:rsidRPr="003B0A97">
          <w:rPr>
            <w:rStyle w:val="Hyperlink"/>
            <w:b w:val="0"/>
            <w:color w:val="000000" w:themeColor="text1"/>
            <w:lang w:val="nl-NL"/>
          </w:rPr>
          <w:t>5.1. Nội dung đề nghị cấp giấy phép đối với nước thải</w:t>
        </w:r>
        <w:r w:rsidR="00C622DA" w:rsidRPr="003B0A97">
          <w:rPr>
            <w:b w:val="0"/>
            <w:webHidden/>
            <w:color w:val="000000" w:themeColor="text1"/>
          </w:rPr>
          <w:tab/>
        </w:r>
        <w:r w:rsidR="00C622DA" w:rsidRPr="003B0A97">
          <w:rPr>
            <w:b w:val="0"/>
            <w:webHidden/>
            <w:color w:val="000000" w:themeColor="text1"/>
          </w:rPr>
          <w:fldChar w:fldCharType="begin"/>
        </w:r>
        <w:r w:rsidR="00C622DA" w:rsidRPr="003B0A97">
          <w:rPr>
            <w:b w:val="0"/>
            <w:webHidden/>
            <w:color w:val="000000" w:themeColor="text1"/>
          </w:rPr>
          <w:instrText xml:space="preserve"> PAGEREF _Toc205194089 \h </w:instrText>
        </w:r>
        <w:r w:rsidR="00C622DA" w:rsidRPr="003B0A97">
          <w:rPr>
            <w:b w:val="0"/>
            <w:webHidden/>
            <w:color w:val="000000" w:themeColor="text1"/>
          </w:rPr>
        </w:r>
        <w:r w:rsidR="00C622DA" w:rsidRPr="003B0A97">
          <w:rPr>
            <w:b w:val="0"/>
            <w:webHidden/>
            <w:color w:val="000000" w:themeColor="text1"/>
          </w:rPr>
          <w:fldChar w:fldCharType="separate"/>
        </w:r>
        <w:r w:rsidR="006930E2">
          <w:rPr>
            <w:b w:val="0"/>
            <w:webHidden/>
            <w:color w:val="000000" w:themeColor="text1"/>
          </w:rPr>
          <w:t>103</w:t>
        </w:r>
        <w:r w:rsidR="00C622DA" w:rsidRPr="003B0A97">
          <w:rPr>
            <w:b w:val="0"/>
            <w:webHidden/>
            <w:color w:val="000000" w:themeColor="text1"/>
          </w:rPr>
          <w:fldChar w:fldCharType="end"/>
        </w:r>
      </w:hyperlink>
    </w:p>
    <w:p w14:paraId="47AC6C03" w14:textId="77777777" w:rsidR="00C622DA" w:rsidRPr="003B0A97" w:rsidRDefault="008044D9">
      <w:pPr>
        <w:pStyle w:val="TOC2"/>
        <w:rPr>
          <w:rFonts w:eastAsiaTheme="minorEastAsia"/>
          <w:b w:val="0"/>
          <w:bCs w:val="0"/>
          <w:color w:val="000000" w:themeColor="text1"/>
        </w:rPr>
      </w:pPr>
      <w:hyperlink w:anchor="_Toc205194090" w:history="1">
        <w:r w:rsidR="00C622DA" w:rsidRPr="003B0A97">
          <w:rPr>
            <w:rStyle w:val="Hyperlink"/>
            <w:b w:val="0"/>
            <w:color w:val="000000" w:themeColor="text1"/>
            <w:lang w:val="nl-NL"/>
          </w:rPr>
          <w:t xml:space="preserve">5.2. </w:t>
        </w:r>
        <w:r w:rsidR="00C622DA" w:rsidRPr="003B0A97">
          <w:rPr>
            <w:rStyle w:val="Hyperlink"/>
            <w:b w:val="0"/>
            <w:color w:val="000000" w:themeColor="text1"/>
            <w:lang w:val="vi-VN"/>
          </w:rPr>
          <w:t>Nội dung đề nghị cấp phép đối với tiếng ồn, độ rung</w:t>
        </w:r>
        <w:r w:rsidR="00C622DA" w:rsidRPr="003B0A97">
          <w:rPr>
            <w:b w:val="0"/>
            <w:webHidden/>
            <w:color w:val="000000" w:themeColor="text1"/>
          </w:rPr>
          <w:tab/>
        </w:r>
        <w:r w:rsidR="00C622DA" w:rsidRPr="003B0A97">
          <w:rPr>
            <w:b w:val="0"/>
            <w:webHidden/>
            <w:color w:val="000000" w:themeColor="text1"/>
          </w:rPr>
          <w:fldChar w:fldCharType="begin"/>
        </w:r>
        <w:r w:rsidR="00C622DA" w:rsidRPr="003B0A97">
          <w:rPr>
            <w:b w:val="0"/>
            <w:webHidden/>
            <w:color w:val="000000" w:themeColor="text1"/>
          </w:rPr>
          <w:instrText xml:space="preserve"> PAGEREF _Toc205194090 \h </w:instrText>
        </w:r>
        <w:r w:rsidR="00C622DA" w:rsidRPr="003B0A97">
          <w:rPr>
            <w:b w:val="0"/>
            <w:webHidden/>
            <w:color w:val="000000" w:themeColor="text1"/>
          </w:rPr>
        </w:r>
        <w:r w:rsidR="00C622DA" w:rsidRPr="003B0A97">
          <w:rPr>
            <w:b w:val="0"/>
            <w:webHidden/>
            <w:color w:val="000000" w:themeColor="text1"/>
          </w:rPr>
          <w:fldChar w:fldCharType="separate"/>
        </w:r>
        <w:r w:rsidR="006930E2">
          <w:rPr>
            <w:b w:val="0"/>
            <w:webHidden/>
            <w:color w:val="000000" w:themeColor="text1"/>
          </w:rPr>
          <w:t>105</w:t>
        </w:r>
        <w:r w:rsidR="00C622DA" w:rsidRPr="003B0A97">
          <w:rPr>
            <w:b w:val="0"/>
            <w:webHidden/>
            <w:color w:val="000000" w:themeColor="text1"/>
          </w:rPr>
          <w:fldChar w:fldCharType="end"/>
        </w:r>
      </w:hyperlink>
    </w:p>
    <w:p w14:paraId="3CB88B1A" w14:textId="77777777" w:rsidR="00C622DA" w:rsidRPr="003B0A97" w:rsidRDefault="008044D9">
      <w:pPr>
        <w:pStyle w:val="TOC2"/>
        <w:rPr>
          <w:rFonts w:eastAsiaTheme="minorEastAsia"/>
          <w:b w:val="0"/>
          <w:bCs w:val="0"/>
          <w:color w:val="000000" w:themeColor="text1"/>
        </w:rPr>
      </w:pPr>
      <w:hyperlink w:anchor="_Toc205194091" w:history="1">
        <w:r w:rsidR="00C622DA" w:rsidRPr="003B0A97">
          <w:rPr>
            <w:rStyle w:val="Hyperlink"/>
            <w:b w:val="0"/>
            <w:color w:val="000000" w:themeColor="text1"/>
          </w:rPr>
          <w:t>5.3. Nội dung đề nghị cấp phép của dự án đầu tư thực hiện dịch vụ xử lý chất thải nguy hại</w:t>
        </w:r>
        <w:r w:rsidR="00C622DA" w:rsidRPr="003B0A97">
          <w:rPr>
            <w:b w:val="0"/>
            <w:webHidden/>
            <w:color w:val="000000" w:themeColor="text1"/>
          </w:rPr>
          <w:tab/>
        </w:r>
        <w:r w:rsidR="00C622DA" w:rsidRPr="003B0A97">
          <w:rPr>
            <w:b w:val="0"/>
            <w:webHidden/>
            <w:color w:val="000000" w:themeColor="text1"/>
          </w:rPr>
          <w:fldChar w:fldCharType="begin"/>
        </w:r>
        <w:r w:rsidR="00C622DA" w:rsidRPr="003B0A97">
          <w:rPr>
            <w:b w:val="0"/>
            <w:webHidden/>
            <w:color w:val="000000" w:themeColor="text1"/>
          </w:rPr>
          <w:instrText xml:space="preserve"> PAGEREF _Toc205194091 \h </w:instrText>
        </w:r>
        <w:r w:rsidR="00C622DA" w:rsidRPr="003B0A97">
          <w:rPr>
            <w:b w:val="0"/>
            <w:webHidden/>
            <w:color w:val="000000" w:themeColor="text1"/>
          </w:rPr>
        </w:r>
        <w:r w:rsidR="00C622DA" w:rsidRPr="003B0A97">
          <w:rPr>
            <w:b w:val="0"/>
            <w:webHidden/>
            <w:color w:val="000000" w:themeColor="text1"/>
          </w:rPr>
          <w:fldChar w:fldCharType="separate"/>
        </w:r>
        <w:r w:rsidR="006930E2">
          <w:rPr>
            <w:b w:val="0"/>
            <w:webHidden/>
            <w:color w:val="000000" w:themeColor="text1"/>
          </w:rPr>
          <w:t>106</w:t>
        </w:r>
        <w:r w:rsidR="00C622DA" w:rsidRPr="003B0A97">
          <w:rPr>
            <w:b w:val="0"/>
            <w:webHidden/>
            <w:color w:val="000000" w:themeColor="text1"/>
          </w:rPr>
          <w:fldChar w:fldCharType="end"/>
        </w:r>
      </w:hyperlink>
    </w:p>
    <w:p w14:paraId="0EBD4063" w14:textId="77777777" w:rsidR="00C622DA" w:rsidRPr="003B0A97" w:rsidRDefault="008044D9">
      <w:pPr>
        <w:pStyle w:val="TOC2"/>
        <w:rPr>
          <w:rFonts w:eastAsiaTheme="minorEastAsia"/>
          <w:b w:val="0"/>
          <w:bCs w:val="0"/>
          <w:color w:val="000000" w:themeColor="text1"/>
        </w:rPr>
      </w:pPr>
      <w:hyperlink w:anchor="_Toc205194092" w:history="1">
        <w:r w:rsidR="00C622DA" w:rsidRPr="003B0A97">
          <w:rPr>
            <w:rStyle w:val="Hyperlink"/>
            <w:b w:val="0"/>
            <w:color w:val="000000" w:themeColor="text1"/>
          </w:rPr>
          <w:t>5.4. Nội dung đề nghị cấp phép của dự án đầu tư có nhập khẩu phế liệu từ nước ngoài làm nguyên liệu sản xuất</w:t>
        </w:r>
        <w:r w:rsidR="00C622DA" w:rsidRPr="003B0A97">
          <w:rPr>
            <w:b w:val="0"/>
            <w:webHidden/>
            <w:color w:val="000000" w:themeColor="text1"/>
          </w:rPr>
          <w:tab/>
        </w:r>
        <w:r w:rsidR="00C622DA" w:rsidRPr="003B0A97">
          <w:rPr>
            <w:b w:val="0"/>
            <w:webHidden/>
            <w:color w:val="000000" w:themeColor="text1"/>
          </w:rPr>
          <w:fldChar w:fldCharType="begin"/>
        </w:r>
        <w:r w:rsidR="00C622DA" w:rsidRPr="003B0A97">
          <w:rPr>
            <w:b w:val="0"/>
            <w:webHidden/>
            <w:color w:val="000000" w:themeColor="text1"/>
          </w:rPr>
          <w:instrText xml:space="preserve"> PAGEREF _Toc205194092 \h </w:instrText>
        </w:r>
        <w:r w:rsidR="00C622DA" w:rsidRPr="003B0A97">
          <w:rPr>
            <w:b w:val="0"/>
            <w:webHidden/>
            <w:color w:val="000000" w:themeColor="text1"/>
          </w:rPr>
        </w:r>
        <w:r w:rsidR="00C622DA" w:rsidRPr="003B0A97">
          <w:rPr>
            <w:b w:val="0"/>
            <w:webHidden/>
            <w:color w:val="000000" w:themeColor="text1"/>
          </w:rPr>
          <w:fldChar w:fldCharType="separate"/>
        </w:r>
        <w:r w:rsidR="006930E2">
          <w:rPr>
            <w:b w:val="0"/>
            <w:webHidden/>
            <w:color w:val="000000" w:themeColor="text1"/>
          </w:rPr>
          <w:t>106</w:t>
        </w:r>
        <w:r w:rsidR="00C622DA" w:rsidRPr="003B0A97">
          <w:rPr>
            <w:b w:val="0"/>
            <w:webHidden/>
            <w:color w:val="000000" w:themeColor="text1"/>
          </w:rPr>
          <w:fldChar w:fldCharType="end"/>
        </w:r>
      </w:hyperlink>
    </w:p>
    <w:p w14:paraId="0D5BC493" w14:textId="77777777" w:rsidR="00C622DA" w:rsidRPr="003B0A97" w:rsidRDefault="008044D9">
      <w:pPr>
        <w:pStyle w:val="TOC2"/>
        <w:rPr>
          <w:rFonts w:eastAsiaTheme="minorEastAsia"/>
          <w:b w:val="0"/>
          <w:bCs w:val="0"/>
          <w:color w:val="000000" w:themeColor="text1"/>
        </w:rPr>
      </w:pPr>
      <w:hyperlink w:anchor="_Toc205194093" w:history="1">
        <w:r w:rsidR="00C622DA" w:rsidRPr="003B0A97">
          <w:rPr>
            <w:rStyle w:val="Hyperlink"/>
            <w:b w:val="0"/>
            <w:iCs/>
            <w:color w:val="000000" w:themeColor="text1"/>
            <w:lang w:val="de-DE"/>
          </w:rPr>
          <w:t>5.5. Yêu cầu về quản lý chất thải</w:t>
        </w:r>
        <w:r w:rsidR="00C622DA" w:rsidRPr="003B0A97">
          <w:rPr>
            <w:b w:val="0"/>
            <w:webHidden/>
            <w:color w:val="000000" w:themeColor="text1"/>
          </w:rPr>
          <w:tab/>
        </w:r>
        <w:r w:rsidR="00C622DA" w:rsidRPr="003B0A97">
          <w:rPr>
            <w:b w:val="0"/>
            <w:webHidden/>
            <w:color w:val="000000" w:themeColor="text1"/>
          </w:rPr>
          <w:fldChar w:fldCharType="begin"/>
        </w:r>
        <w:r w:rsidR="00C622DA" w:rsidRPr="003B0A97">
          <w:rPr>
            <w:b w:val="0"/>
            <w:webHidden/>
            <w:color w:val="000000" w:themeColor="text1"/>
          </w:rPr>
          <w:instrText xml:space="preserve"> PAGEREF _Toc205194093 \h </w:instrText>
        </w:r>
        <w:r w:rsidR="00C622DA" w:rsidRPr="003B0A97">
          <w:rPr>
            <w:b w:val="0"/>
            <w:webHidden/>
            <w:color w:val="000000" w:themeColor="text1"/>
          </w:rPr>
        </w:r>
        <w:r w:rsidR="00C622DA" w:rsidRPr="003B0A97">
          <w:rPr>
            <w:b w:val="0"/>
            <w:webHidden/>
            <w:color w:val="000000" w:themeColor="text1"/>
          </w:rPr>
          <w:fldChar w:fldCharType="separate"/>
        </w:r>
        <w:r w:rsidR="006930E2">
          <w:rPr>
            <w:b w:val="0"/>
            <w:webHidden/>
            <w:color w:val="000000" w:themeColor="text1"/>
          </w:rPr>
          <w:t>106</w:t>
        </w:r>
        <w:r w:rsidR="00C622DA" w:rsidRPr="003B0A97">
          <w:rPr>
            <w:b w:val="0"/>
            <w:webHidden/>
            <w:color w:val="000000" w:themeColor="text1"/>
          </w:rPr>
          <w:fldChar w:fldCharType="end"/>
        </w:r>
      </w:hyperlink>
    </w:p>
    <w:p w14:paraId="1490EE22" w14:textId="77777777" w:rsidR="00C622DA" w:rsidRPr="003B0A97" w:rsidRDefault="008044D9">
      <w:pPr>
        <w:pStyle w:val="TOC3"/>
        <w:rPr>
          <w:rFonts w:eastAsiaTheme="minorEastAsia"/>
          <w:bCs w:val="0"/>
          <w:i w:val="0"/>
          <w:color w:val="000000" w:themeColor="text1"/>
          <w:lang w:val="en-US"/>
        </w:rPr>
      </w:pPr>
      <w:hyperlink w:anchor="_Toc205194094" w:history="1">
        <w:r w:rsidR="00C622DA" w:rsidRPr="003B0A97">
          <w:rPr>
            <w:rStyle w:val="Hyperlink"/>
            <w:i w:val="0"/>
            <w:color w:val="000000" w:themeColor="text1"/>
          </w:rPr>
          <w:t>5.5.1. Chủng loại, khối lượng chất thải phát sinh</w:t>
        </w:r>
        <w:r w:rsidR="00C622DA" w:rsidRPr="003B0A97">
          <w:rPr>
            <w:i w:val="0"/>
            <w:webHidden/>
            <w:color w:val="000000" w:themeColor="text1"/>
          </w:rPr>
          <w:tab/>
        </w:r>
        <w:r w:rsidR="00C622DA" w:rsidRPr="003B0A97">
          <w:rPr>
            <w:i w:val="0"/>
            <w:webHidden/>
            <w:color w:val="000000" w:themeColor="text1"/>
          </w:rPr>
          <w:fldChar w:fldCharType="begin"/>
        </w:r>
        <w:r w:rsidR="00C622DA" w:rsidRPr="003B0A97">
          <w:rPr>
            <w:i w:val="0"/>
            <w:webHidden/>
            <w:color w:val="000000" w:themeColor="text1"/>
          </w:rPr>
          <w:instrText xml:space="preserve"> PAGEREF _Toc205194094 \h </w:instrText>
        </w:r>
        <w:r w:rsidR="00C622DA" w:rsidRPr="003B0A97">
          <w:rPr>
            <w:i w:val="0"/>
            <w:webHidden/>
            <w:color w:val="000000" w:themeColor="text1"/>
          </w:rPr>
        </w:r>
        <w:r w:rsidR="00C622DA" w:rsidRPr="003B0A97">
          <w:rPr>
            <w:i w:val="0"/>
            <w:webHidden/>
            <w:color w:val="000000" w:themeColor="text1"/>
          </w:rPr>
          <w:fldChar w:fldCharType="separate"/>
        </w:r>
        <w:r w:rsidR="006930E2">
          <w:rPr>
            <w:i w:val="0"/>
            <w:webHidden/>
            <w:color w:val="000000" w:themeColor="text1"/>
          </w:rPr>
          <w:t>106</w:t>
        </w:r>
        <w:r w:rsidR="00C622DA" w:rsidRPr="003B0A97">
          <w:rPr>
            <w:i w:val="0"/>
            <w:webHidden/>
            <w:color w:val="000000" w:themeColor="text1"/>
          </w:rPr>
          <w:fldChar w:fldCharType="end"/>
        </w:r>
      </w:hyperlink>
    </w:p>
    <w:p w14:paraId="170C40B5" w14:textId="77777777" w:rsidR="00C622DA" w:rsidRPr="003B0A97" w:rsidRDefault="008044D9">
      <w:pPr>
        <w:pStyle w:val="TOC3"/>
        <w:rPr>
          <w:rFonts w:eastAsiaTheme="minorEastAsia"/>
          <w:bCs w:val="0"/>
          <w:i w:val="0"/>
          <w:color w:val="000000" w:themeColor="text1"/>
          <w:lang w:val="en-US"/>
        </w:rPr>
      </w:pPr>
      <w:hyperlink w:anchor="_Toc205194095" w:history="1">
        <w:r w:rsidR="00C622DA" w:rsidRPr="003B0A97">
          <w:rPr>
            <w:rStyle w:val="Hyperlink"/>
            <w:i w:val="0"/>
            <w:color w:val="000000" w:themeColor="text1"/>
          </w:rPr>
          <w:t>5.5.2. Yêu cầu BVMT đối với việc lưu giữ chất thải rắn sinh hoạt, chất thải rắn công nghiệp thông thường, chất thải nguy hại</w:t>
        </w:r>
        <w:r w:rsidR="00C622DA" w:rsidRPr="003B0A97">
          <w:rPr>
            <w:i w:val="0"/>
            <w:webHidden/>
            <w:color w:val="000000" w:themeColor="text1"/>
          </w:rPr>
          <w:tab/>
        </w:r>
        <w:r w:rsidR="00C622DA" w:rsidRPr="003B0A97">
          <w:rPr>
            <w:i w:val="0"/>
            <w:webHidden/>
            <w:color w:val="000000" w:themeColor="text1"/>
          </w:rPr>
          <w:fldChar w:fldCharType="begin"/>
        </w:r>
        <w:r w:rsidR="00C622DA" w:rsidRPr="003B0A97">
          <w:rPr>
            <w:i w:val="0"/>
            <w:webHidden/>
            <w:color w:val="000000" w:themeColor="text1"/>
          </w:rPr>
          <w:instrText xml:space="preserve"> PAGEREF _Toc205194095 \h </w:instrText>
        </w:r>
        <w:r w:rsidR="00C622DA" w:rsidRPr="003B0A97">
          <w:rPr>
            <w:i w:val="0"/>
            <w:webHidden/>
            <w:color w:val="000000" w:themeColor="text1"/>
          </w:rPr>
        </w:r>
        <w:r w:rsidR="00C622DA" w:rsidRPr="003B0A97">
          <w:rPr>
            <w:i w:val="0"/>
            <w:webHidden/>
            <w:color w:val="000000" w:themeColor="text1"/>
          </w:rPr>
          <w:fldChar w:fldCharType="separate"/>
        </w:r>
        <w:r w:rsidR="006930E2">
          <w:rPr>
            <w:i w:val="0"/>
            <w:webHidden/>
            <w:color w:val="000000" w:themeColor="text1"/>
          </w:rPr>
          <w:t>107</w:t>
        </w:r>
        <w:r w:rsidR="00C622DA" w:rsidRPr="003B0A97">
          <w:rPr>
            <w:i w:val="0"/>
            <w:webHidden/>
            <w:color w:val="000000" w:themeColor="text1"/>
          </w:rPr>
          <w:fldChar w:fldCharType="end"/>
        </w:r>
      </w:hyperlink>
    </w:p>
    <w:p w14:paraId="4C1B15A0" w14:textId="77777777" w:rsidR="00C622DA" w:rsidRPr="003B0A97" w:rsidRDefault="008044D9">
      <w:pPr>
        <w:pStyle w:val="TOC2"/>
        <w:rPr>
          <w:rFonts w:eastAsiaTheme="minorEastAsia"/>
          <w:b w:val="0"/>
          <w:bCs w:val="0"/>
          <w:color w:val="000000" w:themeColor="text1"/>
        </w:rPr>
      </w:pPr>
      <w:hyperlink w:anchor="_Toc205194096" w:history="1">
        <w:r w:rsidR="00C622DA" w:rsidRPr="003B0A97">
          <w:rPr>
            <w:rStyle w:val="Hyperlink"/>
            <w:b w:val="0"/>
            <w:color w:val="000000" w:themeColor="text1"/>
          </w:rPr>
          <w:t>5.6. Các yêu cầu khác về bảo vệ môi trường</w:t>
        </w:r>
        <w:r w:rsidR="00C622DA" w:rsidRPr="003B0A97">
          <w:rPr>
            <w:b w:val="0"/>
            <w:webHidden/>
            <w:color w:val="000000" w:themeColor="text1"/>
          </w:rPr>
          <w:tab/>
        </w:r>
        <w:r w:rsidR="00C622DA" w:rsidRPr="003B0A97">
          <w:rPr>
            <w:b w:val="0"/>
            <w:webHidden/>
            <w:color w:val="000000" w:themeColor="text1"/>
          </w:rPr>
          <w:fldChar w:fldCharType="begin"/>
        </w:r>
        <w:r w:rsidR="00C622DA" w:rsidRPr="003B0A97">
          <w:rPr>
            <w:b w:val="0"/>
            <w:webHidden/>
            <w:color w:val="000000" w:themeColor="text1"/>
          </w:rPr>
          <w:instrText xml:space="preserve"> PAGEREF _Toc205194096 \h </w:instrText>
        </w:r>
        <w:r w:rsidR="00C622DA" w:rsidRPr="003B0A97">
          <w:rPr>
            <w:b w:val="0"/>
            <w:webHidden/>
            <w:color w:val="000000" w:themeColor="text1"/>
          </w:rPr>
        </w:r>
        <w:r w:rsidR="00C622DA" w:rsidRPr="003B0A97">
          <w:rPr>
            <w:b w:val="0"/>
            <w:webHidden/>
            <w:color w:val="000000" w:themeColor="text1"/>
          </w:rPr>
          <w:fldChar w:fldCharType="separate"/>
        </w:r>
        <w:r w:rsidR="006930E2">
          <w:rPr>
            <w:b w:val="0"/>
            <w:webHidden/>
            <w:color w:val="000000" w:themeColor="text1"/>
          </w:rPr>
          <w:t>108</w:t>
        </w:r>
        <w:r w:rsidR="00C622DA" w:rsidRPr="003B0A97">
          <w:rPr>
            <w:b w:val="0"/>
            <w:webHidden/>
            <w:color w:val="000000" w:themeColor="text1"/>
          </w:rPr>
          <w:fldChar w:fldCharType="end"/>
        </w:r>
      </w:hyperlink>
    </w:p>
    <w:p w14:paraId="46198BF8" w14:textId="77777777" w:rsidR="00C622DA" w:rsidRPr="003B0A97" w:rsidRDefault="008044D9">
      <w:pPr>
        <w:pStyle w:val="TOC1"/>
        <w:rPr>
          <w:rFonts w:eastAsiaTheme="minorEastAsia"/>
          <w:bCs w:val="0"/>
          <w:caps w:val="0"/>
          <w:color w:val="000000" w:themeColor="text1"/>
          <w:sz w:val="26"/>
          <w:szCs w:val="26"/>
          <w:lang w:val="en-US"/>
        </w:rPr>
      </w:pPr>
      <w:hyperlink w:anchor="_Toc205194097" w:history="1">
        <w:r w:rsidR="00C622DA" w:rsidRPr="003B0A97">
          <w:rPr>
            <w:rStyle w:val="Hyperlink"/>
            <w:color w:val="000000" w:themeColor="text1"/>
            <w:sz w:val="26"/>
            <w:szCs w:val="26"/>
            <w:lang w:val="pt-BR"/>
          </w:rPr>
          <w:t>CHƯƠNG VI.</w:t>
        </w:r>
        <w:r w:rsidR="00C622DA" w:rsidRPr="003B0A97">
          <w:rPr>
            <w:webHidden/>
            <w:color w:val="000000" w:themeColor="text1"/>
            <w:sz w:val="26"/>
            <w:szCs w:val="26"/>
          </w:rPr>
          <w:tab/>
        </w:r>
        <w:r w:rsidR="00C622DA" w:rsidRPr="003B0A97">
          <w:rPr>
            <w:webHidden/>
            <w:color w:val="000000" w:themeColor="text1"/>
            <w:sz w:val="26"/>
            <w:szCs w:val="26"/>
          </w:rPr>
          <w:fldChar w:fldCharType="begin"/>
        </w:r>
        <w:r w:rsidR="00C622DA" w:rsidRPr="003B0A97">
          <w:rPr>
            <w:webHidden/>
            <w:color w:val="000000" w:themeColor="text1"/>
            <w:sz w:val="26"/>
            <w:szCs w:val="26"/>
          </w:rPr>
          <w:instrText xml:space="preserve"> PAGEREF _Toc205194097 \h </w:instrText>
        </w:r>
        <w:r w:rsidR="00C622DA" w:rsidRPr="003B0A97">
          <w:rPr>
            <w:webHidden/>
            <w:color w:val="000000" w:themeColor="text1"/>
            <w:sz w:val="26"/>
            <w:szCs w:val="26"/>
          </w:rPr>
        </w:r>
        <w:r w:rsidR="00C622DA" w:rsidRPr="003B0A97">
          <w:rPr>
            <w:webHidden/>
            <w:color w:val="000000" w:themeColor="text1"/>
            <w:sz w:val="26"/>
            <w:szCs w:val="26"/>
          </w:rPr>
          <w:fldChar w:fldCharType="separate"/>
        </w:r>
        <w:r w:rsidR="006930E2">
          <w:rPr>
            <w:webHidden/>
            <w:color w:val="000000" w:themeColor="text1"/>
            <w:sz w:val="26"/>
            <w:szCs w:val="26"/>
          </w:rPr>
          <w:t>109</w:t>
        </w:r>
        <w:r w:rsidR="00C622DA" w:rsidRPr="003B0A97">
          <w:rPr>
            <w:webHidden/>
            <w:color w:val="000000" w:themeColor="text1"/>
            <w:sz w:val="26"/>
            <w:szCs w:val="26"/>
          </w:rPr>
          <w:fldChar w:fldCharType="end"/>
        </w:r>
      </w:hyperlink>
    </w:p>
    <w:p w14:paraId="5D1B71B3" w14:textId="77777777" w:rsidR="00C622DA" w:rsidRPr="003B0A97" w:rsidRDefault="008044D9">
      <w:pPr>
        <w:pStyle w:val="TOC1"/>
        <w:rPr>
          <w:rFonts w:eastAsiaTheme="minorEastAsia"/>
          <w:bCs w:val="0"/>
          <w:caps w:val="0"/>
          <w:color w:val="000000" w:themeColor="text1"/>
          <w:sz w:val="26"/>
          <w:szCs w:val="26"/>
          <w:lang w:val="en-US"/>
        </w:rPr>
      </w:pPr>
      <w:hyperlink w:anchor="_Toc205194098" w:history="1">
        <w:r w:rsidR="00C622DA" w:rsidRPr="003B0A97">
          <w:rPr>
            <w:rStyle w:val="Hyperlink"/>
            <w:color w:val="000000" w:themeColor="text1"/>
            <w:sz w:val="26"/>
            <w:szCs w:val="26"/>
            <w:lang w:val="pt-BR"/>
          </w:rPr>
          <w:t>KẾ HOẠCH VẬN HÀNH THỬ NGHIỆM CÔNG TRÌNH XỬ LÝ CHẤT THẢI VÀ CHƯƠNG TRÌNH QUAN TRẮC MÔI TRƯỜNG CỦA DỰ ÁN</w:t>
        </w:r>
        <w:r w:rsidR="00C622DA" w:rsidRPr="003B0A97">
          <w:rPr>
            <w:webHidden/>
            <w:color w:val="000000" w:themeColor="text1"/>
            <w:sz w:val="26"/>
            <w:szCs w:val="26"/>
          </w:rPr>
          <w:tab/>
        </w:r>
        <w:r w:rsidR="00C622DA" w:rsidRPr="003B0A97">
          <w:rPr>
            <w:webHidden/>
            <w:color w:val="000000" w:themeColor="text1"/>
            <w:sz w:val="26"/>
            <w:szCs w:val="26"/>
          </w:rPr>
          <w:fldChar w:fldCharType="begin"/>
        </w:r>
        <w:r w:rsidR="00C622DA" w:rsidRPr="003B0A97">
          <w:rPr>
            <w:webHidden/>
            <w:color w:val="000000" w:themeColor="text1"/>
            <w:sz w:val="26"/>
            <w:szCs w:val="26"/>
          </w:rPr>
          <w:instrText xml:space="preserve"> PAGEREF _Toc205194098 \h </w:instrText>
        </w:r>
        <w:r w:rsidR="00C622DA" w:rsidRPr="003B0A97">
          <w:rPr>
            <w:webHidden/>
            <w:color w:val="000000" w:themeColor="text1"/>
            <w:sz w:val="26"/>
            <w:szCs w:val="26"/>
          </w:rPr>
        </w:r>
        <w:r w:rsidR="00C622DA" w:rsidRPr="003B0A97">
          <w:rPr>
            <w:webHidden/>
            <w:color w:val="000000" w:themeColor="text1"/>
            <w:sz w:val="26"/>
            <w:szCs w:val="26"/>
          </w:rPr>
          <w:fldChar w:fldCharType="separate"/>
        </w:r>
        <w:r w:rsidR="006930E2">
          <w:rPr>
            <w:webHidden/>
            <w:color w:val="000000" w:themeColor="text1"/>
            <w:sz w:val="26"/>
            <w:szCs w:val="26"/>
          </w:rPr>
          <w:t>109</w:t>
        </w:r>
        <w:r w:rsidR="00C622DA" w:rsidRPr="003B0A97">
          <w:rPr>
            <w:webHidden/>
            <w:color w:val="000000" w:themeColor="text1"/>
            <w:sz w:val="26"/>
            <w:szCs w:val="26"/>
          </w:rPr>
          <w:fldChar w:fldCharType="end"/>
        </w:r>
      </w:hyperlink>
    </w:p>
    <w:p w14:paraId="00E5BA3F" w14:textId="77777777" w:rsidR="00C622DA" w:rsidRPr="003B0A97" w:rsidRDefault="008044D9">
      <w:pPr>
        <w:pStyle w:val="TOC2"/>
        <w:rPr>
          <w:rFonts w:eastAsiaTheme="minorEastAsia"/>
          <w:b w:val="0"/>
          <w:bCs w:val="0"/>
          <w:color w:val="000000" w:themeColor="text1"/>
        </w:rPr>
      </w:pPr>
      <w:hyperlink w:anchor="_Toc205194099" w:history="1">
        <w:r w:rsidR="00C622DA" w:rsidRPr="003B0A97">
          <w:rPr>
            <w:rStyle w:val="Hyperlink"/>
            <w:b w:val="0"/>
            <w:color w:val="000000" w:themeColor="text1"/>
            <w:lang w:val="pt-BR"/>
          </w:rPr>
          <w:t>6.1. Kế hoạch vận hành thử nghiệm công trình xử lý chất thải của dự án</w:t>
        </w:r>
        <w:r w:rsidR="00C622DA" w:rsidRPr="003B0A97">
          <w:rPr>
            <w:b w:val="0"/>
            <w:webHidden/>
            <w:color w:val="000000" w:themeColor="text1"/>
          </w:rPr>
          <w:tab/>
        </w:r>
        <w:r w:rsidR="00C622DA" w:rsidRPr="003B0A97">
          <w:rPr>
            <w:b w:val="0"/>
            <w:webHidden/>
            <w:color w:val="000000" w:themeColor="text1"/>
          </w:rPr>
          <w:fldChar w:fldCharType="begin"/>
        </w:r>
        <w:r w:rsidR="00C622DA" w:rsidRPr="003B0A97">
          <w:rPr>
            <w:b w:val="0"/>
            <w:webHidden/>
            <w:color w:val="000000" w:themeColor="text1"/>
          </w:rPr>
          <w:instrText xml:space="preserve"> PAGEREF _Toc205194099 \h </w:instrText>
        </w:r>
        <w:r w:rsidR="00C622DA" w:rsidRPr="003B0A97">
          <w:rPr>
            <w:b w:val="0"/>
            <w:webHidden/>
            <w:color w:val="000000" w:themeColor="text1"/>
          </w:rPr>
        </w:r>
        <w:r w:rsidR="00C622DA" w:rsidRPr="003B0A97">
          <w:rPr>
            <w:b w:val="0"/>
            <w:webHidden/>
            <w:color w:val="000000" w:themeColor="text1"/>
          </w:rPr>
          <w:fldChar w:fldCharType="separate"/>
        </w:r>
        <w:r w:rsidR="006930E2">
          <w:rPr>
            <w:b w:val="0"/>
            <w:webHidden/>
            <w:color w:val="000000" w:themeColor="text1"/>
          </w:rPr>
          <w:t>109</w:t>
        </w:r>
        <w:r w:rsidR="00C622DA" w:rsidRPr="003B0A97">
          <w:rPr>
            <w:b w:val="0"/>
            <w:webHidden/>
            <w:color w:val="000000" w:themeColor="text1"/>
          </w:rPr>
          <w:fldChar w:fldCharType="end"/>
        </w:r>
      </w:hyperlink>
    </w:p>
    <w:p w14:paraId="0826AAAD" w14:textId="77777777" w:rsidR="00C622DA" w:rsidRPr="003B0A97" w:rsidRDefault="008044D9">
      <w:pPr>
        <w:pStyle w:val="TOC3"/>
        <w:rPr>
          <w:rFonts w:eastAsiaTheme="minorEastAsia"/>
          <w:bCs w:val="0"/>
          <w:i w:val="0"/>
          <w:color w:val="000000" w:themeColor="text1"/>
          <w:lang w:val="en-US"/>
        </w:rPr>
      </w:pPr>
      <w:hyperlink w:anchor="_Toc205194100" w:history="1">
        <w:r w:rsidR="00C622DA" w:rsidRPr="003B0A97">
          <w:rPr>
            <w:rStyle w:val="Hyperlink"/>
            <w:i w:val="0"/>
            <w:color w:val="000000" w:themeColor="text1"/>
            <w:lang w:val="pt-BR"/>
          </w:rPr>
          <w:t>6.1.1. Thời hạn dự kiến vận hành thử nghiệm</w:t>
        </w:r>
        <w:r w:rsidR="00C622DA" w:rsidRPr="003B0A97">
          <w:rPr>
            <w:i w:val="0"/>
            <w:webHidden/>
            <w:color w:val="000000" w:themeColor="text1"/>
          </w:rPr>
          <w:tab/>
        </w:r>
        <w:r w:rsidR="00C622DA" w:rsidRPr="003B0A97">
          <w:rPr>
            <w:i w:val="0"/>
            <w:webHidden/>
            <w:color w:val="000000" w:themeColor="text1"/>
          </w:rPr>
          <w:fldChar w:fldCharType="begin"/>
        </w:r>
        <w:r w:rsidR="00C622DA" w:rsidRPr="003B0A97">
          <w:rPr>
            <w:i w:val="0"/>
            <w:webHidden/>
            <w:color w:val="000000" w:themeColor="text1"/>
          </w:rPr>
          <w:instrText xml:space="preserve"> PAGEREF _Toc205194100 \h </w:instrText>
        </w:r>
        <w:r w:rsidR="00C622DA" w:rsidRPr="003B0A97">
          <w:rPr>
            <w:i w:val="0"/>
            <w:webHidden/>
            <w:color w:val="000000" w:themeColor="text1"/>
          </w:rPr>
        </w:r>
        <w:r w:rsidR="00C622DA" w:rsidRPr="003B0A97">
          <w:rPr>
            <w:i w:val="0"/>
            <w:webHidden/>
            <w:color w:val="000000" w:themeColor="text1"/>
          </w:rPr>
          <w:fldChar w:fldCharType="separate"/>
        </w:r>
        <w:r w:rsidR="006930E2">
          <w:rPr>
            <w:i w:val="0"/>
            <w:webHidden/>
            <w:color w:val="000000" w:themeColor="text1"/>
          </w:rPr>
          <w:t>109</w:t>
        </w:r>
        <w:r w:rsidR="00C622DA" w:rsidRPr="003B0A97">
          <w:rPr>
            <w:i w:val="0"/>
            <w:webHidden/>
            <w:color w:val="000000" w:themeColor="text1"/>
          </w:rPr>
          <w:fldChar w:fldCharType="end"/>
        </w:r>
      </w:hyperlink>
    </w:p>
    <w:p w14:paraId="4E6E73A2" w14:textId="77777777" w:rsidR="00C622DA" w:rsidRPr="003B0A97" w:rsidRDefault="008044D9">
      <w:pPr>
        <w:pStyle w:val="TOC3"/>
        <w:rPr>
          <w:rFonts w:eastAsiaTheme="minorEastAsia"/>
          <w:bCs w:val="0"/>
          <w:i w:val="0"/>
          <w:color w:val="000000" w:themeColor="text1"/>
          <w:lang w:val="en-US"/>
        </w:rPr>
      </w:pPr>
      <w:hyperlink w:anchor="_Toc205194101" w:history="1">
        <w:r w:rsidR="00C622DA" w:rsidRPr="003B0A97">
          <w:rPr>
            <w:rStyle w:val="Hyperlink"/>
            <w:i w:val="0"/>
            <w:color w:val="000000" w:themeColor="text1"/>
          </w:rPr>
          <w:t>6.1.2. Kế hoạch quan trắc chất thải, đánh giá hiệu quả xử lý của các công trình, thiết bị xử lý</w:t>
        </w:r>
        <w:r w:rsidR="00C622DA" w:rsidRPr="003B0A97">
          <w:rPr>
            <w:i w:val="0"/>
            <w:webHidden/>
            <w:color w:val="000000" w:themeColor="text1"/>
          </w:rPr>
          <w:tab/>
        </w:r>
        <w:r w:rsidR="00C622DA" w:rsidRPr="003B0A97">
          <w:rPr>
            <w:i w:val="0"/>
            <w:webHidden/>
            <w:color w:val="000000" w:themeColor="text1"/>
          </w:rPr>
          <w:fldChar w:fldCharType="begin"/>
        </w:r>
        <w:r w:rsidR="00C622DA" w:rsidRPr="003B0A97">
          <w:rPr>
            <w:i w:val="0"/>
            <w:webHidden/>
            <w:color w:val="000000" w:themeColor="text1"/>
          </w:rPr>
          <w:instrText xml:space="preserve"> PAGEREF _Toc205194101 \h </w:instrText>
        </w:r>
        <w:r w:rsidR="00C622DA" w:rsidRPr="003B0A97">
          <w:rPr>
            <w:i w:val="0"/>
            <w:webHidden/>
            <w:color w:val="000000" w:themeColor="text1"/>
          </w:rPr>
        </w:r>
        <w:r w:rsidR="00C622DA" w:rsidRPr="003B0A97">
          <w:rPr>
            <w:i w:val="0"/>
            <w:webHidden/>
            <w:color w:val="000000" w:themeColor="text1"/>
          </w:rPr>
          <w:fldChar w:fldCharType="separate"/>
        </w:r>
        <w:r w:rsidR="006930E2">
          <w:rPr>
            <w:i w:val="0"/>
            <w:webHidden/>
            <w:color w:val="000000" w:themeColor="text1"/>
          </w:rPr>
          <w:t>109</w:t>
        </w:r>
        <w:r w:rsidR="00C622DA" w:rsidRPr="003B0A97">
          <w:rPr>
            <w:i w:val="0"/>
            <w:webHidden/>
            <w:color w:val="000000" w:themeColor="text1"/>
          </w:rPr>
          <w:fldChar w:fldCharType="end"/>
        </w:r>
      </w:hyperlink>
    </w:p>
    <w:p w14:paraId="7E56E973" w14:textId="77777777" w:rsidR="00C622DA" w:rsidRPr="003B0A97" w:rsidRDefault="008044D9">
      <w:pPr>
        <w:pStyle w:val="TOC2"/>
        <w:rPr>
          <w:rFonts w:eastAsiaTheme="minorEastAsia"/>
          <w:b w:val="0"/>
          <w:bCs w:val="0"/>
          <w:color w:val="000000" w:themeColor="text1"/>
        </w:rPr>
      </w:pPr>
      <w:hyperlink w:anchor="_Toc205194102" w:history="1">
        <w:r w:rsidR="00C622DA" w:rsidRPr="003B0A97">
          <w:rPr>
            <w:rStyle w:val="Hyperlink"/>
            <w:b w:val="0"/>
            <w:color w:val="000000" w:themeColor="text1"/>
            <w:lang w:val="pt-BR"/>
          </w:rPr>
          <w:t>6.2. Chương trình quan trắc chất thải định kỳ theo quy định của pháp luật</w:t>
        </w:r>
        <w:r w:rsidR="00C622DA" w:rsidRPr="003B0A97">
          <w:rPr>
            <w:b w:val="0"/>
            <w:webHidden/>
            <w:color w:val="000000" w:themeColor="text1"/>
          </w:rPr>
          <w:tab/>
        </w:r>
        <w:r w:rsidR="00C622DA" w:rsidRPr="003B0A97">
          <w:rPr>
            <w:b w:val="0"/>
            <w:webHidden/>
            <w:color w:val="000000" w:themeColor="text1"/>
          </w:rPr>
          <w:fldChar w:fldCharType="begin"/>
        </w:r>
        <w:r w:rsidR="00C622DA" w:rsidRPr="003B0A97">
          <w:rPr>
            <w:b w:val="0"/>
            <w:webHidden/>
            <w:color w:val="000000" w:themeColor="text1"/>
          </w:rPr>
          <w:instrText xml:space="preserve"> PAGEREF _Toc205194102 \h </w:instrText>
        </w:r>
        <w:r w:rsidR="00C622DA" w:rsidRPr="003B0A97">
          <w:rPr>
            <w:b w:val="0"/>
            <w:webHidden/>
            <w:color w:val="000000" w:themeColor="text1"/>
          </w:rPr>
        </w:r>
        <w:r w:rsidR="00C622DA" w:rsidRPr="003B0A97">
          <w:rPr>
            <w:b w:val="0"/>
            <w:webHidden/>
            <w:color w:val="000000" w:themeColor="text1"/>
          </w:rPr>
          <w:fldChar w:fldCharType="separate"/>
        </w:r>
        <w:r w:rsidR="006930E2">
          <w:rPr>
            <w:b w:val="0"/>
            <w:webHidden/>
            <w:color w:val="000000" w:themeColor="text1"/>
          </w:rPr>
          <w:t>110</w:t>
        </w:r>
        <w:r w:rsidR="00C622DA" w:rsidRPr="003B0A97">
          <w:rPr>
            <w:b w:val="0"/>
            <w:webHidden/>
            <w:color w:val="000000" w:themeColor="text1"/>
          </w:rPr>
          <w:fldChar w:fldCharType="end"/>
        </w:r>
      </w:hyperlink>
    </w:p>
    <w:p w14:paraId="6746CFF8" w14:textId="77777777" w:rsidR="00C622DA" w:rsidRPr="003B0A97" w:rsidRDefault="008044D9">
      <w:pPr>
        <w:pStyle w:val="TOC2"/>
        <w:rPr>
          <w:rFonts w:eastAsiaTheme="minorEastAsia"/>
          <w:b w:val="0"/>
          <w:bCs w:val="0"/>
          <w:color w:val="000000" w:themeColor="text1"/>
        </w:rPr>
      </w:pPr>
      <w:hyperlink w:anchor="_Toc205194103" w:history="1">
        <w:r w:rsidR="00C622DA" w:rsidRPr="003B0A97">
          <w:rPr>
            <w:rStyle w:val="Hyperlink"/>
            <w:b w:val="0"/>
            <w:color w:val="000000" w:themeColor="text1"/>
            <w:lang w:val="pt-BR"/>
          </w:rPr>
          <w:t>6.3. Kinh phí thực hiện quan trắc môi trường hàng năm</w:t>
        </w:r>
        <w:r w:rsidR="00C622DA" w:rsidRPr="003B0A97">
          <w:rPr>
            <w:b w:val="0"/>
            <w:webHidden/>
            <w:color w:val="000000" w:themeColor="text1"/>
          </w:rPr>
          <w:tab/>
        </w:r>
        <w:r w:rsidR="00C622DA" w:rsidRPr="003B0A97">
          <w:rPr>
            <w:b w:val="0"/>
            <w:webHidden/>
            <w:color w:val="000000" w:themeColor="text1"/>
          </w:rPr>
          <w:fldChar w:fldCharType="begin"/>
        </w:r>
        <w:r w:rsidR="00C622DA" w:rsidRPr="003B0A97">
          <w:rPr>
            <w:b w:val="0"/>
            <w:webHidden/>
            <w:color w:val="000000" w:themeColor="text1"/>
          </w:rPr>
          <w:instrText xml:space="preserve"> PAGEREF _Toc205194103 \h </w:instrText>
        </w:r>
        <w:r w:rsidR="00C622DA" w:rsidRPr="003B0A97">
          <w:rPr>
            <w:b w:val="0"/>
            <w:webHidden/>
            <w:color w:val="000000" w:themeColor="text1"/>
          </w:rPr>
        </w:r>
        <w:r w:rsidR="00C622DA" w:rsidRPr="003B0A97">
          <w:rPr>
            <w:b w:val="0"/>
            <w:webHidden/>
            <w:color w:val="000000" w:themeColor="text1"/>
          </w:rPr>
          <w:fldChar w:fldCharType="separate"/>
        </w:r>
        <w:r w:rsidR="006930E2">
          <w:rPr>
            <w:b w:val="0"/>
            <w:webHidden/>
            <w:color w:val="000000" w:themeColor="text1"/>
          </w:rPr>
          <w:t>111</w:t>
        </w:r>
        <w:r w:rsidR="00C622DA" w:rsidRPr="003B0A97">
          <w:rPr>
            <w:b w:val="0"/>
            <w:webHidden/>
            <w:color w:val="000000" w:themeColor="text1"/>
          </w:rPr>
          <w:fldChar w:fldCharType="end"/>
        </w:r>
      </w:hyperlink>
    </w:p>
    <w:p w14:paraId="22A54C37" w14:textId="77777777" w:rsidR="00C622DA" w:rsidRPr="003B0A97" w:rsidRDefault="008044D9">
      <w:pPr>
        <w:pStyle w:val="TOC1"/>
        <w:rPr>
          <w:rFonts w:eastAsiaTheme="minorEastAsia"/>
          <w:bCs w:val="0"/>
          <w:caps w:val="0"/>
          <w:color w:val="000000" w:themeColor="text1"/>
          <w:sz w:val="26"/>
          <w:szCs w:val="26"/>
          <w:lang w:val="en-US"/>
        </w:rPr>
      </w:pPr>
      <w:hyperlink w:anchor="_Toc205194104" w:history="1">
        <w:r w:rsidR="00C622DA" w:rsidRPr="003B0A97">
          <w:rPr>
            <w:rStyle w:val="Hyperlink"/>
            <w:color w:val="000000" w:themeColor="text1"/>
            <w:sz w:val="26"/>
            <w:szCs w:val="26"/>
            <w:lang w:eastAsia="vi-VN"/>
          </w:rPr>
          <w:t>CHƯƠNG VII. CAM KẾT CỦA CHỦ DỰ ÁN</w:t>
        </w:r>
        <w:r w:rsidR="00C622DA" w:rsidRPr="003B0A97">
          <w:rPr>
            <w:webHidden/>
            <w:color w:val="000000" w:themeColor="text1"/>
            <w:sz w:val="26"/>
            <w:szCs w:val="26"/>
          </w:rPr>
          <w:tab/>
        </w:r>
        <w:r w:rsidR="00C622DA" w:rsidRPr="003B0A97">
          <w:rPr>
            <w:webHidden/>
            <w:color w:val="000000" w:themeColor="text1"/>
            <w:sz w:val="26"/>
            <w:szCs w:val="26"/>
          </w:rPr>
          <w:fldChar w:fldCharType="begin"/>
        </w:r>
        <w:r w:rsidR="00C622DA" w:rsidRPr="003B0A97">
          <w:rPr>
            <w:webHidden/>
            <w:color w:val="000000" w:themeColor="text1"/>
            <w:sz w:val="26"/>
            <w:szCs w:val="26"/>
          </w:rPr>
          <w:instrText xml:space="preserve"> PAGEREF _Toc205194104 \h </w:instrText>
        </w:r>
        <w:r w:rsidR="00C622DA" w:rsidRPr="003B0A97">
          <w:rPr>
            <w:webHidden/>
            <w:color w:val="000000" w:themeColor="text1"/>
            <w:sz w:val="26"/>
            <w:szCs w:val="26"/>
          </w:rPr>
        </w:r>
        <w:r w:rsidR="00C622DA" w:rsidRPr="003B0A97">
          <w:rPr>
            <w:webHidden/>
            <w:color w:val="000000" w:themeColor="text1"/>
            <w:sz w:val="26"/>
            <w:szCs w:val="26"/>
          </w:rPr>
          <w:fldChar w:fldCharType="separate"/>
        </w:r>
        <w:r w:rsidR="006930E2">
          <w:rPr>
            <w:webHidden/>
            <w:color w:val="000000" w:themeColor="text1"/>
            <w:sz w:val="26"/>
            <w:szCs w:val="26"/>
          </w:rPr>
          <w:t>112</w:t>
        </w:r>
        <w:r w:rsidR="00C622DA" w:rsidRPr="003B0A97">
          <w:rPr>
            <w:webHidden/>
            <w:color w:val="000000" w:themeColor="text1"/>
            <w:sz w:val="26"/>
            <w:szCs w:val="26"/>
          </w:rPr>
          <w:fldChar w:fldCharType="end"/>
        </w:r>
      </w:hyperlink>
    </w:p>
    <w:p w14:paraId="3A699BC5" w14:textId="77777777" w:rsidR="00C622DA" w:rsidRPr="003B0A97" w:rsidRDefault="008044D9">
      <w:pPr>
        <w:pStyle w:val="TOC1"/>
        <w:rPr>
          <w:rFonts w:eastAsiaTheme="minorEastAsia"/>
          <w:bCs w:val="0"/>
          <w:caps w:val="0"/>
          <w:color w:val="000000" w:themeColor="text1"/>
          <w:sz w:val="26"/>
          <w:szCs w:val="26"/>
          <w:lang w:val="en-US"/>
        </w:rPr>
      </w:pPr>
      <w:hyperlink w:anchor="_Toc205194105" w:history="1">
        <w:r w:rsidR="00C622DA" w:rsidRPr="003B0A97">
          <w:rPr>
            <w:rStyle w:val="Hyperlink"/>
            <w:color w:val="000000" w:themeColor="text1"/>
            <w:sz w:val="26"/>
            <w:szCs w:val="26"/>
          </w:rPr>
          <w:t>CÁC TÀI LIỆU, DỮ LIỆU THAM KHẢO</w:t>
        </w:r>
        <w:r w:rsidR="00C622DA" w:rsidRPr="003B0A97">
          <w:rPr>
            <w:webHidden/>
            <w:color w:val="000000" w:themeColor="text1"/>
            <w:sz w:val="26"/>
            <w:szCs w:val="26"/>
          </w:rPr>
          <w:tab/>
        </w:r>
        <w:r w:rsidR="00C622DA" w:rsidRPr="003B0A97">
          <w:rPr>
            <w:webHidden/>
            <w:color w:val="000000" w:themeColor="text1"/>
            <w:sz w:val="26"/>
            <w:szCs w:val="26"/>
          </w:rPr>
          <w:fldChar w:fldCharType="begin"/>
        </w:r>
        <w:r w:rsidR="00C622DA" w:rsidRPr="003B0A97">
          <w:rPr>
            <w:webHidden/>
            <w:color w:val="000000" w:themeColor="text1"/>
            <w:sz w:val="26"/>
            <w:szCs w:val="26"/>
          </w:rPr>
          <w:instrText xml:space="preserve"> PAGEREF _Toc205194105 \h </w:instrText>
        </w:r>
        <w:r w:rsidR="00C622DA" w:rsidRPr="003B0A97">
          <w:rPr>
            <w:webHidden/>
            <w:color w:val="000000" w:themeColor="text1"/>
            <w:sz w:val="26"/>
            <w:szCs w:val="26"/>
          </w:rPr>
        </w:r>
        <w:r w:rsidR="00C622DA" w:rsidRPr="003B0A97">
          <w:rPr>
            <w:webHidden/>
            <w:color w:val="000000" w:themeColor="text1"/>
            <w:sz w:val="26"/>
            <w:szCs w:val="26"/>
          </w:rPr>
          <w:fldChar w:fldCharType="separate"/>
        </w:r>
        <w:r w:rsidR="006930E2">
          <w:rPr>
            <w:webHidden/>
            <w:color w:val="000000" w:themeColor="text1"/>
            <w:sz w:val="26"/>
            <w:szCs w:val="26"/>
          </w:rPr>
          <w:t>114</w:t>
        </w:r>
        <w:r w:rsidR="00C622DA" w:rsidRPr="003B0A97">
          <w:rPr>
            <w:webHidden/>
            <w:color w:val="000000" w:themeColor="text1"/>
            <w:sz w:val="26"/>
            <w:szCs w:val="26"/>
          </w:rPr>
          <w:fldChar w:fldCharType="end"/>
        </w:r>
      </w:hyperlink>
    </w:p>
    <w:p w14:paraId="00899A7B" w14:textId="77777777" w:rsidR="00CE7A38" w:rsidRPr="003B0A97" w:rsidRDefault="00CE7A38" w:rsidP="005D4B82">
      <w:pPr>
        <w:tabs>
          <w:tab w:val="center" w:pos="4535"/>
          <w:tab w:val="left" w:pos="5535"/>
        </w:tabs>
        <w:contextualSpacing/>
        <w:rPr>
          <w:bCs/>
          <w:color w:val="000000" w:themeColor="text1"/>
          <w:szCs w:val="26"/>
          <w:lang w:val="fr-FR"/>
        </w:rPr>
      </w:pPr>
      <w:r w:rsidRPr="003B0A97">
        <w:rPr>
          <w:bCs/>
          <w:color w:val="000000" w:themeColor="text1"/>
          <w:szCs w:val="26"/>
          <w:lang w:val="fr-FR"/>
        </w:rPr>
        <w:fldChar w:fldCharType="end"/>
      </w:r>
    </w:p>
    <w:p w14:paraId="39F7FFDB" w14:textId="77777777" w:rsidR="000E7CD1" w:rsidRPr="003B0A97" w:rsidRDefault="000E7CD1" w:rsidP="00337B70">
      <w:pPr>
        <w:contextualSpacing/>
        <w:rPr>
          <w:rFonts w:asciiTheme="majorHAnsi" w:hAnsiTheme="majorHAnsi" w:cstheme="majorHAnsi"/>
          <w:bCs/>
          <w:color w:val="000000" w:themeColor="text1"/>
          <w:szCs w:val="26"/>
        </w:rPr>
      </w:pPr>
      <w:bookmarkStart w:id="1" w:name="_Toc507405309"/>
    </w:p>
    <w:p w14:paraId="7A1F3D9D" w14:textId="77777777" w:rsidR="004C3904" w:rsidRPr="003B0A97" w:rsidRDefault="004C3904" w:rsidP="00337B70">
      <w:pPr>
        <w:contextualSpacing/>
        <w:rPr>
          <w:rFonts w:asciiTheme="majorHAnsi" w:hAnsiTheme="majorHAnsi" w:cstheme="majorHAnsi"/>
          <w:bCs/>
          <w:color w:val="000000" w:themeColor="text1"/>
          <w:szCs w:val="26"/>
        </w:rPr>
      </w:pPr>
    </w:p>
    <w:p w14:paraId="1B8B9929" w14:textId="77777777" w:rsidR="006B7243" w:rsidRPr="003B0A97" w:rsidRDefault="006B7243" w:rsidP="00CE5F4C">
      <w:pPr>
        <w:contextualSpacing/>
        <w:rPr>
          <w:rFonts w:asciiTheme="majorHAnsi" w:hAnsiTheme="majorHAnsi" w:cstheme="majorHAnsi"/>
          <w:color w:val="000000" w:themeColor="text1"/>
          <w:sz w:val="24"/>
          <w:szCs w:val="24"/>
        </w:rPr>
      </w:pPr>
    </w:p>
    <w:p w14:paraId="557F8DBD" w14:textId="77777777" w:rsidR="003D6D5D" w:rsidRPr="003B0A97" w:rsidRDefault="003D6D5D" w:rsidP="00CE5F4C">
      <w:pPr>
        <w:rPr>
          <w:rFonts w:asciiTheme="majorHAnsi" w:hAnsiTheme="majorHAnsi" w:cstheme="majorHAnsi"/>
          <w:b/>
          <w:color w:val="000000" w:themeColor="text1"/>
          <w:szCs w:val="26"/>
          <w:lang w:val="vi-VN"/>
        </w:rPr>
      </w:pPr>
      <w:r w:rsidRPr="003B0A97">
        <w:rPr>
          <w:rFonts w:asciiTheme="majorHAnsi" w:hAnsiTheme="majorHAnsi" w:cstheme="majorHAnsi"/>
          <w:b/>
          <w:color w:val="000000" w:themeColor="text1"/>
          <w:szCs w:val="26"/>
          <w:lang w:val="vi-VN"/>
        </w:rPr>
        <w:br w:type="page"/>
      </w:r>
    </w:p>
    <w:p w14:paraId="196D6F51" w14:textId="77777777" w:rsidR="000E7CDA" w:rsidRPr="003B0A97" w:rsidRDefault="000E7CDA" w:rsidP="00CE5F4C">
      <w:pPr>
        <w:contextualSpacing/>
        <w:jc w:val="center"/>
        <w:rPr>
          <w:rFonts w:asciiTheme="majorHAnsi" w:hAnsiTheme="majorHAnsi" w:cstheme="majorHAnsi"/>
          <w:b/>
          <w:color w:val="000000" w:themeColor="text1"/>
          <w:szCs w:val="26"/>
          <w:lang w:val="vi-VN"/>
        </w:rPr>
      </w:pPr>
      <w:r w:rsidRPr="003B0A97">
        <w:rPr>
          <w:rFonts w:asciiTheme="majorHAnsi" w:hAnsiTheme="majorHAnsi" w:cstheme="majorHAnsi"/>
          <w:b/>
          <w:color w:val="000000" w:themeColor="text1"/>
          <w:szCs w:val="26"/>
          <w:lang w:val="vi-VN"/>
        </w:rPr>
        <w:t>DANH MỤC CÁC TỪ VIẾT TẮT</w:t>
      </w:r>
      <w:bookmarkEnd w:id="1"/>
    </w:p>
    <w:p w14:paraId="1654403C" w14:textId="77777777" w:rsidR="0042064F" w:rsidRPr="003B0A97" w:rsidRDefault="0042064F" w:rsidP="00CE5F4C">
      <w:pPr>
        <w:contextualSpacing/>
        <w:rPr>
          <w:rFonts w:asciiTheme="majorHAnsi" w:hAnsiTheme="majorHAnsi" w:cstheme="majorHAnsi"/>
          <w:i/>
          <w:color w:val="000000" w:themeColor="text1"/>
          <w:szCs w:val="26"/>
          <w:lang w:val="vi-VN"/>
        </w:rPr>
      </w:pPr>
    </w:p>
    <w:tbl>
      <w:tblPr>
        <w:tblW w:w="8505" w:type="dxa"/>
        <w:tblInd w:w="675" w:type="dxa"/>
        <w:tblLook w:val="04A0" w:firstRow="1" w:lastRow="0" w:firstColumn="1" w:lastColumn="0" w:noHBand="0" w:noVBand="1"/>
      </w:tblPr>
      <w:tblGrid>
        <w:gridCol w:w="1843"/>
        <w:gridCol w:w="6662"/>
      </w:tblGrid>
      <w:tr w:rsidR="003B0A97" w:rsidRPr="003B0A97" w14:paraId="3AC8E189" w14:textId="77777777" w:rsidTr="00B91F27">
        <w:tc>
          <w:tcPr>
            <w:tcW w:w="1843" w:type="dxa"/>
          </w:tcPr>
          <w:p w14:paraId="3930EE0D" w14:textId="77777777" w:rsidR="00D33276" w:rsidRPr="003B0A97" w:rsidRDefault="00D33276" w:rsidP="00CE5F4C">
            <w:pPr>
              <w:contextualSpacing/>
              <w:rPr>
                <w:rFonts w:asciiTheme="majorHAnsi" w:hAnsiTheme="majorHAnsi" w:cstheme="majorHAnsi"/>
                <w:color w:val="000000" w:themeColor="text1"/>
                <w:szCs w:val="26"/>
              </w:rPr>
            </w:pPr>
            <w:r w:rsidRPr="003B0A97">
              <w:rPr>
                <w:rFonts w:asciiTheme="majorHAnsi" w:hAnsiTheme="majorHAnsi" w:cstheme="majorHAnsi"/>
                <w:color w:val="000000" w:themeColor="text1"/>
                <w:szCs w:val="26"/>
              </w:rPr>
              <w:t>BTNMT</w:t>
            </w:r>
          </w:p>
        </w:tc>
        <w:tc>
          <w:tcPr>
            <w:tcW w:w="6662" w:type="dxa"/>
          </w:tcPr>
          <w:p w14:paraId="252941AA" w14:textId="77777777" w:rsidR="00D33276" w:rsidRPr="003B0A97" w:rsidRDefault="00D33276" w:rsidP="00CE5F4C">
            <w:pPr>
              <w:contextualSpacing/>
              <w:rPr>
                <w:rFonts w:asciiTheme="majorHAnsi" w:hAnsiTheme="majorHAnsi" w:cstheme="majorHAnsi"/>
                <w:color w:val="000000" w:themeColor="text1"/>
                <w:szCs w:val="26"/>
              </w:rPr>
            </w:pPr>
            <w:r w:rsidRPr="003B0A97">
              <w:rPr>
                <w:rFonts w:asciiTheme="majorHAnsi" w:hAnsiTheme="majorHAnsi" w:cstheme="majorHAnsi"/>
                <w:color w:val="000000" w:themeColor="text1"/>
                <w:szCs w:val="26"/>
              </w:rPr>
              <w:t>Bộ Tài nguyên Môi trường</w:t>
            </w:r>
          </w:p>
        </w:tc>
      </w:tr>
      <w:tr w:rsidR="003B0A97" w:rsidRPr="003B0A97" w14:paraId="5B417DD5" w14:textId="77777777" w:rsidTr="00B91F27">
        <w:tc>
          <w:tcPr>
            <w:tcW w:w="1843" w:type="dxa"/>
          </w:tcPr>
          <w:p w14:paraId="47812940" w14:textId="77777777" w:rsidR="00D33276" w:rsidRPr="003B0A97" w:rsidRDefault="00D33276" w:rsidP="00CE5F4C">
            <w:pPr>
              <w:contextualSpacing/>
              <w:rPr>
                <w:rFonts w:asciiTheme="majorHAnsi" w:hAnsiTheme="majorHAnsi" w:cstheme="majorHAnsi"/>
                <w:color w:val="000000" w:themeColor="text1"/>
                <w:szCs w:val="26"/>
              </w:rPr>
            </w:pPr>
            <w:r w:rsidRPr="003B0A97">
              <w:rPr>
                <w:rFonts w:asciiTheme="majorHAnsi" w:hAnsiTheme="majorHAnsi" w:cstheme="majorHAnsi"/>
                <w:color w:val="000000" w:themeColor="text1"/>
                <w:szCs w:val="26"/>
              </w:rPr>
              <w:t>UBND</w:t>
            </w:r>
          </w:p>
        </w:tc>
        <w:tc>
          <w:tcPr>
            <w:tcW w:w="6662" w:type="dxa"/>
          </w:tcPr>
          <w:p w14:paraId="411845FB" w14:textId="77777777" w:rsidR="00D33276" w:rsidRPr="003B0A97" w:rsidRDefault="00D33276" w:rsidP="00CE5F4C">
            <w:pPr>
              <w:contextualSpacing/>
              <w:rPr>
                <w:rFonts w:asciiTheme="majorHAnsi" w:hAnsiTheme="majorHAnsi" w:cstheme="majorHAnsi"/>
                <w:color w:val="000000" w:themeColor="text1"/>
                <w:szCs w:val="26"/>
              </w:rPr>
            </w:pPr>
            <w:r w:rsidRPr="003B0A97">
              <w:rPr>
                <w:rFonts w:asciiTheme="majorHAnsi" w:hAnsiTheme="majorHAnsi" w:cstheme="majorHAnsi"/>
                <w:color w:val="000000" w:themeColor="text1"/>
                <w:szCs w:val="26"/>
              </w:rPr>
              <w:t>Ủy ban nhân dân</w:t>
            </w:r>
          </w:p>
        </w:tc>
      </w:tr>
      <w:tr w:rsidR="003B0A97" w:rsidRPr="003B0A97" w14:paraId="7520F837" w14:textId="77777777" w:rsidTr="00B91F27">
        <w:tc>
          <w:tcPr>
            <w:tcW w:w="1843" w:type="dxa"/>
          </w:tcPr>
          <w:p w14:paraId="7A853170" w14:textId="77777777" w:rsidR="00D81242" w:rsidRPr="003B0A97" w:rsidRDefault="00D81242" w:rsidP="00CE5F4C">
            <w:pPr>
              <w:contextualSpacing/>
              <w:rPr>
                <w:rFonts w:asciiTheme="majorHAnsi" w:hAnsiTheme="majorHAnsi" w:cstheme="majorHAnsi"/>
                <w:color w:val="000000" w:themeColor="text1"/>
                <w:szCs w:val="26"/>
              </w:rPr>
            </w:pPr>
            <w:r w:rsidRPr="003B0A97">
              <w:rPr>
                <w:rFonts w:asciiTheme="majorHAnsi" w:hAnsiTheme="majorHAnsi" w:cstheme="majorHAnsi"/>
                <w:color w:val="000000" w:themeColor="text1"/>
                <w:szCs w:val="26"/>
              </w:rPr>
              <w:t>QH</w:t>
            </w:r>
          </w:p>
        </w:tc>
        <w:tc>
          <w:tcPr>
            <w:tcW w:w="6662" w:type="dxa"/>
          </w:tcPr>
          <w:p w14:paraId="62C68674" w14:textId="77777777" w:rsidR="00D81242" w:rsidRPr="003B0A97" w:rsidRDefault="00D81242" w:rsidP="00CE5F4C">
            <w:pPr>
              <w:contextualSpacing/>
              <w:rPr>
                <w:rFonts w:asciiTheme="majorHAnsi" w:hAnsiTheme="majorHAnsi" w:cstheme="majorHAnsi"/>
                <w:color w:val="000000" w:themeColor="text1"/>
                <w:szCs w:val="26"/>
              </w:rPr>
            </w:pPr>
            <w:r w:rsidRPr="003B0A97">
              <w:rPr>
                <w:rFonts w:asciiTheme="majorHAnsi" w:hAnsiTheme="majorHAnsi" w:cstheme="majorHAnsi"/>
                <w:color w:val="000000" w:themeColor="text1"/>
                <w:szCs w:val="26"/>
              </w:rPr>
              <w:t>Quốc hội</w:t>
            </w:r>
          </w:p>
        </w:tc>
      </w:tr>
      <w:tr w:rsidR="003B0A97" w:rsidRPr="003B0A97" w14:paraId="67226C07" w14:textId="77777777" w:rsidTr="00B91F27">
        <w:tc>
          <w:tcPr>
            <w:tcW w:w="1843" w:type="dxa"/>
          </w:tcPr>
          <w:p w14:paraId="0CDF3B49" w14:textId="77777777" w:rsidR="00D33276" w:rsidRPr="003B0A97" w:rsidRDefault="00D33276" w:rsidP="00CE5F4C">
            <w:pPr>
              <w:contextualSpacing/>
              <w:rPr>
                <w:rFonts w:asciiTheme="majorHAnsi" w:hAnsiTheme="majorHAnsi" w:cstheme="majorHAnsi"/>
                <w:color w:val="000000" w:themeColor="text1"/>
                <w:szCs w:val="26"/>
              </w:rPr>
            </w:pPr>
            <w:r w:rsidRPr="003B0A97">
              <w:rPr>
                <w:rFonts w:asciiTheme="majorHAnsi" w:hAnsiTheme="majorHAnsi" w:cstheme="majorHAnsi"/>
                <w:color w:val="000000" w:themeColor="text1"/>
                <w:szCs w:val="26"/>
              </w:rPr>
              <w:t>NĐ-CP</w:t>
            </w:r>
          </w:p>
        </w:tc>
        <w:tc>
          <w:tcPr>
            <w:tcW w:w="6662" w:type="dxa"/>
          </w:tcPr>
          <w:p w14:paraId="6AF2292C" w14:textId="77777777" w:rsidR="00D33276" w:rsidRPr="003B0A97" w:rsidRDefault="00D33276" w:rsidP="00CE5F4C">
            <w:pPr>
              <w:contextualSpacing/>
              <w:rPr>
                <w:rFonts w:asciiTheme="majorHAnsi" w:hAnsiTheme="majorHAnsi" w:cstheme="majorHAnsi"/>
                <w:color w:val="000000" w:themeColor="text1"/>
                <w:szCs w:val="26"/>
              </w:rPr>
            </w:pPr>
            <w:r w:rsidRPr="003B0A97">
              <w:rPr>
                <w:rFonts w:asciiTheme="majorHAnsi" w:hAnsiTheme="majorHAnsi" w:cstheme="majorHAnsi"/>
                <w:color w:val="000000" w:themeColor="text1"/>
                <w:szCs w:val="26"/>
              </w:rPr>
              <w:t>Nghị định – Chính phủ</w:t>
            </w:r>
          </w:p>
        </w:tc>
      </w:tr>
      <w:tr w:rsidR="003B0A97" w:rsidRPr="003B0A97" w14:paraId="238042E3" w14:textId="77777777" w:rsidTr="00B91F27">
        <w:tc>
          <w:tcPr>
            <w:tcW w:w="1843" w:type="dxa"/>
          </w:tcPr>
          <w:p w14:paraId="2E9729E0" w14:textId="77777777" w:rsidR="00D33276" w:rsidRPr="003B0A97" w:rsidRDefault="00D33276" w:rsidP="00CE5F4C">
            <w:pPr>
              <w:contextualSpacing/>
              <w:rPr>
                <w:rFonts w:asciiTheme="majorHAnsi" w:hAnsiTheme="majorHAnsi" w:cstheme="majorHAnsi"/>
                <w:color w:val="000000" w:themeColor="text1"/>
                <w:szCs w:val="26"/>
              </w:rPr>
            </w:pPr>
            <w:r w:rsidRPr="003B0A97">
              <w:rPr>
                <w:rFonts w:asciiTheme="majorHAnsi" w:hAnsiTheme="majorHAnsi" w:cstheme="majorHAnsi"/>
                <w:color w:val="000000" w:themeColor="text1"/>
                <w:szCs w:val="26"/>
              </w:rPr>
              <w:t>WHO</w:t>
            </w:r>
          </w:p>
        </w:tc>
        <w:tc>
          <w:tcPr>
            <w:tcW w:w="6662" w:type="dxa"/>
          </w:tcPr>
          <w:p w14:paraId="782E4E56" w14:textId="77777777" w:rsidR="00D33276" w:rsidRPr="003B0A97" w:rsidRDefault="00D33276" w:rsidP="00CE5F4C">
            <w:pPr>
              <w:contextualSpacing/>
              <w:rPr>
                <w:rFonts w:asciiTheme="majorHAnsi" w:hAnsiTheme="majorHAnsi" w:cstheme="majorHAnsi"/>
                <w:color w:val="000000" w:themeColor="text1"/>
                <w:szCs w:val="26"/>
              </w:rPr>
            </w:pPr>
            <w:r w:rsidRPr="003B0A97">
              <w:rPr>
                <w:rFonts w:asciiTheme="majorHAnsi" w:hAnsiTheme="majorHAnsi" w:cstheme="majorHAnsi"/>
                <w:color w:val="000000" w:themeColor="text1"/>
                <w:szCs w:val="26"/>
              </w:rPr>
              <w:t>Tổ chức y tế thế giới</w:t>
            </w:r>
          </w:p>
        </w:tc>
      </w:tr>
      <w:tr w:rsidR="003B0A97" w:rsidRPr="003B0A97" w14:paraId="0BB2A147" w14:textId="77777777" w:rsidTr="00B91F27">
        <w:tc>
          <w:tcPr>
            <w:tcW w:w="1843" w:type="dxa"/>
          </w:tcPr>
          <w:p w14:paraId="0A92CBDF" w14:textId="77777777" w:rsidR="00D33276" w:rsidRPr="003B0A97" w:rsidRDefault="00D33276" w:rsidP="00CE5F4C">
            <w:pPr>
              <w:contextualSpacing/>
              <w:rPr>
                <w:rFonts w:asciiTheme="majorHAnsi" w:hAnsiTheme="majorHAnsi" w:cstheme="majorHAnsi"/>
                <w:color w:val="000000" w:themeColor="text1"/>
                <w:szCs w:val="26"/>
              </w:rPr>
            </w:pPr>
            <w:r w:rsidRPr="003B0A97">
              <w:rPr>
                <w:rFonts w:asciiTheme="majorHAnsi" w:hAnsiTheme="majorHAnsi" w:cstheme="majorHAnsi"/>
                <w:color w:val="000000" w:themeColor="text1"/>
                <w:szCs w:val="26"/>
              </w:rPr>
              <w:t>BTCT</w:t>
            </w:r>
          </w:p>
          <w:p w14:paraId="3CA3CF7A" w14:textId="77777777" w:rsidR="00351FBA" w:rsidRPr="003B0A97" w:rsidRDefault="00351FBA" w:rsidP="00CE5F4C">
            <w:pPr>
              <w:contextualSpacing/>
              <w:rPr>
                <w:rFonts w:asciiTheme="majorHAnsi" w:hAnsiTheme="majorHAnsi" w:cstheme="majorHAnsi"/>
                <w:color w:val="000000" w:themeColor="text1"/>
                <w:szCs w:val="26"/>
              </w:rPr>
            </w:pPr>
            <w:r w:rsidRPr="003B0A97">
              <w:rPr>
                <w:rFonts w:asciiTheme="majorHAnsi" w:hAnsiTheme="majorHAnsi" w:cstheme="majorHAnsi"/>
                <w:color w:val="000000" w:themeColor="text1"/>
                <w:szCs w:val="26"/>
              </w:rPr>
              <w:t>GPMT</w:t>
            </w:r>
          </w:p>
        </w:tc>
        <w:tc>
          <w:tcPr>
            <w:tcW w:w="6662" w:type="dxa"/>
          </w:tcPr>
          <w:p w14:paraId="735B4E43" w14:textId="77777777" w:rsidR="00D33276" w:rsidRPr="003B0A97" w:rsidRDefault="00D33276" w:rsidP="00CE5F4C">
            <w:pPr>
              <w:contextualSpacing/>
              <w:rPr>
                <w:rFonts w:asciiTheme="majorHAnsi" w:hAnsiTheme="majorHAnsi" w:cstheme="majorHAnsi"/>
                <w:color w:val="000000" w:themeColor="text1"/>
                <w:szCs w:val="26"/>
              </w:rPr>
            </w:pPr>
            <w:r w:rsidRPr="003B0A97">
              <w:rPr>
                <w:rFonts w:asciiTheme="majorHAnsi" w:hAnsiTheme="majorHAnsi" w:cstheme="majorHAnsi"/>
                <w:color w:val="000000" w:themeColor="text1"/>
                <w:szCs w:val="26"/>
              </w:rPr>
              <w:t>Bê tông cốt thép</w:t>
            </w:r>
          </w:p>
          <w:p w14:paraId="10D66378" w14:textId="77777777" w:rsidR="00351FBA" w:rsidRPr="003B0A97" w:rsidRDefault="00351FBA" w:rsidP="00CE5F4C">
            <w:pPr>
              <w:contextualSpacing/>
              <w:rPr>
                <w:rFonts w:asciiTheme="majorHAnsi" w:hAnsiTheme="majorHAnsi" w:cstheme="majorHAnsi"/>
                <w:color w:val="000000" w:themeColor="text1"/>
                <w:szCs w:val="26"/>
              </w:rPr>
            </w:pPr>
            <w:r w:rsidRPr="003B0A97">
              <w:rPr>
                <w:rFonts w:asciiTheme="majorHAnsi" w:hAnsiTheme="majorHAnsi" w:cstheme="majorHAnsi"/>
                <w:color w:val="000000" w:themeColor="text1"/>
                <w:szCs w:val="26"/>
              </w:rPr>
              <w:t>Giấy phép môi trương</w:t>
            </w:r>
          </w:p>
        </w:tc>
      </w:tr>
      <w:tr w:rsidR="003B0A97" w:rsidRPr="003B0A97" w14:paraId="082A7CFA" w14:textId="77777777" w:rsidTr="00B91F27">
        <w:tc>
          <w:tcPr>
            <w:tcW w:w="1843" w:type="dxa"/>
          </w:tcPr>
          <w:p w14:paraId="5EE1DA7C" w14:textId="77777777" w:rsidR="00D33276" w:rsidRPr="003B0A97" w:rsidRDefault="00D33276" w:rsidP="00CE5F4C">
            <w:pPr>
              <w:contextualSpacing/>
              <w:rPr>
                <w:rFonts w:asciiTheme="majorHAnsi" w:hAnsiTheme="majorHAnsi" w:cstheme="majorHAnsi"/>
                <w:color w:val="000000" w:themeColor="text1"/>
                <w:szCs w:val="26"/>
              </w:rPr>
            </w:pPr>
            <w:r w:rsidRPr="003B0A97">
              <w:rPr>
                <w:rFonts w:asciiTheme="majorHAnsi" w:hAnsiTheme="majorHAnsi" w:cstheme="majorHAnsi"/>
                <w:color w:val="000000" w:themeColor="text1"/>
                <w:szCs w:val="26"/>
              </w:rPr>
              <w:t>QCVN</w:t>
            </w:r>
          </w:p>
        </w:tc>
        <w:tc>
          <w:tcPr>
            <w:tcW w:w="6662" w:type="dxa"/>
          </w:tcPr>
          <w:p w14:paraId="1987C202" w14:textId="77777777" w:rsidR="00D33276" w:rsidRPr="003B0A97" w:rsidRDefault="00D33276" w:rsidP="00CE5F4C">
            <w:pPr>
              <w:contextualSpacing/>
              <w:rPr>
                <w:rFonts w:asciiTheme="majorHAnsi" w:hAnsiTheme="majorHAnsi" w:cstheme="majorHAnsi"/>
                <w:color w:val="000000" w:themeColor="text1"/>
                <w:szCs w:val="26"/>
              </w:rPr>
            </w:pPr>
            <w:r w:rsidRPr="003B0A97">
              <w:rPr>
                <w:rFonts w:asciiTheme="majorHAnsi" w:hAnsiTheme="majorHAnsi" w:cstheme="majorHAnsi"/>
                <w:color w:val="000000" w:themeColor="text1"/>
                <w:szCs w:val="26"/>
              </w:rPr>
              <w:t>Quy chuẩn Việt Nam</w:t>
            </w:r>
          </w:p>
        </w:tc>
      </w:tr>
      <w:tr w:rsidR="003B0A97" w:rsidRPr="003B0A97" w14:paraId="515DD61E" w14:textId="77777777" w:rsidTr="00B91F27">
        <w:tc>
          <w:tcPr>
            <w:tcW w:w="1843" w:type="dxa"/>
          </w:tcPr>
          <w:p w14:paraId="610949C7" w14:textId="77777777" w:rsidR="00D33276" w:rsidRPr="003B0A97" w:rsidRDefault="00D33276" w:rsidP="00CE5F4C">
            <w:pPr>
              <w:contextualSpacing/>
              <w:rPr>
                <w:rFonts w:asciiTheme="majorHAnsi" w:hAnsiTheme="majorHAnsi" w:cstheme="majorHAnsi"/>
                <w:color w:val="000000" w:themeColor="text1"/>
                <w:szCs w:val="26"/>
              </w:rPr>
            </w:pPr>
            <w:r w:rsidRPr="003B0A97">
              <w:rPr>
                <w:rFonts w:asciiTheme="majorHAnsi" w:hAnsiTheme="majorHAnsi" w:cstheme="majorHAnsi"/>
                <w:color w:val="000000" w:themeColor="text1"/>
                <w:szCs w:val="26"/>
              </w:rPr>
              <w:t>TCVN</w:t>
            </w:r>
          </w:p>
        </w:tc>
        <w:tc>
          <w:tcPr>
            <w:tcW w:w="6662" w:type="dxa"/>
          </w:tcPr>
          <w:p w14:paraId="3C6031A8" w14:textId="77777777" w:rsidR="00D33276" w:rsidRPr="003B0A97" w:rsidRDefault="00D33276" w:rsidP="00CE5F4C">
            <w:pPr>
              <w:contextualSpacing/>
              <w:rPr>
                <w:rFonts w:asciiTheme="majorHAnsi" w:hAnsiTheme="majorHAnsi" w:cstheme="majorHAnsi"/>
                <w:color w:val="000000" w:themeColor="text1"/>
                <w:szCs w:val="26"/>
              </w:rPr>
            </w:pPr>
            <w:r w:rsidRPr="003B0A97">
              <w:rPr>
                <w:rFonts w:asciiTheme="majorHAnsi" w:hAnsiTheme="majorHAnsi" w:cstheme="majorHAnsi"/>
                <w:color w:val="000000" w:themeColor="text1"/>
                <w:szCs w:val="26"/>
              </w:rPr>
              <w:t>Tiêu chuẩn Việt Nam</w:t>
            </w:r>
          </w:p>
        </w:tc>
      </w:tr>
      <w:tr w:rsidR="003B0A97" w:rsidRPr="003B0A97" w14:paraId="3246FD0A" w14:textId="77777777" w:rsidTr="00B91F27">
        <w:tc>
          <w:tcPr>
            <w:tcW w:w="1843" w:type="dxa"/>
          </w:tcPr>
          <w:p w14:paraId="17EC1FCE" w14:textId="77777777" w:rsidR="00D33276" w:rsidRPr="003B0A97" w:rsidRDefault="00D33276" w:rsidP="00CE5F4C">
            <w:pPr>
              <w:contextualSpacing/>
              <w:rPr>
                <w:rFonts w:asciiTheme="majorHAnsi" w:hAnsiTheme="majorHAnsi" w:cstheme="majorHAnsi"/>
                <w:color w:val="000000" w:themeColor="text1"/>
                <w:szCs w:val="26"/>
              </w:rPr>
            </w:pPr>
            <w:r w:rsidRPr="003B0A97">
              <w:rPr>
                <w:rFonts w:asciiTheme="majorHAnsi" w:hAnsiTheme="majorHAnsi" w:cstheme="majorHAnsi"/>
                <w:color w:val="000000" w:themeColor="text1"/>
                <w:szCs w:val="26"/>
              </w:rPr>
              <w:t>BYT</w:t>
            </w:r>
          </w:p>
        </w:tc>
        <w:tc>
          <w:tcPr>
            <w:tcW w:w="6662" w:type="dxa"/>
          </w:tcPr>
          <w:p w14:paraId="588CF2AF" w14:textId="77777777" w:rsidR="00D33276" w:rsidRPr="003B0A97" w:rsidRDefault="00D33276" w:rsidP="00CE5F4C">
            <w:pPr>
              <w:contextualSpacing/>
              <w:rPr>
                <w:rFonts w:asciiTheme="majorHAnsi" w:hAnsiTheme="majorHAnsi" w:cstheme="majorHAnsi"/>
                <w:color w:val="000000" w:themeColor="text1"/>
                <w:szCs w:val="26"/>
              </w:rPr>
            </w:pPr>
            <w:r w:rsidRPr="003B0A97">
              <w:rPr>
                <w:rFonts w:asciiTheme="majorHAnsi" w:hAnsiTheme="majorHAnsi" w:cstheme="majorHAnsi"/>
                <w:color w:val="000000" w:themeColor="text1"/>
                <w:szCs w:val="26"/>
              </w:rPr>
              <w:t>Bộ Y tế</w:t>
            </w:r>
          </w:p>
        </w:tc>
      </w:tr>
      <w:tr w:rsidR="003B0A97" w:rsidRPr="003B0A97" w14:paraId="0D6B6DA9" w14:textId="77777777" w:rsidTr="00B91F27">
        <w:tc>
          <w:tcPr>
            <w:tcW w:w="1843" w:type="dxa"/>
          </w:tcPr>
          <w:p w14:paraId="68663DD3" w14:textId="77777777" w:rsidR="00D33276" w:rsidRPr="003B0A97" w:rsidRDefault="00D33276" w:rsidP="00CE5F4C">
            <w:pPr>
              <w:contextualSpacing/>
              <w:rPr>
                <w:rFonts w:asciiTheme="majorHAnsi" w:hAnsiTheme="majorHAnsi" w:cstheme="majorHAnsi"/>
                <w:color w:val="000000" w:themeColor="text1"/>
                <w:szCs w:val="26"/>
              </w:rPr>
            </w:pPr>
            <w:r w:rsidRPr="003B0A97">
              <w:rPr>
                <w:rFonts w:asciiTheme="majorHAnsi" w:hAnsiTheme="majorHAnsi" w:cstheme="majorHAnsi"/>
                <w:color w:val="000000" w:themeColor="text1"/>
                <w:szCs w:val="26"/>
              </w:rPr>
              <w:t>PCCC</w:t>
            </w:r>
          </w:p>
        </w:tc>
        <w:tc>
          <w:tcPr>
            <w:tcW w:w="6662" w:type="dxa"/>
          </w:tcPr>
          <w:p w14:paraId="355EB5A6" w14:textId="77777777" w:rsidR="00D33276" w:rsidRPr="003B0A97" w:rsidRDefault="00D33276" w:rsidP="00CE5F4C">
            <w:pPr>
              <w:contextualSpacing/>
              <w:rPr>
                <w:rFonts w:asciiTheme="majorHAnsi" w:hAnsiTheme="majorHAnsi" w:cstheme="majorHAnsi"/>
                <w:color w:val="000000" w:themeColor="text1"/>
                <w:szCs w:val="26"/>
              </w:rPr>
            </w:pPr>
            <w:r w:rsidRPr="003B0A97">
              <w:rPr>
                <w:rFonts w:asciiTheme="majorHAnsi" w:hAnsiTheme="majorHAnsi" w:cstheme="majorHAnsi"/>
                <w:color w:val="000000" w:themeColor="text1"/>
                <w:szCs w:val="26"/>
              </w:rPr>
              <w:t>Phòng cháy chữa cháy</w:t>
            </w:r>
          </w:p>
        </w:tc>
      </w:tr>
      <w:tr w:rsidR="003B0A97" w:rsidRPr="003B0A97" w14:paraId="7B5226E5" w14:textId="77777777" w:rsidTr="00B91F27">
        <w:tc>
          <w:tcPr>
            <w:tcW w:w="1843" w:type="dxa"/>
          </w:tcPr>
          <w:p w14:paraId="6D5AA364" w14:textId="77777777" w:rsidR="006813CC" w:rsidRPr="003B0A97" w:rsidRDefault="006813CC" w:rsidP="00CE5F4C">
            <w:pPr>
              <w:contextualSpacing/>
              <w:rPr>
                <w:rFonts w:asciiTheme="majorHAnsi" w:hAnsiTheme="majorHAnsi" w:cstheme="majorHAnsi"/>
                <w:color w:val="000000" w:themeColor="text1"/>
                <w:szCs w:val="26"/>
              </w:rPr>
            </w:pPr>
            <w:r w:rsidRPr="003B0A97">
              <w:rPr>
                <w:rFonts w:asciiTheme="majorHAnsi" w:hAnsiTheme="majorHAnsi" w:cstheme="majorHAnsi"/>
                <w:color w:val="000000" w:themeColor="text1"/>
                <w:szCs w:val="26"/>
              </w:rPr>
              <w:t>CTTT</w:t>
            </w:r>
          </w:p>
        </w:tc>
        <w:tc>
          <w:tcPr>
            <w:tcW w:w="6662" w:type="dxa"/>
          </w:tcPr>
          <w:p w14:paraId="493B199B" w14:textId="77777777" w:rsidR="006813CC" w:rsidRPr="003B0A97" w:rsidRDefault="006813CC" w:rsidP="00CE5F4C">
            <w:pPr>
              <w:contextualSpacing/>
              <w:rPr>
                <w:rFonts w:asciiTheme="majorHAnsi" w:hAnsiTheme="majorHAnsi" w:cstheme="majorHAnsi"/>
                <w:color w:val="000000" w:themeColor="text1"/>
                <w:szCs w:val="26"/>
              </w:rPr>
            </w:pPr>
            <w:r w:rsidRPr="003B0A97">
              <w:rPr>
                <w:rFonts w:asciiTheme="majorHAnsi" w:hAnsiTheme="majorHAnsi" w:cstheme="majorHAnsi"/>
                <w:color w:val="000000" w:themeColor="text1"/>
                <w:szCs w:val="26"/>
              </w:rPr>
              <w:t>Chất thải thông thường</w:t>
            </w:r>
          </w:p>
        </w:tc>
      </w:tr>
      <w:tr w:rsidR="003B0A97" w:rsidRPr="003B0A97" w14:paraId="3E4E5342" w14:textId="77777777" w:rsidTr="00B91F27">
        <w:tc>
          <w:tcPr>
            <w:tcW w:w="1843" w:type="dxa"/>
          </w:tcPr>
          <w:p w14:paraId="19AB2C5C" w14:textId="77777777" w:rsidR="0042064F" w:rsidRPr="003B0A97" w:rsidRDefault="00D33276" w:rsidP="00CE5F4C">
            <w:pPr>
              <w:contextualSpacing/>
              <w:rPr>
                <w:rFonts w:asciiTheme="majorHAnsi" w:hAnsiTheme="majorHAnsi" w:cstheme="majorHAnsi"/>
                <w:color w:val="000000" w:themeColor="text1"/>
                <w:szCs w:val="26"/>
              </w:rPr>
            </w:pPr>
            <w:r w:rsidRPr="003B0A97">
              <w:rPr>
                <w:rFonts w:asciiTheme="majorHAnsi" w:hAnsiTheme="majorHAnsi" w:cstheme="majorHAnsi"/>
                <w:color w:val="000000" w:themeColor="text1"/>
                <w:szCs w:val="26"/>
              </w:rPr>
              <w:t>CTNH</w:t>
            </w:r>
          </w:p>
        </w:tc>
        <w:tc>
          <w:tcPr>
            <w:tcW w:w="6662" w:type="dxa"/>
          </w:tcPr>
          <w:p w14:paraId="56D180FD" w14:textId="77777777" w:rsidR="0042064F" w:rsidRPr="003B0A97" w:rsidRDefault="00D33276" w:rsidP="00CE5F4C">
            <w:pPr>
              <w:contextualSpacing/>
              <w:rPr>
                <w:rFonts w:asciiTheme="majorHAnsi" w:hAnsiTheme="majorHAnsi" w:cstheme="majorHAnsi"/>
                <w:color w:val="000000" w:themeColor="text1"/>
                <w:szCs w:val="26"/>
              </w:rPr>
            </w:pPr>
            <w:r w:rsidRPr="003B0A97">
              <w:rPr>
                <w:rFonts w:asciiTheme="majorHAnsi" w:hAnsiTheme="majorHAnsi" w:cstheme="majorHAnsi"/>
                <w:color w:val="000000" w:themeColor="text1"/>
                <w:szCs w:val="26"/>
              </w:rPr>
              <w:t>Chất thải nguy hại</w:t>
            </w:r>
          </w:p>
        </w:tc>
      </w:tr>
      <w:tr w:rsidR="003B0A97" w:rsidRPr="003B0A97" w14:paraId="34976853" w14:textId="77777777" w:rsidTr="00B91F27">
        <w:tc>
          <w:tcPr>
            <w:tcW w:w="1843" w:type="dxa"/>
          </w:tcPr>
          <w:p w14:paraId="5DDCF3A6" w14:textId="77777777" w:rsidR="00D81242" w:rsidRPr="003B0A97" w:rsidRDefault="00D81242" w:rsidP="00CE5F4C">
            <w:pPr>
              <w:contextualSpacing/>
              <w:rPr>
                <w:rFonts w:asciiTheme="majorHAnsi" w:hAnsiTheme="majorHAnsi" w:cstheme="majorHAnsi"/>
                <w:color w:val="000000" w:themeColor="text1"/>
                <w:szCs w:val="26"/>
              </w:rPr>
            </w:pPr>
            <w:r w:rsidRPr="003B0A97">
              <w:rPr>
                <w:rFonts w:asciiTheme="majorHAnsi" w:hAnsiTheme="majorHAnsi" w:cstheme="majorHAnsi"/>
                <w:color w:val="000000" w:themeColor="text1"/>
                <w:szCs w:val="26"/>
              </w:rPr>
              <w:t>HTXL</w:t>
            </w:r>
          </w:p>
        </w:tc>
        <w:tc>
          <w:tcPr>
            <w:tcW w:w="6662" w:type="dxa"/>
          </w:tcPr>
          <w:p w14:paraId="007C1DFF" w14:textId="77777777" w:rsidR="00D81242" w:rsidRPr="003B0A97" w:rsidRDefault="00D81242" w:rsidP="00CE5F4C">
            <w:pPr>
              <w:contextualSpacing/>
              <w:rPr>
                <w:rFonts w:asciiTheme="majorHAnsi" w:hAnsiTheme="majorHAnsi" w:cstheme="majorHAnsi"/>
                <w:color w:val="000000" w:themeColor="text1"/>
                <w:szCs w:val="26"/>
              </w:rPr>
            </w:pPr>
            <w:r w:rsidRPr="003B0A97">
              <w:rPr>
                <w:rFonts w:asciiTheme="majorHAnsi" w:hAnsiTheme="majorHAnsi" w:cstheme="majorHAnsi"/>
                <w:color w:val="000000" w:themeColor="text1"/>
                <w:szCs w:val="26"/>
              </w:rPr>
              <w:t>Hệ thống xử lý</w:t>
            </w:r>
          </w:p>
        </w:tc>
      </w:tr>
    </w:tbl>
    <w:p w14:paraId="2F8A03D5" w14:textId="77777777" w:rsidR="000B39DB" w:rsidRPr="003B0A97" w:rsidRDefault="006223AF" w:rsidP="00CE5F4C">
      <w:pPr>
        <w:contextualSpacing/>
        <w:jc w:val="center"/>
        <w:rPr>
          <w:rFonts w:asciiTheme="majorHAnsi" w:hAnsiTheme="majorHAnsi" w:cstheme="majorHAnsi"/>
          <w:b/>
          <w:color w:val="000000" w:themeColor="text1"/>
          <w:szCs w:val="26"/>
          <w:lang w:val="vi-VN"/>
        </w:rPr>
      </w:pPr>
      <w:r w:rsidRPr="003B0A97">
        <w:rPr>
          <w:rFonts w:asciiTheme="majorHAnsi" w:hAnsiTheme="majorHAnsi" w:cstheme="majorHAnsi"/>
          <w:i/>
          <w:color w:val="000000" w:themeColor="text1"/>
          <w:szCs w:val="26"/>
        </w:rPr>
        <w:br w:type="page"/>
      </w:r>
    </w:p>
    <w:p w14:paraId="5CC1D2E3" w14:textId="77777777" w:rsidR="00807E0F" w:rsidRPr="003B0A97" w:rsidRDefault="0061061C" w:rsidP="00DF531B">
      <w:pPr>
        <w:spacing w:line="276" w:lineRule="auto"/>
        <w:contextualSpacing/>
        <w:jc w:val="center"/>
        <w:rPr>
          <w:rFonts w:asciiTheme="majorHAnsi" w:hAnsiTheme="majorHAnsi" w:cstheme="majorHAnsi"/>
          <w:b/>
          <w:color w:val="000000" w:themeColor="text1"/>
          <w:szCs w:val="26"/>
          <w:lang w:val="vi-VN"/>
        </w:rPr>
      </w:pPr>
      <w:r w:rsidRPr="003B0A97">
        <w:rPr>
          <w:rFonts w:asciiTheme="majorHAnsi" w:hAnsiTheme="majorHAnsi" w:cstheme="majorHAnsi"/>
          <w:b/>
          <w:color w:val="000000" w:themeColor="text1"/>
          <w:szCs w:val="26"/>
          <w:lang w:val="vi-VN"/>
        </w:rPr>
        <w:t>DANH MỤC BẢNG</w:t>
      </w:r>
      <w:bookmarkStart w:id="2" w:name="_Toc507405310"/>
      <w:bookmarkStart w:id="3" w:name="_Toc507405383"/>
      <w:bookmarkStart w:id="4" w:name="_Toc507405530"/>
      <w:bookmarkStart w:id="5" w:name="_Toc507405601"/>
      <w:bookmarkStart w:id="6" w:name="_Toc433872975"/>
    </w:p>
    <w:p w14:paraId="12C4421F" w14:textId="77777777" w:rsidR="001D55CB" w:rsidRPr="003B0A97" w:rsidRDefault="00634EB1" w:rsidP="001D55CB">
      <w:pPr>
        <w:pStyle w:val="TableofFigures"/>
        <w:tabs>
          <w:tab w:val="right" w:leader="dot" w:pos="9064"/>
        </w:tabs>
        <w:spacing w:before="0" w:after="0"/>
        <w:rPr>
          <w:rFonts w:eastAsiaTheme="minorEastAsia"/>
          <w:noProof/>
          <w:color w:val="000000" w:themeColor="text1"/>
          <w:sz w:val="22"/>
          <w:szCs w:val="22"/>
        </w:rPr>
      </w:pPr>
      <w:r w:rsidRPr="003B0A97">
        <w:rPr>
          <w:b/>
          <w:color w:val="000000" w:themeColor="text1"/>
          <w:sz w:val="24"/>
          <w:szCs w:val="24"/>
        </w:rPr>
        <w:fldChar w:fldCharType="begin"/>
      </w:r>
      <w:r w:rsidR="0016344B" w:rsidRPr="003B0A97">
        <w:rPr>
          <w:b/>
          <w:color w:val="000000" w:themeColor="text1"/>
          <w:sz w:val="24"/>
          <w:szCs w:val="24"/>
          <w:lang w:val="vi-VN"/>
        </w:rPr>
        <w:instrText xml:space="preserve"> TOC \t "bảng vevolt" \c </w:instrText>
      </w:r>
      <w:r w:rsidRPr="003B0A97">
        <w:rPr>
          <w:b/>
          <w:color w:val="000000" w:themeColor="text1"/>
          <w:sz w:val="24"/>
          <w:szCs w:val="24"/>
        </w:rPr>
        <w:fldChar w:fldCharType="separate"/>
      </w:r>
      <w:r w:rsidR="001D55CB" w:rsidRPr="003B0A97">
        <w:rPr>
          <w:noProof/>
          <w:color w:val="000000" w:themeColor="text1"/>
          <w:spacing w:val="-4"/>
          <w:lang w:val="vi-VN"/>
        </w:rPr>
        <w:t>Bảng 1.1</w:t>
      </w:r>
      <w:r w:rsidR="001D55CB" w:rsidRPr="003B0A97">
        <w:rPr>
          <w:noProof/>
          <w:color w:val="000000" w:themeColor="text1"/>
          <w:spacing w:val="-4"/>
        </w:rPr>
        <w:t>: Toạ độ VN2000 (Kinh tuyến trục 105</w:t>
      </w:r>
      <w:r w:rsidR="001D55CB" w:rsidRPr="003B0A97">
        <w:rPr>
          <w:noProof/>
          <w:color w:val="000000" w:themeColor="text1"/>
          <w:spacing w:val="-4"/>
          <w:vertAlign w:val="superscript"/>
        </w:rPr>
        <w:t>0</w:t>
      </w:r>
      <w:r w:rsidR="001D55CB" w:rsidRPr="003B0A97">
        <w:rPr>
          <w:noProof/>
          <w:color w:val="000000" w:themeColor="text1"/>
          <w:spacing w:val="-4"/>
        </w:rPr>
        <w:t>, múi chiếu 3</w:t>
      </w:r>
      <w:r w:rsidR="001D55CB" w:rsidRPr="003B0A97">
        <w:rPr>
          <w:noProof/>
          <w:color w:val="000000" w:themeColor="text1"/>
          <w:spacing w:val="-4"/>
          <w:vertAlign w:val="superscript"/>
        </w:rPr>
        <w:t>0</w:t>
      </w:r>
      <w:r w:rsidR="001D55CB" w:rsidRPr="003B0A97">
        <w:rPr>
          <w:noProof/>
          <w:color w:val="000000" w:themeColor="text1"/>
          <w:spacing w:val="-4"/>
        </w:rPr>
        <w:t xml:space="preserve">) các điểm mốc của </w:t>
      </w:r>
      <w:r w:rsidR="001D55CB" w:rsidRPr="003B0A97">
        <w:rPr>
          <w:noProof/>
          <w:color w:val="000000" w:themeColor="text1"/>
          <w:spacing w:val="-4"/>
          <w:lang w:val="de-DE"/>
        </w:rPr>
        <w:t>dự án</w:t>
      </w:r>
      <w:r w:rsidR="001D55CB" w:rsidRPr="003B0A97">
        <w:rPr>
          <w:noProof/>
          <w:color w:val="000000" w:themeColor="text1"/>
        </w:rPr>
        <w:tab/>
      </w:r>
      <w:r w:rsidR="001D55CB" w:rsidRPr="003B0A97">
        <w:rPr>
          <w:noProof/>
          <w:color w:val="000000" w:themeColor="text1"/>
        </w:rPr>
        <w:fldChar w:fldCharType="begin"/>
      </w:r>
      <w:r w:rsidR="001D55CB" w:rsidRPr="003B0A97">
        <w:rPr>
          <w:noProof/>
          <w:color w:val="000000" w:themeColor="text1"/>
        </w:rPr>
        <w:instrText xml:space="preserve"> PAGEREF _Toc205367087 \h </w:instrText>
      </w:r>
      <w:r w:rsidR="001D55CB" w:rsidRPr="003B0A97">
        <w:rPr>
          <w:noProof/>
          <w:color w:val="000000" w:themeColor="text1"/>
        </w:rPr>
      </w:r>
      <w:r w:rsidR="001D55CB" w:rsidRPr="003B0A97">
        <w:rPr>
          <w:noProof/>
          <w:color w:val="000000" w:themeColor="text1"/>
        </w:rPr>
        <w:fldChar w:fldCharType="separate"/>
      </w:r>
      <w:r w:rsidR="006930E2">
        <w:rPr>
          <w:noProof/>
          <w:color w:val="000000" w:themeColor="text1"/>
        </w:rPr>
        <w:t>2</w:t>
      </w:r>
      <w:r w:rsidR="001D55CB" w:rsidRPr="003B0A97">
        <w:rPr>
          <w:noProof/>
          <w:color w:val="000000" w:themeColor="text1"/>
        </w:rPr>
        <w:fldChar w:fldCharType="end"/>
      </w:r>
    </w:p>
    <w:p w14:paraId="0E294D6C" w14:textId="77777777" w:rsidR="001D55CB" w:rsidRPr="003B0A97" w:rsidRDefault="001D55CB" w:rsidP="001D55CB">
      <w:pPr>
        <w:pStyle w:val="TableofFigures"/>
        <w:tabs>
          <w:tab w:val="right" w:leader="dot" w:pos="9064"/>
        </w:tabs>
        <w:spacing w:before="0" w:after="0"/>
        <w:rPr>
          <w:rFonts w:eastAsiaTheme="minorEastAsia"/>
          <w:noProof/>
          <w:color w:val="000000" w:themeColor="text1"/>
          <w:sz w:val="22"/>
          <w:szCs w:val="22"/>
        </w:rPr>
      </w:pPr>
      <w:r w:rsidRPr="003B0A97">
        <w:rPr>
          <w:noProof/>
          <w:color w:val="000000" w:themeColor="text1"/>
          <w:lang w:val="vi-VN"/>
        </w:rPr>
        <w:t>Bảng 1.1</w:t>
      </w:r>
      <w:r w:rsidRPr="003B0A97">
        <w:rPr>
          <w:noProof/>
          <w:color w:val="000000" w:themeColor="text1"/>
        </w:rPr>
        <w:t>: Các ngành nghề thu hút đầu tư vào CCN</w:t>
      </w:r>
      <w:r w:rsidRPr="003B0A97">
        <w:rPr>
          <w:noProof/>
          <w:color w:val="000000" w:themeColor="text1"/>
        </w:rPr>
        <w:tab/>
      </w:r>
      <w:r w:rsidRPr="003B0A97">
        <w:rPr>
          <w:noProof/>
          <w:color w:val="000000" w:themeColor="text1"/>
        </w:rPr>
        <w:fldChar w:fldCharType="begin"/>
      </w:r>
      <w:r w:rsidRPr="003B0A97">
        <w:rPr>
          <w:noProof/>
          <w:color w:val="000000" w:themeColor="text1"/>
        </w:rPr>
        <w:instrText xml:space="preserve"> PAGEREF _Toc205367088 \h </w:instrText>
      </w:r>
      <w:r w:rsidRPr="003B0A97">
        <w:rPr>
          <w:noProof/>
          <w:color w:val="000000" w:themeColor="text1"/>
        </w:rPr>
      </w:r>
      <w:r w:rsidRPr="003B0A97">
        <w:rPr>
          <w:noProof/>
          <w:color w:val="000000" w:themeColor="text1"/>
        </w:rPr>
        <w:fldChar w:fldCharType="separate"/>
      </w:r>
      <w:r w:rsidR="006930E2">
        <w:rPr>
          <w:noProof/>
          <w:color w:val="000000" w:themeColor="text1"/>
        </w:rPr>
        <w:t>4</w:t>
      </w:r>
      <w:r w:rsidRPr="003B0A97">
        <w:rPr>
          <w:noProof/>
          <w:color w:val="000000" w:themeColor="text1"/>
        </w:rPr>
        <w:fldChar w:fldCharType="end"/>
      </w:r>
    </w:p>
    <w:p w14:paraId="618BD783" w14:textId="77777777" w:rsidR="001D55CB" w:rsidRPr="003B0A97" w:rsidRDefault="001D55CB" w:rsidP="001D55CB">
      <w:pPr>
        <w:pStyle w:val="TableofFigures"/>
        <w:tabs>
          <w:tab w:val="right" w:leader="dot" w:pos="9064"/>
        </w:tabs>
        <w:spacing w:before="0" w:after="0"/>
        <w:rPr>
          <w:rFonts w:eastAsiaTheme="minorEastAsia"/>
          <w:noProof/>
          <w:color w:val="000000" w:themeColor="text1"/>
          <w:sz w:val="22"/>
          <w:szCs w:val="22"/>
        </w:rPr>
      </w:pPr>
      <w:r w:rsidRPr="003B0A97">
        <w:rPr>
          <w:noProof/>
          <w:color w:val="000000" w:themeColor="text1"/>
        </w:rPr>
        <w:t>Bảng 1.2:</w:t>
      </w:r>
      <w:r w:rsidRPr="003B0A97">
        <w:rPr>
          <w:noProof/>
          <w:color w:val="000000" w:themeColor="text1"/>
          <w:lang w:val="vi-VN"/>
        </w:rPr>
        <w:t xml:space="preserve"> </w:t>
      </w:r>
      <w:r w:rsidRPr="003B0A97">
        <w:rPr>
          <w:noProof/>
          <w:color w:val="000000" w:themeColor="text1"/>
        </w:rPr>
        <w:t>Quy mô, cơ cấu sử dụng đất của CCN Minh Khai</w:t>
      </w:r>
      <w:r w:rsidRPr="003B0A97">
        <w:rPr>
          <w:noProof/>
          <w:color w:val="000000" w:themeColor="text1"/>
        </w:rPr>
        <w:tab/>
      </w:r>
      <w:r w:rsidRPr="003B0A97">
        <w:rPr>
          <w:noProof/>
          <w:color w:val="000000" w:themeColor="text1"/>
        </w:rPr>
        <w:fldChar w:fldCharType="begin"/>
      </w:r>
      <w:r w:rsidRPr="003B0A97">
        <w:rPr>
          <w:noProof/>
          <w:color w:val="000000" w:themeColor="text1"/>
        </w:rPr>
        <w:instrText xml:space="preserve"> PAGEREF _Toc205367089 \h </w:instrText>
      </w:r>
      <w:r w:rsidRPr="003B0A97">
        <w:rPr>
          <w:noProof/>
          <w:color w:val="000000" w:themeColor="text1"/>
        </w:rPr>
      </w:r>
      <w:r w:rsidRPr="003B0A97">
        <w:rPr>
          <w:noProof/>
          <w:color w:val="000000" w:themeColor="text1"/>
        </w:rPr>
        <w:fldChar w:fldCharType="separate"/>
      </w:r>
      <w:r w:rsidR="006930E2">
        <w:rPr>
          <w:noProof/>
          <w:color w:val="000000" w:themeColor="text1"/>
        </w:rPr>
        <w:t>8</w:t>
      </w:r>
      <w:r w:rsidRPr="003B0A97">
        <w:rPr>
          <w:noProof/>
          <w:color w:val="000000" w:themeColor="text1"/>
        </w:rPr>
        <w:fldChar w:fldCharType="end"/>
      </w:r>
    </w:p>
    <w:p w14:paraId="4CD7AE08" w14:textId="77777777" w:rsidR="001D55CB" w:rsidRPr="003B0A97" w:rsidRDefault="001D55CB" w:rsidP="001D55CB">
      <w:pPr>
        <w:pStyle w:val="TableofFigures"/>
        <w:tabs>
          <w:tab w:val="right" w:leader="dot" w:pos="9064"/>
        </w:tabs>
        <w:spacing w:before="0" w:after="0"/>
        <w:rPr>
          <w:rFonts w:eastAsiaTheme="minorEastAsia"/>
          <w:noProof/>
          <w:color w:val="000000" w:themeColor="text1"/>
          <w:sz w:val="22"/>
          <w:szCs w:val="22"/>
        </w:rPr>
      </w:pPr>
      <w:r w:rsidRPr="003B0A97">
        <w:rPr>
          <w:noProof/>
          <w:color w:val="000000" w:themeColor="text1"/>
          <w:lang w:val="vi-VN"/>
        </w:rPr>
        <w:t>Bảng 1.3</w:t>
      </w:r>
      <w:r w:rsidRPr="003B0A97">
        <w:rPr>
          <w:noProof/>
          <w:color w:val="000000" w:themeColor="text1"/>
        </w:rPr>
        <w:t>:</w:t>
      </w:r>
      <w:r w:rsidRPr="003B0A97">
        <w:rPr>
          <w:noProof/>
          <w:color w:val="000000" w:themeColor="text1"/>
          <w:lang w:val="vi-VN"/>
        </w:rPr>
        <w:t xml:space="preserve"> Nhu cầu nguyên vật liệu giai đoạn xây dựng của dự án</w:t>
      </w:r>
      <w:r w:rsidRPr="003B0A97">
        <w:rPr>
          <w:noProof/>
          <w:color w:val="000000" w:themeColor="text1"/>
        </w:rPr>
        <w:tab/>
      </w:r>
      <w:r w:rsidRPr="003B0A97">
        <w:rPr>
          <w:noProof/>
          <w:color w:val="000000" w:themeColor="text1"/>
        </w:rPr>
        <w:fldChar w:fldCharType="begin"/>
      </w:r>
      <w:r w:rsidRPr="003B0A97">
        <w:rPr>
          <w:noProof/>
          <w:color w:val="000000" w:themeColor="text1"/>
        </w:rPr>
        <w:instrText xml:space="preserve"> PAGEREF _Toc205367090 \h </w:instrText>
      </w:r>
      <w:r w:rsidRPr="003B0A97">
        <w:rPr>
          <w:noProof/>
          <w:color w:val="000000" w:themeColor="text1"/>
        </w:rPr>
      </w:r>
      <w:r w:rsidRPr="003B0A97">
        <w:rPr>
          <w:noProof/>
          <w:color w:val="000000" w:themeColor="text1"/>
        </w:rPr>
        <w:fldChar w:fldCharType="separate"/>
      </w:r>
      <w:r w:rsidR="006930E2">
        <w:rPr>
          <w:noProof/>
          <w:color w:val="000000" w:themeColor="text1"/>
        </w:rPr>
        <w:t>10</w:t>
      </w:r>
      <w:r w:rsidRPr="003B0A97">
        <w:rPr>
          <w:noProof/>
          <w:color w:val="000000" w:themeColor="text1"/>
        </w:rPr>
        <w:fldChar w:fldCharType="end"/>
      </w:r>
    </w:p>
    <w:p w14:paraId="093C42E6" w14:textId="77777777" w:rsidR="001D55CB" w:rsidRPr="003B0A97" w:rsidRDefault="001D55CB" w:rsidP="001D55CB">
      <w:pPr>
        <w:pStyle w:val="TableofFigures"/>
        <w:tabs>
          <w:tab w:val="right" w:leader="dot" w:pos="9064"/>
        </w:tabs>
        <w:spacing w:before="0" w:after="0"/>
        <w:rPr>
          <w:rFonts w:eastAsiaTheme="minorEastAsia"/>
          <w:noProof/>
          <w:color w:val="000000" w:themeColor="text1"/>
          <w:sz w:val="22"/>
          <w:szCs w:val="22"/>
        </w:rPr>
      </w:pPr>
      <w:r w:rsidRPr="003B0A97">
        <w:rPr>
          <w:noProof/>
          <w:color w:val="000000" w:themeColor="text1"/>
        </w:rPr>
        <w:t>Bảng 1.4: Nhu cầu hóa chất dự kiến sử dụng trong xử lý nước thải công suất module I là 500 m</w:t>
      </w:r>
      <w:r w:rsidRPr="003B0A97">
        <w:rPr>
          <w:noProof/>
          <w:color w:val="000000" w:themeColor="text1"/>
          <w:vertAlign w:val="superscript"/>
        </w:rPr>
        <w:t>3</w:t>
      </w:r>
      <w:r w:rsidRPr="003B0A97">
        <w:rPr>
          <w:noProof/>
          <w:color w:val="000000" w:themeColor="text1"/>
        </w:rPr>
        <w:t>/ngày đêm của dự án</w:t>
      </w:r>
      <w:r w:rsidRPr="003B0A97">
        <w:rPr>
          <w:noProof/>
          <w:color w:val="000000" w:themeColor="text1"/>
        </w:rPr>
        <w:tab/>
      </w:r>
      <w:r w:rsidRPr="003B0A97">
        <w:rPr>
          <w:noProof/>
          <w:color w:val="000000" w:themeColor="text1"/>
        </w:rPr>
        <w:fldChar w:fldCharType="begin"/>
      </w:r>
      <w:r w:rsidRPr="003B0A97">
        <w:rPr>
          <w:noProof/>
          <w:color w:val="000000" w:themeColor="text1"/>
        </w:rPr>
        <w:instrText xml:space="preserve"> PAGEREF _Toc205367091 \h </w:instrText>
      </w:r>
      <w:r w:rsidRPr="003B0A97">
        <w:rPr>
          <w:noProof/>
          <w:color w:val="000000" w:themeColor="text1"/>
        </w:rPr>
      </w:r>
      <w:r w:rsidRPr="003B0A97">
        <w:rPr>
          <w:noProof/>
          <w:color w:val="000000" w:themeColor="text1"/>
        </w:rPr>
        <w:fldChar w:fldCharType="separate"/>
      </w:r>
      <w:r w:rsidR="006930E2">
        <w:rPr>
          <w:noProof/>
          <w:color w:val="000000" w:themeColor="text1"/>
        </w:rPr>
        <w:t>12</w:t>
      </w:r>
      <w:r w:rsidRPr="003B0A97">
        <w:rPr>
          <w:noProof/>
          <w:color w:val="000000" w:themeColor="text1"/>
        </w:rPr>
        <w:fldChar w:fldCharType="end"/>
      </w:r>
    </w:p>
    <w:p w14:paraId="67DF2ACC" w14:textId="77777777" w:rsidR="001D55CB" w:rsidRPr="003B0A97" w:rsidRDefault="001D55CB" w:rsidP="001D55CB">
      <w:pPr>
        <w:pStyle w:val="TableofFigures"/>
        <w:tabs>
          <w:tab w:val="right" w:leader="dot" w:pos="9064"/>
        </w:tabs>
        <w:spacing w:before="0" w:after="0"/>
        <w:rPr>
          <w:rFonts w:eastAsiaTheme="minorEastAsia"/>
          <w:noProof/>
          <w:color w:val="000000" w:themeColor="text1"/>
          <w:sz w:val="22"/>
          <w:szCs w:val="22"/>
        </w:rPr>
      </w:pPr>
      <w:r w:rsidRPr="003B0A97">
        <w:rPr>
          <w:noProof/>
          <w:color w:val="000000" w:themeColor="text1"/>
          <w:lang w:val="vi-VN"/>
        </w:rPr>
        <w:t>Bảng 1.5</w:t>
      </w:r>
      <w:r w:rsidRPr="003B0A97">
        <w:rPr>
          <w:noProof/>
          <w:color w:val="000000" w:themeColor="text1"/>
        </w:rPr>
        <w:t>:</w:t>
      </w:r>
      <w:r w:rsidRPr="003B0A97">
        <w:rPr>
          <w:noProof/>
          <w:color w:val="000000" w:themeColor="text1"/>
          <w:lang w:val="vi-VN"/>
        </w:rPr>
        <w:t xml:space="preserve"> Nhu cầu sử dụng nước của dự án</w:t>
      </w:r>
      <w:r w:rsidRPr="003B0A97">
        <w:rPr>
          <w:noProof/>
          <w:color w:val="000000" w:themeColor="text1"/>
        </w:rPr>
        <w:tab/>
      </w:r>
      <w:r w:rsidRPr="003B0A97">
        <w:rPr>
          <w:noProof/>
          <w:color w:val="000000" w:themeColor="text1"/>
        </w:rPr>
        <w:fldChar w:fldCharType="begin"/>
      </w:r>
      <w:r w:rsidRPr="003B0A97">
        <w:rPr>
          <w:noProof/>
          <w:color w:val="000000" w:themeColor="text1"/>
        </w:rPr>
        <w:instrText xml:space="preserve"> PAGEREF _Toc205367092 \h </w:instrText>
      </w:r>
      <w:r w:rsidRPr="003B0A97">
        <w:rPr>
          <w:noProof/>
          <w:color w:val="000000" w:themeColor="text1"/>
        </w:rPr>
      </w:r>
      <w:r w:rsidRPr="003B0A97">
        <w:rPr>
          <w:noProof/>
          <w:color w:val="000000" w:themeColor="text1"/>
        </w:rPr>
        <w:fldChar w:fldCharType="separate"/>
      </w:r>
      <w:r w:rsidR="006930E2">
        <w:rPr>
          <w:noProof/>
          <w:color w:val="000000" w:themeColor="text1"/>
        </w:rPr>
        <w:t>13</w:t>
      </w:r>
      <w:r w:rsidRPr="003B0A97">
        <w:rPr>
          <w:noProof/>
          <w:color w:val="000000" w:themeColor="text1"/>
        </w:rPr>
        <w:fldChar w:fldCharType="end"/>
      </w:r>
    </w:p>
    <w:p w14:paraId="7779CB9E" w14:textId="77777777" w:rsidR="001D55CB" w:rsidRPr="003B0A97" w:rsidRDefault="001D55CB" w:rsidP="001D55CB">
      <w:pPr>
        <w:pStyle w:val="TableofFigures"/>
        <w:tabs>
          <w:tab w:val="right" w:leader="dot" w:pos="9064"/>
        </w:tabs>
        <w:spacing w:before="0" w:after="0"/>
        <w:rPr>
          <w:rFonts w:eastAsiaTheme="minorEastAsia"/>
          <w:noProof/>
          <w:color w:val="000000" w:themeColor="text1"/>
          <w:sz w:val="22"/>
          <w:szCs w:val="22"/>
        </w:rPr>
      </w:pPr>
      <w:r w:rsidRPr="003B0A97">
        <w:rPr>
          <w:noProof/>
          <w:color w:val="000000" w:themeColor="text1"/>
        </w:rPr>
        <w:t>Bảng 3.1: Lượng mưa trung bình các tháng trong năm</w:t>
      </w:r>
      <w:r w:rsidRPr="003B0A97">
        <w:rPr>
          <w:noProof/>
          <w:color w:val="000000" w:themeColor="text1"/>
        </w:rPr>
        <w:tab/>
      </w:r>
      <w:r w:rsidRPr="003B0A97">
        <w:rPr>
          <w:noProof/>
          <w:color w:val="000000" w:themeColor="text1"/>
        </w:rPr>
        <w:fldChar w:fldCharType="begin"/>
      </w:r>
      <w:r w:rsidRPr="003B0A97">
        <w:rPr>
          <w:noProof/>
          <w:color w:val="000000" w:themeColor="text1"/>
        </w:rPr>
        <w:instrText xml:space="preserve"> PAGEREF _Toc205367093 \h </w:instrText>
      </w:r>
      <w:r w:rsidRPr="003B0A97">
        <w:rPr>
          <w:noProof/>
          <w:color w:val="000000" w:themeColor="text1"/>
        </w:rPr>
      </w:r>
      <w:r w:rsidRPr="003B0A97">
        <w:rPr>
          <w:noProof/>
          <w:color w:val="000000" w:themeColor="text1"/>
        </w:rPr>
        <w:fldChar w:fldCharType="separate"/>
      </w:r>
      <w:r w:rsidR="006930E2">
        <w:rPr>
          <w:noProof/>
          <w:color w:val="000000" w:themeColor="text1"/>
        </w:rPr>
        <w:t>18</w:t>
      </w:r>
      <w:r w:rsidRPr="003B0A97">
        <w:rPr>
          <w:noProof/>
          <w:color w:val="000000" w:themeColor="text1"/>
        </w:rPr>
        <w:fldChar w:fldCharType="end"/>
      </w:r>
    </w:p>
    <w:p w14:paraId="168561BD" w14:textId="77777777" w:rsidR="001D55CB" w:rsidRPr="003B0A97" w:rsidRDefault="001D55CB" w:rsidP="001D55CB">
      <w:pPr>
        <w:pStyle w:val="TableofFigures"/>
        <w:tabs>
          <w:tab w:val="right" w:leader="dot" w:pos="9064"/>
        </w:tabs>
        <w:spacing w:before="0" w:after="0"/>
        <w:rPr>
          <w:rFonts w:eastAsiaTheme="minorEastAsia"/>
          <w:noProof/>
          <w:color w:val="000000" w:themeColor="text1"/>
          <w:sz w:val="22"/>
          <w:szCs w:val="22"/>
        </w:rPr>
      </w:pPr>
      <w:r w:rsidRPr="003B0A97">
        <w:rPr>
          <w:noProof/>
          <w:color w:val="000000" w:themeColor="text1"/>
        </w:rPr>
        <w:t>Bảng 3.2: Nhiệt độ trung bình các tháng trong năm</w:t>
      </w:r>
      <w:r w:rsidRPr="003B0A97">
        <w:rPr>
          <w:noProof/>
          <w:color w:val="000000" w:themeColor="text1"/>
        </w:rPr>
        <w:tab/>
      </w:r>
      <w:r w:rsidRPr="003B0A97">
        <w:rPr>
          <w:noProof/>
          <w:color w:val="000000" w:themeColor="text1"/>
        </w:rPr>
        <w:fldChar w:fldCharType="begin"/>
      </w:r>
      <w:r w:rsidRPr="003B0A97">
        <w:rPr>
          <w:noProof/>
          <w:color w:val="000000" w:themeColor="text1"/>
        </w:rPr>
        <w:instrText xml:space="preserve"> PAGEREF _Toc205367094 \h </w:instrText>
      </w:r>
      <w:r w:rsidRPr="003B0A97">
        <w:rPr>
          <w:noProof/>
          <w:color w:val="000000" w:themeColor="text1"/>
        </w:rPr>
      </w:r>
      <w:r w:rsidRPr="003B0A97">
        <w:rPr>
          <w:noProof/>
          <w:color w:val="000000" w:themeColor="text1"/>
        </w:rPr>
        <w:fldChar w:fldCharType="separate"/>
      </w:r>
      <w:r w:rsidR="006930E2">
        <w:rPr>
          <w:noProof/>
          <w:color w:val="000000" w:themeColor="text1"/>
        </w:rPr>
        <w:t>19</w:t>
      </w:r>
      <w:r w:rsidRPr="003B0A97">
        <w:rPr>
          <w:noProof/>
          <w:color w:val="000000" w:themeColor="text1"/>
        </w:rPr>
        <w:fldChar w:fldCharType="end"/>
      </w:r>
    </w:p>
    <w:p w14:paraId="16035486" w14:textId="77777777" w:rsidR="001D55CB" w:rsidRPr="003B0A97" w:rsidRDefault="001D55CB" w:rsidP="001D55CB">
      <w:pPr>
        <w:pStyle w:val="TableofFigures"/>
        <w:tabs>
          <w:tab w:val="right" w:leader="dot" w:pos="9064"/>
        </w:tabs>
        <w:spacing w:before="0" w:after="0"/>
        <w:rPr>
          <w:rFonts w:eastAsiaTheme="minorEastAsia"/>
          <w:noProof/>
          <w:color w:val="000000" w:themeColor="text1"/>
          <w:sz w:val="22"/>
          <w:szCs w:val="22"/>
        </w:rPr>
      </w:pPr>
      <w:r w:rsidRPr="003B0A97">
        <w:rPr>
          <w:noProof/>
          <w:color w:val="000000" w:themeColor="text1"/>
        </w:rPr>
        <w:t>Bảng 3.3: Độ ẩm tương đối trung bình các tháng trong năm</w:t>
      </w:r>
      <w:r w:rsidRPr="003B0A97">
        <w:rPr>
          <w:noProof/>
          <w:color w:val="000000" w:themeColor="text1"/>
        </w:rPr>
        <w:tab/>
      </w:r>
      <w:r w:rsidRPr="003B0A97">
        <w:rPr>
          <w:noProof/>
          <w:color w:val="000000" w:themeColor="text1"/>
        </w:rPr>
        <w:fldChar w:fldCharType="begin"/>
      </w:r>
      <w:r w:rsidRPr="003B0A97">
        <w:rPr>
          <w:noProof/>
          <w:color w:val="000000" w:themeColor="text1"/>
        </w:rPr>
        <w:instrText xml:space="preserve"> PAGEREF _Toc205367095 \h </w:instrText>
      </w:r>
      <w:r w:rsidRPr="003B0A97">
        <w:rPr>
          <w:noProof/>
          <w:color w:val="000000" w:themeColor="text1"/>
        </w:rPr>
      </w:r>
      <w:r w:rsidRPr="003B0A97">
        <w:rPr>
          <w:noProof/>
          <w:color w:val="000000" w:themeColor="text1"/>
        </w:rPr>
        <w:fldChar w:fldCharType="separate"/>
      </w:r>
      <w:r w:rsidR="006930E2">
        <w:rPr>
          <w:noProof/>
          <w:color w:val="000000" w:themeColor="text1"/>
        </w:rPr>
        <w:t>19</w:t>
      </w:r>
      <w:r w:rsidRPr="003B0A97">
        <w:rPr>
          <w:noProof/>
          <w:color w:val="000000" w:themeColor="text1"/>
        </w:rPr>
        <w:fldChar w:fldCharType="end"/>
      </w:r>
    </w:p>
    <w:p w14:paraId="18CE4963" w14:textId="77777777" w:rsidR="001D55CB" w:rsidRPr="003B0A97" w:rsidRDefault="001D55CB" w:rsidP="001D55CB">
      <w:pPr>
        <w:pStyle w:val="TableofFigures"/>
        <w:tabs>
          <w:tab w:val="right" w:leader="dot" w:pos="9064"/>
        </w:tabs>
        <w:spacing w:before="0" w:after="0"/>
        <w:rPr>
          <w:rFonts w:eastAsiaTheme="minorEastAsia"/>
          <w:noProof/>
          <w:color w:val="000000" w:themeColor="text1"/>
          <w:sz w:val="22"/>
          <w:szCs w:val="22"/>
        </w:rPr>
      </w:pPr>
      <w:r w:rsidRPr="003B0A97">
        <w:rPr>
          <w:noProof/>
          <w:color w:val="000000" w:themeColor="text1"/>
          <w:lang w:val="pt-BR"/>
        </w:rPr>
        <w:t>Bảng 3.4: Kết quả phân tích mẫu không khí xung quanh</w:t>
      </w:r>
      <w:r w:rsidRPr="003B0A97">
        <w:rPr>
          <w:noProof/>
          <w:color w:val="000000" w:themeColor="text1"/>
        </w:rPr>
        <w:tab/>
      </w:r>
      <w:r w:rsidRPr="003B0A97">
        <w:rPr>
          <w:noProof/>
          <w:color w:val="000000" w:themeColor="text1"/>
        </w:rPr>
        <w:fldChar w:fldCharType="begin"/>
      </w:r>
      <w:r w:rsidRPr="003B0A97">
        <w:rPr>
          <w:noProof/>
          <w:color w:val="000000" w:themeColor="text1"/>
        </w:rPr>
        <w:instrText xml:space="preserve"> PAGEREF _Toc205367096 \h </w:instrText>
      </w:r>
      <w:r w:rsidRPr="003B0A97">
        <w:rPr>
          <w:noProof/>
          <w:color w:val="000000" w:themeColor="text1"/>
        </w:rPr>
      </w:r>
      <w:r w:rsidRPr="003B0A97">
        <w:rPr>
          <w:noProof/>
          <w:color w:val="000000" w:themeColor="text1"/>
        </w:rPr>
        <w:fldChar w:fldCharType="separate"/>
      </w:r>
      <w:r w:rsidR="006930E2">
        <w:rPr>
          <w:noProof/>
          <w:color w:val="000000" w:themeColor="text1"/>
        </w:rPr>
        <w:t>22</w:t>
      </w:r>
      <w:r w:rsidRPr="003B0A97">
        <w:rPr>
          <w:noProof/>
          <w:color w:val="000000" w:themeColor="text1"/>
        </w:rPr>
        <w:fldChar w:fldCharType="end"/>
      </w:r>
    </w:p>
    <w:p w14:paraId="3CE210FD" w14:textId="77777777" w:rsidR="001D55CB" w:rsidRPr="003B0A97" w:rsidRDefault="001D55CB" w:rsidP="001D55CB">
      <w:pPr>
        <w:pStyle w:val="TableofFigures"/>
        <w:tabs>
          <w:tab w:val="right" w:leader="dot" w:pos="9064"/>
        </w:tabs>
        <w:spacing w:before="0" w:after="0"/>
        <w:rPr>
          <w:rFonts w:eastAsiaTheme="minorEastAsia"/>
          <w:noProof/>
          <w:color w:val="000000" w:themeColor="text1"/>
          <w:sz w:val="22"/>
          <w:szCs w:val="22"/>
        </w:rPr>
      </w:pPr>
      <w:r w:rsidRPr="003B0A97">
        <w:rPr>
          <w:noProof/>
          <w:color w:val="000000" w:themeColor="text1"/>
        </w:rPr>
        <w:t>Bảng 3.5: Kết quả phân tích chất lượng nước mặt</w:t>
      </w:r>
      <w:r w:rsidRPr="003B0A97">
        <w:rPr>
          <w:noProof/>
          <w:color w:val="000000" w:themeColor="text1"/>
        </w:rPr>
        <w:tab/>
      </w:r>
      <w:r w:rsidRPr="003B0A97">
        <w:rPr>
          <w:noProof/>
          <w:color w:val="000000" w:themeColor="text1"/>
        </w:rPr>
        <w:fldChar w:fldCharType="begin"/>
      </w:r>
      <w:r w:rsidRPr="003B0A97">
        <w:rPr>
          <w:noProof/>
          <w:color w:val="000000" w:themeColor="text1"/>
        </w:rPr>
        <w:instrText xml:space="preserve"> PAGEREF _Toc205367097 \h </w:instrText>
      </w:r>
      <w:r w:rsidRPr="003B0A97">
        <w:rPr>
          <w:noProof/>
          <w:color w:val="000000" w:themeColor="text1"/>
        </w:rPr>
      </w:r>
      <w:r w:rsidRPr="003B0A97">
        <w:rPr>
          <w:noProof/>
          <w:color w:val="000000" w:themeColor="text1"/>
        </w:rPr>
        <w:fldChar w:fldCharType="separate"/>
      </w:r>
      <w:r w:rsidR="006930E2">
        <w:rPr>
          <w:noProof/>
          <w:color w:val="000000" w:themeColor="text1"/>
        </w:rPr>
        <w:t>23</w:t>
      </w:r>
      <w:r w:rsidRPr="003B0A97">
        <w:rPr>
          <w:noProof/>
          <w:color w:val="000000" w:themeColor="text1"/>
        </w:rPr>
        <w:fldChar w:fldCharType="end"/>
      </w:r>
    </w:p>
    <w:p w14:paraId="47B29253" w14:textId="77777777" w:rsidR="001D55CB" w:rsidRPr="003B0A97" w:rsidRDefault="001D55CB" w:rsidP="001D55CB">
      <w:pPr>
        <w:pStyle w:val="TableofFigures"/>
        <w:tabs>
          <w:tab w:val="right" w:leader="dot" w:pos="9064"/>
        </w:tabs>
        <w:spacing w:before="0" w:after="0"/>
        <w:rPr>
          <w:rFonts w:eastAsiaTheme="minorEastAsia"/>
          <w:noProof/>
          <w:color w:val="000000" w:themeColor="text1"/>
          <w:sz w:val="22"/>
          <w:szCs w:val="22"/>
        </w:rPr>
      </w:pPr>
      <w:r w:rsidRPr="003B0A97">
        <w:rPr>
          <w:noProof/>
          <w:color w:val="000000" w:themeColor="text1"/>
          <w:lang w:val="sv-SE"/>
        </w:rPr>
        <w:t>Bảng 4.1: Nồng độ khí thải của các phương tiện vận tải khi hoạt động</w:t>
      </w:r>
      <w:r w:rsidRPr="003B0A97">
        <w:rPr>
          <w:noProof/>
          <w:color w:val="000000" w:themeColor="text1"/>
        </w:rPr>
        <w:tab/>
      </w:r>
      <w:r w:rsidRPr="003B0A97">
        <w:rPr>
          <w:noProof/>
          <w:color w:val="000000" w:themeColor="text1"/>
        </w:rPr>
        <w:fldChar w:fldCharType="begin"/>
      </w:r>
      <w:r w:rsidRPr="003B0A97">
        <w:rPr>
          <w:noProof/>
          <w:color w:val="000000" w:themeColor="text1"/>
        </w:rPr>
        <w:instrText xml:space="preserve"> PAGEREF _Toc205367098 \h </w:instrText>
      </w:r>
      <w:r w:rsidRPr="003B0A97">
        <w:rPr>
          <w:noProof/>
          <w:color w:val="000000" w:themeColor="text1"/>
        </w:rPr>
      </w:r>
      <w:r w:rsidRPr="003B0A97">
        <w:rPr>
          <w:noProof/>
          <w:color w:val="000000" w:themeColor="text1"/>
        </w:rPr>
        <w:fldChar w:fldCharType="separate"/>
      </w:r>
      <w:r w:rsidR="006930E2">
        <w:rPr>
          <w:noProof/>
          <w:color w:val="000000" w:themeColor="text1"/>
        </w:rPr>
        <w:t>25</w:t>
      </w:r>
      <w:r w:rsidRPr="003B0A97">
        <w:rPr>
          <w:noProof/>
          <w:color w:val="000000" w:themeColor="text1"/>
        </w:rPr>
        <w:fldChar w:fldCharType="end"/>
      </w:r>
    </w:p>
    <w:p w14:paraId="28A460E1" w14:textId="77777777" w:rsidR="001D55CB" w:rsidRPr="003B0A97" w:rsidRDefault="001D55CB" w:rsidP="001D55CB">
      <w:pPr>
        <w:pStyle w:val="TableofFigures"/>
        <w:tabs>
          <w:tab w:val="right" w:leader="dot" w:pos="9064"/>
        </w:tabs>
        <w:spacing w:before="0" w:after="0"/>
        <w:rPr>
          <w:rFonts w:eastAsiaTheme="minorEastAsia"/>
          <w:noProof/>
          <w:color w:val="000000" w:themeColor="text1"/>
          <w:sz w:val="22"/>
          <w:szCs w:val="22"/>
        </w:rPr>
      </w:pPr>
      <w:r w:rsidRPr="003B0A97">
        <w:rPr>
          <w:noProof/>
          <w:color w:val="000000" w:themeColor="text1"/>
          <w:lang w:val="sv-SE"/>
        </w:rPr>
        <w:t>Bảng 4.2: Tải lượng các chất khí ô nhiễm do ô tô vận chuyển gây ra</w:t>
      </w:r>
      <w:r w:rsidRPr="003B0A97">
        <w:rPr>
          <w:noProof/>
          <w:color w:val="000000" w:themeColor="text1"/>
        </w:rPr>
        <w:tab/>
      </w:r>
      <w:r w:rsidRPr="003B0A97">
        <w:rPr>
          <w:noProof/>
          <w:color w:val="000000" w:themeColor="text1"/>
        </w:rPr>
        <w:fldChar w:fldCharType="begin"/>
      </w:r>
      <w:r w:rsidRPr="003B0A97">
        <w:rPr>
          <w:noProof/>
          <w:color w:val="000000" w:themeColor="text1"/>
        </w:rPr>
        <w:instrText xml:space="preserve"> PAGEREF _Toc205367099 \h </w:instrText>
      </w:r>
      <w:r w:rsidRPr="003B0A97">
        <w:rPr>
          <w:noProof/>
          <w:color w:val="000000" w:themeColor="text1"/>
        </w:rPr>
      </w:r>
      <w:r w:rsidRPr="003B0A97">
        <w:rPr>
          <w:noProof/>
          <w:color w:val="000000" w:themeColor="text1"/>
        </w:rPr>
        <w:fldChar w:fldCharType="separate"/>
      </w:r>
      <w:r w:rsidR="006930E2">
        <w:rPr>
          <w:noProof/>
          <w:color w:val="000000" w:themeColor="text1"/>
        </w:rPr>
        <w:t>26</w:t>
      </w:r>
      <w:r w:rsidRPr="003B0A97">
        <w:rPr>
          <w:noProof/>
          <w:color w:val="000000" w:themeColor="text1"/>
        </w:rPr>
        <w:fldChar w:fldCharType="end"/>
      </w:r>
    </w:p>
    <w:p w14:paraId="452572B4" w14:textId="77777777" w:rsidR="001D55CB" w:rsidRPr="003B0A97" w:rsidRDefault="001D55CB" w:rsidP="001D55CB">
      <w:pPr>
        <w:pStyle w:val="TableofFigures"/>
        <w:tabs>
          <w:tab w:val="right" w:leader="dot" w:pos="9064"/>
        </w:tabs>
        <w:spacing w:before="0" w:after="0"/>
        <w:rPr>
          <w:rFonts w:eastAsiaTheme="minorEastAsia"/>
          <w:noProof/>
          <w:color w:val="000000" w:themeColor="text1"/>
          <w:sz w:val="22"/>
          <w:szCs w:val="22"/>
        </w:rPr>
      </w:pPr>
      <w:r w:rsidRPr="003B0A97">
        <w:rPr>
          <w:noProof/>
          <w:color w:val="000000" w:themeColor="text1"/>
          <w:lang w:val="vi-VN"/>
        </w:rPr>
        <w:t>Bảng 4.3</w:t>
      </w:r>
      <w:r w:rsidRPr="003B0A97">
        <w:rPr>
          <w:noProof/>
          <w:color w:val="000000" w:themeColor="text1"/>
        </w:rPr>
        <w:t>:</w:t>
      </w:r>
      <w:r w:rsidRPr="003B0A97">
        <w:rPr>
          <w:noProof/>
          <w:color w:val="000000" w:themeColor="text1"/>
          <w:lang w:val="vi-VN"/>
        </w:rPr>
        <w:t xml:space="preserve"> Dự báo nồng độ bụi thực tế ở một số công trường xây dựng</w:t>
      </w:r>
      <w:r w:rsidRPr="003B0A97">
        <w:rPr>
          <w:noProof/>
          <w:color w:val="000000" w:themeColor="text1"/>
        </w:rPr>
        <w:tab/>
      </w:r>
      <w:r w:rsidRPr="003B0A97">
        <w:rPr>
          <w:noProof/>
          <w:color w:val="000000" w:themeColor="text1"/>
        </w:rPr>
        <w:fldChar w:fldCharType="begin"/>
      </w:r>
      <w:r w:rsidRPr="003B0A97">
        <w:rPr>
          <w:noProof/>
          <w:color w:val="000000" w:themeColor="text1"/>
        </w:rPr>
        <w:instrText xml:space="preserve"> PAGEREF _Toc205367100 \h </w:instrText>
      </w:r>
      <w:r w:rsidRPr="003B0A97">
        <w:rPr>
          <w:noProof/>
          <w:color w:val="000000" w:themeColor="text1"/>
        </w:rPr>
      </w:r>
      <w:r w:rsidRPr="003B0A97">
        <w:rPr>
          <w:noProof/>
          <w:color w:val="000000" w:themeColor="text1"/>
        </w:rPr>
        <w:fldChar w:fldCharType="separate"/>
      </w:r>
      <w:r w:rsidR="006930E2">
        <w:rPr>
          <w:noProof/>
          <w:color w:val="000000" w:themeColor="text1"/>
        </w:rPr>
        <w:t>28</w:t>
      </w:r>
      <w:r w:rsidRPr="003B0A97">
        <w:rPr>
          <w:noProof/>
          <w:color w:val="000000" w:themeColor="text1"/>
        </w:rPr>
        <w:fldChar w:fldCharType="end"/>
      </w:r>
    </w:p>
    <w:p w14:paraId="48AE2A7F" w14:textId="77777777" w:rsidR="001D55CB" w:rsidRPr="003B0A97" w:rsidRDefault="001D55CB" w:rsidP="001D55CB">
      <w:pPr>
        <w:pStyle w:val="TableofFigures"/>
        <w:tabs>
          <w:tab w:val="right" w:leader="dot" w:pos="9064"/>
        </w:tabs>
        <w:spacing w:before="0" w:after="0"/>
        <w:rPr>
          <w:rFonts w:eastAsiaTheme="minorEastAsia"/>
          <w:noProof/>
          <w:color w:val="000000" w:themeColor="text1"/>
          <w:sz w:val="22"/>
          <w:szCs w:val="22"/>
        </w:rPr>
      </w:pPr>
      <w:r w:rsidRPr="003B0A97">
        <w:rPr>
          <w:noProof/>
          <w:color w:val="000000" w:themeColor="text1"/>
          <w:lang w:val="vi-VN"/>
        </w:rPr>
        <w:t>Bảng 4.4</w:t>
      </w:r>
      <w:r w:rsidRPr="003B0A97">
        <w:rPr>
          <w:noProof/>
          <w:color w:val="000000" w:themeColor="text1"/>
        </w:rPr>
        <w:t>:</w:t>
      </w:r>
      <w:r w:rsidRPr="003B0A97">
        <w:rPr>
          <w:noProof/>
          <w:color w:val="000000" w:themeColor="text1"/>
          <w:lang w:val="vi-VN"/>
        </w:rPr>
        <w:t xml:space="preserve"> Công suất tiêu thụ của các máy móc thi công</w:t>
      </w:r>
      <w:r w:rsidRPr="003B0A97">
        <w:rPr>
          <w:noProof/>
          <w:color w:val="000000" w:themeColor="text1"/>
        </w:rPr>
        <w:tab/>
      </w:r>
      <w:r w:rsidRPr="003B0A97">
        <w:rPr>
          <w:noProof/>
          <w:color w:val="000000" w:themeColor="text1"/>
        </w:rPr>
        <w:fldChar w:fldCharType="begin"/>
      </w:r>
      <w:r w:rsidRPr="003B0A97">
        <w:rPr>
          <w:noProof/>
          <w:color w:val="000000" w:themeColor="text1"/>
        </w:rPr>
        <w:instrText xml:space="preserve"> PAGEREF _Toc205367101 \h </w:instrText>
      </w:r>
      <w:r w:rsidRPr="003B0A97">
        <w:rPr>
          <w:noProof/>
          <w:color w:val="000000" w:themeColor="text1"/>
        </w:rPr>
      </w:r>
      <w:r w:rsidRPr="003B0A97">
        <w:rPr>
          <w:noProof/>
          <w:color w:val="000000" w:themeColor="text1"/>
        </w:rPr>
        <w:fldChar w:fldCharType="separate"/>
      </w:r>
      <w:r w:rsidR="006930E2">
        <w:rPr>
          <w:noProof/>
          <w:color w:val="000000" w:themeColor="text1"/>
        </w:rPr>
        <w:t>29</w:t>
      </w:r>
      <w:r w:rsidRPr="003B0A97">
        <w:rPr>
          <w:noProof/>
          <w:color w:val="000000" w:themeColor="text1"/>
        </w:rPr>
        <w:fldChar w:fldCharType="end"/>
      </w:r>
    </w:p>
    <w:p w14:paraId="5CA1326F" w14:textId="77777777" w:rsidR="001D55CB" w:rsidRPr="003B0A97" w:rsidRDefault="001D55CB" w:rsidP="001D55CB">
      <w:pPr>
        <w:pStyle w:val="TableofFigures"/>
        <w:tabs>
          <w:tab w:val="right" w:leader="dot" w:pos="9064"/>
        </w:tabs>
        <w:spacing w:before="0" w:after="0"/>
        <w:rPr>
          <w:rFonts w:eastAsiaTheme="minorEastAsia"/>
          <w:noProof/>
          <w:color w:val="000000" w:themeColor="text1"/>
          <w:sz w:val="22"/>
          <w:szCs w:val="22"/>
        </w:rPr>
      </w:pPr>
      <w:r w:rsidRPr="003B0A97">
        <w:rPr>
          <w:noProof/>
          <w:color w:val="000000" w:themeColor="text1"/>
          <w:lang w:val="pt-BR"/>
        </w:rPr>
        <w:t>Bảng 4.5: Tải lượng ô nhiễm do các phương tiện thi công trên công trường</w:t>
      </w:r>
      <w:r w:rsidRPr="003B0A97">
        <w:rPr>
          <w:noProof/>
          <w:color w:val="000000" w:themeColor="text1"/>
        </w:rPr>
        <w:tab/>
      </w:r>
      <w:r w:rsidRPr="003B0A97">
        <w:rPr>
          <w:noProof/>
          <w:color w:val="000000" w:themeColor="text1"/>
        </w:rPr>
        <w:fldChar w:fldCharType="begin"/>
      </w:r>
      <w:r w:rsidRPr="003B0A97">
        <w:rPr>
          <w:noProof/>
          <w:color w:val="000000" w:themeColor="text1"/>
        </w:rPr>
        <w:instrText xml:space="preserve"> PAGEREF _Toc205367102 \h </w:instrText>
      </w:r>
      <w:r w:rsidRPr="003B0A97">
        <w:rPr>
          <w:noProof/>
          <w:color w:val="000000" w:themeColor="text1"/>
        </w:rPr>
      </w:r>
      <w:r w:rsidRPr="003B0A97">
        <w:rPr>
          <w:noProof/>
          <w:color w:val="000000" w:themeColor="text1"/>
        </w:rPr>
        <w:fldChar w:fldCharType="separate"/>
      </w:r>
      <w:r w:rsidR="006930E2">
        <w:rPr>
          <w:noProof/>
          <w:color w:val="000000" w:themeColor="text1"/>
        </w:rPr>
        <w:t>29</w:t>
      </w:r>
      <w:r w:rsidRPr="003B0A97">
        <w:rPr>
          <w:noProof/>
          <w:color w:val="000000" w:themeColor="text1"/>
        </w:rPr>
        <w:fldChar w:fldCharType="end"/>
      </w:r>
    </w:p>
    <w:p w14:paraId="2F18C689" w14:textId="77777777" w:rsidR="001D55CB" w:rsidRPr="003B0A97" w:rsidRDefault="001D55CB" w:rsidP="001D55CB">
      <w:pPr>
        <w:pStyle w:val="TableofFigures"/>
        <w:tabs>
          <w:tab w:val="right" w:leader="dot" w:pos="9064"/>
        </w:tabs>
        <w:spacing w:before="0" w:after="0"/>
        <w:rPr>
          <w:rFonts w:eastAsiaTheme="minorEastAsia"/>
          <w:noProof/>
          <w:color w:val="000000" w:themeColor="text1"/>
          <w:sz w:val="22"/>
          <w:szCs w:val="22"/>
        </w:rPr>
      </w:pPr>
      <w:r w:rsidRPr="003B0A97">
        <w:rPr>
          <w:noProof/>
          <w:color w:val="000000" w:themeColor="text1"/>
          <w:lang w:val="vi-VN"/>
        </w:rPr>
        <w:t>Bảng 4.6</w:t>
      </w:r>
      <w:r w:rsidRPr="003B0A97">
        <w:rPr>
          <w:noProof/>
          <w:color w:val="000000" w:themeColor="text1"/>
        </w:rPr>
        <w:t>:</w:t>
      </w:r>
      <w:r w:rsidRPr="003B0A97">
        <w:rPr>
          <w:noProof/>
          <w:color w:val="000000" w:themeColor="text1"/>
          <w:lang w:val="vi-VN"/>
        </w:rPr>
        <w:t xml:space="preserve"> Thành phần nước thải thi công xây dựng</w:t>
      </w:r>
      <w:r w:rsidRPr="003B0A97">
        <w:rPr>
          <w:noProof/>
          <w:color w:val="000000" w:themeColor="text1"/>
        </w:rPr>
        <w:tab/>
      </w:r>
      <w:r w:rsidRPr="003B0A97">
        <w:rPr>
          <w:noProof/>
          <w:color w:val="000000" w:themeColor="text1"/>
        </w:rPr>
        <w:fldChar w:fldCharType="begin"/>
      </w:r>
      <w:r w:rsidRPr="003B0A97">
        <w:rPr>
          <w:noProof/>
          <w:color w:val="000000" w:themeColor="text1"/>
        </w:rPr>
        <w:instrText xml:space="preserve"> PAGEREF _Toc205367103 \h </w:instrText>
      </w:r>
      <w:r w:rsidRPr="003B0A97">
        <w:rPr>
          <w:noProof/>
          <w:color w:val="000000" w:themeColor="text1"/>
        </w:rPr>
      </w:r>
      <w:r w:rsidRPr="003B0A97">
        <w:rPr>
          <w:noProof/>
          <w:color w:val="000000" w:themeColor="text1"/>
        </w:rPr>
        <w:fldChar w:fldCharType="separate"/>
      </w:r>
      <w:r w:rsidR="006930E2">
        <w:rPr>
          <w:noProof/>
          <w:color w:val="000000" w:themeColor="text1"/>
        </w:rPr>
        <w:t>30</w:t>
      </w:r>
      <w:r w:rsidRPr="003B0A97">
        <w:rPr>
          <w:noProof/>
          <w:color w:val="000000" w:themeColor="text1"/>
        </w:rPr>
        <w:fldChar w:fldCharType="end"/>
      </w:r>
    </w:p>
    <w:p w14:paraId="6485330F" w14:textId="77777777" w:rsidR="001D55CB" w:rsidRPr="003B0A97" w:rsidRDefault="001D55CB" w:rsidP="001D55CB">
      <w:pPr>
        <w:pStyle w:val="TableofFigures"/>
        <w:tabs>
          <w:tab w:val="right" w:leader="dot" w:pos="9064"/>
        </w:tabs>
        <w:spacing w:before="0" w:after="0"/>
        <w:rPr>
          <w:rFonts w:eastAsiaTheme="minorEastAsia"/>
          <w:noProof/>
          <w:color w:val="000000" w:themeColor="text1"/>
          <w:sz w:val="22"/>
          <w:szCs w:val="22"/>
        </w:rPr>
      </w:pPr>
      <w:r w:rsidRPr="003B0A97">
        <w:rPr>
          <w:noProof/>
          <w:color w:val="000000" w:themeColor="text1"/>
          <w:lang w:val="vi-VN"/>
        </w:rPr>
        <w:t>Bảng 4.7</w:t>
      </w:r>
      <w:r w:rsidRPr="003B0A97">
        <w:rPr>
          <w:noProof/>
          <w:color w:val="000000" w:themeColor="text1"/>
        </w:rPr>
        <w:t>:</w:t>
      </w:r>
      <w:r w:rsidRPr="003B0A97">
        <w:rPr>
          <w:noProof/>
          <w:color w:val="000000" w:themeColor="text1"/>
          <w:lang w:val="vi-VN"/>
        </w:rPr>
        <w:t xml:space="preserve"> Tải lượng chất ô nhiễm trong nước thải sinh hoạt</w:t>
      </w:r>
      <w:r w:rsidRPr="003B0A97">
        <w:rPr>
          <w:noProof/>
          <w:color w:val="000000" w:themeColor="text1"/>
        </w:rPr>
        <w:tab/>
      </w:r>
      <w:r w:rsidRPr="003B0A97">
        <w:rPr>
          <w:noProof/>
          <w:color w:val="000000" w:themeColor="text1"/>
        </w:rPr>
        <w:fldChar w:fldCharType="begin"/>
      </w:r>
      <w:r w:rsidRPr="003B0A97">
        <w:rPr>
          <w:noProof/>
          <w:color w:val="000000" w:themeColor="text1"/>
        </w:rPr>
        <w:instrText xml:space="preserve"> PAGEREF _Toc205367104 \h </w:instrText>
      </w:r>
      <w:r w:rsidRPr="003B0A97">
        <w:rPr>
          <w:noProof/>
          <w:color w:val="000000" w:themeColor="text1"/>
        </w:rPr>
      </w:r>
      <w:r w:rsidRPr="003B0A97">
        <w:rPr>
          <w:noProof/>
          <w:color w:val="000000" w:themeColor="text1"/>
        </w:rPr>
        <w:fldChar w:fldCharType="separate"/>
      </w:r>
      <w:r w:rsidR="006930E2">
        <w:rPr>
          <w:noProof/>
          <w:color w:val="000000" w:themeColor="text1"/>
        </w:rPr>
        <w:t>31</w:t>
      </w:r>
      <w:r w:rsidRPr="003B0A97">
        <w:rPr>
          <w:noProof/>
          <w:color w:val="000000" w:themeColor="text1"/>
        </w:rPr>
        <w:fldChar w:fldCharType="end"/>
      </w:r>
    </w:p>
    <w:p w14:paraId="6504B69D" w14:textId="77777777" w:rsidR="001D55CB" w:rsidRPr="003B0A97" w:rsidRDefault="001D55CB" w:rsidP="001D55CB">
      <w:pPr>
        <w:pStyle w:val="TableofFigures"/>
        <w:tabs>
          <w:tab w:val="right" w:leader="dot" w:pos="9064"/>
        </w:tabs>
        <w:spacing w:before="0" w:after="0"/>
        <w:rPr>
          <w:rFonts w:eastAsiaTheme="minorEastAsia"/>
          <w:noProof/>
          <w:color w:val="000000" w:themeColor="text1"/>
          <w:sz w:val="22"/>
          <w:szCs w:val="22"/>
        </w:rPr>
      </w:pPr>
      <w:r w:rsidRPr="003B0A97">
        <w:rPr>
          <w:noProof/>
          <w:color w:val="000000" w:themeColor="text1"/>
        </w:rPr>
        <w:t>Bảng 4.8: Nồng độ các chất ô nhiễm có trong nước thải sinh hoạt</w:t>
      </w:r>
      <w:r w:rsidRPr="003B0A97">
        <w:rPr>
          <w:noProof/>
          <w:color w:val="000000" w:themeColor="text1"/>
        </w:rPr>
        <w:tab/>
      </w:r>
      <w:r w:rsidRPr="003B0A97">
        <w:rPr>
          <w:noProof/>
          <w:color w:val="000000" w:themeColor="text1"/>
        </w:rPr>
        <w:fldChar w:fldCharType="begin"/>
      </w:r>
      <w:r w:rsidRPr="003B0A97">
        <w:rPr>
          <w:noProof/>
          <w:color w:val="000000" w:themeColor="text1"/>
        </w:rPr>
        <w:instrText xml:space="preserve"> PAGEREF _Toc205367105 \h </w:instrText>
      </w:r>
      <w:r w:rsidRPr="003B0A97">
        <w:rPr>
          <w:noProof/>
          <w:color w:val="000000" w:themeColor="text1"/>
        </w:rPr>
      </w:r>
      <w:r w:rsidRPr="003B0A97">
        <w:rPr>
          <w:noProof/>
          <w:color w:val="000000" w:themeColor="text1"/>
        </w:rPr>
        <w:fldChar w:fldCharType="separate"/>
      </w:r>
      <w:r w:rsidR="006930E2">
        <w:rPr>
          <w:noProof/>
          <w:color w:val="000000" w:themeColor="text1"/>
        </w:rPr>
        <w:t>32</w:t>
      </w:r>
      <w:r w:rsidRPr="003B0A97">
        <w:rPr>
          <w:noProof/>
          <w:color w:val="000000" w:themeColor="text1"/>
        </w:rPr>
        <w:fldChar w:fldCharType="end"/>
      </w:r>
    </w:p>
    <w:p w14:paraId="00DEA205" w14:textId="77777777" w:rsidR="001D55CB" w:rsidRPr="003B0A97" w:rsidRDefault="001D55CB" w:rsidP="001D55CB">
      <w:pPr>
        <w:pStyle w:val="TableofFigures"/>
        <w:tabs>
          <w:tab w:val="right" w:leader="dot" w:pos="9064"/>
        </w:tabs>
        <w:spacing w:before="0" w:after="0"/>
        <w:rPr>
          <w:rFonts w:eastAsiaTheme="minorEastAsia"/>
          <w:noProof/>
          <w:color w:val="000000" w:themeColor="text1"/>
          <w:sz w:val="22"/>
          <w:szCs w:val="22"/>
        </w:rPr>
      </w:pPr>
      <w:r w:rsidRPr="003B0A97">
        <w:rPr>
          <w:noProof/>
          <w:color w:val="000000" w:themeColor="text1"/>
          <w:lang w:val="pt-BR"/>
        </w:rPr>
        <w:t>Bảng 4.9: Các loại chất thải nguy hại trong giai đoạn thi công xây dựng</w:t>
      </w:r>
      <w:r w:rsidRPr="003B0A97">
        <w:rPr>
          <w:noProof/>
          <w:color w:val="000000" w:themeColor="text1"/>
        </w:rPr>
        <w:tab/>
      </w:r>
      <w:r w:rsidRPr="003B0A97">
        <w:rPr>
          <w:noProof/>
          <w:color w:val="000000" w:themeColor="text1"/>
        </w:rPr>
        <w:fldChar w:fldCharType="begin"/>
      </w:r>
      <w:r w:rsidRPr="003B0A97">
        <w:rPr>
          <w:noProof/>
          <w:color w:val="000000" w:themeColor="text1"/>
        </w:rPr>
        <w:instrText xml:space="preserve"> PAGEREF _Toc205367106 \h </w:instrText>
      </w:r>
      <w:r w:rsidRPr="003B0A97">
        <w:rPr>
          <w:noProof/>
          <w:color w:val="000000" w:themeColor="text1"/>
        </w:rPr>
      </w:r>
      <w:r w:rsidRPr="003B0A97">
        <w:rPr>
          <w:noProof/>
          <w:color w:val="000000" w:themeColor="text1"/>
        </w:rPr>
        <w:fldChar w:fldCharType="separate"/>
      </w:r>
      <w:r w:rsidR="006930E2">
        <w:rPr>
          <w:noProof/>
          <w:color w:val="000000" w:themeColor="text1"/>
        </w:rPr>
        <w:t>34</w:t>
      </w:r>
      <w:r w:rsidRPr="003B0A97">
        <w:rPr>
          <w:noProof/>
          <w:color w:val="000000" w:themeColor="text1"/>
        </w:rPr>
        <w:fldChar w:fldCharType="end"/>
      </w:r>
    </w:p>
    <w:p w14:paraId="77FA4C64" w14:textId="77777777" w:rsidR="001D55CB" w:rsidRPr="003B0A97" w:rsidRDefault="001D55CB" w:rsidP="001D55CB">
      <w:pPr>
        <w:pStyle w:val="TableofFigures"/>
        <w:tabs>
          <w:tab w:val="right" w:leader="dot" w:pos="9064"/>
        </w:tabs>
        <w:spacing w:before="0" w:after="0"/>
        <w:rPr>
          <w:rFonts w:eastAsiaTheme="minorEastAsia"/>
          <w:noProof/>
          <w:color w:val="000000" w:themeColor="text1"/>
          <w:sz w:val="22"/>
          <w:szCs w:val="22"/>
        </w:rPr>
      </w:pPr>
      <w:r w:rsidRPr="003B0A97">
        <w:rPr>
          <w:noProof/>
          <w:color w:val="000000" w:themeColor="text1"/>
          <w:lang w:val="vi-VN"/>
        </w:rPr>
        <w:t>Bảng 4.10</w:t>
      </w:r>
      <w:r w:rsidRPr="003B0A97">
        <w:rPr>
          <w:noProof/>
          <w:color w:val="000000" w:themeColor="text1"/>
        </w:rPr>
        <w:t>:</w:t>
      </w:r>
      <w:r w:rsidRPr="003B0A97">
        <w:rPr>
          <w:noProof/>
          <w:color w:val="000000" w:themeColor="text1"/>
          <w:lang w:val="vi-VN"/>
        </w:rPr>
        <w:t xml:space="preserve"> Mức ồn sinh ra từ hoạt động của các thiết bị thi công</w:t>
      </w:r>
      <w:r w:rsidRPr="003B0A97">
        <w:rPr>
          <w:noProof/>
          <w:color w:val="000000" w:themeColor="text1"/>
        </w:rPr>
        <w:tab/>
      </w:r>
      <w:r w:rsidRPr="003B0A97">
        <w:rPr>
          <w:noProof/>
          <w:color w:val="000000" w:themeColor="text1"/>
        </w:rPr>
        <w:fldChar w:fldCharType="begin"/>
      </w:r>
      <w:r w:rsidRPr="003B0A97">
        <w:rPr>
          <w:noProof/>
          <w:color w:val="000000" w:themeColor="text1"/>
        </w:rPr>
        <w:instrText xml:space="preserve"> PAGEREF _Toc205367107 \h </w:instrText>
      </w:r>
      <w:r w:rsidRPr="003B0A97">
        <w:rPr>
          <w:noProof/>
          <w:color w:val="000000" w:themeColor="text1"/>
        </w:rPr>
      </w:r>
      <w:r w:rsidRPr="003B0A97">
        <w:rPr>
          <w:noProof/>
          <w:color w:val="000000" w:themeColor="text1"/>
        </w:rPr>
        <w:fldChar w:fldCharType="separate"/>
      </w:r>
      <w:r w:rsidR="006930E2">
        <w:rPr>
          <w:noProof/>
          <w:color w:val="000000" w:themeColor="text1"/>
        </w:rPr>
        <w:t>35</w:t>
      </w:r>
      <w:r w:rsidRPr="003B0A97">
        <w:rPr>
          <w:noProof/>
          <w:color w:val="000000" w:themeColor="text1"/>
        </w:rPr>
        <w:fldChar w:fldCharType="end"/>
      </w:r>
    </w:p>
    <w:p w14:paraId="58518978" w14:textId="77777777" w:rsidR="001D55CB" w:rsidRPr="003B0A97" w:rsidRDefault="001D55CB" w:rsidP="001D55CB">
      <w:pPr>
        <w:pStyle w:val="TableofFigures"/>
        <w:tabs>
          <w:tab w:val="right" w:leader="dot" w:pos="9064"/>
        </w:tabs>
        <w:spacing w:before="0" w:after="0"/>
        <w:rPr>
          <w:rFonts w:eastAsiaTheme="minorEastAsia"/>
          <w:noProof/>
          <w:color w:val="000000" w:themeColor="text1"/>
          <w:sz w:val="22"/>
          <w:szCs w:val="22"/>
        </w:rPr>
      </w:pPr>
      <w:r w:rsidRPr="003B0A97">
        <w:rPr>
          <w:noProof/>
          <w:color w:val="000000" w:themeColor="text1"/>
          <w:lang w:val="vi-VN"/>
        </w:rPr>
        <w:t>Bảng 4.11</w:t>
      </w:r>
      <w:r w:rsidRPr="003B0A97">
        <w:rPr>
          <w:noProof/>
          <w:color w:val="000000" w:themeColor="text1"/>
        </w:rPr>
        <w:t>:</w:t>
      </w:r>
      <w:r w:rsidRPr="003B0A97">
        <w:rPr>
          <w:noProof/>
          <w:color w:val="000000" w:themeColor="text1"/>
          <w:lang w:val="vi-VN"/>
        </w:rPr>
        <w:t xml:space="preserve"> Tác động của tiếng ồn ở các dải tần số khác nhau</w:t>
      </w:r>
      <w:r w:rsidRPr="003B0A97">
        <w:rPr>
          <w:noProof/>
          <w:color w:val="000000" w:themeColor="text1"/>
        </w:rPr>
        <w:tab/>
      </w:r>
      <w:r w:rsidRPr="003B0A97">
        <w:rPr>
          <w:noProof/>
          <w:color w:val="000000" w:themeColor="text1"/>
        </w:rPr>
        <w:fldChar w:fldCharType="begin"/>
      </w:r>
      <w:r w:rsidRPr="003B0A97">
        <w:rPr>
          <w:noProof/>
          <w:color w:val="000000" w:themeColor="text1"/>
        </w:rPr>
        <w:instrText xml:space="preserve"> PAGEREF _Toc205367108 \h </w:instrText>
      </w:r>
      <w:r w:rsidRPr="003B0A97">
        <w:rPr>
          <w:noProof/>
          <w:color w:val="000000" w:themeColor="text1"/>
        </w:rPr>
      </w:r>
      <w:r w:rsidRPr="003B0A97">
        <w:rPr>
          <w:noProof/>
          <w:color w:val="000000" w:themeColor="text1"/>
        </w:rPr>
        <w:fldChar w:fldCharType="separate"/>
      </w:r>
      <w:r w:rsidR="006930E2">
        <w:rPr>
          <w:noProof/>
          <w:color w:val="000000" w:themeColor="text1"/>
        </w:rPr>
        <w:t>35</w:t>
      </w:r>
      <w:r w:rsidRPr="003B0A97">
        <w:rPr>
          <w:noProof/>
          <w:color w:val="000000" w:themeColor="text1"/>
        </w:rPr>
        <w:fldChar w:fldCharType="end"/>
      </w:r>
    </w:p>
    <w:p w14:paraId="4B13B09C" w14:textId="77777777" w:rsidR="001D55CB" w:rsidRPr="003B0A97" w:rsidRDefault="001D55CB" w:rsidP="001D55CB">
      <w:pPr>
        <w:pStyle w:val="TableofFigures"/>
        <w:tabs>
          <w:tab w:val="right" w:leader="dot" w:pos="9064"/>
        </w:tabs>
        <w:spacing w:before="0" w:after="0"/>
        <w:rPr>
          <w:rFonts w:eastAsiaTheme="minorEastAsia"/>
          <w:noProof/>
          <w:color w:val="000000" w:themeColor="text1"/>
          <w:sz w:val="22"/>
          <w:szCs w:val="22"/>
        </w:rPr>
      </w:pPr>
      <w:r w:rsidRPr="003B0A97">
        <w:rPr>
          <w:noProof/>
          <w:color w:val="000000" w:themeColor="text1"/>
          <w:lang w:val="vi-VN"/>
        </w:rPr>
        <w:t>Bảng 4.12</w:t>
      </w:r>
      <w:r w:rsidRPr="003B0A97">
        <w:rPr>
          <w:noProof/>
          <w:color w:val="000000" w:themeColor="text1"/>
        </w:rPr>
        <w:t>:</w:t>
      </w:r>
      <w:r w:rsidRPr="003B0A97">
        <w:rPr>
          <w:noProof/>
          <w:color w:val="000000" w:themeColor="text1"/>
          <w:lang w:val="vi-VN"/>
        </w:rPr>
        <w:t xml:space="preserve"> Giới hạn rung của các thiết bị xây dựng công trình</w:t>
      </w:r>
      <w:r w:rsidRPr="003B0A97">
        <w:rPr>
          <w:noProof/>
          <w:color w:val="000000" w:themeColor="text1"/>
        </w:rPr>
        <w:tab/>
      </w:r>
      <w:r w:rsidRPr="003B0A97">
        <w:rPr>
          <w:noProof/>
          <w:color w:val="000000" w:themeColor="text1"/>
        </w:rPr>
        <w:fldChar w:fldCharType="begin"/>
      </w:r>
      <w:r w:rsidRPr="003B0A97">
        <w:rPr>
          <w:noProof/>
          <w:color w:val="000000" w:themeColor="text1"/>
        </w:rPr>
        <w:instrText xml:space="preserve"> PAGEREF _Toc205367109 \h </w:instrText>
      </w:r>
      <w:r w:rsidRPr="003B0A97">
        <w:rPr>
          <w:noProof/>
          <w:color w:val="000000" w:themeColor="text1"/>
        </w:rPr>
      </w:r>
      <w:r w:rsidRPr="003B0A97">
        <w:rPr>
          <w:noProof/>
          <w:color w:val="000000" w:themeColor="text1"/>
        </w:rPr>
        <w:fldChar w:fldCharType="separate"/>
      </w:r>
      <w:r w:rsidR="006930E2">
        <w:rPr>
          <w:noProof/>
          <w:color w:val="000000" w:themeColor="text1"/>
        </w:rPr>
        <w:t>36</w:t>
      </w:r>
      <w:r w:rsidRPr="003B0A97">
        <w:rPr>
          <w:noProof/>
          <w:color w:val="000000" w:themeColor="text1"/>
        </w:rPr>
        <w:fldChar w:fldCharType="end"/>
      </w:r>
    </w:p>
    <w:p w14:paraId="4D6B3FB7" w14:textId="77777777" w:rsidR="001D55CB" w:rsidRPr="003B0A97" w:rsidRDefault="001D55CB" w:rsidP="001D55CB">
      <w:pPr>
        <w:pStyle w:val="TableofFigures"/>
        <w:tabs>
          <w:tab w:val="right" w:leader="dot" w:pos="9064"/>
        </w:tabs>
        <w:spacing w:before="0" w:after="0"/>
        <w:rPr>
          <w:rFonts w:eastAsiaTheme="minorEastAsia"/>
          <w:noProof/>
          <w:color w:val="000000" w:themeColor="text1"/>
          <w:sz w:val="22"/>
          <w:szCs w:val="22"/>
        </w:rPr>
      </w:pPr>
      <w:r w:rsidRPr="003B0A97">
        <w:rPr>
          <w:noProof/>
          <w:color w:val="000000" w:themeColor="text1"/>
          <w:lang w:val="vi-VN"/>
        </w:rPr>
        <w:t>Bảng 4.13</w:t>
      </w:r>
      <w:r w:rsidRPr="003B0A97">
        <w:rPr>
          <w:noProof/>
          <w:color w:val="000000" w:themeColor="text1"/>
        </w:rPr>
        <w:t>:</w:t>
      </w:r>
      <w:r w:rsidRPr="003B0A97">
        <w:rPr>
          <w:noProof/>
          <w:color w:val="000000" w:themeColor="text1"/>
          <w:lang w:val="vi-VN"/>
        </w:rPr>
        <w:t xml:space="preserve"> Bảng tổng hợp nguồn gây tác động trong giai đoạn vận hành</w:t>
      </w:r>
      <w:r w:rsidRPr="003B0A97">
        <w:rPr>
          <w:noProof/>
          <w:color w:val="000000" w:themeColor="text1"/>
        </w:rPr>
        <w:tab/>
      </w:r>
      <w:r w:rsidRPr="003B0A97">
        <w:rPr>
          <w:noProof/>
          <w:color w:val="000000" w:themeColor="text1"/>
        </w:rPr>
        <w:fldChar w:fldCharType="begin"/>
      </w:r>
      <w:r w:rsidRPr="003B0A97">
        <w:rPr>
          <w:noProof/>
          <w:color w:val="000000" w:themeColor="text1"/>
        </w:rPr>
        <w:instrText xml:space="preserve"> PAGEREF _Toc205367110 \h </w:instrText>
      </w:r>
      <w:r w:rsidRPr="003B0A97">
        <w:rPr>
          <w:noProof/>
          <w:color w:val="000000" w:themeColor="text1"/>
        </w:rPr>
      </w:r>
      <w:r w:rsidRPr="003B0A97">
        <w:rPr>
          <w:noProof/>
          <w:color w:val="000000" w:themeColor="text1"/>
        </w:rPr>
        <w:fldChar w:fldCharType="separate"/>
      </w:r>
      <w:r w:rsidR="006930E2">
        <w:rPr>
          <w:noProof/>
          <w:color w:val="000000" w:themeColor="text1"/>
        </w:rPr>
        <w:t>41</w:t>
      </w:r>
      <w:r w:rsidRPr="003B0A97">
        <w:rPr>
          <w:noProof/>
          <w:color w:val="000000" w:themeColor="text1"/>
        </w:rPr>
        <w:fldChar w:fldCharType="end"/>
      </w:r>
    </w:p>
    <w:p w14:paraId="267830AA" w14:textId="77777777" w:rsidR="001D55CB" w:rsidRPr="003B0A97" w:rsidRDefault="001D55CB" w:rsidP="001D55CB">
      <w:pPr>
        <w:pStyle w:val="TableofFigures"/>
        <w:tabs>
          <w:tab w:val="right" w:leader="dot" w:pos="9064"/>
        </w:tabs>
        <w:spacing w:before="0" w:after="0"/>
        <w:rPr>
          <w:rFonts w:eastAsiaTheme="minorEastAsia"/>
          <w:noProof/>
          <w:color w:val="000000" w:themeColor="text1"/>
          <w:sz w:val="22"/>
          <w:szCs w:val="22"/>
        </w:rPr>
      </w:pPr>
      <w:r w:rsidRPr="003B0A97">
        <w:rPr>
          <w:noProof/>
          <w:color w:val="000000" w:themeColor="text1"/>
        </w:rPr>
        <w:t>Bảng 4.1</w:t>
      </w:r>
      <w:r w:rsidRPr="003B0A97">
        <w:rPr>
          <w:noProof/>
          <w:color w:val="000000" w:themeColor="text1"/>
          <w:lang w:val="cs-CZ"/>
        </w:rPr>
        <w:t>4</w:t>
      </w:r>
      <w:r w:rsidRPr="003B0A97">
        <w:rPr>
          <w:noProof/>
          <w:color w:val="000000" w:themeColor="text1"/>
        </w:rPr>
        <w:t>: Tải lượng các chất khí ô nhiễm do ô tô vận chuyển gây ra</w:t>
      </w:r>
      <w:r w:rsidRPr="003B0A97">
        <w:rPr>
          <w:noProof/>
          <w:color w:val="000000" w:themeColor="text1"/>
        </w:rPr>
        <w:tab/>
      </w:r>
      <w:r w:rsidRPr="003B0A97">
        <w:rPr>
          <w:noProof/>
          <w:color w:val="000000" w:themeColor="text1"/>
        </w:rPr>
        <w:fldChar w:fldCharType="begin"/>
      </w:r>
      <w:r w:rsidRPr="003B0A97">
        <w:rPr>
          <w:noProof/>
          <w:color w:val="000000" w:themeColor="text1"/>
        </w:rPr>
        <w:instrText xml:space="preserve"> PAGEREF _Toc205367111 \h </w:instrText>
      </w:r>
      <w:r w:rsidRPr="003B0A97">
        <w:rPr>
          <w:noProof/>
          <w:color w:val="000000" w:themeColor="text1"/>
        </w:rPr>
      </w:r>
      <w:r w:rsidRPr="003B0A97">
        <w:rPr>
          <w:noProof/>
          <w:color w:val="000000" w:themeColor="text1"/>
        </w:rPr>
        <w:fldChar w:fldCharType="separate"/>
      </w:r>
      <w:r w:rsidR="006930E2">
        <w:rPr>
          <w:noProof/>
          <w:color w:val="000000" w:themeColor="text1"/>
        </w:rPr>
        <w:t>44</w:t>
      </w:r>
      <w:r w:rsidRPr="003B0A97">
        <w:rPr>
          <w:noProof/>
          <w:color w:val="000000" w:themeColor="text1"/>
        </w:rPr>
        <w:fldChar w:fldCharType="end"/>
      </w:r>
    </w:p>
    <w:p w14:paraId="6BEFB3C9" w14:textId="77777777" w:rsidR="001D55CB" w:rsidRPr="003B0A97" w:rsidRDefault="001D55CB" w:rsidP="001D55CB">
      <w:pPr>
        <w:pStyle w:val="TableofFigures"/>
        <w:tabs>
          <w:tab w:val="right" w:leader="dot" w:pos="9064"/>
        </w:tabs>
        <w:spacing w:before="0" w:after="0"/>
        <w:rPr>
          <w:rFonts w:eastAsiaTheme="minorEastAsia"/>
          <w:noProof/>
          <w:color w:val="000000" w:themeColor="text1"/>
          <w:sz w:val="22"/>
          <w:szCs w:val="22"/>
        </w:rPr>
      </w:pPr>
      <w:r w:rsidRPr="003B0A97">
        <w:rPr>
          <w:noProof/>
          <w:color w:val="000000" w:themeColor="text1"/>
        </w:rPr>
        <w:t>Bảng 4.15: Tải lượng khí thải phát sinh từ hoạt động đi lại của công nhân trong Cụm công nghiệp Minh Khai</w:t>
      </w:r>
      <w:r w:rsidRPr="003B0A97">
        <w:rPr>
          <w:noProof/>
          <w:color w:val="000000" w:themeColor="text1"/>
        </w:rPr>
        <w:tab/>
      </w:r>
      <w:r w:rsidRPr="003B0A97">
        <w:rPr>
          <w:noProof/>
          <w:color w:val="000000" w:themeColor="text1"/>
        </w:rPr>
        <w:fldChar w:fldCharType="begin"/>
      </w:r>
      <w:r w:rsidRPr="003B0A97">
        <w:rPr>
          <w:noProof/>
          <w:color w:val="000000" w:themeColor="text1"/>
        </w:rPr>
        <w:instrText xml:space="preserve"> PAGEREF _Toc205367112 \h </w:instrText>
      </w:r>
      <w:r w:rsidRPr="003B0A97">
        <w:rPr>
          <w:noProof/>
          <w:color w:val="000000" w:themeColor="text1"/>
        </w:rPr>
      </w:r>
      <w:r w:rsidRPr="003B0A97">
        <w:rPr>
          <w:noProof/>
          <w:color w:val="000000" w:themeColor="text1"/>
        </w:rPr>
        <w:fldChar w:fldCharType="separate"/>
      </w:r>
      <w:r w:rsidR="006930E2">
        <w:rPr>
          <w:noProof/>
          <w:color w:val="000000" w:themeColor="text1"/>
        </w:rPr>
        <w:t>45</w:t>
      </w:r>
      <w:r w:rsidRPr="003B0A97">
        <w:rPr>
          <w:noProof/>
          <w:color w:val="000000" w:themeColor="text1"/>
        </w:rPr>
        <w:fldChar w:fldCharType="end"/>
      </w:r>
    </w:p>
    <w:p w14:paraId="65D1118A" w14:textId="77777777" w:rsidR="001D55CB" w:rsidRPr="003B0A97" w:rsidRDefault="001D55CB" w:rsidP="001D55CB">
      <w:pPr>
        <w:pStyle w:val="TableofFigures"/>
        <w:tabs>
          <w:tab w:val="right" w:leader="dot" w:pos="9064"/>
        </w:tabs>
        <w:spacing w:before="0" w:after="0"/>
        <w:rPr>
          <w:rFonts w:eastAsiaTheme="minorEastAsia"/>
          <w:noProof/>
          <w:color w:val="000000" w:themeColor="text1"/>
          <w:sz w:val="22"/>
          <w:szCs w:val="22"/>
        </w:rPr>
      </w:pPr>
      <w:r w:rsidRPr="003B0A97">
        <w:rPr>
          <w:noProof/>
          <w:color w:val="000000" w:themeColor="text1"/>
        </w:rPr>
        <w:t>Bảng 4.16: Các hợp chất gây mùi chứa lưu huỳnh do phân hủy kỵ khí nước thải</w:t>
      </w:r>
      <w:r w:rsidRPr="003B0A97">
        <w:rPr>
          <w:noProof/>
          <w:color w:val="000000" w:themeColor="text1"/>
        </w:rPr>
        <w:tab/>
      </w:r>
      <w:r w:rsidRPr="003B0A97">
        <w:rPr>
          <w:noProof/>
          <w:color w:val="000000" w:themeColor="text1"/>
        </w:rPr>
        <w:fldChar w:fldCharType="begin"/>
      </w:r>
      <w:r w:rsidRPr="003B0A97">
        <w:rPr>
          <w:noProof/>
          <w:color w:val="000000" w:themeColor="text1"/>
        </w:rPr>
        <w:instrText xml:space="preserve"> PAGEREF _Toc205367113 \h </w:instrText>
      </w:r>
      <w:r w:rsidRPr="003B0A97">
        <w:rPr>
          <w:noProof/>
          <w:color w:val="000000" w:themeColor="text1"/>
        </w:rPr>
      </w:r>
      <w:r w:rsidRPr="003B0A97">
        <w:rPr>
          <w:noProof/>
          <w:color w:val="000000" w:themeColor="text1"/>
        </w:rPr>
        <w:fldChar w:fldCharType="separate"/>
      </w:r>
      <w:r w:rsidR="006930E2">
        <w:rPr>
          <w:noProof/>
          <w:color w:val="000000" w:themeColor="text1"/>
        </w:rPr>
        <w:t>46</w:t>
      </w:r>
      <w:r w:rsidRPr="003B0A97">
        <w:rPr>
          <w:noProof/>
          <w:color w:val="000000" w:themeColor="text1"/>
        </w:rPr>
        <w:fldChar w:fldCharType="end"/>
      </w:r>
    </w:p>
    <w:p w14:paraId="209ACE26" w14:textId="77777777" w:rsidR="001D55CB" w:rsidRPr="003B0A97" w:rsidRDefault="001D55CB" w:rsidP="001D55CB">
      <w:pPr>
        <w:pStyle w:val="TableofFigures"/>
        <w:tabs>
          <w:tab w:val="right" w:leader="dot" w:pos="9064"/>
        </w:tabs>
        <w:spacing w:before="0" w:after="0"/>
        <w:rPr>
          <w:rFonts w:eastAsiaTheme="minorEastAsia"/>
          <w:noProof/>
          <w:color w:val="000000" w:themeColor="text1"/>
          <w:sz w:val="22"/>
          <w:szCs w:val="22"/>
        </w:rPr>
      </w:pPr>
      <w:r w:rsidRPr="003B0A97">
        <w:rPr>
          <w:noProof/>
          <w:color w:val="000000" w:themeColor="text1"/>
        </w:rPr>
        <w:t>Bảng 4.17: H</w:t>
      </w:r>
      <w:r w:rsidRPr="003B0A97">
        <w:rPr>
          <w:noProof/>
          <w:color w:val="000000" w:themeColor="text1"/>
          <w:vertAlign w:val="subscript"/>
        </w:rPr>
        <w:t>2</w:t>
      </w:r>
      <w:r w:rsidRPr="003B0A97">
        <w:rPr>
          <w:noProof/>
          <w:color w:val="000000" w:themeColor="text1"/>
        </w:rPr>
        <w:t>S phát sinh từ các đơn nguyên của hệ thống xử lý nước thải</w:t>
      </w:r>
      <w:r w:rsidRPr="003B0A97">
        <w:rPr>
          <w:noProof/>
          <w:color w:val="000000" w:themeColor="text1"/>
        </w:rPr>
        <w:tab/>
      </w:r>
      <w:r w:rsidRPr="003B0A97">
        <w:rPr>
          <w:noProof/>
          <w:color w:val="000000" w:themeColor="text1"/>
        </w:rPr>
        <w:fldChar w:fldCharType="begin"/>
      </w:r>
      <w:r w:rsidRPr="003B0A97">
        <w:rPr>
          <w:noProof/>
          <w:color w:val="000000" w:themeColor="text1"/>
        </w:rPr>
        <w:instrText xml:space="preserve"> PAGEREF _Toc205367114 \h </w:instrText>
      </w:r>
      <w:r w:rsidRPr="003B0A97">
        <w:rPr>
          <w:noProof/>
          <w:color w:val="000000" w:themeColor="text1"/>
        </w:rPr>
      </w:r>
      <w:r w:rsidRPr="003B0A97">
        <w:rPr>
          <w:noProof/>
          <w:color w:val="000000" w:themeColor="text1"/>
        </w:rPr>
        <w:fldChar w:fldCharType="separate"/>
      </w:r>
      <w:r w:rsidR="006930E2">
        <w:rPr>
          <w:noProof/>
          <w:color w:val="000000" w:themeColor="text1"/>
        </w:rPr>
        <w:t>46</w:t>
      </w:r>
      <w:r w:rsidRPr="003B0A97">
        <w:rPr>
          <w:noProof/>
          <w:color w:val="000000" w:themeColor="text1"/>
        </w:rPr>
        <w:fldChar w:fldCharType="end"/>
      </w:r>
    </w:p>
    <w:p w14:paraId="6DE35AAC" w14:textId="77777777" w:rsidR="001D55CB" w:rsidRPr="003B0A97" w:rsidRDefault="001D55CB" w:rsidP="001D55CB">
      <w:pPr>
        <w:pStyle w:val="TableofFigures"/>
        <w:tabs>
          <w:tab w:val="right" w:leader="dot" w:pos="9064"/>
        </w:tabs>
        <w:spacing w:before="0" w:after="0"/>
        <w:rPr>
          <w:rFonts w:eastAsiaTheme="minorEastAsia"/>
          <w:noProof/>
          <w:color w:val="000000" w:themeColor="text1"/>
          <w:sz w:val="22"/>
          <w:szCs w:val="22"/>
        </w:rPr>
      </w:pPr>
      <w:r w:rsidRPr="003B0A97">
        <w:rPr>
          <w:noProof/>
          <w:color w:val="000000" w:themeColor="text1"/>
        </w:rPr>
        <w:t>Bảng 4.18: Mật độ vi khuẩn trong không khí tại hệ thống xử lý nước thải</w:t>
      </w:r>
      <w:r w:rsidRPr="003B0A97">
        <w:rPr>
          <w:noProof/>
          <w:color w:val="000000" w:themeColor="text1"/>
        </w:rPr>
        <w:tab/>
      </w:r>
      <w:r w:rsidRPr="003B0A97">
        <w:rPr>
          <w:noProof/>
          <w:color w:val="000000" w:themeColor="text1"/>
        </w:rPr>
        <w:fldChar w:fldCharType="begin"/>
      </w:r>
      <w:r w:rsidRPr="003B0A97">
        <w:rPr>
          <w:noProof/>
          <w:color w:val="000000" w:themeColor="text1"/>
        </w:rPr>
        <w:instrText xml:space="preserve"> PAGEREF _Toc205367115 \h </w:instrText>
      </w:r>
      <w:r w:rsidRPr="003B0A97">
        <w:rPr>
          <w:noProof/>
          <w:color w:val="000000" w:themeColor="text1"/>
        </w:rPr>
      </w:r>
      <w:r w:rsidRPr="003B0A97">
        <w:rPr>
          <w:noProof/>
          <w:color w:val="000000" w:themeColor="text1"/>
        </w:rPr>
        <w:fldChar w:fldCharType="separate"/>
      </w:r>
      <w:r w:rsidR="006930E2">
        <w:rPr>
          <w:noProof/>
          <w:color w:val="000000" w:themeColor="text1"/>
        </w:rPr>
        <w:t>47</w:t>
      </w:r>
      <w:r w:rsidRPr="003B0A97">
        <w:rPr>
          <w:noProof/>
          <w:color w:val="000000" w:themeColor="text1"/>
        </w:rPr>
        <w:fldChar w:fldCharType="end"/>
      </w:r>
    </w:p>
    <w:p w14:paraId="461A74A4" w14:textId="77777777" w:rsidR="001D55CB" w:rsidRPr="003B0A97" w:rsidRDefault="001D55CB" w:rsidP="001D55CB">
      <w:pPr>
        <w:pStyle w:val="TableofFigures"/>
        <w:tabs>
          <w:tab w:val="right" w:leader="dot" w:pos="9064"/>
        </w:tabs>
        <w:spacing w:before="0" w:after="0"/>
        <w:rPr>
          <w:rFonts w:eastAsiaTheme="minorEastAsia"/>
          <w:noProof/>
          <w:color w:val="000000" w:themeColor="text1"/>
          <w:sz w:val="22"/>
          <w:szCs w:val="22"/>
        </w:rPr>
      </w:pPr>
      <w:r w:rsidRPr="003B0A97">
        <w:rPr>
          <w:noProof/>
          <w:color w:val="000000" w:themeColor="text1"/>
        </w:rPr>
        <w:t>Bảng 4.19: Lượng vi khuẩn phát tán từ hệ thống XLNTTT</w:t>
      </w:r>
      <w:r w:rsidRPr="003B0A97">
        <w:rPr>
          <w:noProof/>
          <w:color w:val="000000" w:themeColor="text1"/>
        </w:rPr>
        <w:tab/>
      </w:r>
      <w:r w:rsidRPr="003B0A97">
        <w:rPr>
          <w:noProof/>
          <w:color w:val="000000" w:themeColor="text1"/>
        </w:rPr>
        <w:fldChar w:fldCharType="begin"/>
      </w:r>
      <w:r w:rsidRPr="003B0A97">
        <w:rPr>
          <w:noProof/>
          <w:color w:val="000000" w:themeColor="text1"/>
        </w:rPr>
        <w:instrText xml:space="preserve"> PAGEREF _Toc205367116 \h </w:instrText>
      </w:r>
      <w:r w:rsidRPr="003B0A97">
        <w:rPr>
          <w:noProof/>
          <w:color w:val="000000" w:themeColor="text1"/>
        </w:rPr>
      </w:r>
      <w:r w:rsidRPr="003B0A97">
        <w:rPr>
          <w:noProof/>
          <w:color w:val="000000" w:themeColor="text1"/>
        </w:rPr>
        <w:fldChar w:fldCharType="separate"/>
      </w:r>
      <w:r w:rsidR="006930E2">
        <w:rPr>
          <w:noProof/>
          <w:color w:val="000000" w:themeColor="text1"/>
        </w:rPr>
        <w:t>47</w:t>
      </w:r>
      <w:r w:rsidRPr="003B0A97">
        <w:rPr>
          <w:noProof/>
          <w:color w:val="000000" w:themeColor="text1"/>
        </w:rPr>
        <w:fldChar w:fldCharType="end"/>
      </w:r>
    </w:p>
    <w:p w14:paraId="7FF990AA" w14:textId="77777777" w:rsidR="001D55CB" w:rsidRPr="003B0A97" w:rsidRDefault="001D55CB" w:rsidP="001D55CB">
      <w:pPr>
        <w:pStyle w:val="TableofFigures"/>
        <w:tabs>
          <w:tab w:val="right" w:leader="dot" w:pos="9064"/>
        </w:tabs>
        <w:spacing w:before="0" w:after="0"/>
        <w:rPr>
          <w:rFonts w:eastAsiaTheme="minorEastAsia"/>
          <w:noProof/>
          <w:color w:val="000000" w:themeColor="text1"/>
          <w:sz w:val="22"/>
          <w:szCs w:val="22"/>
        </w:rPr>
      </w:pPr>
      <w:r w:rsidRPr="003B0A97">
        <w:rPr>
          <w:noProof/>
          <w:color w:val="000000" w:themeColor="text1"/>
        </w:rPr>
        <w:t>Bảng 4.</w:t>
      </w:r>
      <w:r w:rsidRPr="003B0A97">
        <w:rPr>
          <w:noProof/>
          <w:color w:val="000000" w:themeColor="text1"/>
          <w:lang w:val="vi-VN"/>
        </w:rPr>
        <w:t>20.</w:t>
      </w:r>
      <w:r w:rsidRPr="003B0A97">
        <w:rPr>
          <w:noProof/>
          <w:color w:val="000000" w:themeColor="text1"/>
        </w:rPr>
        <w:t xml:space="preserve"> Tải lượng và nồng độ các chất ô nhiễm từ khí thải do vận hành máy phát điện dự phòng</w:t>
      </w:r>
      <w:r w:rsidRPr="003B0A97">
        <w:rPr>
          <w:noProof/>
          <w:color w:val="000000" w:themeColor="text1"/>
          <w:lang w:val="vi-VN"/>
        </w:rPr>
        <w:t xml:space="preserve"> sử dụng dầu DO (hàm lượng S=0,5%)</w:t>
      </w:r>
      <w:r w:rsidRPr="003B0A97">
        <w:rPr>
          <w:noProof/>
          <w:color w:val="000000" w:themeColor="text1"/>
        </w:rPr>
        <w:tab/>
      </w:r>
      <w:r w:rsidRPr="003B0A97">
        <w:rPr>
          <w:noProof/>
          <w:color w:val="000000" w:themeColor="text1"/>
        </w:rPr>
        <w:fldChar w:fldCharType="begin"/>
      </w:r>
      <w:r w:rsidRPr="003B0A97">
        <w:rPr>
          <w:noProof/>
          <w:color w:val="000000" w:themeColor="text1"/>
        </w:rPr>
        <w:instrText xml:space="preserve"> PAGEREF _Toc205367117 \h </w:instrText>
      </w:r>
      <w:r w:rsidRPr="003B0A97">
        <w:rPr>
          <w:noProof/>
          <w:color w:val="000000" w:themeColor="text1"/>
        </w:rPr>
      </w:r>
      <w:r w:rsidRPr="003B0A97">
        <w:rPr>
          <w:noProof/>
          <w:color w:val="000000" w:themeColor="text1"/>
        </w:rPr>
        <w:fldChar w:fldCharType="separate"/>
      </w:r>
      <w:r w:rsidR="006930E2">
        <w:rPr>
          <w:noProof/>
          <w:color w:val="000000" w:themeColor="text1"/>
        </w:rPr>
        <w:t>48</w:t>
      </w:r>
      <w:r w:rsidRPr="003B0A97">
        <w:rPr>
          <w:noProof/>
          <w:color w:val="000000" w:themeColor="text1"/>
        </w:rPr>
        <w:fldChar w:fldCharType="end"/>
      </w:r>
    </w:p>
    <w:p w14:paraId="242FC8D7" w14:textId="77777777" w:rsidR="001D55CB" w:rsidRPr="003B0A97" w:rsidRDefault="001D55CB" w:rsidP="001D55CB">
      <w:pPr>
        <w:pStyle w:val="TableofFigures"/>
        <w:tabs>
          <w:tab w:val="right" w:leader="dot" w:pos="9064"/>
        </w:tabs>
        <w:spacing w:before="0" w:after="0"/>
        <w:rPr>
          <w:rFonts w:eastAsiaTheme="minorEastAsia"/>
          <w:noProof/>
          <w:color w:val="000000" w:themeColor="text1"/>
          <w:sz w:val="22"/>
          <w:szCs w:val="22"/>
        </w:rPr>
      </w:pPr>
      <w:r w:rsidRPr="003B0A97">
        <w:rPr>
          <w:noProof/>
          <w:color w:val="000000" w:themeColor="text1"/>
        </w:rPr>
        <w:t>Bảng 4.</w:t>
      </w:r>
      <w:r w:rsidRPr="003B0A97">
        <w:rPr>
          <w:noProof/>
          <w:color w:val="000000" w:themeColor="text1"/>
          <w:lang w:val="vi-VN"/>
        </w:rPr>
        <w:t>21</w:t>
      </w:r>
      <w:r w:rsidRPr="003B0A97">
        <w:rPr>
          <w:noProof/>
          <w:color w:val="000000" w:themeColor="text1"/>
        </w:rPr>
        <w:t>: Nồng độ các chất gây ô nhiễm từ khí thải máy phát điện</w:t>
      </w:r>
      <w:r w:rsidRPr="003B0A97">
        <w:rPr>
          <w:noProof/>
          <w:color w:val="000000" w:themeColor="text1"/>
        </w:rPr>
        <w:tab/>
      </w:r>
      <w:r w:rsidRPr="003B0A97">
        <w:rPr>
          <w:noProof/>
          <w:color w:val="000000" w:themeColor="text1"/>
        </w:rPr>
        <w:fldChar w:fldCharType="begin"/>
      </w:r>
      <w:r w:rsidRPr="003B0A97">
        <w:rPr>
          <w:noProof/>
          <w:color w:val="000000" w:themeColor="text1"/>
        </w:rPr>
        <w:instrText xml:space="preserve"> PAGEREF _Toc205367118 \h </w:instrText>
      </w:r>
      <w:r w:rsidRPr="003B0A97">
        <w:rPr>
          <w:noProof/>
          <w:color w:val="000000" w:themeColor="text1"/>
        </w:rPr>
      </w:r>
      <w:r w:rsidRPr="003B0A97">
        <w:rPr>
          <w:noProof/>
          <w:color w:val="000000" w:themeColor="text1"/>
        </w:rPr>
        <w:fldChar w:fldCharType="separate"/>
      </w:r>
      <w:r w:rsidR="006930E2">
        <w:rPr>
          <w:noProof/>
          <w:color w:val="000000" w:themeColor="text1"/>
        </w:rPr>
        <w:t>48</w:t>
      </w:r>
      <w:r w:rsidRPr="003B0A97">
        <w:rPr>
          <w:noProof/>
          <w:color w:val="000000" w:themeColor="text1"/>
        </w:rPr>
        <w:fldChar w:fldCharType="end"/>
      </w:r>
    </w:p>
    <w:p w14:paraId="583895FA" w14:textId="77777777" w:rsidR="001D55CB" w:rsidRPr="003B0A97" w:rsidRDefault="001D55CB" w:rsidP="001D55CB">
      <w:pPr>
        <w:pStyle w:val="TableofFigures"/>
        <w:tabs>
          <w:tab w:val="right" w:leader="dot" w:pos="9064"/>
        </w:tabs>
        <w:spacing w:before="0" w:after="0"/>
        <w:rPr>
          <w:rFonts w:eastAsiaTheme="minorEastAsia"/>
          <w:noProof/>
          <w:color w:val="000000" w:themeColor="text1"/>
          <w:sz w:val="22"/>
          <w:szCs w:val="22"/>
        </w:rPr>
      </w:pPr>
      <w:r w:rsidRPr="003B0A97">
        <w:rPr>
          <w:noProof/>
          <w:color w:val="000000" w:themeColor="text1"/>
        </w:rPr>
        <w:t>Bảng 4.22. Tác động của các chất ô nhiễm đặc trưng trong nước thải một số ngành đầu tư vào Cụm công nghiệp</w:t>
      </w:r>
      <w:r w:rsidRPr="003B0A97">
        <w:rPr>
          <w:noProof/>
          <w:color w:val="000000" w:themeColor="text1"/>
        </w:rPr>
        <w:tab/>
      </w:r>
      <w:r w:rsidRPr="003B0A97">
        <w:rPr>
          <w:noProof/>
          <w:color w:val="000000" w:themeColor="text1"/>
        </w:rPr>
        <w:fldChar w:fldCharType="begin"/>
      </w:r>
      <w:r w:rsidRPr="003B0A97">
        <w:rPr>
          <w:noProof/>
          <w:color w:val="000000" w:themeColor="text1"/>
        </w:rPr>
        <w:instrText xml:space="preserve"> PAGEREF _Toc205367119 \h </w:instrText>
      </w:r>
      <w:r w:rsidRPr="003B0A97">
        <w:rPr>
          <w:noProof/>
          <w:color w:val="000000" w:themeColor="text1"/>
        </w:rPr>
      </w:r>
      <w:r w:rsidRPr="003B0A97">
        <w:rPr>
          <w:noProof/>
          <w:color w:val="000000" w:themeColor="text1"/>
        </w:rPr>
        <w:fldChar w:fldCharType="separate"/>
      </w:r>
      <w:r w:rsidR="006930E2">
        <w:rPr>
          <w:noProof/>
          <w:color w:val="000000" w:themeColor="text1"/>
        </w:rPr>
        <w:t>51</w:t>
      </w:r>
      <w:r w:rsidRPr="003B0A97">
        <w:rPr>
          <w:noProof/>
          <w:color w:val="000000" w:themeColor="text1"/>
        </w:rPr>
        <w:fldChar w:fldCharType="end"/>
      </w:r>
    </w:p>
    <w:p w14:paraId="0DDE88AA" w14:textId="77777777" w:rsidR="001D55CB" w:rsidRPr="003B0A97" w:rsidRDefault="001D55CB" w:rsidP="001D55CB">
      <w:pPr>
        <w:pStyle w:val="TableofFigures"/>
        <w:tabs>
          <w:tab w:val="right" w:leader="dot" w:pos="9064"/>
        </w:tabs>
        <w:spacing w:before="0" w:after="0"/>
        <w:rPr>
          <w:rFonts w:eastAsiaTheme="minorEastAsia"/>
          <w:noProof/>
          <w:color w:val="000000" w:themeColor="text1"/>
          <w:sz w:val="22"/>
          <w:szCs w:val="22"/>
        </w:rPr>
      </w:pPr>
      <w:r w:rsidRPr="003B0A97">
        <w:rPr>
          <w:noProof/>
          <w:color w:val="000000" w:themeColor="text1"/>
          <w:lang w:eastAsia="vi-VN"/>
        </w:rPr>
        <w:t xml:space="preserve">Bảng 4.23: </w:t>
      </w:r>
      <w:r w:rsidRPr="003B0A97">
        <w:rPr>
          <w:noProof/>
          <w:color w:val="000000" w:themeColor="text1"/>
        </w:rPr>
        <w:t>Khối lượng, chủng loại chất thải rắn công nghiệp thông thường dự kiến phát sinh</w:t>
      </w:r>
      <w:r w:rsidRPr="003B0A97">
        <w:rPr>
          <w:noProof/>
          <w:color w:val="000000" w:themeColor="text1"/>
        </w:rPr>
        <w:tab/>
      </w:r>
      <w:r w:rsidRPr="003B0A97">
        <w:rPr>
          <w:noProof/>
          <w:color w:val="000000" w:themeColor="text1"/>
        </w:rPr>
        <w:fldChar w:fldCharType="begin"/>
      </w:r>
      <w:r w:rsidRPr="003B0A97">
        <w:rPr>
          <w:noProof/>
          <w:color w:val="000000" w:themeColor="text1"/>
        </w:rPr>
        <w:instrText xml:space="preserve"> PAGEREF _Toc205367120 \h </w:instrText>
      </w:r>
      <w:r w:rsidRPr="003B0A97">
        <w:rPr>
          <w:noProof/>
          <w:color w:val="000000" w:themeColor="text1"/>
        </w:rPr>
      </w:r>
      <w:r w:rsidRPr="003B0A97">
        <w:rPr>
          <w:noProof/>
          <w:color w:val="000000" w:themeColor="text1"/>
        </w:rPr>
        <w:fldChar w:fldCharType="separate"/>
      </w:r>
      <w:r w:rsidR="006930E2">
        <w:rPr>
          <w:noProof/>
          <w:color w:val="000000" w:themeColor="text1"/>
        </w:rPr>
        <w:t>53</w:t>
      </w:r>
      <w:r w:rsidRPr="003B0A97">
        <w:rPr>
          <w:noProof/>
          <w:color w:val="000000" w:themeColor="text1"/>
        </w:rPr>
        <w:fldChar w:fldCharType="end"/>
      </w:r>
    </w:p>
    <w:p w14:paraId="2D2DAA5D" w14:textId="77777777" w:rsidR="001D55CB" w:rsidRPr="003B0A97" w:rsidRDefault="001D55CB" w:rsidP="001D55CB">
      <w:pPr>
        <w:pStyle w:val="TableofFigures"/>
        <w:tabs>
          <w:tab w:val="right" w:leader="dot" w:pos="9064"/>
        </w:tabs>
        <w:spacing w:before="0" w:after="0"/>
        <w:rPr>
          <w:rFonts w:eastAsiaTheme="minorEastAsia"/>
          <w:noProof/>
          <w:color w:val="000000" w:themeColor="text1"/>
          <w:sz w:val="22"/>
          <w:szCs w:val="22"/>
        </w:rPr>
      </w:pPr>
      <w:r w:rsidRPr="003B0A97">
        <w:rPr>
          <w:noProof/>
          <w:color w:val="000000" w:themeColor="text1"/>
          <w:lang w:val="pl-PL"/>
        </w:rPr>
        <w:t>Bảng 4.2</w:t>
      </w:r>
      <w:r w:rsidRPr="003B0A97">
        <w:rPr>
          <w:noProof/>
          <w:color w:val="000000" w:themeColor="text1"/>
          <w:lang w:val="vi-VN"/>
        </w:rPr>
        <w:t>4</w:t>
      </w:r>
      <w:r w:rsidRPr="003B0A97">
        <w:rPr>
          <w:noProof/>
          <w:color w:val="000000" w:themeColor="text1"/>
        </w:rPr>
        <w:t>:</w:t>
      </w:r>
      <w:r w:rsidRPr="003B0A97">
        <w:rPr>
          <w:noProof/>
          <w:color w:val="000000" w:themeColor="text1"/>
          <w:lang w:val="pl-PL"/>
        </w:rPr>
        <w:t xml:space="preserve"> Khối</w:t>
      </w:r>
      <w:r w:rsidRPr="003B0A97">
        <w:rPr>
          <w:noProof/>
          <w:color w:val="000000" w:themeColor="text1"/>
          <w:lang w:val="vi-VN"/>
        </w:rPr>
        <w:t xml:space="preserve"> l</w:t>
      </w:r>
      <w:r w:rsidRPr="003B0A97">
        <w:rPr>
          <w:noProof/>
          <w:color w:val="000000" w:themeColor="text1"/>
          <w:lang w:val="pl-PL"/>
        </w:rPr>
        <w:t>ượng chất thải nguy hại phát sinh</w:t>
      </w:r>
      <w:r w:rsidRPr="003B0A97">
        <w:rPr>
          <w:noProof/>
          <w:color w:val="000000" w:themeColor="text1"/>
          <w:lang w:val="vi-VN"/>
        </w:rPr>
        <w:t xml:space="preserve"> </w:t>
      </w:r>
      <w:r w:rsidRPr="003B0A97">
        <w:rPr>
          <w:noProof/>
          <w:color w:val="000000" w:themeColor="text1"/>
        </w:rPr>
        <w:t>từ Ban quản lý CCN và quá trình vận hành hệ thống XLNTTT</w:t>
      </w:r>
      <w:r w:rsidRPr="003B0A97">
        <w:rPr>
          <w:noProof/>
          <w:color w:val="000000" w:themeColor="text1"/>
        </w:rPr>
        <w:tab/>
      </w:r>
      <w:r w:rsidRPr="003B0A97">
        <w:rPr>
          <w:noProof/>
          <w:color w:val="000000" w:themeColor="text1"/>
        </w:rPr>
        <w:fldChar w:fldCharType="begin"/>
      </w:r>
      <w:r w:rsidRPr="003B0A97">
        <w:rPr>
          <w:noProof/>
          <w:color w:val="000000" w:themeColor="text1"/>
        </w:rPr>
        <w:instrText xml:space="preserve"> PAGEREF _Toc205367122 \h </w:instrText>
      </w:r>
      <w:r w:rsidRPr="003B0A97">
        <w:rPr>
          <w:noProof/>
          <w:color w:val="000000" w:themeColor="text1"/>
        </w:rPr>
      </w:r>
      <w:r w:rsidRPr="003B0A97">
        <w:rPr>
          <w:noProof/>
          <w:color w:val="000000" w:themeColor="text1"/>
        </w:rPr>
        <w:fldChar w:fldCharType="separate"/>
      </w:r>
      <w:r w:rsidR="006930E2">
        <w:rPr>
          <w:noProof/>
          <w:color w:val="000000" w:themeColor="text1"/>
        </w:rPr>
        <w:t>53</w:t>
      </w:r>
      <w:r w:rsidRPr="003B0A97">
        <w:rPr>
          <w:noProof/>
          <w:color w:val="000000" w:themeColor="text1"/>
        </w:rPr>
        <w:fldChar w:fldCharType="end"/>
      </w:r>
    </w:p>
    <w:p w14:paraId="4BED8C00" w14:textId="77777777" w:rsidR="001D55CB" w:rsidRPr="003B0A97" w:rsidRDefault="001D55CB" w:rsidP="001D55CB">
      <w:pPr>
        <w:pStyle w:val="TableofFigures"/>
        <w:tabs>
          <w:tab w:val="right" w:leader="dot" w:pos="9064"/>
        </w:tabs>
        <w:spacing w:before="0" w:after="0"/>
        <w:rPr>
          <w:rFonts w:eastAsiaTheme="minorEastAsia"/>
          <w:noProof/>
          <w:color w:val="000000" w:themeColor="text1"/>
          <w:sz w:val="22"/>
          <w:szCs w:val="22"/>
        </w:rPr>
      </w:pPr>
      <w:r w:rsidRPr="003B0A97">
        <w:rPr>
          <w:noProof/>
          <w:color w:val="000000" w:themeColor="text1"/>
        </w:rPr>
        <w:t xml:space="preserve">Bảng </w:t>
      </w:r>
      <w:r w:rsidRPr="003B0A97">
        <w:rPr>
          <w:noProof/>
          <w:color w:val="000000" w:themeColor="text1"/>
          <w:lang w:val="pt-BR"/>
        </w:rPr>
        <w:t>4.25:</w:t>
      </w:r>
      <w:r w:rsidRPr="003B0A97">
        <w:rPr>
          <w:noProof/>
          <w:color w:val="000000" w:themeColor="text1"/>
        </w:rPr>
        <w:t xml:space="preserve"> Tiêu chuẩn chất lượng nước thải đầu vào của </w:t>
      </w:r>
      <w:r w:rsidRPr="003B0A97">
        <w:rPr>
          <w:noProof/>
          <w:color w:val="000000" w:themeColor="text1"/>
          <w:lang w:val="pt-BR"/>
        </w:rPr>
        <w:t>HTXL NTTT</w:t>
      </w:r>
      <w:r w:rsidRPr="003B0A97">
        <w:rPr>
          <w:noProof/>
          <w:color w:val="000000" w:themeColor="text1"/>
        </w:rPr>
        <w:t xml:space="preserve"> CCN Minh Khai</w:t>
      </w:r>
      <w:r w:rsidRPr="003B0A97">
        <w:rPr>
          <w:noProof/>
          <w:color w:val="000000" w:themeColor="text1"/>
        </w:rPr>
        <w:tab/>
      </w:r>
      <w:r w:rsidRPr="003B0A97">
        <w:rPr>
          <w:noProof/>
          <w:color w:val="000000" w:themeColor="text1"/>
        </w:rPr>
        <w:fldChar w:fldCharType="begin"/>
      </w:r>
      <w:r w:rsidRPr="003B0A97">
        <w:rPr>
          <w:noProof/>
          <w:color w:val="000000" w:themeColor="text1"/>
        </w:rPr>
        <w:instrText xml:space="preserve"> PAGEREF _Toc205367123 \h </w:instrText>
      </w:r>
      <w:r w:rsidRPr="003B0A97">
        <w:rPr>
          <w:noProof/>
          <w:color w:val="000000" w:themeColor="text1"/>
        </w:rPr>
      </w:r>
      <w:r w:rsidRPr="003B0A97">
        <w:rPr>
          <w:noProof/>
          <w:color w:val="000000" w:themeColor="text1"/>
        </w:rPr>
        <w:fldChar w:fldCharType="separate"/>
      </w:r>
      <w:r w:rsidR="006930E2">
        <w:rPr>
          <w:noProof/>
          <w:color w:val="000000" w:themeColor="text1"/>
        </w:rPr>
        <w:t>61</w:t>
      </w:r>
      <w:r w:rsidRPr="003B0A97">
        <w:rPr>
          <w:noProof/>
          <w:color w:val="000000" w:themeColor="text1"/>
        </w:rPr>
        <w:fldChar w:fldCharType="end"/>
      </w:r>
    </w:p>
    <w:p w14:paraId="7320AA26" w14:textId="77777777" w:rsidR="001D55CB" w:rsidRPr="003B0A97" w:rsidRDefault="001D55CB" w:rsidP="001D55CB">
      <w:pPr>
        <w:pStyle w:val="TableofFigures"/>
        <w:tabs>
          <w:tab w:val="right" w:leader="dot" w:pos="9064"/>
        </w:tabs>
        <w:spacing w:before="0" w:after="0"/>
        <w:rPr>
          <w:rFonts w:eastAsiaTheme="minorEastAsia"/>
          <w:noProof/>
          <w:color w:val="000000" w:themeColor="text1"/>
          <w:sz w:val="22"/>
          <w:szCs w:val="22"/>
        </w:rPr>
      </w:pPr>
      <w:r w:rsidRPr="003B0A97">
        <w:rPr>
          <w:noProof/>
          <w:color w:val="000000" w:themeColor="text1"/>
        </w:rPr>
        <w:t>Bảng 4.2</w:t>
      </w:r>
      <w:r w:rsidRPr="003B0A97">
        <w:rPr>
          <w:noProof/>
          <w:color w:val="000000" w:themeColor="text1"/>
          <w:lang w:val="vi-VN"/>
        </w:rPr>
        <w:t>6</w:t>
      </w:r>
      <w:r w:rsidRPr="003B0A97">
        <w:rPr>
          <w:noProof/>
          <w:color w:val="000000" w:themeColor="text1"/>
        </w:rPr>
        <w:t>: Kích thước các bể xử lý của hệ thống xử lý tập trung</w:t>
      </w:r>
      <w:r w:rsidRPr="003B0A97">
        <w:rPr>
          <w:noProof/>
          <w:color w:val="000000" w:themeColor="text1"/>
        </w:rPr>
        <w:tab/>
      </w:r>
      <w:r w:rsidRPr="003B0A97">
        <w:rPr>
          <w:noProof/>
          <w:color w:val="000000" w:themeColor="text1"/>
        </w:rPr>
        <w:fldChar w:fldCharType="begin"/>
      </w:r>
      <w:r w:rsidRPr="003B0A97">
        <w:rPr>
          <w:noProof/>
          <w:color w:val="000000" w:themeColor="text1"/>
        </w:rPr>
        <w:instrText xml:space="preserve"> PAGEREF _Toc205367124 \h </w:instrText>
      </w:r>
      <w:r w:rsidRPr="003B0A97">
        <w:rPr>
          <w:noProof/>
          <w:color w:val="000000" w:themeColor="text1"/>
        </w:rPr>
      </w:r>
      <w:r w:rsidRPr="003B0A97">
        <w:rPr>
          <w:noProof/>
          <w:color w:val="000000" w:themeColor="text1"/>
        </w:rPr>
        <w:fldChar w:fldCharType="separate"/>
      </w:r>
      <w:r w:rsidR="006930E2">
        <w:rPr>
          <w:noProof/>
          <w:color w:val="000000" w:themeColor="text1"/>
        </w:rPr>
        <w:t>71</w:t>
      </w:r>
      <w:r w:rsidRPr="003B0A97">
        <w:rPr>
          <w:noProof/>
          <w:color w:val="000000" w:themeColor="text1"/>
        </w:rPr>
        <w:fldChar w:fldCharType="end"/>
      </w:r>
    </w:p>
    <w:p w14:paraId="472C5EF4" w14:textId="77777777" w:rsidR="001D55CB" w:rsidRPr="003B0A97" w:rsidRDefault="001D55CB" w:rsidP="001D55CB">
      <w:pPr>
        <w:pStyle w:val="TableofFigures"/>
        <w:tabs>
          <w:tab w:val="right" w:leader="dot" w:pos="9064"/>
        </w:tabs>
        <w:spacing w:before="0" w:after="0"/>
        <w:rPr>
          <w:rFonts w:eastAsiaTheme="minorEastAsia"/>
          <w:noProof/>
          <w:color w:val="000000" w:themeColor="text1"/>
          <w:sz w:val="22"/>
          <w:szCs w:val="22"/>
        </w:rPr>
      </w:pPr>
      <w:r w:rsidRPr="003B0A97">
        <w:rPr>
          <w:noProof/>
          <w:color w:val="000000" w:themeColor="text1"/>
        </w:rPr>
        <w:t xml:space="preserve">Bảng </w:t>
      </w:r>
      <w:r w:rsidRPr="003B0A97">
        <w:rPr>
          <w:noProof/>
          <w:color w:val="000000" w:themeColor="text1"/>
          <w:lang w:val="vi-VN"/>
        </w:rPr>
        <w:t>4.27.</w:t>
      </w:r>
      <w:r w:rsidRPr="003B0A97">
        <w:rPr>
          <w:noProof/>
          <w:color w:val="000000" w:themeColor="text1"/>
        </w:rPr>
        <w:t xml:space="preserve"> Danh mục máy móc thiết bị vận hành modun I của HTXL NTTT</w:t>
      </w:r>
      <w:r w:rsidRPr="003B0A97">
        <w:rPr>
          <w:noProof/>
          <w:color w:val="000000" w:themeColor="text1"/>
        </w:rPr>
        <w:tab/>
      </w:r>
      <w:r w:rsidRPr="003B0A97">
        <w:rPr>
          <w:noProof/>
          <w:color w:val="000000" w:themeColor="text1"/>
        </w:rPr>
        <w:fldChar w:fldCharType="begin"/>
      </w:r>
      <w:r w:rsidRPr="003B0A97">
        <w:rPr>
          <w:noProof/>
          <w:color w:val="000000" w:themeColor="text1"/>
        </w:rPr>
        <w:instrText xml:space="preserve"> PAGEREF _Toc205367125 \h </w:instrText>
      </w:r>
      <w:r w:rsidRPr="003B0A97">
        <w:rPr>
          <w:noProof/>
          <w:color w:val="000000" w:themeColor="text1"/>
        </w:rPr>
      </w:r>
      <w:r w:rsidRPr="003B0A97">
        <w:rPr>
          <w:noProof/>
          <w:color w:val="000000" w:themeColor="text1"/>
        </w:rPr>
        <w:fldChar w:fldCharType="separate"/>
      </w:r>
      <w:r w:rsidR="006930E2">
        <w:rPr>
          <w:noProof/>
          <w:color w:val="000000" w:themeColor="text1"/>
        </w:rPr>
        <w:t>72</w:t>
      </w:r>
      <w:r w:rsidRPr="003B0A97">
        <w:rPr>
          <w:noProof/>
          <w:color w:val="000000" w:themeColor="text1"/>
        </w:rPr>
        <w:fldChar w:fldCharType="end"/>
      </w:r>
    </w:p>
    <w:p w14:paraId="0C4386E4" w14:textId="77777777" w:rsidR="001D55CB" w:rsidRPr="003B0A97" w:rsidRDefault="001D55CB" w:rsidP="001D55CB">
      <w:pPr>
        <w:pStyle w:val="TableofFigures"/>
        <w:tabs>
          <w:tab w:val="right" w:leader="dot" w:pos="9064"/>
        </w:tabs>
        <w:spacing w:before="0" w:after="0"/>
        <w:rPr>
          <w:rFonts w:eastAsiaTheme="minorEastAsia"/>
          <w:noProof/>
          <w:color w:val="000000" w:themeColor="text1"/>
          <w:sz w:val="22"/>
          <w:szCs w:val="22"/>
        </w:rPr>
      </w:pPr>
      <w:r w:rsidRPr="003B0A97">
        <w:rPr>
          <w:noProof/>
          <w:color w:val="000000" w:themeColor="text1"/>
        </w:rPr>
        <w:t xml:space="preserve">Bảng </w:t>
      </w:r>
      <w:r w:rsidRPr="003B0A97">
        <w:rPr>
          <w:noProof/>
          <w:color w:val="000000" w:themeColor="text1"/>
          <w:lang w:val="pt-BR"/>
        </w:rPr>
        <w:t>4.</w:t>
      </w:r>
      <w:r w:rsidRPr="003B0A97">
        <w:rPr>
          <w:noProof/>
          <w:color w:val="000000" w:themeColor="text1"/>
          <w:lang w:val="vi-VN"/>
        </w:rPr>
        <w:t>28.</w:t>
      </w:r>
      <w:r w:rsidRPr="003B0A97">
        <w:rPr>
          <w:noProof/>
          <w:color w:val="000000" w:themeColor="text1"/>
        </w:rPr>
        <w:t xml:space="preserve"> Danh mục, khối lượng hóa chất sử dụng cho HTXLNT</w:t>
      </w:r>
      <w:r w:rsidRPr="003B0A97">
        <w:rPr>
          <w:noProof/>
          <w:color w:val="000000" w:themeColor="text1"/>
          <w:lang w:val="pt-BR"/>
        </w:rPr>
        <w:t xml:space="preserve"> </w:t>
      </w:r>
      <w:r w:rsidRPr="003B0A97">
        <w:rPr>
          <w:noProof/>
          <w:color w:val="000000" w:themeColor="text1"/>
        </w:rPr>
        <w:t>tập trung module I công suất 500m</w:t>
      </w:r>
      <w:r w:rsidRPr="003B0A97">
        <w:rPr>
          <w:noProof/>
          <w:color w:val="000000" w:themeColor="text1"/>
          <w:vertAlign w:val="superscript"/>
        </w:rPr>
        <w:t>3</w:t>
      </w:r>
      <w:r w:rsidRPr="003B0A97">
        <w:rPr>
          <w:noProof/>
          <w:color w:val="000000" w:themeColor="text1"/>
        </w:rPr>
        <w:t>/ngày đêm</w:t>
      </w:r>
      <w:r w:rsidRPr="003B0A97">
        <w:rPr>
          <w:noProof/>
          <w:color w:val="000000" w:themeColor="text1"/>
        </w:rPr>
        <w:tab/>
      </w:r>
      <w:r w:rsidRPr="003B0A97">
        <w:rPr>
          <w:noProof/>
          <w:color w:val="000000" w:themeColor="text1"/>
        </w:rPr>
        <w:fldChar w:fldCharType="begin"/>
      </w:r>
      <w:r w:rsidRPr="003B0A97">
        <w:rPr>
          <w:noProof/>
          <w:color w:val="000000" w:themeColor="text1"/>
        </w:rPr>
        <w:instrText xml:space="preserve"> PAGEREF _Toc205367126 \h </w:instrText>
      </w:r>
      <w:r w:rsidRPr="003B0A97">
        <w:rPr>
          <w:noProof/>
          <w:color w:val="000000" w:themeColor="text1"/>
        </w:rPr>
      </w:r>
      <w:r w:rsidRPr="003B0A97">
        <w:rPr>
          <w:noProof/>
          <w:color w:val="000000" w:themeColor="text1"/>
        </w:rPr>
        <w:fldChar w:fldCharType="separate"/>
      </w:r>
      <w:r w:rsidR="006930E2">
        <w:rPr>
          <w:noProof/>
          <w:color w:val="000000" w:themeColor="text1"/>
        </w:rPr>
        <w:t>86</w:t>
      </w:r>
      <w:r w:rsidRPr="003B0A97">
        <w:rPr>
          <w:noProof/>
          <w:color w:val="000000" w:themeColor="text1"/>
        </w:rPr>
        <w:fldChar w:fldCharType="end"/>
      </w:r>
    </w:p>
    <w:p w14:paraId="159AA0E9" w14:textId="77777777" w:rsidR="001D55CB" w:rsidRPr="003B0A97" w:rsidRDefault="001D55CB" w:rsidP="001D55CB">
      <w:pPr>
        <w:pStyle w:val="TableofFigures"/>
        <w:tabs>
          <w:tab w:val="right" w:leader="dot" w:pos="9064"/>
        </w:tabs>
        <w:spacing w:before="0" w:after="0"/>
        <w:rPr>
          <w:rFonts w:eastAsiaTheme="minorEastAsia"/>
          <w:noProof/>
          <w:color w:val="000000" w:themeColor="text1"/>
          <w:sz w:val="22"/>
          <w:szCs w:val="22"/>
        </w:rPr>
      </w:pPr>
      <w:r w:rsidRPr="003B0A97">
        <w:rPr>
          <w:noProof/>
          <w:color w:val="000000" w:themeColor="text1"/>
          <w:spacing w:val="-4"/>
        </w:rPr>
        <w:t>Bảng 4.29: Thông số kỹ thuật của Trạm quan trắc tự động, liên tục nước thải sau xử lý</w:t>
      </w:r>
      <w:r w:rsidRPr="003B0A97">
        <w:rPr>
          <w:noProof/>
          <w:color w:val="000000" w:themeColor="text1"/>
        </w:rPr>
        <w:tab/>
      </w:r>
      <w:r w:rsidRPr="003B0A97">
        <w:rPr>
          <w:noProof/>
          <w:color w:val="000000" w:themeColor="text1"/>
        </w:rPr>
        <w:fldChar w:fldCharType="begin"/>
      </w:r>
      <w:r w:rsidRPr="003B0A97">
        <w:rPr>
          <w:noProof/>
          <w:color w:val="000000" w:themeColor="text1"/>
        </w:rPr>
        <w:instrText xml:space="preserve"> PAGEREF _Toc205367127 \h </w:instrText>
      </w:r>
      <w:r w:rsidRPr="003B0A97">
        <w:rPr>
          <w:noProof/>
          <w:color w:val="000000" w:themeColor="text1"/>
        </w:rPr>
      </w:r>
      <w:r w:rsidRPr="003B0A97">
        <w:rPr>
          <w:noProof/>
          <w:color w:val="000000" w:themeColor="text1"/>
        </w:rPr>
        <w:fldChar w:fldCharType="separate"/>
      </w:r>
      <w:r w:rsidR="006930E2">
        <w:rPr>
          <w:noProof/>
          <w:color w:val="000000" w:themeColor="text1"/>
        </w:rPr>
        <w:t>86</w:t>
      </w:r>
      <w:r w:rsidRPr="003B0A97">
        <w:rPr>
          <w:noProof/>
          <w:color w:val="000000" w:themeColor="text1"/>
        </w:rPr>
        <w:fldChar w:fldCharType="end"/>
      </w:r>
    </w:p>
    <w:p w14:paraId="681BDA71" w14:textId="77777777" w:rsidR="001D55CB" w:rsidRPr="003B0A97" w:rsidRDefault="001D55CB" w:rsidP="001D55CB">
      <w:pPr>
        <w:pStyle w:val="TableofFigures"/>
        <w:tabs>
          <w:tab w:val="right" w:leader="dot" w:pos="9064"/>
        </w:tabs>
        <w:spacing w:before="0" w:after="0"/>
        <w:rPr>
          <w:rFonts w:eastAsiaTheme="minorEastAsia"/>
          <w:noProof/>
          <w:color w:val="000000" w:themeColor="text1"/>
          <w:sz w:val="22"/>
          <w:szCs w:val="22"/>
        </w:rPr>
      </w:pPr>
      <w:r w:rsidRPr="003B0A97">
        <w:rPr>
          <w:noProof/>
          <w:color w:val="000000" w:themeColor="text1"/>
          <w:spacing w:val="-4"/>
        </w:rPr>
        <w:t>Bảng 4.30: Khối lượng tuyến cống thoát nước mưa đã xây dựng của CCN Minh Khai</w:t>
      </w:r>
      <w:r w:rsidRPr="003B0A97">
        <w:rPr>
          <w:noProof/>
          <w:color w:val="000000" w:themeColor="text1"/>
        </w:rPr>
        <w:tab/>
      </w:r>
      <w:r w:rsidRPr="003B0A97">
        <w:rPr>
          <w:noProof/>
          <w:color w:val="000000" w:themeColor="text1"/>
        </w:rPr>
        <w:fldChar w:fldCharType="begin"/>
      </w:r>
      <w:r w:rsidRPr="003B0A97">
        <w:rPr>
          <w:noProof/>
          <w:color w:val="000000" w:themeColor="text1"/>
        </w:rPr>
        <w:instrText xml:space="preserve"> PAGEREF _Toc205367128 \h </w:instrText>
      </w:r>
      <w:r w:rsidRPr="003B0A97">
        <w:rPr>
          <w:noProof/>
          <w:color w:val="000000" w:themeColor="text1"/>
        </w:rPr>
      </w:r>
      <w:r w:rsidRPr="003B0A97">
        <w:rPr>
          <w:noProof/>
          <w:color w:val="000000" w:themeColor="text1"/>
        </w:rPr>
        <w:fldChar w:fldCharType="separate"/>
      </w:r>
      <w:r w:rsidR="006930E2">
        <w:rPr>
          <w:noProof/>
          <w:color w:val="000000" w:themeColor="text1"/>
        </w:rPr>
        <w:t>89</w:t>
      </w:r>
      <w:r w:rsidRPr="003B0A97">
        <w:rPr>
          <w:noProof/>
          <w:color w:val="000000" w:themeColor="text1"/>
        </w:rPr>
        <w:fldChar w:fldCharType="end"/>
      </w:r>
    </w:p>
    <w:p w14:paraId="0F980C0D" w14:textId="77777777" w:rsidR="001D55CB" w:rsidRPr="003B0A97" w:rsidRDefault="001D55CB" w:rsidP="001D55CB">
      <w:pPr>
        <w:pStyle w:val="TableofFigures"/>
        <w:tabs>
          <w:tab w:val="right" w:leader="dot" w:pos="9064"/>
        </w:tabs>
        <w:spacing w:before="0" w:after="0"/>
        <w:rPr>
          <w:rFonts w:eastAsiaTheme="minorEastAsia"/>
          <w:noProof/>
          <w:color w:val="000000" w:themeColor="text1"/>
          <w:sz w:val="22"/>
          <w:szCs w:val="22"/>
        </w:rPr>
      </w:pPr>
      <w:r w:rsidRPr="003B0A97">
        <w:rPr>
          <w:noProof/>
          <w:color w:val="000000" w:themeColor="text1"/>
        </w:rPr>
        <w:t>Bảng 4.31: Nguồn phát sinh bụi trong giai đoạn hoạt động của dự án và biện pháp giảm thiểu</w:t>
      </w:r>
      <w:r w:rsidRPr="003B0A97">
        <w:rPr>
          <w:noProof/>
          <w:color w:val="000000" w:themeColor="text1"/>
        </w:rPr>
        <w:tab/>
      </w:r>
      <w:r w:rsidRPr="003B0A97">
        <w:rPr>
          <w:noProof/>
          <w:color w:val="000000" w:themeColor="text1"/>
        </w:rPr>
        <w:fldChar w:fldCharType="begin"/>
      </w:r>
      <w:r w:rsidRPr="003B0A97">
        <w:rPr>
          <w:noProof/>
          <w:color w:val="000000" w:themeColor="text1"/>
        </w:rPr>
        <w:instrText xml:space="preserve"> PAGEREF _Toc205367129 \h </w:instrText>
      </w:r>
      <w:r w:rsidRPr="003B0A97">
        <w:rPr>
          <w:noProof/>
          <w:color w:val="000000" w:themeColor="text1"/>
        </w:rPr>
      </w:r>
      <w:r w:rsidRPr="003B0A97">
        <w:rPr>
          <w:noProof/>
          <w:color w:val="000000" w:themeColor="text1"/>
        </w:rPr>
        <w:fldChar w:fldCharType="separate"/>
      </w:r>
      <w:r w:rsidR="006930E2">
        <w:rPr>
          <w:noProof/>
          <w:color w:val="000000" w:themeColor="text1"/>
        </w:rPr>
        <w:t>90</w:t>
      </w:r>
      <w:r w:rsidRPr="003B0A97">
        <w:rPr>
          <w:noProof/>
          <w:color w:val="000000" w:themeColor="text1"/>
        </w:rPr>
        <w:fldChar w:fldCharType="end"/>
      </w:r>
    </w:p>
    <w:p w14:paraId="571310E2" w14:textId="77777777" w:rsidR="001D55CB" w:rsidRPr="003B0A97" w:rsidRDefault="001D55CB" w:rsidP="001D55CB">
      <w:pPr>
        <w:pStyle w:val="TableofFigures"/>
        <w:tabs>
          <w:tab w:val="right" w:leader="dot" w:pos="9064"/>
        </w:tabs>
        <w:spacing w:before="0" w:after="0"/>
        <w:rPr>
          <w:rFonts w:eastAsiaTheme="minorEastAsia"/>
          <w:noProof/>
          <w:color w:val="000000" w:themeColor="text1"/>
          <w:sz w:val="22"/>
          <w:szCs w:val="22"/>
        </w:rPr>
      </w:pPr>
      <w:r w:rsidRPr="003B0A97">
        <w:rPr>
          <w:noProof/>
          <w:color w:val="000000" w:themeColor="text1"/>
        </w:rPr>
        <w:t xml:space="preserve">Bảng 4.32: </w:t>
      </w:r>
      <w:r w:rsidRPr="003B0A97">
        <w:rPr>
          <w:noProof/>
          <w:color w:val="000000" w:themeColor="text1"/>
          <w:lang w:val="vi-VN"/>
        </w:rPr>
        <w:t>Các nội dung thay đổi của dự án so với quyết định phê duyệt báo cáo đánh giá tác động môi trường</w:t>
      </w:r>
      <w:r w:rsidRPr="003B0A97">
        <w:rPr>
          <w:noProof/>
          <w:color w:val="000000" w:themeColor="text1"/>
        </w:rPr>
        <w:tab/>
      </w:r>
      <w:r w:rsidRPr="003B0A97">
        <w:rPr>
          <w:noProof/>
          <w:color w:val="000000" w:themeColor="text1"/>
        </w:rPr>
        <w:fldChar w:fldCharType="begin"/>
      </w:r>
      <w:r w:rsidRPr="003B0A97">
        <w:rPr>
          <w:noProof/>
          <w:color w:val="000000" w:themeColor="text1"/>
        </w:rPr>
        <w:instrText xml:space="preserve"> PAGEREF _Toc205367130 \h </w:instrText>
      </w:r>
      <w:r w:rsidRPr="003B0A97">
        <w:rPr>
          <w:noProof/>
          <w:color w:val="000000" w:themeColor="text1"/>
        </w:rPr>
      </w:r>
      <w:r w:rsidRPr="003B0A97">
        <w:rPr>
          <w:noProof/>
          <w:color w:val="000000" w:themeColor="text1"/>
        </w:rPr>
        <w:fldChar w:fldCharType="separate"/>
      </w:r>
      <w:r w:rsidR="006930E2">
        <w:rPr>
          <w:noProof/>
          <w:color w:val="000000" w:themeColor="text1"/>
        </w:rPr>
        <w:t>98</w:t>
      </w:r>
      <w:r w:rsidRPr="003B0A97">
        <w:rPr>
          <w:noProof/>
          <w:color w:val="000000" w:themeColor="text1"/>
        </w:rPr>
        <w:fldChar w:fldCharType="end"/>
      </w:r>
    </w:p>
    <w:p w14:paraId="117B96DB" w14:textId="77777777" w:rsidR="001D55CB" w:rsidRPr="003B0A97" w:rsidRDefault="001D55CB" w:rsidP="001D55CB">
      <w:pPr>
        <w:pStyle w:val="TableofFigures"/>
        <w:tabs>
          <w:tab w:val="right" w:leader="dot" w:pos="9064"/>
        </w:tabs>
        <w:spacing w:before="0" w:after="0"/>
        <w:rPr>
          <w:rFonts w:eastAsiaTheme="minorEastAsia"/>
          <w:noProof/>
          <w:color w:val="000000" w:themeColor="text1"/>
          <w:sz w:val="22"/>
          <w:szCs w:val="22"/>
        </w:rPr>
      </w:pPr>
      <w:r w:rsidRPr="003B0A97">
        <w:rPr>
          <w:noProof/>
          <w:color w:val="000000" w:themeColor="text1"/>
          <w:lang w:val="vi-VN"/>
        </w:rPr>
        <w:t>Bảng 4.33. Kinh phí đầu tư các hạng mục công trình bảo vệ môi trường của dự án</w:t>
      </w:r>
      <w:r w:rsidRPr="003B0A97">
        <w:rPr>
          <w:noProof/>
          <w:color w:val="000000" w:themeColor="text1"/>
        </w:rPr>
        <w:tab/>
      </w:r>
      <w:r w:rsidRPr="003B0A97">
        <w:rPr>
          <w:noProof/>
          <w:color w:val="000000" w:themeColor="text1"/>
        </w:rPr>
        <w:fldChar w:fldCharType="begin"/>
      </w:r>
      <w:r w:rsidRPr="003B0A97">
        <w:rPr>
          <w:noProof/>
          <w:color w:val="000000" w:themeColor="text1"/>
        </w:rPr>
        <w:instrText xml:space="preserve"> PAGEREF _Toc205367131 \h </w:instrText>
      </w:r>
      <w:r w:rsidRPr="003B0A97">
        <w:rPr>
          <w:noProof/>
          <w:color w:val="000000" w:themeColor="text1"/>
        </w:rPr>
      </w:r>
      <w:r w:rsidRPr="003B0A97">
        <w:rPr>
          <w:noProof/>
          <w:color w:val="000000" w:themeColor="text1"/>
        </w:rPr>
        <w:fldChar w:fldCharType="separate"/>
      </w:r>
      <w:r w:rsidR="006930E2">
        <w:rPr>
          <w:noProof/>
          <w:color w:val="000000" w:themeColor="text1"/>
        </w:rPr>
        <w:t>101</w:t>
      </w:r>
      <w:r w:rsidRPr="003B0A97">
        <w:rPr>
          <w:noProof/>
          <w:color w:val="000000" w:themeColor="text1"/>
        </w:rPr>
        <w:fldChar w:fldCharType="end"/>
      </w:r>
    </w:p>
    <w:p w14:paraId="4D57007C" w14:textId="77777777" w:rsidR="001D55CB" w:rsidRPr="003B0A97" w:rsidRDefault="001D55CB" w:rsidP="001D55CB">
      <w:pPr>
        <w:pStyle w:val="TableofFigures"/>
        <w:tabs>
          <w:tab w:val="right" w:leader="dot" w:pos="9064"/>
        </w:tabs>
        <w:spacing w:before="0" w:after="0"/>
        <w:rPr>
          <w:rFonts w:eastAsiaTheme="minorEastAsia"/>
          <w:noProof/>
          <w:color w:val="000000" w:themeColor="text1"/>
          <w:sz w:val="22"/>
          <w:szCs w:val="22"/>
        </w:rPr>
      </w:pPr>
      <w:r w:rsidRPr="003B0A97">
        <w:rPr>
          <w:noProof/>
          <w:color w:val="000000" w:themeColor="text1"/>
          <w:lang w:val="cs-CZ"/>
        </w:rPr>
        <w:t>Bảng 4.</w:t>
      </w:r>
      <w:r w:rsidRPr="003B0A97">
        <w:rPr>
          <w:noProof/>
          <w:color w:val="000000" w:themeColor="text1"/>
          <w:lang w:val="vi-VN"/>
        </w:rPr>
        <w:t>34.</w:t>
      </w:r>
      <w:r w:rsidRPr="003B0A97">
        <w:rPr>
          <w:noProof/>
          <w:color w:val="000000" w:themeColor="text1"/>
          <w:lang w:val="cs-CZ"/>
        </w:rPr>
        <w:t xml:space="preserve"> Độ tin cậy của các phương pháp</w:t>
      </w:r>
      <w:r w:rsidRPr="003B0A97">
        <w:rPr>
          <w:noProof/>
          <w:color w:val="000000" w:themeColor="text1"/>
        </w:rPr>
        <w:tab/>
      </w:r>
      <w:r w:rsidRPr="003B0A97">
        <w:rPr>
          <w:noProof/>
          <w:color w:val="000000" w:themeColor="text1"/>
        </w:rPr>
        <w:fldChar w:fldCharType="begin"/>
      </w:r>
      <w:r w:rsidRPr="003B0A97">
        <w:rPr>
          <w:noProof/>
          <w:color w:val="000000" w:themeColor="text1"/>
        </w:rPr>
        <w:instrText xml:space="preserve"> PAGEREF _Toc205367132 \h </w:instrText>
      </w:r>
      <w:r w:rsidRPr="003B0A97">
        <w:rPr>
          <w:noProof/>
          <w:color w:val="000000" w:themeColor="text1"/>
        </w:rPr>
      </w:r>
      <w:r w:rsidRPr="003B0A97">
        <w:rPr>
          <w:noProof/>
          <w:color w:val="000000" w:themeColor="text1"/>
        </w:rPr>
        <w:fldChar w:fldCharType="separate"/>
      </w:r>
      <w:r w:rsidR="006930E2">
        <w:rPr>
          <w:noProof/>
          <w:color w:val="000000" w:themeColor="text1"/>
        </w:rPr>
        <w:t>102</w:t>
      </w:r>
      <w:r w:rsidRPr="003B0A97">
        <w:rPr>
          <w:noProof/>
          <w:color w:val="000000" w:themeColor="text1"/>
        </w:rPr>
        <w:fldChar w:fldCharType="end"/>
      </w:r>
    </w:p>
    <w:p w14:paraId="1DBA8657" w14:textId="77777777" w:rsidR="001D55CB" w:rsidRPr="003B0A97" w:rsidRDefault="001D55CB" w:rsidP="001D55CB">
      <w:pPr>
        <w:pStyle w:val="TableofFigures"/>
        <w:tabs>
          <w:tab w:val="right" w:leader="dot" w:pos="9064"/>
        </w:tabs>
        <w:spacing w:before="0" w:after="0"/>
        <w:rPr>
          <w:rFonts w:eastAsiaTheme="minorEastAsia"/>
          <w:noProof/>
          <w:color w:val="000000" w:themeColor="text1"/>
          <w:sz w:val="22"/>
          <w:szCs w:val="22"/>
        </w:rPr>
      </w:pPr>
      <w:r w:rsidRPr="003B0A97">
        <w:rPr>
          <w:noProof/>
          <w:color w:val="000000" w:themeColor="text1"/>
        </w:rPr>
        <w:t>Bảng 5.1. Các chất ô nhiễm và giá trị giới hạn của các chất ô nhiễm</w:t>
      </w:r>
      <w:r w:rsidRPr="003B0A97">
        <w:rPr>
          <w:noProof/>
          <w:color w:val="000000" w:themeColor="text1"/>
        </w:rPr>
        <w:tab/>
      </w:r>
      <w:r w:rsidRPr="003B0A97">
        <w:rPr>
          <w:noProof/>
          <w:color w:val="000000" w:themeColor="text1"/>
        </w:rPr>
        <w:fldChar w:fldCharType="begin"/>
      </w:r>
      <w:r w:rsidRPr="003B0A97">
        <w:rPr>
          <w:noProof/>
          <w:color w:val="000000" w:themeColor="text1"/>
        </w:rPr>
        <w:instrText xml:space="preserve"> PAGEREF _Toc205367133 \h </w:instrText>
      </w:r>
      <w:r w:rsidRPr="003B0A97">
        <w:rPr>
          <w:noProof/>
          <w:color w:val="000000" w:themeColor="text1"/>
        </w:rPr>
      </w:r>
      <w:r w:rsidRPr="003B0A97">
        <w:rPr>
          <w:noProof/>
          <w:color w:val="000000" w:themeColor="text1"/>
        </w:rPr>
        <w:fldChar w:fldCharType="separate"/>
      </w:r>
      <w:r w:rsidR="006930E2">
        <w:rPr>
          <w:noProof/>
          <w:color w:val="000000" w:themeColor="text1"/>
        </w:rPr>
        <w:t>103</w:t>
      </w:r>
      <w:r w:rsidRPr="003B0A97">
        <w:rPr>
          <w:noProof/>
          <w:color w:val="000000" w:themeColor="text1"/>
        </w:rPr>
        <w:fldChar w:fldCharType="end"/>
      </w:r>
    </w:p>
    <w:p w14:paraId="17C083A9" w14:textId="77777777" w:rsidR="001D55CB" w:rsidRPr="003B0A97" w:rsidRDefault="001D55CB" w:rsidP="001D55CB">
      <w:pPr>
        <w:pStyle w:val="TableofFigures"/>
        <w:tabs>
          <w:tab w:val="right" w:leader="dot" w:pos="9064"/>
        </w:tabs>
        <w:spacing w:before="0" w:after="0"/>
        <w:rPr>
          <w:rFonts w:eastAsiaTheme="minorEastAsia"/>
          <w:noProof/>
          <w:color w:val="000000" w:themeColor="text1"/>
          <w:sz w:val="22"/>
          <w:szCs w:val="22"/>
        </w:rPr>
      </w:pPr>
      <w:r w:rsidRPr="003B0A97">
        <w:rPr>
          <w:noProof/>
          <w:color w:val="000000" w:themeColor="text1"/>
          <w:lang w:val="vi-VN"/>
        </w:rPr>
        <w:t>Bảng 5.2: Giá trị giới hạn đối với tiếng ồn</w:t>
      </w:r>
      <w:r w:rsidRPr="003B0A97">
        <w:rPr>
          <w:noProof/>
          <w:color w:val="000000" w:themeColor="text1"/>
        </w:rPr>
        <w:tab/>
      </w:r>
      <w:r w:rsidRPr="003B0A97">
        <w:rPr>
          <w:noProof/>
          <w:color w:val="000000" w:themeColor="text1"/>
        </w:rPr>
        <w:fldChar w:fldCharType="begin"/>
      </w:r>
      <w:r w:rsidRPr="003B0A97">
        <w:rPr>
          <w:noProof/>
          <w:color w:val="000000" w:themeColor="text1"/>
        </w:rPr>
        <w:instrText xml:space="preserve"> PAGEREF _Toc205367135 \h </w:instrText>
      </w:r>
      <w:r w:rsidRPr="003B0A97">
        <w:rPr>
          <w:noProof/>
          <w:color w:val="000000" w:themeColor="text1"/>
        </w:rPr>
      </w:r>
      <w:r w:rsidRPr="003B0A97">
        <w:rPr>
          <w:noProof/>
          <w:color w:val="000000" w:themeColor="text1"/>
        </w:rPr>
        <w:fldChar w:fldCharType="separate"/>
      </w:r>
      <w:r w:rsidR="006930E2">
        <w:rPr>
          <w:noProof/>
          <w:color w:val="000000" w:themeColor="text1"/>
        </w:rPr>
        <w:t>105</w:t>
      </w:r>
      <w:r w:rsidRPr="003B0A97">
        <w:rPr>
          <w:noProof/>
          <w:color w:val="000000" w:themeColor="text1"/>
        </w:rPr>
        <w:fldChar w:fldCharType="end"/>
      </w:r>
    </w:p>
    <w:p w14:paraId="4F87ABE2" w14:textId="77777777" w:rsidR="001D55CB" w:rsidRPr="003B0A97" w:rsidRDefault="001D55CB" w:rsidP="001D55CB">
      <w:pPr>
        <w:pStyle w:val="TableofFigures"/>
        <w:tabs>
          <w:tab w:val="right" w:leader="dot" w:pos="9064"/>
        </w:tabs>
        <w:spacing w:before="0" w:after="0"/>
        <w:rPr>
          <w:rFonts w:eastAsiaTheme="minorEastAsia"/>
          <w:noProof/>
          <w:color w:val="000000" w:themeColor="text1"/>
          <w:sz w:val="22"/>
          <w:szCs w:val="22"/>
        </w:rPr>
      </w:pPr>
      <w:r w:rsidRPr="003B0A97">
        <w:rPr>
          <w:noProof/>
          <w:color w:val="000000" w:themeColor="text1"/>
        </w:rPr>
        <w:t>Bảng 5.</w:t>
      </w:r>
      <w:r w:rsidRPr="003B0A97">
        <w:rPr>
          <w:noProof/>
          <w:color w:val="000000" w:themeColor="text1"/>
          <w:lang w:val="vi-VN"/>
        </w:rPr>
        <w:t>3</w:t>
      </w:r>
      <w:r w:rsidRPr="003B0A97">
        <w:rPr>
          <w:noProof/>
          <w:color w:val="000000" w:themeColor="text1"/>
        </w:rPr>
        <w:t>: Giá trị giới hạn đối với độ rung</w:t>
      </w:r>
      <w:r w:rsidRPr="003B0A97">
        <w:rPr>
          <w:noProof/>
          <w:color w:val="000000" w:themeColor="text1"/>
        </w:rPr>
        <w:tab/>
      </w:r>
      <w:r w:rsidRPr="003B0A97">
        <w:rPr>
          <w:noProof/>
          <w:color w:val="000000" w:themeColor="text1"/>
        </w:rPr>
        <w:fldChar w:fldCharType="begin"/>
      </w:r>
      <w:r w:rsidRPr="003B0A97">
        <w:rPr>
          <w:noProof/>
          <w:color w:val="000000" w:themeColor="text1"/>
        </w:rPr>
        <w:instrText xml:space="preserve"> PAGEREF _Toc205367136 \h </w:instrText>
      </w:r>
      <w:r w:rsidRPr="003B0A97">
        <w:rPr>
          <w:noProof/>
          <w:color w:val="000000" w:themeColor="text1"/>
        </w:rPr>
      </w:r>
      <w:r w:rsidRPr="003B0A97">
        <w:rPr>
          <w:noProof/>
          <w:color w:val="000000" w:themeColor="text1"/>
        </w:rPr>
        <w:fldChar w:fldCharType="separate"/>
      </w:r>
      <w:r w:rsidR="006930E2">
        <w:rPr>
          <w:noProof/>
          <w:color w:val="000000" w:themeColor="text1"/>
        </w:rPr>
        <w:t>105</w:t>
      </w:r>
      <w:r w:rsidRPr="003B0A97">
        <w:rPr>
          <w:noProof/>
          <w:color w:val="000000" w:themeColor="text1"/>
        </w:rPr>
        <w:fldChar w:fldCharType="end"/>
      </w:r>
    </w:p>
    <w:p w14:paraId="22D9CD80" w14:textId="77777777" w:rsidR="001D55CB" w:rsidRPr="003B0A97" w:rsidRDefault="001D55CB" w:rsidP="001D55CB">
      <w:pPr>
        <w:pStyle w:val="TableofFigures"/>
        <w:tabs>
          <w:tab w:val="right" w:leader="dot" w:pos="9064"/>
        </w:tabs>
        <w:spacing w:before="0" w:after="0"/>
        <w:rPr>
          <w:rFonts w:eastAsiaTheme="minorEastAsia"/>
          <w:noProof/>
          <w:color w:val="000000" w:themeColor="text1"/>
          <w:sz w:val="22"/>
          <w:szCs w:val="22"/>
        </w:rPr>
      </w:pPr>
      <w:r w:rsidRPr="003B0A97">
        <w:rPr>
          <w:noProof/>
          <w:color w:val="000000" w:themeColor="text1"/>
          <w:spacing w:val="-2"/>
          <w:lang w:val="vi-VN"/>
        </w:rPr>
        <w:t xml:space="preserve">Bảng 5.4: Khối lượng </w:t>
      </w:r>
      <w:r w:rsidRPr="003B0A97">
        <w:rPr>
          <w:noProof/>
          <w:color w:val="000000" w:themeColor="text1"/>
          <w:lang w:val="vi-VN" w:eastAsia="vi-VN"/>
        </w:rPr>
        <w:t>chất thải rắn sinh hoạt phát sinh trong quá trình vận hành dự án</w:t>
      </w:r>
      <w:r w:rsidRPr="003B0A97">
        <w:rPr>
          <w:noProof/>
          <w:color w:val="000000" w:themeColor="text1"/>
        </w:rPr>
        <w:tab/>
      </w:r>
      <w:r w:rsidRPr="003B0A97">
        <w:rPr>
          <w:noProof/>
          <w:color w:val="000000" w:themeColor="text1"/>
        </w:rPr>
        <w:fldChar w:fldCharType="begin"/>
      </w:r>
      <w:r w:rsidRPr="003B0A97">
        <w:rPr>
          <w:noProof/>
          <w:color w:val="000000" w:themeColor="text1"/>
        </w:rPr>
        <w:instrText xml:space="preserve"> PAGEREF _Toc205367137 \h </w:instrText>
      </w:r>
      <w:r w:rsidRPr="003B0A97">
        <w:rPr>
          <w:noProof/>
          <w:color w:val="000000" w:themeColor="text1"/>
        </w:rPr>
      </w:r>
      <w:r w:rsidRPr="003B0A97">
        <w:rPr>
          <w:noProof/>
          <w:color w:val="000000" w:themeColor="text1"/>
        </w:rPr>
        <w:fldChar w:fldCharType="separate"/>
      </w:r>
      <w:r w:rsidR="006930E2">
        <w:rPr>
          <w:noProof/>
          <w:color w:val="000000" w:themeColor="text1"/>
        </w:rPr>
        <w:t>106</w:t>
      </w:r>
      <w:r w:rsidRPr="003B0A97">
        <w:rPr>
          <w:noProof/>
          <w:color w:val="000000" w:themeColor="text1"/>
        </w:rPr>
        <w:fldChar w:fldCharType="end"/>
      </w:r>
    </w:p>
    <w:p w14:paraId="18AD7D85" w14:textId="77777777" w:rsidR="001D55CB" w:rsidRPr="003B0A97" w:rsidRDefault="001D55CB" w:rsidP="001D55CB">
      <w:pPr>
        <w:pStyle w:val="TableofFigures"/>
        <w:tabs>
          <w:tab w:val="right" w:leader="dot" w:pos="9064"/>
        </w:tabs>
        <w:spacing w:before="0" w:after="0"/>
        <w:rPr>
          <w:rFonts w:eastAsiaTheme="minorEastAsia"/>
          <w:noProof/>
          <w:color w:val="000000" w:themeColor="text1"/>
          <w:sz w:val="22"/>
          <w:szCs w:val="22"/>
        </w:rPr>
      </w:pPr>
      <w:r w:rsidRPr="003B0A97">
        <w:rPr>
          <w:noProof/>
          <w:color w:val="000000" w:themeColor="text1"/>
          <w:spacing w:val="-2"/>
          <w:lang w:val="vi-VN"/>
        </w:rPr>
        <w:t xml:space="preserve">Bảng 5.5: Khối lượng </w:t>
      </w:r>
      <w:r w:rsidRPr="003B0A97">
        <w:rPr>
          <w:noProof/>
          <w:color w:val="000000" w:themeColor="text1"/>
          <w:lang w:val="vi-VN" w:eastAsia="vi-VN"/>
        </w:rPr>
        <w:t>chất thải rắn công nghiệp thông thường phát sinh trong quá trình vận hành dự án</w:t>
      </w:r>
      <w:r w:rsidRPr="003B0A97">
        <w:rPr>
          <w:noProof/>
          <w:color w:val="000000" w:themeColor="text1"/>
        </w:rPr>
        <w:tab/>
      </w:r>
      <w:r w:rsidRPr="003B0A97">
        <w:rPr>
          <w:noProof/>
          <w:color w:val="000000" w:themeColor="text1"/>
        </w:rPr>
        <w:fldChar w:fldCharType="begin"/>
      </w:r>
      <w:r w:rsidRPr="003B0A97">
        <w:rPr>
          <w:noProof/>
          <w:color w:val="000000" w:themeColor="text1"/>
        </w:rPr>
        <w:instrText xml:space="preserve"> PAGEREF _Toc205367138 \h </w:instrText>
      </w:r>
      <w:r w:rsidRPr="003B0A97">
        <w:rPr>
          <w:noProof/>
          <w:color w:val="000000" w:themeColor="text1"/>
        </w:rPr>
      </w:r>
      <w:r w:rsidRPr="003B0A97">
        <w:rPr>
          <w:noProof/>
          <w:color w:val="000000" w:themeColor="text1"/>
        </w:rPr>
        <w:fldChar w:fldCharType="separate"/>
      </w:r>
      <w:r w:rsidR="006930E2">
        <w:rPr>
          <w:noProof/>
          <w:color w:val="000000" w:themeColor="text1"/>
        </w:rPr>
        <w:t>106</w:t>
      </w:r>
      <w:r w:rsidRPr="003B0A97">
        <w:rPr>
          <w:noProof/>
          <w:color w:val="000000" w:themeColor="text1"/>
        </w:rPr>
        <w:fldChar w:fldCharType="end"/>
      </w:r>
    </w:p>
    <w:p w14:paraId="52B51EDF" w14:textId="77777777" w:rsidR="001D55CB" w:rsidRPr="003B0A97" w:rsidRDefault="001D55CB" w:rsidP="001D55CB">
      <w:pPr>
        <w:pStyle w:val="TableofFigures"/>
        <w:tabs>
          <w:tab w:val="right" w:leader="dot" w:pos="9064"/>
        </w:tabs>
        <w:spacing w:before="0" w:after="0"/>
        <w:rPr>
          <w:rFonts w:eastAsiaTheme="minorEastAsia"/>
          <w:noProof/>
          <w:color w:val="000000" w:themeColor="text1"/>
          <w:sz w:val="22"/>
          <w:szCs w:val="22"/>
        </w:rPr>
      </w:pPr>
      <w:r w:rsidRPr="003B0A97">
        <w:rPr>
          <w:noProof/>
          <w:color w:val="000000" w:themeColor="text1"/>
          <w:lang w:val="vi-VN"/>
        </w:rPr>
        <w:t>Bảng 5.</w:t>
      </w:r>
      <w:r w:rsidRPr="003B0A97">
        <w:rPr>
          <w:noProof/>
          <w:color w:val="000000" w:themeColor="text1"/>
        </w:rPr>
        <w:t>6</w:t>
      </w:r>
      <w:r w:rsidRPr="003B0A97">
        <w:rPr>
          <w:noProof/>
          <w:color w:val="000000" w:themeColor="text1"/>
          <w:lang w:val="vi-VN"/>
        </w:rPr>
        <w:t>: Khối lượng các chất thải nguy hại phát sinh của Dự án</w:t>
      </w:r>
      <w:r w:rsidRPr="003B0A97">
        <w:rPr>
          <w:noProof/>
          <w:color w:val="000000" w:themeColor="text1"/>
        </w:rPr>
        <w:tab/>
      </w:r>
      <w:r w:rsidRPr="003B0A97">
        <w:rPr>
          <w:noProof/>
          <w:color w:val="000000" w:themeColor="text1"/>
        </w:rPr>
        <w:fldChar w:fldCharType="begin"/>
      </w:r>
      <w:r w:rsidRPr="003B0A97">
        <w:rPr>
          <w:noProof/>
          <w:color w:val="000000" w:themeColor="text1"/>
        </w:rPr>
        <w:instrText xml:space="preserve"> PAGEREF _Toc205367139 \h </w:instrText>
      </w:r>
      <w:r w:rsidRPr="003B0A97">
        <w:rPr>
          <w:noProof/>
          <w:color w:val="000000" w:themeColor="text1"/>
        </w:rPr>
      </w:r>
      <w:r w:rsidRPr="003B0A97">
        <w:rPr>
          <w:noProof/>
          <w:color w:val="000000" w:themeColor="text1"/>
        </w:rPr>
        <w:fldChar w:fldCharType="separate"/>
      </w:r>
      <w:r w:rsidR="006930E2">
        <w:rPr>
          <w:noProof/>
          <w:color w:val="000000" w:themeColor="text1"/>
        </w:rPr>
        <w:t>107</w:t>
      </w:r>
      <w:r w:rsidRPr="003B0A97">
        <w:rPr>
          <w:noProof/>
          <w:color w:val="000000" w:themeColor="text1"/>
        </w:rPr>
        <w:fldChar w:fldCharType="end"/>
      </w:r>
    </w:p>
    <w:p w14:paraId="096E3CC3" w14:textId="77777777" w:rsidR="001D55CB" w:rsidRPr="003B0A97" w:rsidRDefault="001D55CB" w:rsidP="001D55CB">
      <w:pPr>
        <w:pStyle w:val="TableofFigures"/>
        <w:tabs>
          <w:tab w:val="right" w:leader="dot" w:pos="9064"/>
        </w:tabs>
        <w:spacing w:before="0" w:after="0"/>
        <w:rPr>
          <w:rFonts w:eastAsiaTheme="minorEastAsia"/>
          <w:noProof/>
          <w:color w:val="000000" w:themeColor="text1"/>
          <w:sz w:val="22"/>
          <w:szCs w:val="22"/>
        </w:rPr>
      </w:pPr>
      <w:r w:rsidRPr="003B0A97">
        <w:rPr>
          <w:noProof/>
          <w:color w:val="000000" w:themeColor="text1"/>
          <w:lang w:val="pt-BR"/>
        </w:rPr>
        <w:t>Bảng 6.1: Dự kiến kế hoạch VHTN các công trình xử lý chất thải</w:t>
      </w:r>
      <w:r w:rsidRPr="003B0A97">
        <w:rPr>
          <w:noProof/>
          <w:color w:val="000000" w:themeColor="text1"/>
        </w:rPr>
        <w:tab/>
      </w:r>
      <w:r w:rsidRPr="003B0A97">
        <w:rPr>
          <w:noProof/>
          <w:color w:val="000000" w:themeColor="text1"/>
        </w:rPr>
        <w:fldChar w:fldCharType="begin"/>
      </w:r>
      <w:r w:rsidRPr="003B0A97">
        <w:rPr>
          <w:noProof/>
          <w:color w:val="000000" w:themeColor="text1"/>
        </w:rPr>
        <w:instrText xml:space="preserve"> PAGEREF _Toc205367140 \h </w:instrText>
      </w:r>
      <w:r w:rsidRPr="003B0A97">
        <w:rPr>
          <w:noProof/>
          <w:color w:val="000000" w:themeColor="text1"/>
        </w:rPr>
      </w:r>
      <w:r w:rsidRPr="003B0A97">
        <w:rPr>
          <w:noProof/>
          <w:color w:val="000000" w:themeColor="text1"/>
        </w:rPr>
        <w:fldChar w:fldCharType="separate"/>
      </w:r>
      <w:r w:rsidR="006930E2">
        <w:rPr>
          <w:noProof/>
          <w:color w:val="000000" w:themeColor="text1"/>
        </w:rPr>
        <w:t>109</w:t>
      </w:r>
      <w:r w:rsidRPr="003B0A97">
        <w:rPr>
          <w:noProof/>
          <w:color w:val="000000" w:themeColor="text1"/>
        </w:rPr>
        <w:fldChar w:fldCharType="end"/>
      </w:r>
    </w:p>
    <w:p w14:paraId="651DBFF5" w14:textId="77777777" w:rsidR="001D55CB" w:rsidRPr="003B0A97" w:rsidRDefault="001D55CB" w:rsidP="001D55CB">
      <w:pPr>
        <w:pStyle w:val="TableofFigures"/>
        <w:tabs>
          <w:tab w:val="right" w:leader="dot" w:pos="9064"/>
        </w:tabs>
        <w:spacing w:before="0" w:after="0"/>
        <w:rPr>
          <w:rFonts w:eastAsiaTheme="minorEastAsia"/>
          <w:noProof/>
          <w:color w:val="000000" w:themeColor="text1"/>
          <w:sz w:val="22"/>
          <w:szCs w:val="22"/>
        </w:rPr>
      </w:pPr>
      <w:r w:rsidRPr="003B0A97">
        <w:rPr>
          <w:noProof/>
          <w:color w:val="000000" w:themeColor="text1"/>
        </w:rPr>
        <w:t>Bảng 6.2: Kế hoạch đo đạc, lấy và phân tích mẫu chất thải</w:t>
      </w:r>
      <w:r w:rsidRPr="003B0A97">
        <w:rPr>
          <w:noProof/>
          <w:color w:val="000000" w:themeColor="text1"/>
        </w:rPr>
        <w:tab/>
      </w:r>
      <w:r w:rsidRPr="003B0A97">
        <w:rPr>
          <w:noProof/>
          <w:color w:val="000000" w:themeColor="text1"/>
        </w:rPr>
        <w:fldChar w:fldCharType="begin"/>
      </w:r>
      <w:r w:rsidRPr="003B0A97">
        <w:rPr>
          <w:noProof/>
          <w:color w:val="000000" w:themeColor="text1"/>
        </w:rPr>
        <w:instrText xml:space="preserve"> PAGEREF _Toc205367141 \h </w:instrText>
      </w:r>
      <w:r w:rsidRPr="003B0A97">
        <w:rPr>
          <w:noProof/>
          <w:color w:val="000000" w:themeColor="text1"/>
        </w:rPr>
      </w:r>
      <w:r w:rsidRPr="003B0A97">
        <w:rPr>
          <w:noProof/>
          <w:color w:val="000000" w:themeColor="text1"/>
        </w:rPr>
        <w:fldChar w:fldCharType="separate"/>
      </w:r>
      <w:r w:rsidR="006930E2">
        <w:rPr>
          <w:noProof/>
          <w:color w:val="000000" w:themeColor="text1"/>
        </w:rPr>
        <w:t>109</w:t>
      </w:r>
      <w:r w:rsidRPr="003B0A97">
        <w:rPr>
          <w:noProof/>
          <w:color w:val="000000" w:themeColor="text1"/>
        </w:rPr>
        <w:fldChar w:fldCharType="end"/>
      </w:r>
    </w:p>
    <w:p w14:paraId="4159FFE8" w14:textId="77777777" w:rsidR="000B39DB" w:rsidRPr="003B0A97" w:rsidRDefault="00634EB1" w:rsidP="001D55CB">
      <w:pPr>
        <w:pStyle w:val="TableofFigures"/>
        <w:tabs>
          <w:tab w:val="right" w:leader="dot" w:pos="9064"/>
        </w:tabs>
        <w:spacing w:before="0" w:after="0"/>
        <w:contextualSpacing/>
        <w:rPr>
          <w:rFonts w:asciiTheme="majorHAnsi" w:hAnsiTheme="majorHAnsi" w:cstheme="majorHAnsi"/>
          <w:b/>
          <w:color w:val="000000" w:themeColor="text1"/>
          <w:sz w:val="24"/>
          <w:szCs w:val="24"/>
          <w:lang w:val="vi-VN"/>
        </w:rPr>
      </w:pPr>
      <w:r w:rsidRPr="003B0A97">
        <w:rPr>
          <w:b/>
          <w:color w:val="000000" w:themeColor="text1"/>
          <w:sz w:val="24"/>
          <w:szCs w:val="24"/>
        </w:rPr>
        <w:fldChar w:fldCharType="end"/>
      </w:r>
    </w:p>
    <w:p w14:paraId="34BB4252" w14:textId="77777777" w:rsidR="00F170A2" w:rsidRPr="003B0A97" w:rsidRDefault="00F170A2" w:rsidP="002C3616">
      <w:pPr>
        <w:pStyle w:val="Bangbiu"/>
        <w:spacing w:before="0" w:line="312" w:lineRule="auto"/>
        <w:rPr>
          <w:rFonts w:asciiTheme="majorHAnsi" w:hAnsiTheme="majorHAnsi" w:cstheme="majorHAnsi"/>
          <w:b w:val="0"/>
          <w:iCs/>
          <w:color w:val="000000" w:themeColor="text1"/>
          <w:szCs w:val="26"/>
          <w:lang w:val="pl-PL"/>
        </w:rPr>
      </w:pPr>
      <w:r w:rsidRPr="003B0A97">
        <w:rPr>
          <w:rFonts w:asciiTheme="majorHAnsi" w:hAnsiTheme="majorHAnsi" w:cstheme="majorHAnsi"/>
          <w:noProof/>
          <w:color w:val="000000" w:themeColor="text1"/>
          <w:szCs w:val="26"/>
          <w:lang w:val="vi-VN"/>
        </w:rPr>
        <w:br w:type="page"/>
      </w:r>
    </w:p>
    <w:p w14:paraId="0EEC11DE" w14:textId="77777777" w:rsidR="002F1A68" w:rsidRPr="003B0A97" w:rsidRDefault="000B39DB" w:rsidP="00A5415A">
      <w:pPr>
        <w:pStyle w:val="HnhDongPong"/>
      </w:pPr>
      <w:bookmarkStart w:id="7" w:name="_Toc177562280"/>
      <w:bookmarkStart w:id="8" w:name="_Toc178671309"/>
      <w:bookmarkStart w:id="9" w:name="_Toc180847000"/>
      <w:bookmarkStart w:id="10" w:name="_Toc205194322"/>
      <w:r w:rsidRPr="003B0A97">
        <w:rPr>
          <w:i w:val="0"/>
        </w:rPr>
        <w:t>DANH MỤC HÌNH</w:t>
      </w:r>
      <w:bookmarkEnd w:id="7"/>
      <w:bookmarkEnd w:id="8"/>
      <w:bookmarkEnd w:id="9"/>
      <w:bookmarkEnd w:id="10"/>
      <w:r w:rsidR="00A5415A" w:rsidRPr="003B0A97">
        <w:rPr>
          <w:i w:val="0"/>
        </w:rPr>
        <w:fldChar w:fldCharType="begin"/>
      </w:r>
      <w:r w:rsidR="00A5415A" w:rsidRPr="003B0A97">
        <w:rPr>
          <w:i w:val="0"/>
        </w:rPr>
        <w:instrText xml:space="preserve"> TOC \t "Hình Dong Pong" \c </w:instrText>
      </w:r>
      <w:r w:rsidR="00A5415A" w:rsidRPr="003B0A97">
        <w:rPr>
          <w:i w:val="0"/>
        </w:rPr>
        <w:fldChar w:fldCharType="separate"/>
      </w:r>
    </w:p>
    <w:p w14:paraId="11762F78" w14:textId="77777777" w:rsidR="002F1A68" w:rsidRPr="003B0A97" w:rsidRDefault="002F1A68">
      <w:pPr>
        <w:pStyle w:val="TableofFigures"/>
        <w:tabs>
          <w:tab w:val="right" w:leader="dot" w:pos="9064"/>
        </w:tabs>
        <w:rPr>
          <w:rFonts w:asciiTheme="minorHAnsi" w:eastAsiaTheme="minorEastAsia" w:hAnsiTheme="minorHAnsi" w:cstheme="minorBidi"/>
          <w:noProof/>
          <w:color w:val="000000" w:themeColor="text1"/>
          <w:sz w:val="22"/>
          <w:szCs w:val="22"/>
        </w:rPr>
      </w:pPr>
      <w:r w:rsidRPr="003B0A97">
        <w:rPr>
          <w:noProof/>
          <w:color w:val="000000" w:themeColor="text1"/>
        </w:rPr>
        <w:t>Hình 1.1 Sơ đồ vị trí dự án</w:t>
      </w:r>
      <w:r w:rsidRPr="003B0A97">
        <w:rPr>
          <w:noProof/>
          <w:color w:val="000000" w:themeColor="text1"/>
        </w:rPr>
        <w:tab/>
      </w:r>
      <w:r w:rsidRPr="003B0A97">
        <w:rPr>
          <w:noProof/>
          <w:color w:val="000000" w:themeColor="text1"/>
        </w:rPr>
        <w:fldChar w:fldCharType="begin"/>
      </w:r>
      <w:r w:rsidRPr="003B0A97">
        <w:rPr>
          <w:noProof/>
          <w:color w:val="000000" w:themeColor="text1"/>
        </w:rPr>
        <w:instrText xml:space="preserve"> PAGEREF _Toc205194323 \h </w:instrText>
      </w:r>
      <w:r w:rsidRPr="003B0A97">
        <w:rPr>
          <w:noProof/>
          <w:color w:val="000000" w:themeColor="text1"/>
        </w:rPr>
      </w:r>
      <w:r w:rsidRPr="003B0A97">
        <w:rPr>
          <w:noProof/>
          <w:color w:val="000000" w:themeColor="text1"/>
        </w:rPr>
        <w:fldChar w:fldCharType="separate"/>
      </w:r>
      <w:r w:rsidR="006930E2">
        <w:rPr>
          <w:noProof/>
          <w:color w:val="000000" w:themeColor="text1"/>
        </w:rPr>
        <w:t>2</w:t>
      </w:r>
      <w:r w:rsidRPr="003B0A97">
        <w:rPr>
          <w:noProof/>
          <w:color w:val="000000" w:themeColor="text1"/>
        </w:rPr>
        <w:fldChar w:fldCharType="end"/>
      </w:r>
    </w:p>
    <w:p w14:paraId="7E07BC72" w14:textId="77777777" w:rsidR="002F1A68" w:rsidRPr="003B0A97" w:rsidRDefault="002F1A68">
      <w:pPr>
        <w:pStyle w:val="TableofFigures"/>
        <w:tabs>
          <w:tab w:val="right" w:leader="dot" w:pos="9064"/>
        </w:tabs>
        <w:rPr>
          <w:rFonts w:asciiTheme="minorHAnsi" w:eastAsiaTheme="minorEastAsia" w:hAnsiTheme="minorHAnsi" w:cstheme="minorBidi"/>
          <w:noProof/>
          <w:color w:val="000000" w:themeColor="text1"/>
          <w:sz w:val="22"/>
          <w:szCs w:val="22"/>
        </w:rPr>
      </w:pPr>
      <w:r w:rsidRPr="003B0A97">
        <w:rPr>
          <w:noProof/>
          <w:color w:val="000000" w:themeColor="text1"/>
        </w:rPr>
        <w:t>Hình 4.1. Sơ đồ mạng lưới thu gom, thoát nước thải của CCN Minh Khai</w:t>
      </w:r>
      <w:r w:rsidRPr="003B0A97">
        <w:rPr>
          <w:noProof/>
          <w:color w:val="000000" w:themeColor="text1"/>
        </w:rPr>
        <w:tab/>
      </w:r>
      <w:r w:rsidRPr="003B0A97">
        <w:rPr>
          <w:noProof/>
          <w:color w:val="000000" w:themeColor="text1"/>
        </w:rPr>
        <w:fldChar w:fldCharType="begin"/>
      </w:r>
      <w:r w:rsidRPr="003B0A97">
        <w:rPr>
          <w:noProof/>
          <w:color w:val="000000" w:themeColor="text1"/>
        </w:rPr>
        <w:instrText xml:space="preserve"> PAGEREF _Toc205194324 \h </w:instrText>
      </w:r>
      <w:r w:rsidRPr="003B0A97">
        <w:rPr>
          <w:noProof/>
          <w:color w:val="000000" w:themeColor="text1"/>
        </w:rPr>
      </w:r>
      <w:r w:rsidRPr="003B0A97">
        <w:rPr>
          <w:noProof/>
          <w:color w:val="000000" w:themeColor="text1"/>
        </w:rPr>
        <w:fldChar w:fldCharType="separate"/>
      </w:r>
      <w:r w:rsidR="006930E2">
        <w:rPr>
          <w:noProof/>
          <w:color w:val="000000" w:themeColor="text1"/>
        </w:rPr>
        <w:t>58</w:t>
      </w:r>
      <w:r w:rsidRPr="003B0A97">
        <w:rPr>
          <w:noProof/>
          <w:color w:val="000000" w:themeColor="text1"/>
        </w:rPr>
        <w:fldChar w:fldCharType="end"/>
      </w:r>
    </w:p>
    <w:p w14:paraId="09D567EA" w14:textId="77777777" w:rsidR="002F1A68" w:rsidRPr="003B0A97" w:rsidRDefault="002F1A68">
      <w:pPr>
        <w:pStyle w:val="TableofFigures"/>
        <w:tabs>
          <w:tab w:val="right" w:leader="dot" w:pos="9064"/>
        </w:tabs>
        <w:rPr>
          <w:rFonts w:asciiTheme="minorHAnsi" w:eastAsiaTheme="minorEastAsia" w:hAnsiTheme="minorHAnsi" w:cstheme="minorBidi"/>
          <w:noProof/>
          <w:color w:val="000000" w:themeColor="text1"/>
          <w:sz w:val="22"/>
          <w:szCs w:val="22"/>
        </w:rPr>
      </w:pPr>
      <w:r w:rsidRPr="003B0A97">
        <w:rPr>
          <w:noProof/>
          <w:color w:val="000000" w:themeColor="text1"/>
        </w:rPr>
        <w:t xml:space="preserve">Hình 4.2. Công nghệ xử lý </w:t>
      </w:r>
      <w:r w:rsidRPr="003B0A97">
        <w:rPr>
          <w:noProof/>
          <w:color w:val="000000" w:themeColor="text1"/>
          <w:lang w:val="sv-SE"/>
        </w:rPr>
        <w:t>nước</w:t>
      </w:r>
      <w:r w:rsidRPr="003B0A97">
        <w:rPr>
          <w:noProof/>
          <w:color w:val="000000" w:themeColor="text1"/>
        </w:rPr>
        <w:t xml:space="preserve"> thải sinh hoạt bằng bể tự hoại 3 ngăn</w:t>
      </w:r>
      <w:r w:rsidRPr="003B0A97">
        <w:rPr>
          <w:noProof/>
          <w:color w:val="000000" w:themeColor="text1"/>
        </w:rPr>
        <w:tab/>
      </w:r>
      <w:r w:rsidRPr="003B0A97">
        <w:rPr>
          <w:noProof/>
          <w:color w:val="000000" w:themeColor="text1"/>
        </w:rPr>
        <w:fldChar w:fldCharType="begin"/>
      </w:r>
      <w:r w:rsidRPr="003B0A97">
        <w:rPr>
          <w:noProof/>
          <w:color w:val="000000" w:themeColor="text1"/>
        </w:rPr>
        <w:instrText xml:space="preserve"> PAGEREF _Toc205194325 \h </w:instrText>
      </w:r>
      <w:r w:rsidRPr="003B0A97">
        <w:rPr>
          <w:noProof/>
          <w:color w:val="000000" w:themeColor="text1"/>
        </w:rPr>
      </w:r>
      <w:r w:rsidRPr="003B0A97">
        <w:rPr>
          <w:noProof/>
          <w:color w:val="000000" w:themeColor="text1"/>
        </w:rPr>
        <w:fldChar w:fldCharType="separate"/>
      </w:r>
      <w:r w:rsidR="006930E2">
        <w:rPr>
          <w:noProof/>
          <w:color w:val="000000" w:themeColor="text1"/>
        </w:rPr>
        <w:t>60</w:t>
      </w:r>
      <w:r w:rsidRPr="003B0A97">
        <w:rPr>
          <w:noProof/>
          <w:color w:val="000000" w:themeColor="text1"/>
        </w:rPr>
        <w:fldChar w:fldCharType="end"/>
      </w:r>
    </w:p>
    <w:p w14:paraId="5B003148" w14:textId="77777777" w:rsidR="002F1A68" w:rsidRPr="003B0A97" w:rsidRDefault="002F1A68">
      <w:pPr>
        <w:pStyle w:val="TableofFigures"/>
        <w:tabs>
          <w:tab w:val="right" w:leader="dot" w:pos="9064"/>
        </w:tabs>
        <w:rPr>
          <w:rFonts w:asciiTheme="minorHAnsi" w:eastAsiaTheme="minorEastAsia" w:hAnsiTheme="minorHAnsi" w:cstheme="minorBidi"/>
          <w:noProof/>
          <w:color w:val="000000" w:themeColor="text1"/>
          <w:sz w:val="22"/>
          <w:szCs w:val="22"/>
        </w:rPr>
      </w:pPr>
      <w:r w:rsidRPr="003B0A97">
        <w:rPr>
          <w:noProof/>
          <w:color w:val="000000" w:themeColor="text1"/>
        </w:rPr>
        <w:t>Hình 4.3. Sơ đồ công nghệ hệ thống xử lý nước thải của mô đun 1 công suất 500m</w:t>
      </w:r>
      <w:r w:rsidRPr="003B0A97">
        <w:rPr>
          <w:noProof/>
          <w:color w:val="000000" w:themeColor="text1"/>
          <w:vertAlign w:val="superscript"/>
        </w:rPr>
        <w:t>3</w:t>
      </w:r>
      <w:r w:rsidRPr="003B0A97">
        <w:rPr>
          <w:noProof/>
          <w:color w:val="000000" w:themeColor="text1"/>
        </w:rPr>
        <w:t>/ngày đêm</w:t>
      </w:r>
      <w:r w:rsidRPr="003B0A97">
        <w:rPr>
          <w:noProof/>
          <w:color w:val="000000" w:themeColor="text1"/>
        </w:rPr>
        <w:tab/>
      </w:r>
      <w:r w:rsidRPr="003B0A97">
        <w:rPr>
          <w:noProof/>
          <w:color w:val="000000" w:themeColor="text1"/>
        </w:rPr>
        <w:fldChar w:fldCharType="begin"/>
      </w:r>
      <w:r w:rsidRPr="003B0A97">
        <w:rPr>
          <w:noProof/>
          <w:color w:val="000000" w:themeColor="text1"/>
        </w:rPr>
        <w:instrText xml:space="preserve"> PAGEREF _Toc205194326 \h </w:instrText>
      </w:r>
      <w:r w:rsidRPr="003B0A97">
        <w:rPr>
          <w:noProof/>
          <w:color w:val="000000" w:themeColor="text1"/>
        </w:rPr>
      </w:r>
      <w:r w:rsidRPr="003B0A97">
        <w:rPr>
          <w:noProof/>
          <w:color w:val="000000" w:themeColor="text1"/>
        </w:rPr>
        <w:fldChar w:fldCharType="separate"/>
      </w:r>
      <w:r w:rsidR="006930E2">
        <w:rPr>
          <w:noProof/>
          <w:color w:val="000000" w:themeColor="text1"/>
        </w:rPr>
        <w:t>63</w:t>
      </w:r>
      <w:r w:rsidRPr="003B0A97">
        <w:rPr>
          <w:noProof/>
          <w:color w:val="000000" w:themeColor="text1"/>
        </w:rPr>
        <w:fldChar w:fldCharType="end"/>
      </w:r>
    </w:p>
    <w:p w14:paraId="316F769E" w14:textId="77777777" w:rsidR="002F1A68" w:rsidRPr="003B0A97" w:rsidRDefault="002F1A68">
      <w:pPr>
        <w:pStyle w:val="TableofFigures"/>
        <w:tabs>
          <w:tab w:val="right" w:leader="dot" w:pos="9064"/>
        </w:tabs>
        <w:rPr>
          <w:rFonts w:asciiTheme="minorHAnsi" w:eastAsiaTheme="minorEastAsia" w:hAnsiTheme="minorHAnsi" w:cstheme="minorBidi"/>
          <w:noProof/>
          <w:color w:val="000000" w:themeColor="text1"/>
          <w:sz w:val="22"/>
          <w:szCs w:val="22"/>
        </w:rPr>
      </w:pPr>
      <w:r w:rsidRPr="003B0A97">
        <w:rPr>
          <w:noProof/>
          <w:color w:val="000000" w:themeColor="text1"/>
        </w:rPr>
        <w:t>Hình 4.7.  Sơ đồ hệ thống thoát nước mưa chảy tràn</w:t>
      </w:r>
      <w:r w:rsidRPr="003B0A97">
        <w:rPr>
          <w:noProof/>
          <w:color w:val="000000" w:themeColor="text1"/>
        </w:rPr>
        <w:tab/>
      </w:r>
      <w:r w:rsidRPr="003B0A97">
        <w:rPr>
          <w:noProof/>
          <w:color w:val="000000" w:themeColor="text1"/>
        </w:rPr>
        <w:fldChar w:fldCharType="begin"/>
      </w:r>
      <w:r w:rsidRPr="003B0A97">
        <w:rPr>
          <w:noProof/>
          <w:color w:val="000000" w:themeColor="text1"/>
        </w:rPr>
        <w:instrText xml:space="preserve"> PAGEREF _Toc205194327 \h </w:instrText>
      </w:r>
      <w:r w:rsidRPr="003B0A97">
        <w:rPr>
          <w:noProof/>
          <w:color w:val="000000" w:themeColor="text1"/>
        </w:rPr>
      </w:r>
      <w:r w:rsidRPr="003B0A97">
        <w:rPr>
          <w:noProof/>
          <w:color w:val="000000" w:themeColor="text1"/>
        </w:rPr>
        <w:fldChar w:fldCharType="separate"/>
      </w:r>
      <w:r w:rsidR="006930E2">
        <w:rPr>
          <w:noProof/>
          <w:color w:val="000000" w:themeColor="text1"/>
        </w:rPr>
        <w:t>89</w:t>
      </w:r>
      <w:r w:rsidRPr="003B0A97">
        <w:rPr>
          <w:noProof/>
          <w:color w:val="000000" w:themeColor="text1"/>
        </w:rPr>
        <w:fldChar w:fldCharType="end"/>
      </w:r>
    </w:p>
    <w:p w14:paraId="1C264E9D" w14:textId="77777777" w:rsidR="00A5415A" w:rsidRPr="003B0A97" w:rsidRDefault="00A5415A" w:rsidP="00A5415A">
      <w:pPr>
        <w:rPr>
          <w:color w:val="000000" w:themeColor="text1"/>
          <w:lang w:val="vi-VN"/>
        </w:rPr>
        <w:sectPr w:rsidR="00A5415A" w:rsidRPr="003B0A97" w:rsidSect="008519E4">
          <w:headerReference w:type="default" r:id="rId8"/>
          <w:footerReference w:type="even" r:id="rId9"/>
          <w:footerReference w:type="default" r:id="rId10"/>
          <w:pgSz w:w="11909" w:h="16834" w:code="9"/>
          <w:pgMar w:top="1276" w:right="1134" w:bottom="1134" w:left="1701" w:header="454" w:footer="397" w:gutter="0"/>
          <w:pgNumType w:fmt="lowerLetter" w:start="1"/>
          <w:cols w:space="720"/>
          <w:docGrid w:linePitch="360"/>
        </w:sectPr>
      </w:pPr>
      <w:r w:rsidRPr="003B0A97">
        <w:rPr>
          <w:color w:val="000000" w:themeColor="text1"/>
          <w:lang w:val="vi-VN"/>
        </w:rPr>
        <w:fldChar w:fldCharType="end"/>
      </w:r>
    </w:p>
    <w:p w14:paraId="04A28DE4" w14:textId="77777777" w:rsidR="00877C12" w:rsidRPr="003B0A97" w:rsidRDefault="005B5D3E" w:rsidP="00CE5F4C">
      <w:pPr>
        <w:pStyle w:val="Heading1"/>
        <w:spacing w:before="0" w:after="0"/>
        <w:jc w:val="center"/>
        <w:rPr>
          <w:rFonts w:ascii="Times New Roman" w:hAnsi="Times New Roman"/>
          <w:i w:val="0"/>
          <w:color w:val="000000" w:themeColor="text1"/>
          <w:sz w:val="26"/>
          <w:szCs w:val="26"/>
        </w:rPr>
      </w:pPr>
      <w:bookmarkStart w:id="11" w:name="_Toc507405321"/>
      <w:bookmarkStart w:id="12" w:name="_Toc507405394"/>
      <w:bookmarkStart w:id="13" w:name="_Toc507405541"/>
      <w:bookmarkStart w:id="14" w:name="_Toc507405612"/>
      <w:bookmarkStart w:id="15" w:name="_Toc61448233"/>
      <w:bookmarkStart w:id="16" w:name="_Toc205194040"/>
      <w:bookmarkStart w:id="17" w:name="_Hlk133308306"/>
      <w:bookmarkEnd w:id="2"/>
      <w:bookmarkEnd w:id="3"/>
      <w:bookmarkEnd w:id="4"/>
      <w:bookmarkEnd w:id="5"/>
      <w:bookmarkEnd w:id="6"/>
      <w:r w:rsidRPr="003B0A97">
        <w:rPr>
          <w:rFonts w:ascii="Times New Roman" w:hAnsi="Times New Roman"/>
          <w:i w:val="0"/>
          <w:color w:val="000000" w:themeColor="text1"/>
          <w:sz w:val="26"/>
          <w:szCs w:val="26"/>
          <w:lang w:val="vi-VN"/>
        </w:rPr>
        <w:t xml:space="preserve">CHƯƠNG </w:t>
      </w:r>
      <w:bookmarkEnd w:id="11"/>
      <w:bookmarkEnd w:id="12"/>
      <w:bookmarkEnd w:id="13"/>
      <w:bookmarkEnd w:id="14"/>
      <w:bookmarkEnd w:id="15"/>
      <w:r w:rsidR="00AE5DD2" w:rsidRPr="003B0A97">
        <w:rPr>
          <w:rFonts w:ascii="Times New Roman" w:hAnsi="Times New Roman"/>
          <w:i w:val="0"/>
          <w:color w:val="000000" w:themeColor="text1"/>
          <w:sz w:val="26"/>
          <w:szCs w:val="26"/>
          <w:lang w:val="vi-VN"/>
        </w:rPr>
        <w:t>I</w:t>
      </w:r>
      <w:r w:rsidR="00FD34D2" w:rsidRPr="003B0A97">
        <w:rPr>
          <w:rFonts w:ascii="Times New Roman" w:hAnsi="Times New Roman"/>
          <w:i w:val="0"/>
          <w:color w:val="000000" w:themeColor="text1"/>
          <w:sz w:val="26"/>
          <w:szCs w:val="26"/>
        </w:rPr>
        <w:t>.</w:t>
      </w:r>
      <w:bookmarkEnd w:id="16"/>
    </w:p>
    <w:p w14:paraId="6B2A27C9" w14:textId="77777777" w:rsidR="00AE5DD2" w:rsidRPr="003B0A97" w:rsidRDefault="00AE5DD2" w:rsidP="00CE5F4C">
      <w:pPr>
        <w:pStyle w:val="Heading1"/>
        <w:spacing w:before="0" w:after="0"/>
        <w:jc w:val="center"/>
        <w:rPr>
          <w:rFonts w:ascii="Times New Roman" w:hAnsi="Times New Roman"/>
          <w:i w:val="0"/>
          <w:color w:val="000000" w:themeColor="text1"/>
          <w:sz w:val="26"/>
          <w:szCs w:val="26"/>
          <w:lang w:val="vi-VN"/>
        </w:rPr>
      </w:pPr>
      <w:bookmarkStart w:id="18" w:name="_Toc205194041"/>
      <w:r w:rsidRPr="003B0A97">
        <w:rPr>
          <w:rFonts w:ascii="Times New Roman" w:hAnsi="Times New Roman"/>
          <w:bCs w:val="0"/>
          <w:i w:val="0"/>
          <w:color w:val="000000" w:themeColor="text1"/>
          <w:sz w:val="26"/>
          <w:szCs w:val="26"/>
          <w:lang w:val="vi-VN"/>
        </w:rPr>
        <w:t>THÔNG TIN CHUNG VỀ DỰ ÁN</w:t>
      </w:r>
      <w:bookmarkEnd w:id="18"/>
    </w:p>
    <w:p w14:paraId="4B45408E" w14:textId="77777777" w:rsidR="006C46BA" w:rsidRPr="003B0A97" w:rsidRDefault="005B5D3E" w:rsidP="00CE5F4C">
      <w:pPr>
        <w:pStyle w:val="Heading2"/>
        <w:contextualSpacing/>
        <w:rPr>
          <w:bCs w:val="0"/>
          <w:i/>
          <w:color w:val="000000" w:themeColor="text1"/>
          <w:szCs w:val="26"/>
          <w:lang w:val="vi-VN"/>
        </w:rPr>
      </w:pPr>
      <w:bookmarkStart w:id="19" w:name="_Toc433872981"/>
      <w:bookmarkStart w:id="20" w:name="_Toc507405322"/>
      <w:bookmarkStart w:id="21" w:name="_Toc507405395"/>
      <w:bookmarkStart w:id="22" w:name="_Toc507405542"/>
      <w:bookmarkStart w:id="23" w:name="_Toc507405613"/>
      <w:bookmarkStart w:id="24" w:name="_Toc61448234"/>
      <w:bookmarkStart w:id="25" w:name="_Toc205194042"/>
      <w:r w:rsidRPr="003B0A97">
        <w:rPr>
          <w:bCs w:val="0"/>
          <w:color w:val="000000" w:themeColor="text1"/>
          <w:szCs w:val="26"/>
          <w:lang w:val="vi-VN"/>
        </w:rPr>
        <w:t>1.</w:t>
      </w:r>
      <w:r w:rsidR="00FD61A7" w:rsidRPr="003B0A97">
        <w:rPr>
          <w:bCs w:val="0"/>
          <w:color w:val="000000" w:themeColor="text1"/>
          <w:szCs w:val="26"/>
          <w:lang w:val="vi-VN"/>
        </w:rPr>
        <w:t>1</w:t>
      </w:r>
      <w:r w:rsidR="008F10E9" w:rsidRPr="003B0A97">
        <w:rPr>
          <w:bCs w:val="0"/>
          <w:color w:val="000000" w:themeColor="text1"/>
          <w:szCs w:val="26"/>
          <w:lang w:val="vi-VN"/>
        </w:rPr>
        <w:t>.</w:t>
      </w:r>
      <w:bookmarkEnd w:id="19"/>
      <w:bookmarkEnd w:id="20"/>
      <w:bookmarkEnd w:id="21"/>
      <w:bookmarkEnd w:id="22"/>
      <w:bookmarkEnd w:id="23"/>
      <w:bookmarkEnd w:id="24"/>
      <w:r w:rsidR="00AE5DD2" w:rsidRPr="003B0A97">
        <w:rPr>
          <w:bCs w:val="0"/>
          <w:color w:val="000000" w:themeColor="text1"/>
          <w:szCs w:val="26"/>
          <w:lang w:val="vi-VN"/>
        </w:rPr>
        <w:t>Tên chủ dự án:</w:t>
      </w:r>
      <w:bookmarkEnd w:id="25"/>
      <w:r w:rsidR="00AE5DD2" w:rsidRPr="003B0A97">
        <w:rPr>
          <w:bCs w:val="0"/>
          <w:color w:val="000000" w:themeColor="text1"/>
          <w:szCs w:val="26"/>
          <w:lang w:val="vi-VN"/>
        </w:rPr>
        <w:t xml:space="preserve"> </w:t>
      </w:r>
    </w:p>
    <w:p w14:paraId="3ACA6F36" w14:textId="77777777" w:rsidR="007420E1" w:rsidRPr="003B0A97" w:rsidRDefault="006C46BA" w:rsidP="006C46BA">
      <w:pPr>
        <w:pStyle w:val="Heading2"/>
        <w:ind w:firstLine="720"/>
        <w:contextualSpacing/>
        <w:rPr>
          <w:b w:val="0"/>
          <w:bCs w:val="0"/>
          <w:i/>
          <w:color w:val="000000" w:themeColor="text1"/>
          <w:szCs w:val="26"/>
          <w:lang w:val="vi-VN"/>
        </w:rPr>
      </w:pPr>
      <w:bookmarkStart w:id="26" w:name="_Toc175610140"/>
      <w:bookmarkStart w:id="27" w:name="_Toc203659977"/>
      <w:bookmarkStart w:id="28" w:name="_Toc203660047"/>
      <w:bookmarkStart w:id="29" w:name="_Toc205193261"/>
      <w:bookmarkStart w:id="30" w:name="_Toc205194043"/>
      <w:r w:rsidRPr="003B0A97">
        <w:rPr>
          <w:b w:val="0"/>
          <w:color w:val="000000" w:themeColor="text1"/>
        </w:rPr>
        <w:t xml:space="preserve">- Chủ dự án đầu tư: </w:t>
      </w:r>
      <w:bookmarkEnd w:id="26"/>
      <w:r w:rsidR="009E717F" w:rsidRPr="003B0A97">
        <w:rPr>
          <w:b w:val="0"/>
          <w:color w:val="000000" w:themeColor="text1"/>
        </w:rPr>
        <w:t>Công ty cổ phần phát triển hạ tầng Cụm công nghiệp Minh</w:t>
      </w:r>
      <w:r w:rsidR="009E717F" w:rsidRPr="003B0A97">
        <w:rPr>
          <w:b w:val="0"/>
          <w:bCs w:val="0"/>
          <w:color w:val="000000" w:themeColor="text1"/>
          <w:szCs w:val="26"/>
          <w:lang w:val="vi-VN"/>
        </w:rPr>
        <w:t xml:space="preserve"> Khai</w:t>
      </w:r>
      <w:bookmarkEnd w:id="27"/>
      <w:bookmarkEnd w:id="28"/>
      <w:bookmarkEnd w:id="29"/>
      <w:bookmarkEnd w:id="30"/>
      <w:r w:rsidR="009E717F" w:rsidRPr="003B0A97">
        <w:rPr>
          <w:b w:val="0"/>
          <w:bCs w:val="0"/>
          <w:color w:val="000000" w:themeColor="text1"/>
          <w:szCs w:val="26"/>
          <w:lang w:val="vi-VN"/>
        </w:rPr>
        <w:t xml:space="preserve"> </w:t>
      </w:r>
    </w:p>
    <w:p w14:paraId="03194C7A" w14:textId="77777777" w:rsidR="00AD24A1" w:rsidRPr="003B0A97" w:rsidRDefault="00AD24A1" w:rsidP="00CE5F4C">
      <w:pPr>
        <w:ind w:firstLine="720"/>
        <w:rPr>
          <w:bCs/>
          <w:color w:val="000000" w:themeColor="text1"/>
          <w:szCs w:val="26"/>
          <w:lang w:val="vi-VN"/>
        </w:rPr>
      </w:pPr>
      <w:r w:rsidRPr="003B0A97">
        <w:rPr>
          <w:bCs/>
          <w:color w:val="000000" w:themeColor="text1"/>
          <w:szCs w:val="26"/>
          <w:lang w:val="vi-VN"/>
        </w:rPr>
        <w:t xml:space="preserve">- Địa chỉ văn phòng: </w:t>
      </w:r>
      <w:r w:rsidR="0036324F" w:rsidRPr="003B0A97">
        <w:rPr>
          <w:bCs/>
          <w:iCs/>
          <w:color w:val="000000" w:themeColor="text1"/>
          <w:szCs w:val="26"/>
        </w:rPr>
        <w:t>xã</w:t>
      </w:r>
      <w:r w:rsidR="009E717F" w:rsidRPr="003B0A97">
        <w:rPr>
          <w:bCs/>
          <w:iCs/>
          <w:color w:val="000000" w:themeColor="text1"/>
          <w:szCs w:val="26"/>
        </w:rPr>
        <w:t xml:space="preserve"> Như Quỳnh, tỉnh Hưng Yên</w:t>
      </w:r>
    </w:p>
    <w:p w14:paraId="7C97A056" w14:textId="77777777" w:rsidR="00AD24A1" w:rsidRPr="003B0A97" w:rsidRDefault="00AD24A1" w:rsidP="00CE5F4C">
      <w:pPr>
        <w:rPr>
          <w:bCs/>
          <w:color w:val="000000" w:themeColor="text1"/>
          <w:szCs w:val="26"/>
        </w:rPr>
      </w:pPr>
      <w:r w:rsidRPr="003B0A97">
        <w:rPr>
          <w:bCs/>
          <w:color w:val="000000" w:themeColor="text1"/>
          <w:szCs w:val="26"/>
          <w:lang w:val="vi-VN"/>
        </w:rPr>
        <w:tab/>
        <w:t xml:space="preserve">- Người đại diện theo pháp luật của chủ dự án đầu tư: Ông </w:t>
      </w:r>
      <w:r w:rsidR="009E717F" w:rsidRPr="003B0A97">
        <w:rPr>
          <w:bCs/>
          <w:color w:val="000000" w:themeColor="text1"/>
          <w:szCs w:val="26"/>
        </w:rPr>
        <w:t>Hoàng Anh Tuân.</w:t>
      </w:r>
      <w:bookmarkStart w:id="31" w:name="_Hlk159245680"/>
    </w:p>
    <w:p w14:paraId="5FEEF00A" w14:textId="77777777" w:rsidR="00AD24A1" w:rsidRPr="003B0A97" w:rsidRDefault="00AD24A1" w:rsidP="00CE5F4C">
      <w:pPr>
        <w:rPr>
          <w:bCs/>
          <w:color w:val="000000" w:themeColor="text1"/>
          <w:szCs w:val="26"/>
          <w:lang w:val="vi-VN"/>
        </w:rPr>
      </w:pPr>
      <w:r w:rsidRPr="003B0A97">
        <w:rPr>
          <w:bCs/>
          <w:color w:val="000000" w:themeColor="text1"/>
          <w:szCs w:val="26"/>
          <w:lang w:val="vi-VN"/>
        </w:rPr>
        <w:tab/>
        <w:t xml:space="preserve">- </w:t>
      </w:r>
      <w:r w:rsidR="00FC2F46" w:rsidRPr="003B0A97">
        <w:rPr>
          <w:bCs/>
          <w:color w:val="000000" w:themeColor="text1"/>
          <w:szCs w:val="26"/>
          <w:lang w:val="vi-VN"/>
        </w:rPr>
        <w:t>Giấy chứng nhận đăng ký</w:t>
      </w:r>
      <w:r w:rsidR="00FD3A8C" w:rsidRPr="003B0A97">
        <w:rPr>
          <w:bCs/>
          <w:color w:val="000000" w:themeColor="text1"/>
          <w:szCs w:val="26"/>
          <w:lang w:val="vi-VN"/>
        </w:rPr>
        <w:t xml:space="preserve"> </w:t>
      </w:r>
      <w:r w:rsidR="00FC2F46" w:rsidRPr="003B0A97">
        <w:rPr>
          <w:bCs/>
          <w:color w:val="000000" w:themeColor="text1"/>
          <w:szCs w:val="26"/>
          <w:lang w:val="vi-VN"/>
        </w:rPr>
        <w:t>doanh</w:t>
      </w:r>
      <w:r w:rsidR="00FD3A8C" w:rsidRPr="003B0A97">
        <w:rPr>
          <w:bCs/>
          <w:color w:val="000000" w:themeColor="text1"/>
          <w:szCs w:val="26"/>
          <w:lang w:val="vi-VN"/>
        </w:rPr>
        <w:t xml:space="preserve"> nghiệp</w:t>
      </w:r>
      <w:r w:rsidR="009E717F" w:rsidRPr="003B0A97">
        <w:rPr>
          <w:bCs/>
          <w:color w:val="000000" w:themeColor="text1"/>
          <w:szCs w:val="26"/>
        </w:rPr>
        <w:t xml:space="preserve"> </w:t>
      </w:r>
      <w:r w:rsidR="007A6B67" w:rsidRPr="003B0A97">
        <w:rPr>
          <w:bCs/>
          <w:color w:val="000000" w:themeColor="text1"/>
          <w:szCs w:val="26"/>
        </w:rPr>
        <w:t xml:space="preserve">công ty </w:t>
      </w:r>
      <w:r w:rsidR="009E717F" w:rsidRPr="003B0A97">
        <w:rPr>
          <w:bCs/>
          <w:color w:val="000000" w:themeColor="text1"/>
          <w:szCs w:val="26"/>
        </w:rPr>
        <w:t>cổ phần</w:t>
      </w:r>
      <w:r w:rsidR="00FC2F46" w:rsidRPr="003B0A97">
        <w:rPr>
          <w:bCs/>
          <w:color w:val="000000" w:themeColor="text1"/>
          <w:szCs w:val="26"/>
          <w:lang w:val="vi-VN"/>
        </w:rPr>
        <w:t xml:space="preserve"> số </w:t>
      </w:r>
      <w:r w:rsidR="009E717F" w:rsidRPr="003B0A97">
        <w:rPr>
          <w:color w:val="000000" w:themeColor="text1"/>
          <w:szCs w:val="26"/>
          <w:lang w:val="vi-VN"/>
        </w:rPr>
        <w:t>090101</w:t>
      </w:r>
      <w:r w:rsidR="009E717F" w:rsidRPr="003B0A97">
        <w:rPr>
          <w:color w:val="000000" w:themeColor="text1"/>
          <w:szCs w:val="26"/>
        </w:rPr>
        <w:t>3572</w:t>
      </w:r>
      <w:r w:rsidR="009E717F" w:rsidRPr="003B0A97">
        <w:rPr>
          <w:color w:val="000000" w:themeColor="text1"/>
          <w:szCs w:val="26"/>
          <w:lang w:val="vi-VN"/>
        </w:rPr>
        <w:t xml:space="preserve"> đăng ký lần đầu ngày 1</w:t>
      </w:r>
      <w:r w:rsidR="009E717F" w:rsidRPr="003B0A97">
        <w:rPr>
          <w:color w:val="000000" w:themeColor="text1"/>
          <w:szCs w:val="26"/>
        </w:rPr>
        <w:t>2</w:t>
      </w:r>
      <w:r w:rsidR="009E717F" w:rsidRPr="003B0A97">
        <w:rPr>
          <w:color w:val="000000" w:themeColor="text1"/>
          <w:szCs w:val="26"/>
          <w:lang w:val="vi-VN"/>
        </w:rPr>
        <w:t>/</w:t>
      </w:r>
      <w:r w:rsidR="009E717F" w:rsidRPr="003B0A97">
        <w:rPr>
          <w:color w:val="000000" w:themeColor="text1"/>
          <w:szCs w:val="26"/>
        </w:rPr>
        <w:t>6</w:t>
      </w:r>
      <w:r w:rsidR="009E717F" w:rsidRPr="003B0A97">
        <w:rPr>
          <w:color w:val="000000" w:themeColor="text1"/>
          <w:szCs w:val="26"/>
          <w:lang w:val="vi-VN"/>
        </w:rPr>
        <w:t xml:space="preserve">/2017, thay đổi lần thứ </w:t>
      </w:r>
      <w:r w:rsidR="00BA55CB" w:rsidRPr="003B0A97">
        <w:rPr>
          <w:color w:val="000000" w:themeColor="text1"/>
          <w:szCs w:val="26"/>
        </w:rPr>
        <w:t>2</w:t>
      </w:r>
      <w:r w:rsidR="009E717F" w:rsidRPr="003B0A97">
        <w:rPr>
          <w:color w:val="000000" w:themeColor="text1"/>
          <w:szCs w:val="26"/>
          <w:lang w:val="vi-VN"/>
        </w:rPr>
        <w:t xml:space="preserve"> ngày </w:t>
      </w:r>
      <w:r w:rsidR="00BA55CB" w:rsidRPr="003B0A97">
        <w:rPr>
          <w:color w:val="000000" w:themeColor="text1"/>
          <w:szCs w:val="26"/>
        </w:rPr>
        <w:t>25/10/2023</w:t>
      </w:r>
      <w:r w:rsidR="009E717F" w:rsidRPr="003B0A97">
        <w:rPr>
          <w:color w:val="000000" w:themeColor="text1"/>
          <w:szCs w:val="26"/>
          <w:lang w:val="vi-VN"/>
        </w:rPr>
        <w:t xml:space="preserve"> do phòng đăng ký kinh doanh- Sở Kế hoạch và đầu tư tỉnh Hưng Yên cấp</w:t>
      </w:r>
      <w:r w:rsidR="00FD3A8C" w:rsidRPr="003B0A97">
        <w:rPr>
          <w:bCs/>
          <w:color w:val="000000" w:themeColor="text1"/>
          <w:szCs w:val="26"/>
          <w:lang w:val="vi-VN"/>
        </w:rPr>
        <w:t>;</w:t>
      </w:r>
    </w:p>
    <w:p w14:paraId="6C7B96A8" w14:textId="77777777" w:rsidR="009E717F" w:rsidRPr="003B0A97" w:rsidRDefault="009E717F" w:rsidP="001D0285">
      <w:pPr>
        <w:ind w:firstLine="709"/>
        <w:rPr>
          <w:noProof/>
          <w:color w:val="000000" w:themeColor="text1"/>
          <w:szCs w:val="26"/>
          <w:lang w:val="pt-BR"/>
        </w:rPr>
      </w:pPr>
      <w:r w:rsidRPr="003B0A97">
        <w:rPr>
          <w:bCs/>
          <w:color w:val="000000" w:themeColor="text1"/>
          <w:szCs w:val="26"/>
        </w:rPr>
        <w:t xml:space="preserve">- Quyết định </w:t>
      </w:r>
      <w:r w:rsidRPr="003B0A97">
        <w:rPr>
          <w:noProof/>
          <w:color w:val="000000" w:themeColor="text1"/>
          <w:szCs w:val="26"/>
          <w:lang w:val="pt-BR"/>
        </w:rPr>
        <w:t>số 1186/QĐ- UBND ngày 14/5/2020 của UBND tỉnh Hưng Yên về việc bổ sung Cụm công nghiệp Minh Khai, huyện Văn Lâm vào quy hoạch phát triển cụm công nghiệp tỉnh giai đoạn đến năm 2020.</w:t>
      </w:r>
    </w:p>
    <w:p w14:paraId="5C4FA1DE" w14:textId="77777777" w:rsidR="009E717F" w:rsidRPr="003B0A97" w:rsidRDefault="009E717F" w:rsidP="001D0285">
      <w:pPr>
        <w:ind w:firstLine="709"/>
        <w:rPr>
          <w:color w:val="000000" w:themeColor="text1"/>
          <w:szCs w:val="26"/>
        </w:rPr>
      </w:pPr>
      <w:r w:rsidRPr="003B0A97">
        <w:rPr>
          <w:noProof/>
          <w:color w:val="000000" w:themeColor="text1"/>
          <w:szCs w:val="26"/>
          <w:lang w:val="pt-BR"/>
        </w:rPr>
        <w:t xml:space="preserve">- Quyết định số </w:t>
      </w:r>
      <w:r w:rsidRPr="003B0A97">
        <w:rPr>
          <w:color w:val="000000" w:themeColor="text1"/>
          <w:szCs w:val="26"/>
        </w:rPr>
        <w:t>1403</w:t>
      </w:r>
      <w:r w:rsidRPr="003B0A97">
        <w:rPr>
          <w:color w:val="000000" w:themeColor="text1"/>
          <w:szCs w:val="26"/>
          <w:lang w:val="vi-VN"/>
        </w:rPr>
        <w:t xml:space="preserve">/QĐ-UBND </w:t>
      </w:r>
      <w:r w:rsidRPr="003B0A97">
        <w:rPr>
          <w:color w:val="000000" w:themeColor="text1"/>
          <w:szCs w:val="26"/>
        </w:rPr>
        <w:t>ngày 23/6/2020 của Ủ</w:t>
      </w:r>
      <w:r w:rsidRPr="003B0A97">
        <w:rPr>
          <w:color w:val="000000" w:themeColor="text1"/>
          <w:szCs w:val="26"/>
          <w:lang w:val="vi-VN"/>
        </w:rPr>
        <w:t>y ban nhân dân tỉnh Hưng Yên về việc</w:t>
      </w:r>
      <w:r w:rsidRPr="003B0A97">
        <w:rPr>
          <w:color w:val="000000" w:themeColor="text1"/>
          <w:szCs w:val="26"/>
        </w:rPr>
        <w:t xml:space="preserve"> thành lập </w:t>
      </w:r>
      <w:r w:rsidRPr="003B0A97">
        <w:rPr>
          <w:color w:val="000000" w:themeColor="text1"/>
          <w:szCs w:val="26"/>
          <w:lang w:val="vi-VN"/>
        </w:rPr>
        <w:t>Cụm công nghiệp Minh Khai</w:t>
      </w:r>
      <w:r w:rsidRPr="003B0A97">
        <w:rPr>
          <w:color w:val="000000" w:themeColor="text1"/>
          <w:szCs w:val="26"/>
        </w:rPr>
        <w:t>.</w:t>
      </w:r>
    </w:p>
    <w:p w14:paraId="76019EC8" w14:textId="77777777" w:rsidR="009E717F" w:rsidRPr="003B0A97" w:rsidRDefault="009E717F" w:rsidP="001D0285">
      <w:pPr>
        <w:ind w:firstLine="709"/>
        <w:rPr>
          <w:color w:val="000000" w:themeColor="text1"/>
          <w:szCs w:val="26"/>
        </w:rPr>
      </w:pPr>
      <w:r w:rsidRPr="003B0A97">
        <w:rPr>
          <w:color w:val="000000" w:themeColor="text1"/>
          <w:szCs w:val="26"/>
        </w:rPr>
        <w:t xml:space="preserve">- </w:t>
      </w:r>
      <w:r w:rsidRPr="003B0A97">
        <w:rPr>
          <w:noProof/>
          <w:color w:val="000000" w:themeColor="text1"/>
          <w:szCs w:val="26"/>
          <w:lang w:val="pt-BR"/>
        </w:rPr>
        <w:t xml:space="preserve">Quyết định số 1461/QĐ-UBND ngày 12/7/2023 </w:t>
      </w:r>
      <w:r w:rsidR="00AF4A12" w:rsidRPr="003B0A97">
        <w:rPr>
          <w:color w:val="000000" w:themeColor="text1"/>
          <w:szCs w:val="26"/>
        </w:rPr>
        <w:t>của Ủ</w:t>
      </w:r>
      <w:r w:rsidR="00AF4A12" w:rsidRPr="003B0A97">
        <w:rPr>
          <w:color w:val="000000" w:themeColor="text1"/>
          <w:szCs w:val="26"/>
          <w:lang w:val="vi-VN"/>
        </w:rPr>
        <w:t>y ban nhân dân tỉnh Hưng Yên về việc</w:t>
      </w:r>
      <w:r w:rsidR="00AF4A12" w:rsidRPr="003B0A97">
        <w:rPr>
          <w:color w:val="000000" w:themeColor="text1"/>
          <w:szCs w:val="26"/>
        </w:rPr>
        <w:t xml:space="preserve"> điều chỉnh Quyết định số </w:t>
      </w:r>
      <w:r w:rsidRPr="003B0A97">
        <w:rPr>
          <w:color w:val="000000" w:themeColor="text1"/>
          <w:szCs w:val="26"/>
        </w:rPr>
        <w:t>1403</w:t>
      </w:r>
      <w:r w:rsidRPr="003B0A97">
        <w:rPr>
          <w:color w:val="000000" w:themeColor="text1"/>
          <w:szCs w:val="26"/>
          <w:lang w:val="vi-VN"/>
        </w:rPr>
        <w:t xml:space="preserve">/QĐ-UBND </w:t>
      </w:r>
      <w:r w:rsidRPr="003B0A97">
        <w:rPr>
          <w:color w:val="000000" w:themeColor="text1"/>
          <w:szCs w:val="26"/>
        </w:rPr>
        <w:t>ngày 23/6/2020 của Ủ</w:t>
      </w:r>
      <w:r w:rsidRPr="003B0A97">
        <w:rPr>
          <w:color w:val="000000" w:themeColor="text1"/>
          <w:szCs w:val="26"/>
          <w:lang w:val="vi-VN"/>
        </w:rPr>
        <w:t>y ban nhân dân tỉnh Hưng Yên về việc</w:t>
      </w:r>
      <w:r w:rsidRPr="003B0A97">
        <w:rPr>
          <w:color w:val="000000" w:themeColor="text1"/>
          <w:szCs w:val="26"/>
        </w:rPr>
        <w:t xml:space="preserve"> thành lập </w:t>
      </w:r>
      <w:r w:rsidRPr="003B0A97">
        <w:rPr>
          <w:color w:val="000000" w:themeColor="text1"/>
          <w:szCs w:val="26"/>
          <w:lang w:val="vi-VN"/>
        </w:rPr>
        <w:t>Cụm công nghiệp Minh Khai</w:t>
      </w:r>
      <w:r w:rsidR="00AF4A12" w:rsidRPr="003B0A97">
        <w:rPr>
          <w:color w:val="000000" w:themeColor="text1"/>
          <w:szCs w:val="26"/>
        </w:rPr>
        <w:t>.</w:t>
      </w:r>
    </w:p>
    <w:p w14:paraId="37355664" w14:textId="77777777" w:rsidR="00AF4A12" w:rsidRPr="003B0A97" w:rsidRDefault="001D0285" w:rsidP="001D0285">
      <w:pPr>
        <w:ind w:firstLine="709"/>
        <w:rPr>
          <w:color w:val="000000" w:themeColor="text1"/>
          <w:szCs w:val="26"/>
        </w:rPr>
      </w:pPr>
      <w:r w:rsidRPr="003B0A97">
        <w:rPr>
          <w:bCs/>
          <w:color w:val="000000" w:themeColor="text1"/>
          <w:szCs w:val="26"/>
        </w:rPr>
        <w:t xml:space="preserve">- </w:t>
      </w:r>
      <w:r w:rsidRPr="003B0A97">
        <w:rPr>
          <w:noProof/>
          <w:color w:val="000000" w:themeColor="text1"/>
          <w:szCs w:val="26"/>
          <w:lang w:val="pt-BR"/>
        </w:rPr>
        <w:t xml:space="preserve">Quyết định số 994/QĐ-UBND ngày 15/5/2024 </w:t>
      </w:r>
      <w:r w:rsidRPr="003B0A97">
        <w:rPr>
          <w:color w:val="000000" w:themeColor="text1"/>
          <w:szCs w:val="26"/>
        </w:rPr>
        <w:t>của Ủ</w:t>
      </w:r>
      <w:r w:rsidRPr="003B0A97">
        <w:rPr>
          <w:color w:val="000000" w:themeColor="text1"/>
          <w:szCs w:val="26"/>
          <w:lang w:val="vi-VN"/>
        </w:rPr>
        <w:t>y ban nhân dân tỉnh Hưng Yên về việc</w:t>
      </w:r>
      <w:r w:rsidRPr="003B0A97">
        <w:rPr>
          <w:color w:val="000000" w:themeColor="text1"/>
          <w:szCs w:val="26"/>
        </w:rPr>
        <w:t xml:space="preserve"> điều chỉnh, bổ sung Quyết định số 1403</w:t>
      </w:r>
      <w:r w:rsidRPr="003B0A97">
        <w:rPr>
          <w:color w:val="000000" w:themeColor="text1"/>
          <w:szCs w:val="26"/>
          <w:lang w:val="vi-VN"/>
        </w:rPr>
        <w:t xml:space="preserve">/QĐ-UBND </w:t>
      </w:r>
      <w:r w:rsidRPr="003B0A97">
        <w:rPr>
          <w:color w:val="000000" w:themeColor="text1"/>
          <w:szCs w:val="26"/>
        </w:rPr>
        <w:t>ngày 23/6/2020 của Ủ</w:t>
      </w:r>
      <w:r w:rsidRPr="003B0A97">
        <w:rPr>
          <w:color w:val="000000" w:themeColor="text1"/>
          <w:szCs w:val="26"/>
          <w:lang w:val="vi-VN"/>
        </w:rPr>
        <w:t>y ban nhân dân tỉnh Hưng Yên về việc</w:t>
      </w:r>
      <w:r w:rsidRPr="003B0A97">
        <w:rPr>
          <w:color w:val="000000" w:themeColor="text1"/>
          <w:szCs w:val="26"/>
        </w:rPr>
        <w:t xml:space="preserve"> thành lập </w:t>
      </w:r>
      <w:r w:rsidRPr="003B0A97">
        <w:rPr>
          <w:color w:val="000000" w:themeColor="text1"/>
          <w:szCs w:val="26"/>
          <w:lang w:val="vi-VN"/>
        </w:rPr>
        <w:t>Cụm công nghiệp Minh Khai</w:t>
      </w:r>
      <w:r w:rsidRPr="003B0A97">
        <w:rPr>
          <w:color w:val="000000" w:themeColor="text1"/>
          <w:szCs w:val="26"/>
        </w:rPr>
        <w:t>.</w:t>
      </w:r>
    </w:p>
    <w:p w14:paraId="14401E5C" w14:textId="77777777" w:rsidR="00D87E18" w:rsidRPr="003B0A97" w:rsidRDefault="00D87E18" w:rsidP="00D87E18">
      <w:pPr>
        <w:ind w:firstLine="709"/>
        <w:rPr>
          <w:color w:val="000000" w:themeColor="text1"/>
          <w:szCs w:val="26"/>
        </w:rPr>
      </w:pPr>
      <w:r w:rsidRPr="003B0A97">
        <w:rPr>
          <w:color w:val="000000" w:themeColor="text1"/>
          <w:szCs w:val="26"/>
        </w:rPr>
        <w:t>- Quyết định số 320/QĐ-UBND ngày 14/2/2025 của Ủ</w:t>
      </w:r>
      <w:r w:rsidRPr="003B0A97">
        <w:rPr>
          <w:color w:val="000000" w:themeColor="text1"/>
          <w:szCs w:val="26"/>
          <w:lang w:val="vi-VN"/>
        </w:rPr>
        <w:t>y ban nhân dân tỉnh Hưng Yên về việc</w:t>
      </w:r>
      <w:r w:rsidRPr="003B0A97">
        <w:rPr>
          <w:color w:val="000000" w:themeColor="text1"/>
          <w:szCs w:val="26"/>
        </w:rPr>
        <w:t xml:space="preserve"> điều chỉnh tiến độ dự án </w:t>
      </w:r>
      <w:r w:rsidRPr="003B0A97">
        <w:rPr>
          <w:color w:val="000000" w:themeColor="text1"/>
          <w:szCs w:val="26"/>
          <w:lang w:val="vi-VN"/>
        </w:rPr>
        <w:t>Cụm công nghiệp Minh Khai</w:t>
      </w:r>
      <w:r w:rsidRPr="003B0A97">
        <w:rPr>
          <w:color w:val="000000" w:themeColor="text1"/>
          <w:szCs w:val="26"/>
        </w:rPr>
        <w:t>, huyện Văn Lâm.</w:t>
      </w:r>
    </w:p>
    <w:p w14:paraId="7AD975B4" w14:textId="77777777" w:rsidR="006777B4" w:rsidRPr="003B0A97" w:rsidRDefault="00FD61A7" w:rsidP="008075E3">
      <w:pPr>
        <w:pStyle w:val="Heading2"/>
        <w:rPr>
          <w:color w:val="000000" w:themeColor="text1"/>
          <w:lang w:val="vi-VN"/>
        </w:rPr>
      </w:pPr>
      <w:bookmarkStart w:id="32" w:name="_Toc205194044"/>
      <w:bookmarkEnd w:id="31"/>
      <w:r w:rsidRPr="003B0A97">
        <w:rPr>
          <w:color w:val="000000" w:themeColor="text1"/>
          <w:lang w:val="vi-VN"/>
        </w:rPr>
        <w:t>1.</w:t>
      </w:r>
      <w:r w:rsidR="006777B4" w:rsidRPr="003B0A97">
        <w:rPr>
          <w:color w:val="000000" w:themeColor="text1"/>
          <w:lang w:val="vi-VN"/>
        </w:rPr>
        <w:t>2. Tên dự án đầu tư</w:t>
      </w:r>
      <w:bookmarkEnd w:id="32"/>
    </w:p>
    <w:p w14:paraId="038562C5" w14:textId="77777777" w:rsidR="00D675B3" w:rsidRPr="003B0A97" w:rsidRDefault="00FD61A7" w:rsidP="00CE5F4C">
      <w:pPr>
        <w:pStyle w:val="Heading3"/>
        <w:contextualSpacing/>
        <w:rPr>
          <w:rFonts w:asciiTheme="majorHAnsi" w:hAnsiTheme="majorHAnsi" w:cstheme="majorHAnsi"/>
          <w:bCs w:val="0"/>
          <w:color w:val="000000" w:themeColor="text1"/>
          <w:szCs w:val="26"/>
          <w:lang w:val="vi-VN"/>
        </w:rPr>
      </w:pPr>
      <w:bookmarkStart w:id="33" w:name="_Toc205194045"/>
      <w:r w:rsidRPr="003B0A97">
        <w:rPr>
          <w:rFonts w:asciiTheme="majorHAnsi" w:hAnsiTheme="majorHAnsi" w:cstheme="majorHAnsi"/>
          <w:bCs w:val="0"/>
          <w:color w:val="000000" w:themeColor="text1"/>
          <w:szCs w:val="26"/>
          <w:lang w:val="vi-VN"/>
        </w:rPr>
        <w:t>1.2.</w:t>
      </w:r>
      <w:r w:rsidR="00D675B3" w:rsidRPr="003B0A97">
        <w:rPr>
          <w:rFonts w:asciiTheme="majorHAnsi" w:hAnsiTheme="majorHAnsi" w:cstheme="majorHAnsi"/>
          <w:bCs w:val="0"/>
          <w:color w:val="000000" w:themeColor="text1"/>
          <w:szCs w:val="26"/>
          <w:lang w:val="vi-VN"/>
        </w:rPr>
        <w:t>1. Địa điểm thực hiện</w:t>
      </w:r>
      <w:bookmarkEnd w:id="33"/>
    </w:p>
    <w:p w14:paraId="2F2AD418" w14:textId="77777777" w:rsidR="00AD24A1" w:rsidRPr="003B0A97" w:rsidRDefault="00AD24A1" w:rsidP="00CE5F4C">
      <w:pPr>
        <w:ind w:firstLine="720"/>
        <w:rPr>
          <w:rFonts w:asciiTheme="majorHAnsi" w:hAnsiTheme="majorHAnsi" w:cstheme="majorHAnsi"/>
          <w:bCs/>
          <w:color w:val="000000" w:themeColor="text1"/>
          <w:szCs w:val="26"/>
          <w:lang w:val="vi-VN"/>
        </w:rPr>
      </w:pPr>
      <w:r w:rsidRPr="003B0A97">
        <w:rPr>
          <w:rFonts w:asciiTheme="majorHAnsi" w:hAnsiTheme="majorHAnsi" w:cstheme="majorHAnsi"/>
          <w:bCs/>
          <w:color w:val="000000" w:themeColor="text1"/>
          <w:szCs w:val="26"/>
          <w:lang w:val="vi-VN"/>
        </w:rPr>
        <w:t xml:space="preserve">- Tên dự án: </w:t>
      </w:r>
      <w:r w:rsidR="009E717F" w:rsidRPr="003B0A97">
        <w:rPr>
          <w:rFonts w:asciiTheme="majorHAnsi" w:hAnsiTheme="majorHAnsi" w:cstheme="majorHAnsi"/>
          <w:color w:val="000000" w:themeColor="text1"/>
          <w:szCs w:val="26"/>
          <w:lang w:val="vi-VN"/>
        </w:rPr>
        <w:t>Cụm công nghiệ</w:t>
      </w:r>
      <w:r w:rsidR="00E1082F" w:rsidRPr="003B0A97">
        <w:rPr>
          <w:rFonts w:asciiTheme="majorHAnsi" w:hAnsiTheme="majorHAnsi" w:cstheme="majorHAnsi"/>
          <w:color w:val="000000" w:themeColor="text1"/>
          <w:szCs w:val="26"/>
          <w:lang w:val="vi-VN"/>
        </w:rPr>
        <w:t>p Minh Khai</w:t>
      </w:r>
      <w:r w:rsidRPr="003B0A97">
        <w:rPr>
          <w:rFonts w:asciiTheme="majorHAnsi" w:hAnsiTheme="majorHAnsi" w:cstheme="majorHAnsi"/>
          <w:color w:val="000000" w:themeColor="text1"/>
          <w:szCs w:val="26"/>
          <w:lang w:val="vi-VN"/>
        </w:rPr>
        <w:t>.</w:t>
      </w:r>
    </w:p>
    <w:p w14:paraId="19175CDC" w14:textId="77777777" w:rsidR="00F41338" w:rsidRPr="003B0A97" w:rsidRDefault="00AD24A1" w:rsidP="00CE5F4C">
      <w:pPr>
        <w:ind w:firstLine="720"/>
        <w:rPr>
          <w:rFonts w:asciiTheme="majorHAnsi" w:hAnsiTheme="majorHAnsi" w:cstheme="majorHAnsi"/>
          <w:bCs/>
          <w:color w:val="000000" w:themeColor="text1"/>
          <w:szCs w:val="26"/>
          <w:lang w:val="vi-VN"/>
        </w:rPr>
      </w:pPr>
      <w:r w:rsidRPr="003B0A97">
        <w:rPr>
          <w:rFonts w:asciiTheme="majorHAnsi" w:hAnsiTheme="majorHAnsi" w:cstheme="majorHAnsi"/>
          <w:bCs/>
          <w:color w:val="000000" w:themeColor="text1"/>
          <w:szCs w:val="26"/>
          <w:lang w:val="vi-VN"/>
        </w:rPr>
        <w:t xml:space="preserve">- Địa điểm thực hiện dự án: </w:t>
      </w:r>
    </w:p>
    <w:p w14:paraId="305229FB" w14:textId="77777777" w:rsidR="003D5130" w:rsidRPr="003B0A97" w:rsidRDefault="00AD24A1" w:rsidP="003D5130">
      <w:pPr>
        <w:ind w:firstLine="709"/>
        <w:rPr>
          <w:bCs/>
          <w:color w:val="000000" w:themeColor="text1"/>
          <w:szCs w:val="26"/>
        </w:rPr>
      </w:pPr>
      <w:r w:rsidRPr="003B0A97">
        <w:rPr>
          <w:rFonts w:asciiTheme="majorHAnsi" w:hAnsiTheme="majorHAnsi" w:cstheme="majorHAnsi"/>
          <w:bCs/>
          <w:color w:val="000000" w:themeColor="text1"/>
          <w:szCs w:val="26"/>
          <w:lang w:val="vi-VN"/>
        </w:rPr>
        <w:t xml:space="preserve"> </w:t>
      </w:r>
      <w:r w:rsidR="006C46BA" w:rsidRPr="003B0A97">
        <w:rPr>
          <w:bCs/>
          <w:color w:val="000000" w:themeColor="text1"/>
          <w:szCs w:val="26"/>
          <w:lang w:val="vi-VN"/>
        </w:rPr>
        <w:t xml:space="preserve">Khu đất thực hiện dự án có diện tích </w:t>
      </w:r>
      <w:r w:rsidR="009E717F" w:rsidRPr="003B0A97">
        <w:rPr>
          <w:color w:val="000000" w:themeColor="text1"/>
          <w:szCs w:val="26"/>
        </w:rPr>
        <w:t>523.447,1 m</w:t>
      </w:r>
      <w:r w:rsidR="009E717F" w:rsidRPr="003B0A97">
        <w:rPr>
          <w:color w:val="000000" w:themeColor="text1"/>
          <w:szCs w:val="26"/>
          <w:vertAlign w:val="superscript"/>
        </w:rPr>
        <w:t>2</w:t>
      </w:r>
      <w:r w:rsidR="009E717F" w:rsidRPr="003B0A97">
        <w:rPr>
          <w:color w:val="000000" w:themeColor="text1"/>
          <w:szCs w:val="26"/>
        </w:rPr>
        <w:t xml:space="preserve"> thuộc địa bàn </w:t>
      </w:r>
      <w:r w:rsidR="0035057F" w:rsidRPr="003B0A97">
        <w:rPr>
          <w:color w:val="000000" w:themeColor="text1"/>
          <w:szCs w:val="26"/>
        </w:rPr>
        <w:t xml:space="preserve">thị trấn </w:t>
      </w:r>
      <w:r w:rsidR="009E717F" w:rsidRPr="003B0A97">
        <w:rPr>
          <w:color w:val="000000" w:themeColor="text1"/>
          <w:szCs w:val="26"/>
        </w:rPr>
        <w:t>Như Quỳnh và xã Lạc Đạo, huyện Văn Lâm, tỉnh Hưng Yên</w:t>
      </w:r>
      <w:r w:rsidR="0035057F" w:rsidRPr="003B0A97">
        <w:rPr>
          <w:color w:val="000000" w:themeColor="text1"/>
          <w:szCs w:val="26"/>
        </w:rPr>
        <w:t xml:space="preserve"> ( nay là xã Như Quỳnh và xã Lạc Đạo</w:t>
      </w:r>
      <w:r w:rsidR="004F0669" w:rsidRPr="003B0A97">
        <w:rPr>
          <w:color w:val="000000" w:themeColor="text1"/>
          <w:szCs w:val="26"/>
        </w:rPr>
        <w:t xml:space="preserve">, </w:t>
      </w:r>
      <w:r w:rsidR="0035057F" w:rsidRPr="003B0A97">
        <w:rPr>
          <w:color w:val="000000" w:themeColor="text1"/>
          <w:szCs w:val="26"/>
        </w:rPr>
        <w:t>tỉnh Hưng Yên)</w:t>
      </w:r>
      <w:r w:rsidR="001D022A" w:rsidRPr="003B0A97">
        <w:rPr>
          <w:bCs/>
          <w:color w:val="000000" w:themeColor="text1"/>
          <w:szCs w:val="26"/>
          <w:lang w:val="vi-VN"/>
        </w:rPr>
        <w:t>.</w:t>
      </w:r>
      <w:r w:rsidR="001D022A" w:rsidRPr="003B0A97">
        <w:rPr>
          <w:bCs/>
          <w:color w:val="000000" w:themeColor="text1"/>
          <w:szCs w:val="26"/>
        </w:rPr>
        <w:t xml:space="preserve"> </w:t>
      </w:r>
    </w:p>
    <w:p w14:paraId="5B2155A7" w14:textId="77777777" w:rsidR="0095183D" w:rsidRPr="003B0A97" w:rsidRDefault="00AD24A1" w:rsidP="00B73248">
      <w:pPr>
        <w:ind w:firstLine="709"/>
        <w:contextualSpacing/>
        <w:rPr>
          <w:rFonts w:asciiTheme="majorHAnsi" w:hAnsiTheme="majorHAnsi" w:cstheme="majorHAnsi"/>
          <w:color w:val="000000" w:themeColor="text1"/>
          <w:szCs w:val="26"/>
          <w:lang w:val="vi-VN"/>
        </w:rPr>
      </w:pPr>
      <w:r w:rsidRPr="003B0A97">
        <w:rPr>
          <w:rFonts w:asciiTheme="majorHAnsi" w:hAnsiTheme="majorHAnsi" w:cstheme="majorHAnsi"/>
          <w:color w:val="000000" w:themeColor="text1"/>
          <w:szCs w:val="26"/>
          <w:lang w:val="vi-VN"/>
        </w:rPr>
        <w:t>- Vị trí tiếp giáp địa lý của dự án cụ thể</w:t>
      </w:r>
      <w:r w:rsidR="00B73248" w:rsidRPr="003B0A97">
        <w:rPr>
          <w:rFonts w:asciiTheme="majorHAnsi" w:hAnsiTheme="majorHAnsi" w:cstheme="majorHAnsi"/>
          <w:color w:val="000000" w:themeColor="text1"/>
          <w:szCs w:val="26"/>
          <w:lang w:val="vi-VN"/>
        </w:rPr>
        <w:t xml:space="preserve"> như sau:</w:t>
      </w:r>
    </w:p>
    <w:p w14:paraId="28DFCED9" w14:textId="77777777" w:rsidR="00A12D73" w:rsidRPr="003B0A97" w:rsidRDefault="00A12D73" w:rsidP="00185DBD">
      <w:pPr>
        <w:tabs>
          <w:tab w:val="left" w:pos="3794"/>
        </w:tabs>
        <w:ind w:firstLine="709"/>
        <w:rPr>
          <w:color w:val="000000" w:themeColor="text1"/>
          <w:szCs w:val="26"/>
          <w:lang w:val="pt-BR"/>
        </w:rPr>
      </w:pPr>
      <w:r w:rsidRPr="003B0A97">
        <w:rPr>
          <w:color w:val="000000" w:themeColor="text1"/>
          <w:szCs w:val="26"/>
          <w:lang w:val="pt-BR"/>
        </w:rPr>
        <w:t xml:space="preserve">+ Phía Bắc giáp </w:t>
      </w:r>
      <w:r w:rsidR="00A5464F" w:rsidRPr="003B0A97">
        <w:rPr>
          <w:color w:val="000000" w:themeColor="text1"/>
          <w:szCs w:val="26"/>
          <w:lang w:val="pt-BR"/>
        </w:rPr>
        <w:t>đất nghĩa trang hiện có và đất quy hoạch CCN Lạc Đạo</w:t>
      </w:r>
      <w:r w:rsidRPr="003B0A97">
        <w:rPr>
          <w:color w:val="000000" w:themeColor="text1"/>
          <w:szCs w:val="26"/>
          <w:lang w:val="pt-BR"/>
        </w:rPr>
        <w:t>,</w:t>
      </w:r>
    </w:p>
    <w:p w14:paraId="2D0F12E1" w14:textId="77777777" w:rsidR="00A12D73" w:rsidRPr="003B0A97" w:rsidRDefault="00185DBD" w:rsidP="00185DBD">
      <w:pPr>
        <w:ind w:firstLine="709"/>
        <w:rPr>
          <w:color w:val="000000" w:themeColor="text1"/>
          <w:szCs w:val="26"/>
          <w:lang w:val="pt-BR"/>
        </w:rPr>
      </w:pPr>
      <w:r w:rsidRPr="003B0A97">
        <w:rPr>
          <w:color w:val="000000" w:themeColor="text1"/>
          <w:szCs w:val="26"/>
          <w:lang w:val="pt-BR"/>
        </w:rPr>
        <w:t>+</w:t>
      </w:r>
      <w:r w:rsidR="00A12D73" w:rsidRPr="003B0A97">
        <w:rPr>
          <w:color w:val="000000" w:themeColor="text1"/>
          <w:szCs w:val="26"/>
          <w:lang w:val="pt-BR"/>
        </w:rPr>
        <w:t xml:space="preserve"> Phía Đông giáp đường quy hoạch rộng 32m,     </w:t>
      </w:r>
    </w:p>
    <w:p w14:paraId="3654167C" w14:textId="77777777" w:rsidR="00A12D73" w:rsidRPr="003B0A97" w:rsidRDefault="00185DBD" w:rsidP="00185DBD">
      <w:pPr>
        <w:ind w:firstLine="709"/>
        <w:rPr>
          <w:color w:val="000000" w:themeColor="text1"/>
          <w:szCs w:val="26"/>
          <w:lang w:val="pt-BR"/>
        </w:rPr>
      </w:pPr>
      <w:r w:rsidRPr="003B0A97">
        <w:rPr>
          <w:color w:val="000000" w:themeColor="text1"/>
          <w:szCs w:val="26"/>
          <w:lang w:val="pt-BR"/>
        </w:rPr>
        <w:t>+</w:t>
      </w:r>
      <w:r w:rsidR="00A12D73" w:rsidRPr="003B0A97">
        <w:rPr>
          <w:color w:val="000000" w:themeColor="text1"/>
          <w:szCs w:val="26"/>
          <w:lang w:val="pt-BR"/>
        </w:rPr>
        <w:t xml:space="preserve"> Phía Tây giáp giáp đường quy hoạch rộng 2</w:t>
      </w:r>
      <w:r w:rsidR="00E1082F" w:rsidRPr="003B0A97">
        <w:rPr>
          <w:color w:val="000000" w:themeColor="text1"/>
          <w:szCs w:val="26"/>
          <w:lang w:val="pt-BR"/>
        </w:rPr>
        <w:t>8m và khu dân cư thôn Minh Khai,</w:t>
      </w:r>
    </w:p>
    <w:p w14:paraId="52EF573B" w14:textId="77777777" w:rsidR="00C81E68" w:rsidRPr="003B0A97" w:rsidRDefault="00C81E68" w:rsidP="00C81E68">
      <w:pPr>
        <w:ind w:firstLine="567"/>
        <w:rPr>
          <w:color w:val="000000" w:themeColor="text1"/>
          <w:szCs w:val="26"/>
          <w:lang w:val="pt-BR"/>
        </w:rPr>
      </w:pPr>
      <w:r w:rsidRPr="003B0A97">
        <w:rPr>
          <w:color w:val="000000" w:themeColor="text1"/>
          <w:szCs w:val="26"/>
          <w:lang w:val="pt-BR"/>
        </w:rPr>
        <w:tab/>
      </w:r>
      <w:r w:rsidR="00185DBD" w:rsidRPr="003B0A97">
        <w:rPr>
          <w:color w:val="000000" w:themeColor="text1"/>
          <w:szCs w:val="26"/>
          <w:lang w:val="pt-BR"/>
        </w:rPr>
        <w:t>+</w:t>
      </w:r>
      <w:r w:rsidR="00A12D73" w:rsidRPr="003B0A97">
        <w:rPr>
          <w:color w:val="000000" w:themeColor="text1"/>
          <w:szCs w:val="26"/>
          <w:lang w:val="pt-BR"/>
        </w:rPr>
        <w:t xml:space="preserve"> </w:t>
      </w:r>
      <w:r w:rsidRPr="003B0A97">
        <w:rPr>
          <w:color w:val="000000" w:themeColor="text1"/>
          <w:szCs w:val="26"/>
          <w:lang w:val="pt-BR"/>
        </w:rPr>
        <w:t>Phía Nam giáp đường quy hoạch rộng 28m.</w:t>
      </w:r>
    </w:p>
    <w:p w14:paraId="42F25783" w14:textId="77777777" w:rsidR="00AC51F0" w:rsidRPr="003B0A97" w:rsidRDefault="00AC51F0" w:rsidP="00AC51F0">
      <w:pPr>
        <w:jc w:val="center"/>
        <w:rPr>
          <w:color w:val="000000" w:themeColor="text1"/>
          <w:szCs w:val="26"/>
          <w:lang w:val="pt-BR"/>
        </w:rPr>
      </w:pPr>
      <w:r w:rsidRPr="003B0A97">
        <w:rPr>
          <w:noProof/>
          <w:color w:val="000000" w:themeColor="text1"/>
          <w:szCs w:val="26"/>
        </w:rPr>
        <mc:AlternateContent>
          <mc:Choice Requires="wps">
            <w:drawing>
              <wp:anchor distT="0" distB="0" distL="114300" distR="114300" simplePos="0" relativeHeight="252056576" behindDoc="0" locked="0" layoutInCell="1" allowOverlap="1" wp14:anchorId="441F15CB" wp14:editId="7793DE57">
                <wp:simplePos x="0" y="0"/>
                <wp:positionH relativeFrom="column">
                  <wp:posOffset>1173479</wp:posOffset>
                </wp:positionH>
                <wp:positionV relativeFrom="paragraph">
                  <wp:posOffset>1064896</wp:posOffset>
                </wp:positionV>
                <wp:extent cx="864870" cy="409575"/>
                <wp:effectExtent l="24765" t="45085" r="24765" b="40640"/>
                <wp:wrapNone/>
                <wp:docPr id="144" name="Rounded Rectangl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12165">
                          <a:off x="0" y="0"/>
                          <a:ext cx="864870" cy="409575"/>
                        </a:xfrm>
                        <a:prstGeom prst="roundRect">
                          <a:avLst>
                            <a:gd name="adj" fmla="val 16667"/>
                          </a:avLst>
                        </a:prstGeom>
                        <a:solidFill>
                          <a:srgbClr val="E36C0A"/>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64417B1" w14:textId="77777777" w:rsidR="007319F8" w:rsidRPr="00662955" w:rsidRDefault="007319F8" w:rsidP="00C81E68">
                            <w:pPr>
                              <w:spacing w:line="240" w:lineRule="auto"/>
                              <w:jc w:val="center"/>
                              <w:rPr>
                                <w:sz w:val="15"/>
                                <w:szCs w:val="17"/>
                              </w:rPr>
                            </w:pPr>
                            <w:r w:rsidRPr="00662955">
                              <w:rPr>
                                <w:sz w:val="15"/>
                                <w:szCs w:val="17"/>
                              </w:rPr>
                              <w:t>Khu dân cư thôn Minh Khai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A676163" id="Rounded Rectangle 144" o:spid="_x0000_s1026" style="position:absolute;left:0;text-align:left;margin-left:92.4pt;margin-top:83.85pt;width:68.1pt;height:32.25pt;rotation:340967fd;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" fillcolor="#e36c0a">
                <v:textbox>
                  <w:txbxContent>
                    <w:p w:rsidR="007319F8" w:rsidRPr="00662955" w:rsidRDefault="007319F8" w:rsidP="00C81E68">
                      <w:pPr>
                        <w:spacing w:line="240" w:lineRule="auto"/>
                        <w:jc w:val="center"/>
                        <w:rPr>
                          <w:sz w:val="15"/>
                          <w:szCs w:val="17"/>
                        </w:rPr>
                      </w:pPr>
                      <w:r w:rsidRPr="00662955">
                        <w:rPr>
                          <w:sz w:val="15"/>
                          <w:szCs w:val="17"/>
                        </w:rPr>
                        <w:t>Khu dân cư thôn Minh Khai</w:t>
                      </w:r>
                    </w:p>
                  </w:txbxContent>
                </v:textbox>
              </v:roundrect>
            </w:pict>
          </mc:Fallback>
        </mc:AlternateContent>
      </w:r>
      <w:r w:rsidRPr="003B0A97">
        <w:rPr>
          <w:noProof/>
          <w:color w:val="000000" w:themeColor="text1"/>
          <w:szCs w:val="26"/>
        </w:rPr>
        <mc:AlternateContent>
          <mc:Choice Requires="wps">
            <w:drawing>
              <wp:anchor distT="0" distB="0" distL="114300" distR="114300" simplePos="0" relativeHeight="252040192" behindDoc="0" locked="0" layoutInCell="1" allowOverlap="1" wp14:anchorId="7EC5A863" wp14:editId="7FD9D6AC">
                <wp:simplePos x="0" y="0"/>
                <wp:positionH relativeFrom="column">
                  <wp:posOffset>3893820</wp:posOffset>
                </wp:positionH>
                <wp:positionV relativeFrom="paragraph">
                  <wp:posOffset>3122930</wp:posOffset>
                </wp:positionV>
                <wp:extent cx="774700" cy="518795"/>
                <wp:effectExtent l="19050" t="1085850" r="44450" b="52705"/>
                <wp:wrapNone/>
                <wp:docPr id="149" name="Rounded Rectangular Callout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4700" cy="518795"/>
                        </a:xfrm>
                        <a:prstGeom prst="wedgeRoundRectCallout">
                          <a:avLst>
                            <a:gd name="adj1" fmla="val -20820"/>
                            <a:gd name="adj2" fmla="val -228093"/>
                            <a:gd name="adj3" fmla="val 16667"/>
                          </a:avLst>
                        </a:prstGeom>
                        <a:solidFill>
                          <a:srgbClr val="9BBB59"/>
                        </a:solidFill>
                        <a:ln w="38100" algn="ctr">
                          <a:solidFill>
                            <a:srgbClr val="F2F2F2"/>
                          </a:solidFill>
                          <a:miter lim="800000"/>
                          <a:headEnd/>
                          <a:tailEnd/>
                        </a:ln>
                        <a:effectLst>
                          <a:outerShdw dist="28398" dir="3806097" algn="ctr" rotWithShape="0">
                            <a:srgbClr val="4E6128">
                              <a:alpha val="50000"/>
                            </a:srgbClr>
                          </a:outerShdw>
                        </a:effectLst>
                      </wps:spPr>
                      <wps:txbx>
                        <w:txbxContent>
                          <w:p w14:paraId="45EC7579" w14:textId="77777777" w:rsidR="007319F8" w:rsidRPr="0028654E" w:rsidRDefault="007319F8" w:rsidP="004104E4">
                            <w:pPr>
                              <w:spacing w:line="240" w:lineRule="auto"/>
                              <w:jc w:val="center"/>
                              <w:rPr>
                                <w:sz w:val="24"/>
                              </w:rPr>
                            </w:pPr>
                            <w:r w:rsidRPr="0028654E">
                              <w:rPr>
                                <w:sz w:val="24"/>
                              </w:rPr>
                              <w:t>Vị trí dự án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B00634"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149" o:spid="_x0000_s1027" type="#_x0000_t62" style="position:absolute;left:0;text-align:left;margin-left:306.6pt;margin-top:245.9pt;width:61pt;height:40.85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" adj="6303,-38468" fillcolor="#9bbb59" strokecolor="#f2f2f2" strokeweight="3pt">
                <v:shadow on="t" color="#4e6128" opacity=".5" offset="1pt"/>
                <v:textbox>
                  <w:txbxContent>
                    <w:p w:rsidR="007319F8" w:rsidRPr="0028654E" w:rsidRDefault="007319F8" w:rsidP="004104E4">
                      <w:pPr>
                        <w:spacing w:line="240" w:lineRule="auto"/>
                        <w:jc w:val="center"/>
                        <w:rPr>
                          <w:sz w:val="24"/>
                        </w:rPr>
                      </w:pPr>
                      <w:r w:rsidRPr="0028654E">
                        <w:rPr>
                          <w:sz w:val="24"/>
                        </w:rPr>
                        <w:t>Vị trí dự án</w:t>
                      </w:r>
                    </w:p>
                  </w:txbxContent>
                </v:textbox>
              </v:shape>
            </w:pict>
          </mc:Fallback>
        </mc:AlternateContent>
      </w:r>
      <w:r w:rsidRPr="003B0A97">
        <w:rPr>
          <w:noProof/>
          <w:color w:val="000000" w:themeColor="text1"/>
        </w:rPr>
        <w:drawing>
          <wp:inline distT="0" distB="0" distL="0" distR="0" wp14:anchorId="630D764C" wp14:editId="16803E85">
            <wp:extent cx="5958205" cy="3860165"/>
            <wp:effectExtent l="0" t="0" r="4445" b="69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58205" cy="3860165"/>
                    </a:xfrm>
                    <a:prstGeom prst="rect">
                      <a:avLst/>
                    </a:prstGeom>
                  </pic:spPr>
                </pic:pic>
              </a:graphicData>
            </a:graphic>
          </wp:inline>
        </w:drawing>
      </w:r>
    </w:p>
    <w:p w14:paraId="661417B3" w14:textId="77777777" w:rsidR="006672D5" w:rsidRPr="003B0A97" w:rsidRDefault="005E6137" w:rsidP="00D470BD">
      <w:pPr>
        <w:pStyle w:val="HnhDongPong"/>
      </w:pPr>
      <w:bookmarkStart w:id="34" w:name="_Toc159924244"/>
      <w:bookmarkStart w:id="35" w:name="_Toc205194323"/>
      <w:r w:rsidRPr="003B0A97">
        <w:t>Hình 1.</w:t>
      </w:r>
      <w:r w:rsidRPr="003B0A97">
        <w:fldChar w:fldCharType="begin"/>
      </w:r>
      <w:r w:rsidRPr="003B0A97">
        <w:instrText xml:space="preserve"> SEQ Hình_1. \* ARABIC </w:instrText>
      </w:r>
      <w:r w:rsidRPr="003B0A97">
        <w:fldChar w:fldCharType="separate"/>
      </w:r>
      <w:r w:rsidR="006930E2">
        <w:t>1</w:t>
      </w:r>
      <w:r w:rsidRPr="003B0A97">
        <w:fldChar w:fldCharType="end"/>
      </w:r>
      <w:r w:rsidRPr="003B0A97">
        <w:t xml:space="preserve"> Sơ đồ vị trí dự án</w:t>
      </w:r>
      <w:bookmarkEnd w:id="34"/>
      <w:bookmarkEnd w:id="35"/>
    </w:p>
    <w:p w14:paraId="2BDE2970" w14:textId="77777777" w:rsidR="007A228A" w:rsidRPr="003B0A97" w:rsidRDefault="007A228A" w:rsidP="00CE5F4C">
      <w:pPr>
        <w:pStyle w:val="bngvevolt"/>
        <w:rPr>
          <w:rFonts w:asciiTheme="majorHAnsi" w:hAnsiTheme="majorHAnsi" w:cstheme="majorHAnsi"/>
          <w:color w:val="000000" w:themeColor="text1"/>
          <w:spacing w:val="-4"/>
          <w:lang w:val="en-US"/>
        </w:rPr>
      </w:pPr>
      <w:bookmarkStart w:id="36" w:name="_Toc205367087"/>
      <w:r w:rsidRPr="003B0A97">
        <w:rPr>
          <w:rFonts w:asciiTheme="majorHAnsi" w:hAnsiTheme="majorHAnsi" w:cstheme="majorHAnsi"/>
          <w:color w:val="000000" w:themeColor="text1"/>
          <w:spacing w:val="-4"/>
          <w:lang w:val="vi-VN"/>
        </w:rPr>
        <w:t>Bảng 1.1</w:t>
      </w:r>
      <w:r w:rsidR="00C81E68" w:rsidRPr="003B0A97">
        <w:rPr>
          <w:rFonts w:asciiTheme="majorHAnsi" w:hAnsiTheme="majorHAnsi" w:cstheme="majorHAnsi"/>
          <w:color w:val="000000" w:themeColor="text1"/>
          <w:spacing w:val="-4"/>
          <w:lang w:val="en-US"/>
        </w:rPr>
        <w:t xml:space="preserve">: </w:t>
      </w:r>
      <w:r w:rsidR="00C81E68" w:rsidRPr="003B0A97">
        <w:rPr>
          <w:rFonts w:ascii="Times New Roman Bold" w:hAnsi="Times New Roman Bold"/>
          <w:color w:val="000000" w:themeColor="text1"/>
          <w:spacing w:val="-4"/>
          <w:lang w:val="en-US"/>
        </w:rPr>
        <w:t>T</w:t>
      </w:r>
      <w:r w:rsidR="00C81E68" w:rsidRPr="003B0A97">
        <w:rPr>
          <w:rFonts w:ascii="Times New Roman Bold" w:hAnsi="Times New Roman Bold"/>
          <w:color w:val="000000" w:themeColor="text1"/>
          <w:spacing w:val="-4"/>
        </w:rPr>
        <w:t xml:space="preserve">oạ độ </w:t>
      </w:r>
      <w:r w:rsidR="00C81E68" w:rsidRPr="003B0A97">
        <w:rPr>
          <w:rFonts w:ascii="Times New Roman Bold" w:hAnsi="Times New Roman Bold"/>
          <w:color w:val="000000" w:themeColor="text1"/>
          <w:spacing w:val="-4"/>
          <w:sz w:val="25"/>
          <w:szCs w:val="25"/>
        </w:rPr>
        <w:t>VN2000 (Kinh tuyến trục 105</w:t>
      </w:r>
      <w:r w:rsidR="00C81E68" w:rsidRPr="003B0A97">
        <w:rPr>
          <w:rFonts w:ascii="Times New Roman Bold" w:hAnsi="Times New Roman Bold"/>
          <w:color w:val="000000" w:themeColor="text1"/>
          <w:spacing w:val="-4"/>
          <w:sz w:val="25"/>
          <w:szCs w:val="25"/>
          <w:vertAlign w:val="superscript"/>
        </w:rPr>
        <w:t>0</w:t>
      </w:r>
      <w:r w:rsidR="00C81E68" w:rsidRPr="003B0A97">
        <w:rPr>
          <w:rFonts w:ascii="Times New Roman Bold" w:hAnsi="Times New Roman Bold"/>
          <w:color w:val="000000" w:themeColor="text1"/>
          <w:spacing w:val="-4"/>
          <w:sz w:val="25"/>
          <w:szCs w:val="25"/>
        </w:rPr>
        <w:t>, múi chiếu 3</w:t>
      </w:r>
      <w:r w:rsidR="00C81E68" w:rsidRPr="003B0A97">
        <w:rPr>
          <w:rFonts w:ascii="Times New Roman Bold" w:hAnsi="Times New Roman Bold"/>
          <w:color w:val="000000" w:themeColor="text1"/>
          <w:spacing w:val="-4"/>
          <w:sz w:val="25"/>
          <w:szCs w:val="25"/>
          <w:vertAlign w:val="superscript"/>
        </w:rPr>
        <w:t>0</w:t>
      </w:r>
      <w:r w:rsidR="00C81E68" w:rsidRPr="003B0A97">
        <w:rPr>
          <w:rFonts w:ascii="Times New Roman Bold" w:hAnsi="Times New Roman Bold"/>
          <w:color w:val="000000" w:themeColor="text1"/>
          <w:spacing w:val="-4"/>
          <w:sz w:val="25"/>
          <w:szCs w:val="25"/>
        </w:rPr>
        <w:t>)</w:t>
      </w:r>
      <w:r w:rsidR="00C81E68" w:rsidRPr="003B0A97">
        <w:rPr>
          <w:rFonts w:ascii="Times New Roman Bold" w:hAnsi="Times New Roman Bold"/>
          <w:color w:val="000000" w:themeColor="text1"/>
          <w:spacing w:val="-4"/>
        </w:rPr>
        <w:t xml:space="preserve"> </w:t>
      </w:r>
      <w:r w:rsidR="00C81E68" w:rsidRPr="003B0A97">
        <w:rPr>
          <w:rFonts w:ascii="Times New Roman Bold" w:hAnsi="Times New Roman Bold"/>
          <w:color w:val="000000" w:themeColor="text1"/>
          <w:spacing w:val="-4"/>
          <w:lang w:val="en-US"/>
        </w:rPr>
        <w:t xml:space="preserve">các điểm mốc của </w:t>
      </w:r>
      <w:r w:rsidR="00C81E68" w:rsidRPr="003B0A97">
        <w:rPr>
          <w:rFonts w:ascii="Times New Roman Bold" w:hAnsi="Times New Roman Bold"/>
          <w:color w:val="000000" w:themeColor="text1"/>
          <w:spacing w:val="-4"/>
          <w:lang w:val="de-DE"/>
        </w:rPr>
        <w:t>dự án</w:t>
      </w:r>
      <w:bookmarkEnd w:id="36"/>
    </w:p>
    <w:tbl>
      <w:tblPr>
        <w:tblW w:w="4731"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3"/>
        <w:gridCol w:w="4223"/>
        <w:gridCol w:w="3003"/>
      </w:tblGrid>
      <w:tr w:rsidR="003B0A97" w:rsidRPr="003B0A97" w14:paraId="19FBF241" w14:textId="77777777" w:rsidTr="00581868">
        <w:tc>
          <w:tcPr>
            <w:tcW w:w="926" w:type="pct"/>
            <w:shd w:val="clear" w:color="auto" w:fill="auto"/>
          </w:tcPr>
          <w:p w14:paraId="04E86763" w14:textId="77777777" w:rsidR="00C81E68" w:rsidRPr="003B0A97" w:rsidRDefault="00C81E68" w:rsidP="00581868">
            <w:pPr>
              <w:jc w:val="center"/>
              <w:rPr>
                <w:b/>
                <w:color w:val="000000" w:themeColor="text1"/>
                <w:szCs w:val="26"/>
                <w:lang w:val="de-DE"/>
              </w:rPr>
            </w:pPr>
            <w:r w:rsidRPr="003B0A97">
              <w:rPr>
                <w:b/>
                <w:color w:val="000000" w:themeColor="text1"/>
                <w:szCs w:val="26"/>
                <w:lang w:val="de-DE"/>
              </w:rPr>
              <w:t xml:space="preserve">Điểm </w:t>
            </w:r>
          </w:p>
        </w:tc>
        <w:tc>
          <w:tcPr>
            <w:tcW w:w="2381" w:type="pct"/>
            <w:shd w:val="clear" w:color="auto" w:fill="auto"/>
          </w:tcPr>
          <w:p w14:paraId="62D2EF32" w14:textId="77777777" w:rsidR="00C81E68" w:rsidRPr="003B0A97" w:rsidRDefault="00C81E68" w:rsidP="00581868">
            <w:pPr>
              <w:jc w:val="center"/>
              <w:rPr>
                <w:b/>
                <w:color w:val="000000" w:themeColor="text1"/>
                <w:szCs w:val="26"/>
                <w:lang w:val="de-DE"/>
              </w:rPr>
            </w:pPr>
            <w:r w:rsidRPr="003B0A97">
              <w:rPr>
                <w:b/>
                <w:color w:val="000000" w:themeColor="text1"/>
                <w:szCs w:val="26"/>
                <w:lang w:val="de-DE"/>
              </w:rPr>
              <w:t>X</w:t>
            </w:r>
          </w:p>
        </w:tc>
        <w:tc>
          <w:tcPr>
            <w:tcW w:w="1693" w:type="pct"/>
            <w:tcBorders>
              <w:right w:val="single" w:sz="4" w:space="0" w:color="auto"/>
            </w:tcBorders>
            <w:shd w:val="clear" w:color="auto" w:fill="auto"/>
          </w:tcPr>
          <w:p w14:paraId="512F2DC6" w14:textId="77777777" w:rsidR="00C81E68" w:rsidRPr="003B0A97" w:rsidRDefault="00C81E68" w:rsidP="00581868">
            <w:pPr>
              <w:jc w:val="center"/>
              <w:rPr>
                <w:b/>
                <w:color w:val="000000" w:themeColor="text1"/>
                <w:szCs w:val="26"/>
                <w:lang w:val="de-DE"/>
              </w:rPr>
            </w:pPr>
            <w:r w:rsidRPr="003B0A97">
              <w:rPr>
                <w:b/>
                <w:color w:val="000000" w:themeColor="text1"/>
                <w:szCs w:val="26"/>
                <w:lang w:val="de-DE"/>
              </w:rPr>
              <w:t>Y</w:t>
            </w:r>
          </w:p>
        </w:tc>
      </w:tr>
      <w:tr w:rsidR="003B0A97" w:rsidRPr="003B0A97" w14:paraId="1C140C58" w14:textId="77777777" w:rsidTr="00581868">
        <w:tc>
          <w:tcPr>
            <w:tcW w:w="926" w:type="pct"/>
            <w:shd w:val="clear" w:color="auto" w:fill="auto"/>
            <w:vAlign w:val="bottom"/>
          </w:tcPr>
          <w:p w14:paraId="71895B9C" w14:textId="77777777" w:rsidR="00C81E68" w:rsidRPr="003B0A97" w:rsidRDefault="00C81E68" w:rsidP="00581868">
            <w:pPr>
              <w:jc w:val="center"/>
              <w:rPr>
                <w:color w:val="000000" w:themeColor="text1"/>
                <w:szCs w:val="26"/>
              </w:rPr>
            </w:pPr>
            <w:r w:rsidRPr="003B0A97">
              <w:rPr>
                <w:color w:val="000000" w:themeColor="text1"/>
                <w:szCs w:val="26"/>
              </w:rPr>
              <w:t>1</w:t>
            </w:r>
          </w:p>
        </w:tc>
        <w:tc>
          <w:tcPr>
            <w:tcW w:w="2381" w:type="pct"/>
            <w:shd w:val="clear" w:color="auto" w:fill="auto"/>
          </w:tcPr>
          <w:p w14:paraId="3D8C721F" w14:textId="77777777" w:rsidR="00C81E68" w:rsidRPr="003B0A97" w:rsidRDefault="00C81E68" w:rsidP="00581868">
            <w:pPr>
              <w:jc w:val="center"/>
              <w:rPr>
                <w:color w:val="000000" w:themeColor="text1"/>
                <w:szCs w:val="26"/>
                <w:lang w:val="de-DE"/>
              </w:rPr>
            </w:pPr>
            <w:r w:rsidRPr="003B0A97">
              <w:rPr>
                <w:color w:val="000000" w:themeColor="text1"/>
                <w:szCs w:val="26"/>
                <w:lang w:val="de-DE"/>
              </w:rPr>
              <w:t>2322166,561</w:t>
            </w:r>
          </w:p>
        </w:tc>
        <w:tc>
          <w:tcPr>
            <w:tcW w:w="1693" w:type="pct"/>
            <w:tcBorders>
              <w:right w:val="single" w:sz="4" w:space="0" w:color="auto"/>
            </w:tcBorders>
            <w:shd w:val="clear" w:color="auto" w:fill="auto"/>
          </w:tcPr>
          <w:p w14:paraId="5002F23E" w14:textId="77777777" w:rsidR="00C81E68" w:rsidRPr="003B0A97" w:rsidRDefault="00C81E68" w:rsidP="00581868">
            <w:pPr>
              <w:jc w:val="center"/>
              <w:rPr>
                <w:color w:val="000000" w:themeColor="text1"/>
                <w:szCs w:val="26"/>
                <w:lang w:val="de-DE"/>
              </w:rPr>
            </w:pPr>
            <w:r w:rsidRPr="003B0A97">
              <w:rPr>
                <w:color w:val="000000" w:themeColor="text1"/>
                <w:szCs w:val="26"/>
                <w:lang w:val="de-DE"/>
              </w:rPr>
              <w:t>550545,958</w:t>
            </w:r>
          </w:p>
        </w:tc>
      </w:tr>
      <w:tr w:rsidR="003B0A97" w:rsidRPr="003B0A97" w14:paraId="1DA4BCAA" w14:textId="77777777" w:rsidTr="00581868">
        <w:tc>
          <w:tcPr>
            <w:tcW w:w="926" w:type="pct"/>
            <w:shd w:val="clear" w:color="auto" w:fill="auto"/>
            <w:vAlign w:val="bottom"/>
          </w:tcPr>
          <w:p w14:paraId="482A3AF3" w14:textId="77777777" w:rsidR="00C81E68" w:rsidRPr="003B0A97" w:rsidRDefault="00C81E68" w:rsidP="00581868">
            <w:pPr>
              <w:jc w:val="center"/>
              <w:rPr>
                <w:color w:val="000000" w:themeColor="text1"/>
                <w:szCs w:val="26"/>
              </w:rPr>
            </w:pPr>
            <w:r w:rsidRPr="003B0A97">
              <w:rPr>
                <w:color w:val="000000" w:themeColor="text1"/>
                <w:szCs w:val="26"/>
              </w:rPr>
              <w:t>2</w:t>
            </w:r>
          </w:p>
        </w:tc>
        <w:tc>
          <w:tcPr>
            <w:tcW w:w="2381" w:type="pct"/>
            <w:shd w:val="clear" w:color="auto" w:fill="auto"/>
          </w:tcPr>
          <w:p w14:paraId="172451D9" w14:textId="77777777" w:rsidR="00C81E68" w:rsidRPr="003B0A97" w:rsidRDefault="00C55FEB" w:rsidP="00581868">
            <w:pPr>
              <w:jc w:val="center"/>
              <w:rPr>
                <w:color w:val="000000" w:themeColor="text1"/>
                <w:szCs w:val="26"/>
                <w:lang w:val="de-DE"/>
              </w:rPr>
            </w:pPr>
            <w:r w:rsidRPr="003B0A97">
              <w:rPr>
                <w:color w:val="000000" w:themeColor="text1"/>
                <w:szCs w:val="26"/>
                <w:lang w:val="de-DE"/>
              </w:rPr>
              <w:t>2322396,176</w:t>
            </w:r>
          </w:p>
        </w:tc>
        <w:tc>
          <w:tcPr>
            <w:tcW w:w="1693" w:type="pct"/>
            <w:tcBorders>
              <w:right w:val="single" w:sz="4" w:space="0" w:color="auto"/>
            </w:tcBorders>
            <w:shd w:val="clear" w:color="auto" w:fill="auto"/>
          </w:tcPr>
          <w:p w14:paraId="6764B5F1" w14:textId="77777777" w:rsidR="00C81E68" w:rsidRPr="003B0A97" w:rsidRDefault="00C81E68" w:rsidP="00581868">
            <w:pPr>
              <w:jc w:val="center"/>
              <w:rPr>
                <w:color w:val="000000" w:themeColor="text1"/>
                <w:szCs w:val="26"/>
                <w:lang w:val="de-DE"/>
              </w:rPr>
            </w:pPr>
            <w:r w:rsidRPr="003B0A97">
              <w:rPr>
                <w:color w:val="000000" w:themeColor="text1"/>
                <w:szCs w:val="26"/>
                <w:lang w:val="de-DE"/>
              </w:rPr>
              <w:t>550726,262</w:t>
            </w:r>
          </w:p>
        </w:tc>
      </w:tr>
      <w:tr w:rsidR="003B0A97" w:rsidRPr="003B0A97" w14:paraId="324F085F" w14:textId="77777777" w:rsidTr="00581868">
        <w:tc>
          <w:tcPr>
            <w:tcW w:w="926" w:type="pct"/>
            <w:shd w:val="clear" w:color="auto" w:fill="auto"/>
            <w:vAlign w:val="bottom"/>
          </w:tcPr>
          <w:p w14:paraId="53E67EA1" w14:textId="77777777" w:rsidR="00C81E68" w:rsidRPr="003B0A97" w:rsidRDefault="00C81E68" w:rsidP="00581868">
            <w:pPr>
              <w:jc w:val="center"/>
              <w:rPr>
                <w:color w:val="000000" w:themeColor="text1"/>
                <w:szCs w:val="26"/>
              </w:rPr>
            </w:pPr>
            <w:r w:rsidRPr="003B0A97">
              <w:rPr>
                <w:color w:val="000000" w:themeColor="text1"/>
                <w:szCs w:val="26"/>
              </w:rPr>
              <w:t>3</w:t>
            </w:r>
          </w:p>
        </w:tc>
        <w:tc>
          <w:tcPr>
            <w:tcW w:w="2381" w:type="pct"/>
            <w:shd w:val="clear" w:color="auto" w:fill="auto"/>
          </w:tcPr>
          <w:p w14:paraId="4C94BB28" w14:textId="77777777" w:rsidR="00C81E68" w:rsidRPr="003B0A97" w:rsidRDefault="00C81E68" w:rsidP="00581868">
            <w:pPr>
              <w:jc w:val="center"/>
              <w:rPr>
                <w:color w:val="000000" w:themeColor="text1"/>
                <w:szCs w:val="26"/>
                <w:lang w:val="de-DE"/>
              </w:rPr>
            </w:pPr>
            <w:r w:rsidRPr="003B0A97">
              <w:rPr>
                <w:color w:val="000000" w:themeColor="text1"/>
                <w:szCs w:val="26"/>
                <w:lang w:val="de-DE"/>
              </w:rPr>
              <w:t>2322378,884</w:t>
            </w:r>
          </w:p>
        </w:tc>
        <w:tc>
          <w:tcPr>
            <w:tcW w:w="1693" w:type="pct"/>
            <w:tcBorders>
              <w:right w:val="single" w:sz="4" w:space="0" w:color="auto"/>
            </w:tcBorders>
            <w:shd w:val="clear" w:color="auto" w:fill="auto"/>
          </w:tcPr>
          <w:p w14:paraId="00DCD11D" w14:textId="77777777" w:rsidR="00C81E68" w:rsidRPr="003B0A97" w:rsidRDefault="00C81E68" w:rsidP="00581868">
            <w:pPr>
              <w:jc w:val="center"/>
              <w:rPr>
                <w:color w:val="000000" w:themeColor="text1"/>
                <w:szCs w:val="26"/>
                <w:lang w:val="de-DE"/>
              </w:rPr>
            </w:pPr>
            <w:r w:rsidRPr="003B0A97">
              <w:rPr>
                <w:color w:val="000000" w:themeColor="text1"/>
                <w:szCs w:val="26"/>
                <w:lang w:val="de-DE"/>
              </w:rPr>
              <w:t>550748,284</w:t>
            </w:r>
          </w:p>
        </w:tc>
      </w:tr>
      <w:tr w:rsidR="003B0A97" w:rsidRPr="003B0A97" w14:paraId="50E2C40B" w14:textId="77777777" w:rsidTr="00581868">
        <w:tc>
          <w:tcPr>
            <w:tcW w:w="926" w:type="pct"/>
            <w:shd w:val="clear" w:color="auto" w:fill="auto"/>
            <w:vAlign w:val="bottom"/>
          </w:tcPr>
          <w:p w14:paraId="1D00FF41" w14:textId="77777777" w:rsidR="00C81E68" w:rsidRPr="003B0A97" w:rsidRDefault="00C81E68" w:rsidP="00581868">
            <w:pPr>
              <w:jc w:val="center"/>
              <w:rPr>
                <w:color w:val="000000" w:themeColor="text1"/>
                <w:szCs w:val="26"/>
              </w:rPr>
            </w:pPr>
            <w:r w:rsidRPr="003B0A97">
              <w:rPr>
                <w:color w:val="000000" w:themeColor="text1"/>
                <w:szCs w:val="26"/>
              </w:rPr>
              <w:t>4</w:t>
            </w:r>
          </w:p>
        </w:tc>
        <w:tc>
          <w:tcPr>
            <w:tcW w:w="2381" w:type="pct"/>
            <w:shd w:val="clear" w:color="auto" w:fill="auto"/>
          </w:tcPr>
          <w:p w14:paraId="4A4D1E51" w14:textId="77777777" w:rsidR="00C81E68" w:rsidRPr="003B0A97" w:rsidRDefault="00076675" w:rsidP="00581868">
            <w:pPr>
              <w:jc w:val="center"/>
              <w:rPr>
                <w:color w:val="000000" w:themeColor="text1"/>
                <w:szCs w:val="26"/>
                <w:lang w:val="de-DE"/>
              </w:rPr>
            </w:pPr>
            <w:r w:rsidRPr="003B0A97">
              <w:rPr>
                <w:color w:val="000000" w:themeColor="text1"/>
                <w:szCs w:val="26"/>
                <w:lang w:val="de-DE"/>
              </w:rPr>
              <w:t>2322558,675</w:t>
            </w:r>
          </w:p>
        </w:tc>
        <w:tc>
          <w:tcPr>
            <w:tcW w:w="1693" w:type="pct"/>
            <w:tcBorders>
              <w:right w:val="single" w:sz="4" w:space="0" w:color="auto"/>
            </w:tcBorders>
            <w:shd w:val="clear" w:color="auto" w:fill="auto"/>
          </w:tcPr>
          <w:p w14:paraId="0B90E661" w14:textId="77777777" w:rsidR="00C81E68" w:rsidRPr="003B0A97" w:rsidRDefault="00C81E68" w:rsidP="00581868">
            <w:pPr>
              <w:jc w:val="center"/>
              <w:rPr>
                <w:color w:val="000000" w:themeColor="text1"/>
                <w:szCs w:val="26"/>
                <w:lang w:val="de-DE"/>
              </w:rPr>
            </w:pPr>
            <w:r w:rsidRPr="003B0A97">
              <w:rPr>
                <w:color w:val="000000" w:themeColor="text1"/>
                <w:szCs w:val="26"/>
                <w:lang w:val="de-DE"/>
              </w:rPr>
              <w:t>550889,464</w:t>
            </w:r>
          </w:p>
        </w:tc>
      </w:tr>
      <w:tr w:rsidR="003B0A97" w:rsidRPr="003B0A97" w14:paraId="75808F42" w14:textId="77777777" w:rsidTr="00581868">
        <w:tc>
          <w:tcPr>
            <w:tcW w:w="926" w:type="pct"/>
            <w:shd w:val="clear" w:color="auto" w:fill="auto"/>
            <w:vAlign w:val="bottom"/>
          </w:tcPr>
          <w:p w14:paraId="2687CBAA" w14:textId="77777777" w:rsidR="00C81E68" w:rsidRPr="003B0A97" w:rsidRDefault="00C81E68" w:rsidP="00581868">
            <w:pPr>
              <w:jc w:val="center"/>
              <w:rPr>
                <w:color w:val="000000" w:themeColor="text1"/>
                <w:szCs w:val="26"/>
              </w:rPr>
            </w:pPr>
            <w:r w:rsidRPr="003B0A97">
              <w:rPr>
                <w:color w:val="000000" w:themeColor="text1"/>
                <w:szCs w:val="26"/>
              </w:rPr>
              <w:t>5</w:t>
            </w:r>
          </w:p>
        </w:tc>
        <w:tc>
          <w:tcPr>
            <w:tcW w:w="2381" w:type="pct"/>
            <w:shd w:val="clear" w:color="auto" w:fill="auto"/>
          </w:tcPr>
          <w:p w14:paraId="429D014A" w14:textId="77777777" w:rsidR="00C81E68" w:rsidRPr="003B0A97" w:rsidRDefault="00C81E68" w:rsidP="00076675">
            <w:pPr>
              <w:jc w:val="center"/>
              <w:rPr>
                <w:color w:val="000000" w:themeColor="text1"/>
                <w:szCs w:val="26"/>
                <w:lang w:val="de-DE"/>
              </w:rPr>
            </w:pPr>
            <w:r w:rsidRPr="003B0A97">
              <w:rPr>
                <w:color w:val="000000" w:themeColor="text1"/>
                <w:szCs w:val="26"/>
                <w:lang w:val="de-DE"/>
              </w:rPr>
              <w:t>23226</w:t>
            </w:r>
            <w:r w:rsidR="00076675" w:rsidRPr="003B0A97">
              <w:rPr>
                <w:color w:val="000000" w:themeColor="text1"/>
                <w:szCs w:val="26"/>
                <w:lang w:val="de-DE"/>
              </w:rPr>
              <w:t>00</w:t>
            </w:r>
            <w:r w:rsidRPr="003B0A97">
              <w:rPr>
                <w:color w:val="000000" w:themeColor="text1"/>
                <w:szCs w:val="26"/>
                <w:lang w:val="de-DE"/>
              </w:rPr>
              <w:t>,</w:t>
            </w:r>
            <w:r w:rsidR="00076675" w:rsidRPr="003B0A97">
              <w:rPr>
                <w:color w:val="000000" w:themeColor="text1"/>
                <w:szCs w:val="26"/>
                <w:lang w:val="de-DE"/>
              </w:rPr>
              <w:t>936</w:t>
            </w:r>
          </w:p>
        </w:tc>
        <w:tc>
          <w:tcPr>
            <w:tcW w:w="1693" w:type="pct"/>
            <w:tcBorders>
              <w:right w:val="single" w:sz="4" w:space="0" w:color="auto"/>
            </w:tcBorders>
            <w:shd w:val="clear" w:color="auto" w:fill="auto"/>
          </w:tcPr>
          <w:p w14:paraId="1C474721" w14:textId="77777777" w:rsidR="00C81E68" w:rsidRPr="003B0A97" w:rsidRDefault="00C55FEB" w:rsidP="00076675">
            <w:pPr>
              <w:jc w:val="center"/>
              <w:rPr>
                <w:color w:val="000000" w:themeColor="text1"/>
                <w:szCs w:val="26"/>
                <w:lang w:val="de-DE"/>
              </w:rPr>
            </w:pPr>
            <w:r w:rsidRPr="003B0A97">
              <w:rPr>
                <w:color w:val="000000" w:themeColor="text1"/>
                <w:szCs w:val="26"/>
                <w:lang w:val="de-DE"/>
              </w:rPr>
              <w:t>55</w:t>
            </w:r>
            <w:r w:rsidR="00076675" w:rsidRPr="003B0A97">
              <w:rPr>
                <w:color w:val="000000" w:themeColor="text1"/>
                <w:szCs w:val="26"/>
                <w:lang w:val="de-DE"/>
              </w:rPr>
              <w:t>0941,849</w:t>
            </w:r>
          </w:p>
        </w:tc>
      </w:tr>
      <w:tr w:rsidR="003B0A97" w:rsidRPr="003B0A97" w14:paraId="40502F66" w14:textId="77777777" w:rsidTr="00581868">
        <w:tc>
          <w:tcPr>
            <w:tcW w:w="926" w:type="pct"/>
            <w:shd w:val="clear" w:color="auto" w:fill="auto"/>
            <w:vAlign w:val="bottom"/>
          </w:tcPr>
          <w:p w14:paraId="6004C1BF" w14:textId="77777777" w:rsidR="00C81E68" w:rsidRPr="003B0A97" w:rsidRDefault="00C81E68" w:rsidP="00581868">
            <w:pPr>
              <w:jc w:val="center"/>
              <w:rPr>
                <w:color w:val="000000" w:themeColor="text1"/>
                <w:szCs w:val="26"/>
              </w:rPr>
            </w:pPr>
            <w:r w:rsidRPr="003B0A97">
              <w:rPr>
                <w:color w:val="000000" w:themeColor="text1"/>
                <w:szCs w:val="26"/>
              </w:rPr>
              <w:t>6</w:t>
            </w:r>
          </w:p>
        </w:tc>
        <w:tc>
          <w:tcPr>
            <w:tcW w:w="2381" w:type="pct"/>
            <w:shd w:val="clear" w:color="auto" w:fill="auto"/>
          </w:tcPr>
          <w:p w14:paraId="3189B672" w14:textId="77777777" w:rsidR="00C81E68" w:rsidRPr="003B0A97" w:rsidRDefault="00076675" w:rsidP="00581868">
            <w:pPr>
              <w:jc w:val="center"/>
              <w:rPr>
                <w:color w:val="000000" w:themeColor="text1"/>
                <w:szCs w:val="26"/>
                <w:lang w:val="de-DE"/>
              </w:rPr>
            </w:pPr>
            <w:r w:rsidRPr="003B0A97">
              <w:rPr>
                <w:color w:val="000000" w:themeColor="text1"/>
                <w:szCs w:val="26"/>
                <w:lang w:val="de-DE"/>
              </w:rPr>
              <w:t>2322616,036</w:t>
            </w:r>
          </w:p>
        </w:tc>
        <w:tc>
          <w:tcPr>
            <w:tcW w:w="1693" w:type="pct"/>
            <w:tcBorders>
              <w:right w:val="single" w:sz="4" w:space="0" w:color="auto"/>
            </w:tcBorders>
            <w:shd w:val="clear" w:color="auto" w:fill="auto"/>
          </w:tcPr>
          <w:p w14:paraId="0B290923" w14:textId="77777777" w:rsidR="00C81E68" w:rsidRPr="003B0A97" w:rsidRDefault="00C55FEB" w:rsidP="00076675">
            <w:pPr>
              <w:jc w:val="center"/>
              <w:rPr>
                <w:color w:val="000000" w:themeColor="text1"/>
                <w:szCs w:val="26"/>
                <w:lang w:val="de-DE"/>
              </w:rPr>
            </w:pPr>
            <w:r w:rsidRPr="003B0A97">
              <w:rPr>
                <w:color w:val="000000" w:themeColor="text1"/>
                <w:szCs w:val="26"/>
                <w:lang w:val="de-DE"/>
              </w:rPr>
              <w:t>551</w:t>
            </w:r>
            <w:r w:rsidR="00076675" w:rsidRPr="003B0A97">
              <w:rPr>
                <w:color w:val="000000" w:themeColor="text1"/>
                <w:szCs w:val="26"/>
                <w:lang w:val="de-DE"/>
              </w:rPr>
              <w:t>007,439</w:t>
            </w:r>
          </w:p>
        </w:tc>
      </w:tr>
      <w:tr w:rsidR="003B0A97" w:rsidRPr="003B0A97" w14:paraId="4D4E9653" w14:textId="77777777" w:rsidTr="00581868">
        <w:tc>
          <w:tcPr>
            <w:tcW w:w="926" w:type="pct"/>
            <w:shd w:val="clear" w:color="auto" w:fill="auto"/>
            <w:vAlign w:val="bottom"/>
          </w:tcPr>
          <w:p w14:paraId="5F3731EC" w14:textId="77777777" w:rsidR="00C81E68" w:rsidRPr="003B0A97" w:rsidRDefault="00C81E68" w:rsidP="00581868">
            <w:pPr>
              <w:jc w:val="center"/>
              <w:rPr>
                <w:color w:val="000000" w:themeColor="text1"/>
                <w:szCs w:val="26"/>
              </w:rPr>
            </w:pPr>
            <w:r w:rsidRPr="003B0A97">
              <w:rPr>
                <w:color w:val="000000" w:themeColor="text1"/>
                <w:szCs w:val="26"/>
              </w:rPr>
              <w:t>7</w:t>
            </w:r>
          </w:p>
        </w:tc>
        <w:tc>
          <w:tcPr>
            <w:tcW w:w="2381" w:type="pct"/>
            <w:shd w:val="clear" w:color="auto" w:fill="auto"/>
          </w:tcPr>
          <w:p w14:paraId="63830AB7" w14:textId="77777777" w:rsidR="00C81E68" w:rsidRPr="003B0A97" w:rsidRDefault="00C55FEB" w:rsidP="00076675">
            <w:pPr>
              <w:jc w:val="center"/>
              <w:rPr>
                <w:color w:val="000000" w:themeColor="text1"/>
                <w:szCs w:val="26"/>
                <w:lang w:val="de-DE"/>
              </w:rPr>
            </w:pPr>
            <w:r w:rsidRPr="003B0A97">
              <w:rPr>
                <w:color w:val="000000" w:themeColor="text1"/>
                <w:szCs w:val="26"/>
                <w:lang w:val="de-DE"/>
              </w:rPr>
              <w:t>2322</w:t>
            </w:r>
            <w:r w:rsidR="00076675" w:rsidRPr="003B0A97">
              <w:rPr>
                <w:color w:val="000000" w:themeColor="text1"/>
                <w:szCs w:val="26"/>
                <w:lang w:val="de-DE"/>
              </w:rPr>
              <w:t>616,03</w:t>
            </w:r>
          </w:p>
        </w:tc>
        <w:tc>
          <w:tcPr>
            <w:tcW w:w="1693" w:type="pct"/>
            <w:tcBorders>
              <w:right w:val="single" w:sz="4" w:space="0" w:color="auto"/>
            </w:tcBorders>
            <w:shd w:val="clear" w:color="auto" w:fill="auto"/>
          </w:tcPr>
          <w:p w14:paraId="353F0278" w14:textId="77777777" w:rsidR="00C81E68" w:rsidRPr="003B0A97" w:rsidRDefault="00C81E68" w:rsidP="00581868">
            <w:pPr>
              <w:jc w:val="center"/>
              <w:rPr>
                <w:color w:val="000000" w:themeColor="text1"/>
                <w:szCs w:val="26"/>
                <w:lang w:val="de-DE"/>
              </w:rPr>
            </w:pPr>
            <w:r w:rsidRPr="003B0A97">
              <w:rPr>
                <w:color w:val="000000" w:themeColor="text1"/>
                <w:szCs w:val="26"/>
                <w:lang w:val="de-DE"/>
              </w:rPr>
              <w:t>551234,009</w:t>
            </w:r>
          </w:p>
        </w:tc>
      </w:tr>
      <w:tr w:rsidR="003B0A97" w:rsidRPr="003B0A97" w14:paraId="485A7744" w14:textId="77777777" w:rsidTr="00581868">
        <w:tc>
          <w:tcPr>
            <w:tcW w:w="926" w:type="pct"/>
            <w:shd w:val="clear" w:color="auto" w:fill="auto"/>
            <w:vAlign w:val="bottom"/>
          </w:tcPr>
          <w:p w14:paraId="5AE9DB19" w14:textId="77777777" w:rsidR="00C81E68" w:rsidRPr="003B0A97" w:rsidRDefault="00C81E68" w:rsidP="00581868">
            <w:pPr>
              <w:jc w:val="center"/>
              <w:rPr>
                <w:color w:val="000000" w:themeColor="text1"/>
                <w:szCs w:val="26"/>
              </w:rPr>
            </w:pPr>
            <w:r w:rsidRPr="003B0A97">
              <w:rPr>
                <w:color w:val="000000" w:themeColor="text1"/>
                <w:szCs w:val="26"/>
              </w:rPr>
              <w:t>8</w:t>
            </w:r>
          </w:p>
        </w:tc>
        <w:tc>
          <w:tcPr>
            <w:tcW w:w="2381" w:type="pct"/>
            <w:shd w:val="clear" w:color="auto" w:fill="auto"/>
          </w:tcPr>
          <w:p w14:paraId="58872BF7" w14:textId="77777777" w:rsidR="00C81E68" w:rsidRPr="003B0A97" w:rsidRDefault="00C81E68" w:rsidP="00581868">
            <w:pPr>
              <w:jc w:val="center"/>
              <w:rPr>
                <w:color w:val="000000" w:themeColor="text1"/>
                <w:szCs w:val="26"/>
                <w:lang w:val="de-DE"/>
              </w:rPr>
            </w:pPr>
            <w:r w:rsidRPr="003B0A97">
              <w:rPr>
                <w:color w:val="000000" w:themeColor="text1"/>
                <w:szCs w:val="26"/>
                <w:lang w:val="de-DE"/>
              </w:rPr>
              <w:t>2322458,319</w:t>
            </w:r>
          </w:p>
        </w:tc>
        <w:tc>
          <w:tcPr>
            <w:tcW w:w="1693" w:type="pct"/>
            <w:tcBorders>
              <w:right w:val="single" w:sz="4" w:space="0" w:color="auto"/>
            </w:tcBorders>
            <w:shd w:val="clear" w:color="auto" w:fill="auto"/>
          </w:tcPr>
          <w:p w14:paraId="54AE936C" w14:textId="77777777" w:rsidR="00C81E68" w:rsidRPr="003B0A97" w:rsidRDefault="00076675" w:rsidP="00C55FEB">
            <w:pPr>
              <w:jc w:val="center"/>
              <w:rPr>
                <w:color w:val="000000" w:themeColor="text1"/>
                <w:szCs w:val="26"/>
                <w:lang w:val="de-DE"/>
              </w:rPr>
            </w:pPr>
            <w:r w:rsidRPr="003B0A97">
              <w:rPr>
                <w:color w:val="000000" w:themeColor="text1"/>
                <w:szCs w:val="26"/>
                <w:lang w:val="de-DE"/>
              </w:rPr>
              <w:t>551234,009</w:t>
            </w:r>
          </w:p>
        </w:tc>
      </w:tr>
      <w:tr w:rsidR="003B0A97" w:rsidRPr="003B0A97" w14:paraId="657236A2" w14:textId="77777777" w:rsidTr="00581868">
        <w:tc>
          <w:tcPr>
            <w:tcW w:w="926" w:type="pct"/>
            <w:shd w:val="clear" w:color="auto" w:fill="auto"/>
            <w:vAlign w:val="bottom"/>
          </w:tcPr>
          <w:p w14:paraId="519E4E28" w14:textId="77777777" w:rsidR="00C81E68" w:rsidRPr="003B0A97" w:rsidRDefault="00C81E68" w:rsidP="00581868">
            <w:pPr>
              <w:jc w:val="center"/>
              <w:rPr>
                <w:color w:val="000000" w:themeColor="text1"/>
                <w:szCs w:val="26"/>
              </w:rPr>
            </w:pPr>
            <w:r w:rsidRPr="003B0A97">
              <w:rPr>
                <w:color w:val="000000" w:themeColor="text1"/>
                <w:szCs w:val="26"/>
              </w:rPr>
              <w:t>9</w:t>
            </w:r>
          </w:p>
        </w:tc>
        <w:tc>
          <w:tcPr>
            <w:tcW w:w="2381" w:type="pct"/>
            <w:shd w:val="clear" w:color="auto" w:fill="auto"/>
          </w:tcPr>
          <w:p w14:paraId="4129484C" w14:textId="77777777" w:rsidR="00C81E68" w:rsidRPr="003B0A97" w:rsidRDefault="00076675" w:rsidP="00AC51F0">
            <w:pPr>
              <w:jc w:val="center"/>
              <w:rPr>
                <w:color w:val="000000" w:themeColor="text1"/>
                <w:szCs w:val="26"/>
                <w:lang w:val="de-DE"/>
              </w:rPr>
            </w:pPr>
            <w:r w:rsidRPr="003B0A97">
              <w:rPr>
                <w:color w:val="000000" w:themeColor="text1"/>
                <w:szCs w:val="26"/>
                <w:lang w:val="de-DE"/>
              </w:rPr>
              <w:t>2322458,319</w:t>
            </w:r>
          </w:p>
        </w:tc>
        <w:tc>
          <w:tcPr>
            <w:tcW w:w="1693" w:type="pct"/>
            <w:tcBorders>
              <w:right w:val="single" w:sz="4" w:space="0" w:color="auto"/>
            </w:tcBorders>
            <w:shd w:val="clear" w:color="auto" w:fill="auto"/>
          </w:tcPr>
          <w:p w14:paraId="67C7576F" w14:textId="77777777" w:rsidR="00C81E68" w:rsidRPr="003B0A97" w:rsidRDefault="00C81E68" w:rsidP="00076675">
            <w:pPr>
              <w:jc w:val="center"/>
              <w:rPr>
                <w:color w:val="000000" w:themeColor="text1"/>
                <w:szCs w:val="26"/>
                <w:lang w:val="de-DE"/>
              </w:rPr>
            </w:pPr>
            <w:r w:rsidRPr="003B0A97">
              <w:rPr>
                <w:color w:val="000000" w:themeColor="text1"/>
                <w:szCs w:val="26"/>
                <w:lang w:val="de-DE"/>
              </w:rPr>
              <w:t>55138</w:t>
            </w:r>
            <w:r w:rsidR="00076675" w:rsidRPr="003B0A97">
              <w:rPr>
                <w:color w:val="000000" w:themeColor="text1"/>
                <w:szCs w:val="26"/>
                <w:lang w:val="de-DE"/>
              </w:rPr>
              <w:t>2,878</w:t>
            </w:r>
          </w:p>
        </w:tc>
      </w:tr>
      <w:tr w:rsidR="003B0A97" w:rsidRPr="003B0A97" w14:paraId="23EC74F8" w14:textId="77777777" w:rsidTr="00581868">
        <w:tc>
          <w:tcPr>
            <w:tcW w:w="926" w:type="pct"/>
            <w:shd w:val="clear" w:color="auto" w:fill="auto"/>
            <w:vAlign w:val="bottom"/>
          </w:tcPr>
          <w:p w14:paraId="69A6C19C" w14:textId="77777777" w:rsidR="00C81E68" w:rsidRPr="003B0A97" w:rsidRDefault="00C81E68" w:rsidP="00581868">
            <w:pPr>
              <w:jc w:val="center"/>
              <w:rPr>
                <w:color w:val="000000" w:themeColor="text1"/>
                <w:szCs w:val="26"/>
              </w:rPr>
            </w:pPr>
            <w:r w:rsidRPr="003B0A97">
              <w:rPr>
                <w:color w:val="000000" w:themeColor="text1"/>
                <w:szCs w:val="26"/>
              </w:rPr>
              <w:t>10</w:t>
            </w:r>
          </w:p>
        </w:tc>
        <w:tc>
          <w:tcPr>
            <w:tcW w:w="2381" w:type="pct"/>
            <w:shd w:val="clear" w:color="auto" w:fill="auto"/>
          </w:tcPr>
          <w:p w14:paraId="3D5E78EE" w14:textId="77777777" w:rsidR="00C81E68" w:rsidRPr="003B0A97" w:rsidRDefault="00AC51F0" w:rsidP="00076675">
            <w:pPr>
              <w:jc w:val="center"/>
              <w:rPr>
                <w:color w:val="000000" w:themeColor="text1"/>
                <w:szCs w:val="26"/>
                <w:lang w:val="de-DE"/>
              </w:rPr>
            </w:pPr>
            <w:r w:rsidRPr="003B0A97">
              <w:rPr>
                <w:color w:val="000000" w:themeColor="text1"/>
                <w:szCs w:val="26"/>
                <w:lang w:val="de-DE"/>
              </w:rPr>
              <w:t>2322616,0</w:t>
            </w:r>
            <w:r w:rsidR="00076675" w:rsidRPr="003B0A97">
              <w:rPr>
                <w:color w:val="000000" w:themeColor="text1"/>
                <w:szCs w:val="26"/>
                <w:lang w:val="de-DE"/>
              </w:rPr>
              <w:t>25</w:t>
            </w:r>
          </w:p>
        </w:tc>
        <w:tc>
          <w:tcPr>
            <w:tcW w:w="1693" w:type="pct"/>
            <w:tcBorders>
              <w:right w:val="single" w:sz="4" w:space="0" w:color="auto"/>
            </w:tcBorders>
            <w:shd w:val="clear" w:color="auto" w:fill="auto"/>
          </w:tcPr>
          <w:p w14:paraId="6C521494" w14:textId="77777777" w:rsidR="00C81E68" w:rsidRPr="003B0A97" w:rsidRDefault="00C81E68" w:rsidP="00076675">
            <w:pPr>
              <w:jc w:val="center"/>
              <w:rPr>
                <w:color w:val="000000" w:themeColor="text1"/>
                <w:szCs w:val="26"/>
                <w:lang w:val="de-DE"/>
              </w:rPr>
            </w:pPr>
            <w:r w:rsidRPr="003B0A97">
              <w:rPr>
                <w:color w:val="000000" w:themeColor="text1"/>
                <w:szCs w:val="26"/>
                <w:lang w:val="de-DE"/>
              </w:rPr>
              <w:t>551</w:t>
            </w:r>
            <w:r w:rsidR="00076675" w:rsidRPr="003B0A97">
              <w:rPr>
                <w:color w:val="000000" w:themeColor="text1"/>
                <w:szCs w:val="26"/>
                <w:lang w:val="de-DE"/>
              </w:rPr>
              <w:t>383,007</w:t>
            </w:r>
          </w:p>
        </w:tc>
      </w:tr>
      <w:tr w:rsidR="003B0A97" w:rsidRPr="003B0A97" w14:paraId="1DA61922" w14:textId="77777777" w:rsidTr="00581868">
        <w:tc>
          <w:tcPr>
            <w:tcW w:w="926" w:type="pct"/>
            <w:shd w:val="clear" w:color="auto" w:fill="auto"/>
            <w:vAlign w:val="bottom"/>
          </w:tcPr>
          <w:p w14:paraId="415003AB" w14:textId="77777777" w:rsidR="00C81E68" w:rsidRPr="003B0A97" w:rsidRDefault="00C81E68" w:rsidP="00581868">
            <w:pPr>
              <w:jc w:val="center"/>
              <w:rPr>
                <w:color w:val="000000" w:themeColor="text1"/>
                <w:szCs w:val="26"/>
              </w:rPr>
            </w:pPr>
            <w:r w:rsidRPr="003B0A97">
              <w:rPr>
                <w:color w:val="000000" w:themeColor="text1"/>
                <w:szCs w:val="26"/>
              </w:rPr>
              <w:t>11</w:t>
            </w:r>
          </w:p>
        </w:tc>
        <w:tc>
          <w:tcPr>
            <w:tcW w:w="2381" w:type="pct"/>
            <w:shd w:val="clear" w:color="auto" w:fill="auto"/>
          </w:tcPr>
          <w:p w14:paraId="35A98C17" w14:textId="77777777" w:rsidR="00C81E68" w:rsidRPr="003B0A97" w:rsidRDefault="00076675" w:rsidP="00C55FEB">
            <w:pPr>
              <w:jc w:val="center"/>
              <w:rPr>
                <w:color w:val="000000" w:themeColor="text1"/>
                <w:szCs w:val="26"/>
                <w:lang w:val="de-DE"/>
              </w:rPr>
            </w:pPr>
            <w:r w:rsidRPr="003B0A97">
              <w:rPr>
                <w:color w:val="000000" w:themeColor="text1"/>
                <w:szCs w:val="26"/>
                <w:lang w:val="de-DE"/>
              </w:rPr>
              <w:t>2322616,038</w:t>
            </w:r>
          </w:p>
        </w:tc>
        <w:tc>
          <w:tcPr>
            <w:tcW w:w="1693" w:type="pct"/>
            <w:tcBorders>
              <w:right w:val="single" w:sz="4" w:space="0" w:color="auto"/>
            </w:tcBorders>
            <w:shd w:val="clear" w:color="auto" w:fill="auto"/>
          </w:tcPr>
          <w:p w14:paraId="44702772" w14:textId="77777777" w:rsidR="00C81E68" w:rsidRPr="003B0A97" w:rsidRDefault="00C81E68" w:rsidP="00581868">
            <w:pPr>
              <w:jc w:val="center"/>
              <w:rPr>
                <w:color w:val="000000" w:themeColor="text1"/>
                <w:szCs w:val="26"/>
                <w:lang w:val="de-DE"/>
              </w:rPr>
            </w:pPr>
            <w:r w:rsidRPr="003B0A97">
              <w:rPr>
                <w:color w:val="000000" w:themeColor="text1"/>
                <w:szCs w:val="26"/>
                <w:lang w:val="de-DE"/>
              </w:rPr>
              <w:t>551712,747</w:t>
            </w:r>
          </w:p>
        </w:tc>
      </w:tr>
      <w:tr w:rsidR="003B0A97" w:rsidRPr="003B0A97" w14:paraId="46B3463B" w14:textId="77777777" w:rsidTr="00581868">
        <w:tc>
          <w:tcPr>
            <w:tcW w:w="926" w:type="pct"/>
            <w:shd w:val="clear" w:color="auto" w:fill="auto"/>
            <w:vAlign w:val="bottom"/>
          </w:tcPr>
          <w:p w14:paraId="081EE33B" w14:textId="77777777" w:rsidR="00C81E68" w:rsidRPr="003B0A97" w:rsidRDefault="00C81E68" w:rsidP="00581868">
            <w:pPr>
              <w:jc w:val="center"/>
              <w:rPr>
                <w:color w:val="000000" w:themeColor="text1"/>
                <w:szCs w:val="26"/>
              </w:rPr>
            </w:pPr>
            <w:r w:rsidRPr="003B0A97">
              <w:rPr>
                <w:color w:val="000000" w:themeColor="text1"/>
                <w:szCs w:val="26"/>
              </w:rPr>
              <w:t>12</w:t>
            </w:r>
          </w:p>
        </w:tc>
        <w:tc>
          <w:tcPr>
            <w:tcW w:w="2381" w:type="pct"/>
            <w:shd w:val="clear" w:color="auto" w:fill="auto"/>
          </w:tcPr>
          <w:p w14:paraId="23FFF28D" w14:textId="77777777" w:rsidR="00C81E68" w:rsidRPr="003B0A97" w:rsidRDefault="00AC51F0" w:rsidP="00076675">
            <w:pPr>
              <w:jc w:val="center"/>
              <w:rPr>
                <w:color w:val="000000" w:themeColor="text1"/>
                <w:szCs w:val="26"/>
                <w:lang w:val="de-DE"/>
              </w:rPr>
            </w:pPr>
            <w:r w:rsidRPr="003B0A97">
              <w:rPr>
                <w:color w:val="000000" w:themeColor="text1"/>
                <w:szCs w:val="26"/>
                <w:lang w:val="de-DE"/>
              </w:rPr>
              <w:t>2322</w:t>
            </w:r>
            <w:r w:rsidR="00076675" w:rsidRPr="003B0A97">
              <w:rPr>
                <w:color w:val="000000" w:themeColor="text1"/>
                <w:szCs w:val="26"/>
                <w:lang w:val="de-DE"/>
              </w:rPr>
              <w:t>130,837</w:t>
            </w:r>
          </w:p>
        </w:tc>
        <w:tc>
          <w:tcPr>
            <w:tcW w:w="1693" w:type="pct"/>
            <w:tcBorders>
              <w:right w:val="single" w:sz="4" w:space="0" w:color="auto"/>
            </w:tcBorders>
            <w:shd w:val="clear" w:color="auto" w:fill="auto"/>
          </w:tcPr>
          <w:p w14:paraId="2D08D3D4" w14:textId="77777777" w:rsidR="00C81E68" w:rsidRPr="003B0A97" w:rsidRDefault="00076675" w:rsidP="00581868">
            <w:pPr>
              <w:jc w:val="center"/>
              <w:rPr>
                <w:color w:val="000000" w:themeColor="text1"/>
                <w:szCs w:val="26"/>
                <w:lang w:val="de-DE"/>
              </w:rPr>
            </w:pPr>
            <w:r w:rsidRPr="003B0A97">
              <w:rPr>
                <w:color w:val="000000" w:themeColor="text1"/>
                <w:szCs w:val="26"/>
                <w:lang w:val="de-DE"/>
              </w:rPr>
              <w:t>551712,747</w:t>
            </w:r>
          </w:p>
        </w:tc>
      </w:tr>
      <w:tr w:rsidR="003B0A97" w:rsidRPr="003B0A97" w14:paraId="4BCFA856" w14:textId="77777777" w:rsidTr="00581868">
        <w:tc>
          <w:tcPr>
            <w:tcW w:w="926" w:type="pct"/>
            <w:shd w:val="clear" w:color="auto" w:fill="auto"/>
            <w:vAlign w:val="bottom"/>
          </w:tcPr>
          <w:p w14:paraId="669A1395" w14:textId="77777777" w:rsidR="00C81E68" w:rsidRPr="003B0A97" w:rsidRDefault="00C81E68" w:rsidP="00581868">
            <w:pPr>
              <w:jc w:val="center"/>
              <w:rPr>
                <w:color w:val="000000" w:themeColor="text1"/>
                <w:szCs w:val="26"/>
              </w:rPr>
            </w:pPr>
            <w:r w:rsidRPr="003B0A97">
              <w:rPr>
                <w:color w:val="000000" w:themeColor="text1"/>
                <w:szCs w:val="26"/>
              </w:rPr>
              <w:t>13</w:t>
            </w:r>
          </w:p>
        </w:tc>
        <w:tc>
          <w:tcPr>
            <w:tcW w:w="2381" w:type="pct"/>
            <w:shd w:val="clear" w:color="auto" w:fill="auto"/>
          </w:tcPr>
          <w:p w14:paraId="3FEE2647" w14:textId="77777777" w:rsidR="00C81E68" w:rsidRPr="003B0A97" w:rsidRDefault="00C81E68" w:rsidP="00076675">
            <w:pPr>
              <w:jc w:val="center"/>
              <w:rPr>
                <w:color w:val="000000" w:themeColor="text1"/>
                <w:szCs w:val="26"/>
                <w:lang w:val="de-DE"/>
              </w:rPr>
            </w:pPr>
            <w:r w:rsidRPr="003B0A97">
              <w:rPr>
                <w:color w:val="000000" w:themeColor="text1"/>
                <w:szCs w:val="26"/>
                <w:lang w:val="de-DE"/>
              </w:rPr>
              <w:t>23220</w:t>
            </w:r>
            <w:r w:rsidR="00076675" w:rsidRPr="003B0A97">
              <w:rPr>
                <w:color w:val="000000" w:themeColor="text1"/>
                <w:szCs w:val="26"/>
                <w:lang w:val="de-DE"/>
              </w:rPr>
              <w:t>63,653</w:t>
            </w:r>
          </w:p>
        </w:tc>
        <w:tc>
          <w:tcPr>
            <w:tcW w:w="1693" w:type="pct"/>
            <w:tcBorders>
              <w:right w:val="single" w:sz="4" w:space="0" w:color="auto"/>
            </w:tcBorders>
            <w:shd w:val="clear" w:color="auto" w:fill="auto"/>
          </w:tcPr>
          <w:p w14:paraId="2E3F41E5" w14:textId="77777777" w:rsidR="00C81E68" w:rsidRPr="003B0A97" w:rsidRDefault="00C55FEB" w:rsidP="00076675">
            <w:pPr>
              <w:jc w:val="center"/>
              <w:rPr>
                <w:color w:val="000000" w:themeColor="text1"/>
                <w:szCs w:val="26"/>
                <w:lang w:val="de-DE"/>
              </w:rPr>
            </w:pPr>
            <w:r w:rsidRPr="003B0A97">
              <w:rPr>
                <w:color w:val="000000" w:themeColor="text1"/>
                <w:szCs w:val="26"/>
                <w:lang w:val="de-DE"/>
              </w:rPr>
              <w:t>5516</w:t>
            </w:r>
            <w:r w:rsidR="00076675" w:rsidRPr="003B0A97">
              <w:rPr>
                <w:color w:val="000000" w:themeColor="text1"/>
                <w:szCs w:val="26"/>
                <w:lang w:val="de-DE"/>
              </w:rPr>
              <w:t>84,908</w:t>
            </w:r>
          </w:p>
        </w:tc>
      </w:tr>
      <w:tr w:rsidR="003B0A97" w:rsidRPr="003B0A97" w14:paraId="6FB3B7F5" w14:textId="77777777" w:rsidTr="00581868">
        <w:tc>
          <w:tcPr>
            <w:tcW w:w="926" w:type="pct"/>
            <w:shd w:val="clear" w:color="auto" w:fill="auto"/>
            <w:vAlign w:val="bottom"/>
          </w:tcPr>
          <w:p w14:paraId="7879C348" w14:textId="77777777" w:rsidR="00C81E68" w:rsidRPr="003B0A97" w:rsidRDefault="00C81E68" w:rsidP="00581868">
            <w:pPr>
              <w:jc w:val="center"/>
              <w:rPr>
                <w:color w:val="000000" w:themeColor="text1"/>
                <w:szCs w:val="26"/>
              </w:rPr>
            </w:pPr>
            <w:r w:rsidRPr="003B0A97">
              <w:rPr>
                <w:color w:val="000000" w:themeColor="text1"/>
                <w:szCs w:val="26"/>
              </w:rPr>
              <w:t>14</w:t>
            </w:r>
          </w:p>
        </w:tc>
        <w:tc>
          <w:tcPr>
            <w:tcW w:w="2381" w:type="pct"/>
            <w:shd w:val="clear" w:color="auto" w:fill="auto"/>
          </w:tcPr>
          <w:p w14:paraId="72458B67" w14:textId="77777777" w:rsidR="00C81E68" w:rsidRPr="003B0A97" w:rsidRDefault="00C55FEB" w:rsidP="00076675">
            <w:pPr>
              <w:jc w:val="center"/>
              <w:rPr>
                <w:color w:val="000000" w:themeColor="text1"/>
                <w:szCs w:val="26"/>
                <w:lang w:val="de-DE"/>
              </w:rPr>
            </w:pPr>
            <w:r w:rsidRPr="003B0A97">
              <w:rPr>
                <w:color w:val="000000" w:themeColor="text1"/>
                <w:szCs w:val="26"/>
                <w:lang w:val="de-DE"/>
              </w:rPr>
              <w:t>232203</w:t>
            </w:r>
            <w:r w:rsidR="00076675" w:rsidRPr="003B0A97">
              <w:rPr>
                <w:color w:val="000000" w:themeColor="text1"/>
                <w:szCs w:val="26"/>
                <w:lang w:val="de-DE"/>
              </w:rPr>
              <w:t>5,837</w:t>
            </w:r>
          </w:p>
        </w:tc>
        <w:tc>
          <w:tcPr>
            <w:tcW w:w="1693" w:type="pct"/>
            <w:tcBorders>
              <w:right w:val="single" w:sz="4" w:space="0" w:color="auto"/>
            </w:tcBorders>
            <w:shd w:val="clear" w:color="auto" w:fill="auto"/>
          </w:tcPr>
          <w:p w14:paraId="7101DE22" w14:textId="77777777" w:rsidR="00C81E68" w:rsidRPr="003B0A97" w:rsidRDefault="00C55FEB" w:rsidP="00076675">
            <w:pPr>
              <w:jc w:val="center"/>
              <w:rPr>
                <w:color w:val="000000" w:themeColor="text1"/>
                <w:szCs w:val="26"/>
                <w:lang w:val="de-DE"/>
              </w:rPr>
            </w:pPr>
            <w:r w:rsidRPr="003B0A97">
              <w:rPr>
                <w:color w:val="000000" w:themeColor="text1"/>
                <w:szCs w:val="26"/>
                <w:lang w:val="de-DE"/>
              </w:rPr>
              <w:t>551</w:t>
            </w:r>
            <w:r w:rsidR="00076675" w:rsidRPr="003B0A97">
              <w:rPr>
                <w:color w:val="000000" w:themeColor="text1"/>
                <w:szCs w:val="26"/>
                <w:lang w:val="de-DE"/>
              </w:rPr>
              <w:t>617,707</w:t>
            </w:r>
          </w:p>
        </w:tc>
      </w:tr>
      <w:tr w:rsidR="003B0A97" w:rsidRPr="003B0A97" w14:paraId="36C6B440" w14:textId="77777777" w:rsidTr="00581868">
        <w:tc>
          <w:tcPr>
            <w:tcW w:w="926" w:type="pct"/>
            <w:shd w:val="clear" w:color="auto" w:fill="auto"/>
            <w:vAlign w:val="bottom"/>
          </w:tcPr>
          <w:p w14:paraId="5CA52AB6" w14:textId="77777777" w:rsidR="00076675" w:rsidRPr="003B0A97" w:rsidRDefault="00076675" w:rsidP="00581868">
            <w:pPr>
              <w:jc w:val="center"/>
              <w:rPr>
                <w:color w:val="000000" w:themeColor="text1"/>
                <w:szCs w:val="26"/>
              </w:rPr>
            </w:pPr>
            <w:r w:rsidRPr="003B0A97">
              <w:rPr>
                <w:color w:val="000000" w:themeColor="text1"/>
                <w:szCs w:val="26"/>
              </w:rPr>
              <w:t>15</w:t>
            </w:r>
          </w:p>
        </w:tc>
        <w:tc>
          <w:tcPr>
            <w:tcW w:w="2381" w:type="pct"/>
            <w:shd w:val="clear" w:color="auto" w:fill="auto"/>
          </w:tcPr>
          <w:p w14:paraId="476479EF" w14:textId="77777777" w:rsidR="00076675" w:rsidRPr="003B0A97" w:rsidRDefault="00076675" w:rsidP="00C55FEB">
            <w:pPr>
              <w:jc w:val="center"/>
              <w:rPr>
                <w:color w:val="000000" w:themeColor="text1"/>
                <w:szCs w:val="26"/>
                <w:lang w:val="de-DE"/>
              </w:rPr>
            </w:pPr>
            <w:r w:rsidRPr="003B0A97">
              <w:rPr>
                <w:color w:val="000000" w:themeColor="text1"/>
                <w:szCs w:val="26"/>
                <w:lang w:val="de-DE"/>
              </w:rPr>
              <w:t>2322036,037</w:t>
            </w:r>
          </w:p>
        </w:tc>
        <w:tc>
          <w:tcPr>
            <w:tcW w:w="1693" w:type="pct"/>
            <w:tcBorders>
              <w:right w:val="single" w:sz="4" w:space="0" w:color="auto"/>
            </w:tcBorders>
            <w:shd w:val="clear" w:color="auto" w:fill="auto"/>
          </w:tcPr>
          <w:p w14:paraId="74A69C4A" w14:textId="77777777" w:rsidR="00076675" w:rsidRPr="003B0A97" w:rsidRDefault="00076675" w:rsidP="00C55FEB">
            <w:pPr>
              <w:jc w:val="center"/>
              <w:rPr>
                <w:color w:val="000000" w:themeColor="text1"/>
                <w:szCs w:val="26"/>
                <w:lang w:val="de-DE"/>
              </w:rPr>
            </w:pPr>
            <w:r w:rsidRPr="003B0A97">
              <w:rPr>
                <w:color w:val="000000" w:themeColor="text1"/>
                <w:szCs w:val="26"/>
                <w:lang w:val="de-DE"/>
              </w:rPr>
              <w:t>551154,243</w:t>
            </w:r>
          </w:p>
        </w:tc>
      </w:tr>
    </w:tbl>
    <w:p w14:paraId="7FFDCE58" w14:textId="77777777" w:rsidR="00512E2A" w:rsidRPr="003B0A97" w:rsidRDefault="00DF1670" w:rsidP="006569D2">
      <w:pPr>
        <w:spacing w:before="240" w:after="240"/>
        <w:ind w:firstLine="567"/>
        <w:contextualSpacing/>
        <w:rPr>
          <w:color w:val="000000" w:themeColor="text1"/>
          <w:spacing w:val="-2"/>
          <w:szCs w:val="26"/>
          <w:lang w:val="de-DE"/>
        </w:rPr>
      </w:pPr>
      <w:r w:rsidRPr="003B0A97">
        <w:rPr>
          <w:color w:val="000000" w:themeColor="text1"/>
          <w:spacing w:val="-2"/>
          <w:szCs w:val="26"/>
          <w:lang w:val="de-DE"/>
        </w:rPr>
        <w:t xml:space="preserve">Trong quá trình hoạt động của dự án không khai thác nước ngầm. Bên cạnh đó, dự án là dự án </w:t>
      </w:r>
      <w:r w:rsidR="003346B1" w:rsidRPr="003B0A97">
        <w:rPr>
          <w:color w:val="000000" w:themeColor="text1"/>
          <w:spacing w:val="-2"/>
          <w:szCs w:val="26"/>
          <w:lang w:val="de-DE"/>
        </w:rPr>
        <w:t xml:space="preserve">đầu tư kinh doanh kết cấu hạ tầng cụm công nghiệp </w:t>
      </w:r>
      <w:r w:rsidRPr="003B0A97">
        <w:rPr>
          <w:color w:val="000000" w:themeColor="text1"/>
          <w:spacing w:val="-2"/>
          <w:szCs w:val="26"/>
          <w:lang w:val="de-DE"/>
        </w:rPr>
        <w:t>có phát sinh nước thải</w:t>
      </w:r>
      <w:r w:rsidR="000F0718" w:rsidRPr="003B0A97">
        <w:rPr>
          <w:color w:val="000000" w:themeColor="text1"/>
          <w:spacing w:val="-2"/>
          <w:szCs w:val="26"/>
          <w:lang w:val="vi-VN"/>
        </w:rPr>
        <w:t xml:space="preserve"> </w:t>
      </w:r>
      <w:r w:rsidR="00FC2657" w:rsidRPr="003B0A97">
        <w:rPr>
          <w:color w:val="000000" w:themeColor="text1"/>
          <w:spacing w:val="-2"/>
          <w:szCs w:val="26"/>
        </w:rPr>
        <w:t>công nghiệp</w:t>
      </w:r>
      <w:r w:rsidR="003B51AA" w:rsidRPr="003B0A97">
        <w:rPr>
          <w:color w:val="000000" w:themeColor="text1"/>
          <w:spacing w:val="-2"/>
          <w:szCs w:val="26"/>
          <w:lang w:val="de-DE"/>
        </w:rPr>
        <w:t xml:space="preserve"> </w:t>
      </w:r>
      <w:r w:rsidRPr="003B0A97">
        <w:rPr>
          <w:color w:val="000000" w:themeColor="text1"/>
          <w:spacing w:val="-2"/>
          <w:szCs w:val="26"/>
          <w:lang w:val="de-DE"/>
        </w:rPr>
        <w:t>ra môi trường phải được xử lý. Vì vậy, dự án thuộc đối tượng phải có giấy phép môi trườ</w:t>
      </w:r>
      <w:r w:rsidR="00C7592C" w:rsidRPr="003B0A97">
        <w:rPr>
          <w:color w:val="000000" w:themeColor="text1"/>
          <w:spacing w:val="-2"/>
          <w:szCs w:val="26"/>
          <w:lang w:val="de-DE"/>
        </w:rPr>
        <w:t>ng.</w:t>
      </w:r>
    </w:p>
    <w:p w14:paraId="46E1F0AB" w14:textId="77777777" w:rsidR="00DF1670" w:rsidRPr="003B0A97" w:rsidRDefault="00DF1670" w:rsidP="00CE5F4C">
      <w:pPr>
        <w:ind w:firstLine="562"/>
        <w:contextualSpacing/>
        <w:rPr>
          <w:b/>
          <w:color w:val="000000" w:themeColor="text1"/>
          <w:spacing w:val="-2"/>
          <w:szCs w:val="26"/>
          <w:lang w:val="de-DE"/>
        </w:rPr>
      </w:pPr>
      <w:r w:rsidRPr="003B0A97">
        <w:rPr>
          <w:b/>
          <w:color w:val="000000" w:themeColor="text1"/>
          <w:spacing w:val="-2"/>
          <w:szCs w:val="26"/>
          <w:lang w:val="de-DE"/>
        </w:rPr>
        <w:t>* Mối tương quan giữa dự án với các đối tượng xung quanh:</w:t>
      </w:r>
    </w:p>
    <w:p w14:paraId="64DA9CC5" w14:textId="77777777" w:rsidR="00FC2657" w:rsidRPr="003B0A97" w:rsidRDefault="00FC2657" w:rsidP="00FC2657">
      <w:pPr>
        <w:ind w:firstLine="567"/>
        <w:rPr>
          <w:iCs/>
          <w:color w:val="000000" w:themeColor="text1"/>
          <w:spacing w:val="-2"/>
          <w:szCs w:val="26"/>
          <w:lang w:val="de-DE"/>
        </w:rPr>
      </w:pPr>
      <w:r w:rsidRPr="003B0A97">
        <w:rPr>
          <w:iCs/>
          <w:color w:val="000000" w:themeColor="text1"/>
          <w:spacing w:val="-2"/>
          <w:szCs w:val="26"/>
          <w:lang w:val="de-DE"/>
        </w:rPr>
        <w:t xml:space="preserve">- Trong khu vực dự án có hệ thống </w:t>
      </w:r>
      <w:r w:rsidR="008E43C3" w:rsidRPr="003B0A97">
        <w:rPr>
          <w:iCs/>
          <w:color w:val="000000" w:themeColor="text1"/>
          <w:spacing w:val="-2"/>
          <w:szCs w:val="26"/>
          <w:lang w:val="de-DE"/>
        </w:rPr>
        <w:t>kênh tiêu Ngô Xuyên ( đã được ngầm hóa)</w:t>
      </w:r>
      <w:r w:rsidRPr="003B0A97">
        <w:rPr>
          <w:iCs/>
          <w:color w:val="000000" w:themeColor="text1"/>
          <w:spacing w:val="-2"/>
          <w:szCs w:val="26"/>
          <w:lang w:val="de-DE"/>
        </w:rPr>
        <w:t xml:space="preserve"> chạy cắt ngang khu đất theo chiều từ Bắc xuố</w:t>
      </w:r>
      <w:r w:rsidR="008E43C3" w:rsidRPr="003B0A97">
        <w:rPr>
          <w:iCs/>
          <w:color w:val="000000" w:themeColor="text1"/>
          <w:spacing w:val="-2"/>
          <w:szCs w:val="26"/>
          <w:lang w:val="de-DE"/>
        </w:rPr>
        <w:t xml:space="preserve">ng Nam. </w:t>
      </w:r>
      <w:r w:rsidRPr="003B0A97">
        <w:rPr>
          <w:iCs/>
          <w:color w:val="000000" w:themeColor="text1"/>
          <w:spacing w:val="-2"/>
          <w:szCs w:val="26"/>
          <w:lang w:val="de-DE"/>
        </w:rPr>
        <w:t xml:space="preserve">Nước mưa chảy tràn và nước thải sau xử lý của dự án được thu gom thoát ra </w:t>
      </w:r>
      <w:r w:rsidR="008E43C3" w:rsidRPr="003B0A97">
        <w:rPr>
          <w:iCs/>
          <w:color w:val="000000" w:themeColor="text1"/>
          <w:spacing w:val="-2"/>
          <w:szCs w:val="26"/>
          <w:lang w:val="de-DE"/>
        </w:rPr>
        <w:t xml:space="preserve">kênh tiêu Ngô Xuyên </w:t>
      </w:r>
      <w:r w:rsidRPr="003B0A97">
        <w:rPr>
          <w:iCs/>
          <w:color w:val="000000" w:themeColor="text1"/>
          <w:spacing w:val="-2"/>
          <w:szCs w:val="26"/>
          <w:lang w:val="de-DE"/>
        </w:rPr>
        <w:t>sau đó được dẫn ra sông Đình Dù.</w:t>
      </w:r>
    </w:p>
    <w:p w14:paraId="31BD2ACD" w14:textId="77777777" w:rsidR="00FC2657" w:rsidRPr="003B0A97" w:rsidRDefault="00FC2657" w:rsidP="00FC2657">
      <w:pPr>
        <w:ind w:firstLine="567"/>
        <w:rPr>
          <w:iCs/>
          <w:color w:val="000000" w:themeColor="text1"/>
          <w:szCs w:val="26"/>
          <w:lang w:val="de-DE"/>
        </w:rPr>
      </w:pPr>
      <w:r w:rsidRPr="003B0A97">
        <w:rPr>
          <w:iCs/>
          <w:color w:val="000000" w:themeColor="text1"/>
          <w:szCs w:val="26"/>
          <w:lang w:val="de-DE"/>
        </w:rPr>
        <w:t>- Dự án tiếp giáp với đất nghĩa trang xóm Đông về phía Bắc.</w:t>
      </w:r>
    </w:p>
    <w:p w14:paraId="411FD044" w14:textId="77777777" w:rsidR="00FC2657" w:rsidRPr="003B0A97" w:rsidRDefault="00FC2657" w:rsidP="00FC2657">
      <w:pPr>
        <w:ind w:firstLine="567"/>
        <w:rPr>
          <w:iCs/>
          <w:color w:val="000000" w:themeColor="text1"/>
          <w:szCs w:val="26"/>
          <w:lang w:val="de-DE"/>
        </w:rPr>
      </w:pPr>
      <w:r w:rsidRPr="003B0A97">
        <w:rPr>
          <w:iCs/>
          <w:color w:val="000000" w:themeColor="text1"/>
          <w:szCs w:val="26"/>
          <w:lang w:val="de-DE"/>
        </w:rPr>
        <w:t>- Dự án nằm tiếp giáp với khu dân cư thôn Minh Khai về phía Tây.</w:t>
      </w:r>
    </w:p>
    <w:p w14:paraId="7C8599B7" w14:textId="77777777" w:rsidR="00FC2657" w:rsidRPr="003B0A97" w:rsidRDefault="00FC2657" w:rsidP="00FC2657">
      <w:pPr>
        <w:ind w:firstLine="567"/>
        <w:rPr>
          <w:iCs/>
          <w:color w:val="000000" w:themeColor="text1"/>
          <w:szCs w:val="26"/>
          <w:lang w:val="de-DE"/>
        </w:rPr>
      </w:pPr>
      <w:r w:rsidRPr="003B0A97">
        <w:rPr>
          <w:iCs/>
          <w:color w:val="000000" w:themeColor="text1"/>
          <w:szCs w:val="26"/>
          <w:lang w:val="de-DE"/>
        </w:rPr>
        <w:t xml:space="preserve">- Nguồn cấp nước cho dự án là nước sạch được lấy từ xí nghiệp cấp nước của Công ty CP nước và môi trường Việt Nam có địa chỉ tại thôn Hành Lạc, </w:t>
      </w:r>
      <w:r w:rsidR="00CB106C" w:rsidRPr="003B0A97">
        <w:rPr>
          <w:iCs/>
          <w:color w:val="000000" w:themeColor="text1"/>
          <w:szCs w:val="26"/>
          <w:lang w:val="de-DE"/>
        </w:rPr>
        <w:t>xã</w:t>
      </w:r>
      <w:r w:rsidRPr="003B0A97">
        <w:rPr>
          <w:iCs/>
          <w:color w:val="000000" w:themeColor="text1"/>
          <w:szCs w:val="26"/>
          <w:lang w:val="de-DE"/>
        </w:rPr>
        <w:t xml:space="preserve"> Như Quỳnh, </w:t>
      </w:r>
      <w:r w:rsidR="00A37A76" w:rsidRPr="003B0A97">
        <w:rPr>
          <w:iCs/>
          <w:color w:val="000000" w:themeColor="text1"/>
          <w:szCs w:val="26"/>
          <w:lang w:val="de-DE"/>
        </w:rPr>
        <w:t>tỉnh Hưng Yên</w:t>
      </w:r>
      <w:r w:rsidRPr="003B0A97">
        <w:rPr>
          <w:iCs/>
          <w:color w:val="000000" w:themeColor="text1"/>
          <w:szCs w:val="26"/>
          <w:lang w:val="de-DE"/>
        </w:rPr>
        <w:t>.</w:t>
      </w:r>
    </w:p>
    <w:p w14:paraId="2C66F998" w14:textId="77777777" w:rsidR="009925AB" w:rsidRPr="003B0A97" w:rsidRDefault="009925AB" w:rsidP="009925AB">
      <w:pPr>
        <w:ind w:firstLine="720"/>
        <w:rPr>
          <w:iCs/>
          <w:color w:val="000000" w:themeColor="text1"/>
          <w:szCs w:val="26"/>
          <w:lang w:val="de-DE"/>
        </w:rPr>
      </w:pPr>
      <w:r w:rsidRPr="003B0A97">
        <w:rPr>
          <w:iCs/>
          <w:color w:val="000000" w:themeColor="text1"/>
          <w:szCs w:val="26"/>
          <w:lang w:val="de-DE"/>
        </w:rPr>
        <w:t xml:space="preserve">- Trong phạm vi bán kính 1km xung quanh dự án đã có một số công ty, nhà máy, xưởng sản xuất đang hoạt động như: Công ty CP Sao Ánh Dương, làng nghề Minh Khai, </w:t>
      </w:r>
      <w:r w:rsidRPr="003B0A97">
        <w:rPr>
          <w:bCs/>
          <w:iCs/>
          <w:color w:val="000000" w:themeColor="text1"/>
          <w:szCs w:val="26"/>
        </w:rPr>
        <w:t>Công ty TNHH Lâm Linh, Cơ sở sản xuất túi xốp Tùng Lâm,</w:t>
      </w:r>
      <w:r w:rsidRPr="003B0A97">
        <w:rPr>
          <w:iCs/>
          <w:color w:val="000000" w:themeColor="text1"/>
          <w:szCs w:val="26"/>
          <w:lang w:val="de-DE"/>
        </w:rPr>
        <w:t xml:space="preserve">... </w:t>
      </w:r>
    </w:p>
    <w:p w14:paraId="0581F64B" w14:textId="77777777" w:rsidR="009925AB" w:rsidRPr="003B0A97" w:rsidRDefault="009925AB" w:rsidP="009925AB">
      <w:pPr>
        <w:ind w:firstLine="709"/>
        <w:rPr>
          <w:b/>
          <w:i/>
          <w:color w:val="000000" w:themeColor="text1"/>
          <w:szCs w:val="26"/>
        </w:rPr>
      </w:pPr>
      <w:bookmarkStart w:id="37" w:name="_Toc107837607"/>
      <w:r w:rsidRPr="003B0A97">
        <w:rPr>
          <w:b/>
          <w:i/>
          <w:color w:val="000000" w:themeColor="text1"/>
          <w:szCs w:val="26"/>
          <w:lang w:val="vi-VN"/>
        </w:rPr>
        <w:t xml:space="preserve">* Hiện trạng sử dụng đất </w:t>
      </w:r>
      <w:bookmarkEnd w:id="37"/>
      <w:r w:rsidRPr="003B0A97">
        <w:rPr>
          <w:b/>
          <w:i/>
          <w:color w:val="000000" w:themeColor="text1"/>
          <w:szCs w:val="26"/>
        </w:rPr>
        <w:t>trên khu đất dự án:</w:t>
      </w:r>
    </w:p>
    <w:p w14:paraId="65D245F4" w14:textId="77777777" w:rsidR="00FC2657" w:rsidRPr="003B0A97" w:rsidRDefault="00FC2657" w:rsidP="00894378">
      <w:pPr>
        <w:ind w:firstLine="567"/>
        <w:rPr>
          <w:color w:val="000000" w:themeColor="text1"/>
          <w:szCs w:val="26"/>
          <w:lang w:eastAsia="x-none"/>
        </w:rPr>
      </w:pPr>
      <w:r w:rsidRPr="003B0A97">
        <w:rPr>
          <w:iCs/>
          <w:color w:val="000000" w:themeColor="text1"/>
          <w:szCs w:val="26"/>
          <w:lang w:val="de-DE"/>
        </w:rPr>
        <w:t xml:space="preserve">- Khu đất hiện trạng </w:t>
      </w:r>
      <w:r w:rsidR="009925AB" w:rsidRPr="003B0A97">
        <w:rPr>
          <w:iCs/>
          <w:color w:val="000000" w:themeColor="text1"/>
          <w:szCs w:val="26"/>
          <w:lang w:val="de-DE"/>
        </w:rPr>
        <w:t xml:space="preserve">đã được giao và san lấp mặt bằng </w:t>
      </w:r>
      <w:r w:rsidR="00BD77B8" w:rsidRPr="003B0A97">
        <w:rPr>
          <w:iCs/>
          <w:color w:val="000000" w:themeColor="text1"/>
          <w:szCs w:val="26"/>
          <w:lang w:val="de-DE"/>
        </w:rPr>
        <w:t>và hoàn thiện các hạng mục hạ tầng kỹ thuật</w:t>
      </w:r>
      <w:r w:rsidR="00894378" w:rsidRPr="003B0A97">
        <w:rPr>
          <w:iCs/>
          <w:color w:val="000000" w:themeColor="text1"/>
          <w:szCs w:val="26"/>
          <w:lang w:val="de-DE"/>
        </w:rPr>
        <w:t xml:space="preserve"> ( bao gồm: hệ thống đường giao thông, vỉa hè, cây xanh, hệ thống cấp nước, hệ thống thu gom nước mưa, hệ thống thu gom nước thải, hệ thống cấp điện, hồ nước,...)</w:t>
      </w:r>
      <w:r w:rsidR="00BD77B8" w:rsidRPr="003B0A97">
        <w:rPr>
          <w:iCs/>
          <w:color w:val="000000" w:themeColor="text1"/>
          <w:szCs w:val="26"/>
          <w:lang w:val="de-DE"/>
        </w:rPr>
        <w:t xml:space="preserve"> </w:t>
      </w:r>
      <w:r w:rsidR="009925AB" w:rsidRPr="003B0A97">
        <w:rPr>
          <w:iCs/>
          <w:color w:val="000000" w:themeColor="text1"/>
          <w:szCs w:val="26"/>
          <w:lang w:val="de-DE"/>
        </w:rPr>
        <w:t>với diện tích khoảng 46,5ha</w:t>
      </w:r>
      <w:r w:rsidRPr="003B0A97">
        <w:rPr>
          <w:iCs/>
          <w:color w:val="000000" w:themeColor="text1"/>
          <w:szCs w:val="26"/>
          <w:lang w:val="de-DE"/>
        </w:rPr>
        <w:t>,</w:t>
      </w:r>
      <w:r w:rsidR="00BD77B8" w:rsidRPr="003B0A97">
        <w:rPr>
          <w:iCs/>
          <w:color w:val="000000" w:themeColor="text1"/>
          <w:szCs w:val="26"/>
          <w:lang w:val="de-DE"/>
        </w:rPr>
        <w:t xml:space="preserve"> đạt 88,8%</w:t>
      </w:r>
      <w:r w:rsidRPr="003B0A97">
        <w:rPr>
          <w:iCs/>
          <w:color w:val="000000" w:themeColor="text1"/>
          <w:szCs w:val="26"/>
          <w:lang w:val="de-DE"/>
        </w:rPr>
        <w:t xml:space="preserve"> </w:t>
      </w:r>
      <w:r w:rsidR="009925AB" w:rsidRPr="003B0A97">
        <w:rPr>
          <w:color w:val="000000" w:themeColor="text1"/>
          <w:szCs w:val="26"/>
          <w:lang w:val="vi-VN" w:eastAsia="vi-VN"/>
        </w:rPr>
        <w:t xml:space="preserve">được UBND tỉnh Hưng Yên cho thuê đất tại </w:t>
      </w:r>
      <w:r w:rsidR="009925AB" w:rsidRPr="003B0A97">
        <w:rPr>
          <w:color w:val="000000" w:themeColor="text1"/>
          <w:szCs w:val="26"/>
          <w:lang w:eastAsia="vi-VN"/>
        </w:rPr>
        <w:t xml:space="preserve">các </w:t>
      </w:r>
      <w:r w:rsidR="009925AB" w:rsidRPr="003B0A97">
        <w:rPr>
          <w:color w:val="000000" w:themeColor="text1"/>
          <w:szCs w:val="26"/>
          <w:lang w:val="vi-VN" w:eastAsia="vi-VN"/>
        </w:rPr>
        <w:t>quyết định số</w:t>
      </w:r>
      <w:r w:rsidR="009925AB" w:rsidRPr="003B0A97">
        <w:rPr>
          <w:color w:val="000000" w:themeColor="text1"/>
          <w:szCs w:val="26"/>
          <w:lang w:eastAsia="vi-VN"/>
        </w:rPr>
        <w:t xml:space="preserve">: </w:t>
      </w:r>
      <w:r w:rsidR="00207F43" w:rsidRPr="003B0A97">
        <w:rPr>
          <w:color w:val="000000" w:themeColor="text1"/>
          <w:szCs w:val="26"/>
        </w:rPr>
        <w:t>880/QĐ-UBND ngày 13/4/2023</w:t>
      </w:r>
      <w:r w:rsidR="009925AB" w:rsidRPr="003B0A97">
        <w:rPr>
          <w:color w:val="000000" w:themeColor="text1"/>
          <w:szCs w:val="26"/>
        </w:rPr>
        <w:t>;</w:t>
      </w:r>
      <w:r w:rsidR="009925AB" w:rsidRPr="003B0A97">
        <w:rPr>
          <w:color w:val="000000" w:themeColor="text1"/>
          <w:szCs w:val="26"/>
          <w:lang w:val="vi-VN" w:eastAsia="vi-VN"/>
        </w:rPr>
        <w:t xml:space="preserve"> </w:t>
      </w:r>
      <w:r w:rsidR="009925AB" w:rsidRPr="003B0A97">
        <w:rPr>
          <w:color w:val="000000" w:themeColor="text1"/>
          <w:szCs w:val="26"/>
          <w:lang w:eastAsia="vi-VN"/>
        </w:rPr>
        <w:t xml:space="preserve">QĐ số </w:t>
      </w:r>
      <w:r w:rsidR="00207F43" w:rsidRPr="003B0A97">
        <w:rPr>
          <w:color w:val="000000" w:themeColor="text1"/>
          <w:szCs w:val="26"/>
          <w:lang w:eastAsia="vi-VN"/>
        </w:rPr>
        <w:t>2810</w:t>
      </w:r>
      <w:r w:rsidR="009925AB" w:rsidRPr="003B0A97">
        <w:rPr>
          <w:color w:val="000000" w:themeColor="text1"/>
          <w:szCs w:val="26"/>
          <w:lang w:val="vi-VN" w:eastAsia="vi-VN"/>
        </w:rPr>
        <w:t xml:space="preserve">/QĐ-UBND ngày </w:t>
      </w:r>
      <w:r w:rsidR="00207F43" w:rsidRPr="003B0A97">
        <w:rPr>
          <w:color w:val="000000" w:themeColor="text1"/>
          <w:szCs w:val="26"/>
          <w:lang w:eastAsia="vi-VN"/>
        </w:rPr>
        <w:t>20/12/2024</w:t>
      </w:r>
      <w:r w:rsidR="009925AB" w:rsidRPr="003B0A97">
        <w:rPr>
          <w:color w:val="000000" w:themeColor="text1"/>
          <w:szCs w:val="26"/>
          <w:lang w:eastAsia="vi-VN"/>
        </w:rPr>
        <w:t xml:space="preserve">; </w:t>
      </w:r>
      <w:r w:rsidR="009925AB" w:rsidRPr="003B0A97">
        <w:rPr>
          <w:color w:val="000000" w:themeColor="text1"/>
          <w:szCs w:val="26"/>
          <w:lang w:val="vi-VN" w:eastAsia="x-none"/>
        </w:rPr>
        <w:t>Hợp đồng thuê đất số 1</w:t>
      </w:r>
      <w:r w:rsidR="00BF381D" w:rsidRPr="003B0A97">
        <w:rPr>
          <w:color w:val="000000" w:themeColor="text1"/>
          <w:szCs w:val="26"/>
          <w:lang w:eastAsia="x-none"/>
        </w:rPr>
        <w:t>25</w:t>
      </w:r>
      <w:r w:rsidR="009925AB" w:rsidRPr="003B0A97">
        <w:rPr>
          <w:color w:val="000000" w:themeColor="text1"/>
          <w:szCs w:val="26"/>
          <w:lang w:val="vi-VN" w:eastAsia="x-none"/>
        </w:rPr>
        <w:t xml:space="preserve">/HĐ-TĐ ngày </w:t>
      </w:r>
      <w:r w:rsidR="00BF381D" w:rsidRPr="003B0A97">
        <w:rPr>
          <w:color w:val="000000" w:themeColor="text1"/>
          <w:szCs w:val="26"/>
          <w:lang w:eastAsia="x-none"/>
        </w:rPr>
        <w:t>20/9/2024</w:t>
      </w:r>
      <w:r w:rsidR="001C2AB3" w:rsidRPr="003B0A97">
        <w:rPr>
          <w:color w:val="000000" w:themeColor="text1"/>
          <w:szCs w:val="26"/>
          <w:lang w:eastAsia="x-none"/>
        </w:rPr>
        <w:t>.</w:t>
      </w:r>
    </w:p>
    <w:p w14:paraId="4ED29002" w14:textId="77777777" w:rsidR="0034056C" w:rsidRPr="003B0A97" w:rsidRDefault="0034056C" w:rsidP="00894378">
      <w:pPr>
        <w:ind w:firstLine="567"/>
        <w:rPr>
          <w:color w:val="000000" w:themeColor="text1"/>
          <w:szCs w:val="26"/>
          <w:lang w:eastAsia="x-none"/>
        </w:rPr>
      </w:pPr>
      <w:r w:rsidRPr="003B0A97">
        <w:rPr>
          <w:color w:val="000000" w:themeColor="text1"/>
          <w:szCs w:val="26"/>
          <w:lang w:eastAsia="x-none"/>
        </w:rPr>
        <w:t>- Hiện tại đã có khoảng 55 doanh nghiệp đã ký hợp đồng thuê đất với cụm công nghiệp</w:t>
      </w:r>
      <w:r w:rsidR="00336899" w:rsidRPr="003B0A97">
        <w:rPr>
          <w:color w:val="000000" w:themeColor="text1"/>
          <w:szCs w:val="26"/>
          <w:lang w:eastAsia="x-none"/>
        </w:rPr>
        <w:t xml:space="preserve"> với diện tích tối thiểu của 1 lô đất cho thuê khoảng 990m</w:t>
      </w:r>
      <w:r w:rsidR="00336899" w:rsidRPr="003B0A97">
        <w:rPr>
          <w:color w:val="000000" w:themeColor="text1"/>
          <w:szCs w:val="26"/>
          <w:vertAlign w:val="superscript"/>
          <w:lang w:eastAsia="x-none"/>
        </w:rPr>
        <w:t>2</w:t>
      </w:r>
      <w:r w:rsidRPr="003B0A97">
        <w:rPr>
          <w:color w:val="000000" w:themeColor="text1"/>
          <w:szCs w:val="26"/>
          <w:lang w:eastAsia="x-none"/>
        </w:rPr>
        <w:t>. Danh sách các doanh nghiệp thứ cấp được đính kèm phụ lục của báo cáo.</w:t>
      </w:r>
    </w:p>
    <w:p w14:paraId="7EEB8BEB" w14:textId="77777777" w:rsidR="001C2AB3" w:rsidRPr="003B0A97" w:rsidRDefault="001C2AB3" w:rsidP="00894378">
      <w:pPr>
        <w:ind w:firstLine="567"/>
        <w:rPr>
          <w:color w:val="000000" w:themeColor="text1"/>
          <w:szCs w:val="26"/>
          <w:lang w:eastAsia="x-none"/>
        </w:rPr>
      </w:pPr>
      <w:r w:rsidRPr="003B0A97">
        <w:rPr>
          <w:color w:val="000000" w:themeColor="text1"/>
          <w:szCs w:val="26"/>
          <w:lang w:eastAsia="x-none"/>
        </w:rPr>
        <w:t>- Hình ảnh hiện trạng khu đất thực hiện dự án:</w:t>
      </w:r>
    </w:p>
    <w:tbl>
      <w:tblPr>
        <w:tblStyle w:val="TableGrid"/>
        <w:tblW w:w="100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36"/>
        <w:gridCol w:w="4924"/>
      </w:tblGrid>
      <w:tr w:rsidR="001C2AB3" w:rsidRPr="003B0A97" w14:paraId="76E2FE17" w14:textId="77777777" w:rsidTr="001C2AB3">
        <w:tc>
          <w:tcPr>
            <w:tcW w:w="5136" w:type="dxa"/>
          </w:tcPr>
          <w:p w14:paraId="2D63A57E" w14:textId="77777777" w:rsidR="001C2AB3" w:rsidRPr="003B0A97" w:rsidRDefault="001C2AB3" w:rsidP="00894378">
            <w:pPr>
              <w:rPr>
                <w:color w:val="000000" w:themeColor="text1"/>
                <w:szCs w:val="26"/>
                <w:lang w:val="vi-VN" w:eastAsia="vi-VN"/>
              </w:rPr>
            </w:pPr>
            <w:r w:rsidRPr="003B0A97">
              <w:rPr>
                <w:noProof/>
                <w:color w:val="000000" w:themeColor="text1"/>
              </w:rPr>
              <w:drawing>
                <wp:inline distT="0" distB="0" distL="0" distR="0" wp14:anchorId="50EB1FED" wp14:editId="673495FF">
                  <wp:extent cx="3114675" cy="299085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14675" cy="2990850"/>
                          </a:xfrm>
                          <a:prstGeom prst="rect">
                            <a:avLst/>
                          </a:prstGeom>
                        </pic:spPr>
                      </pic:pic>
                    </a:graphicData>
                  </a:graphic>
                </wp:inline>
              </w:drawing>
            </w:r>
          </w:p>
        </w:tc>
        <w:tc>
          <w:tcPr>
            <w:tcW w:w="4924" w:type="dxa"/>
          </w:tcPr>
          <w:p w14:paraId="62D094A2" w14:textId="77777777" w:rsidR="001C2AB3" w:rsidRPr="003B0A97" w:rsidRDefault="001C2AB3" w:rsidP="00894378">
            <w:pPr>
              <w:rPr>
                <w:color w:val="000000" w:themeColor="text1"/>
                <w:szCs w:val="26"/>
                <w:lang w:val="vi-VN" w:eastAsia="vi-VN"/>
              </w:rPr>
            </w:pPr>
            <w:r w:rsidRPr="003B0A97">
              <w:rPr>
                <w:noProof/>
                <w:color w:val="000000" w:themeColor="text1"/>
              </w:rPr>
              <w:drawing>
                <wp:inline distT="0" distB="0" distL="0" distR="0" wp14:anchorId="676B3BBD" wp14:editId="17DFB547">
                  <wp:extent cx="3355834" cy="29908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390841" cy="3022050"/>
                          </a:xfrm>
                          <a:prstGeom prst="rect">
                            <a:avLst/>
                          </a:prstGeom>
                        </pic:spPr>
                      </pic:pic>
                    </a:graphicData>
                  </a:graphic>
                </wp:inline>
              </w:drawing>
            </w:r>
          </w:p>
        </w:tc>
      </w:tr>
    </w:tbl>
    <w:p w14:paraId="7D3AA021" w14:textId="77777777" w:rsidR="001C2AB3" w:rsidRPr="003B0A97" w:rsidRDefault="001C2AB3" w:rsidP="00894378">
      <w:pPr>
        <w:ind w:firstLine="567"/>
        <w:rPr>
          <w:color w:val="000000" w:themeColor="text1"/>
          <w:szCs w:val="26"/>
          <w:lang w:val="vi-VN" w:eastAsia="vi-VN"/>
        </w:rPr>
      </w:pPr>
    </w:p>
    <w:p w14:paraId="4D1E01DB" w14:textId="77777777" w:rsidR="00FD61A7" w:rsidRPr="003B0A97" w:rsidRDefault="00FD61A7" w:rsidP="00CE5F4C">
      <w:pPr>
        <w:pStyle w:val="Heading3"/>
        <w:contextualSpacing/>
        <w:rPr>
          <w:rFonts w:asciiTheme="majorHAnsi" w:hAnsiTheme="majorHAnsi" w:cstheme="majorHAnsi"/>
          <w:bCs w:val="0"/>
          <w:color w:val="000000" w:themeColor="text1"/>
          <w:szCs w:val="26"/>
          <w:lang w:val="nb-NO"/>
        </w:rPr>
      </w:pPr>
      <w:bookmarkStart w:id="38" w:name="_Toc205194046"/>
      <w:r w:rsidRPr="003B0A97">
        <w:rPr>
          <w:rFonts w:asciiTheme="majorHAnsi" w:hAnsiTheme="majorHAnsi" w:cstheme="majorHAnsi"/>
          <w:color w:val="000000" w:themeColor="text1"/>
          <w:szCs w:val="26"/>
          <w:lang w:val="nb-NO"/>
        </w:rPr>
        <w:t>1.2</w:t>
      </w:r>
      <w:r w:rsidRPr="003B0A97">
        <w:rPr>
          <w:rFonts w:asciiTheme="majorHAnsi" w:hAnsiTheme="majorHAnsi" w:cstheme="majorHAnsi"/>
          <w:bCs w:val="0"/>
          <w:color w:val="000000" w:themeColor="text1"/>
          <w:szCs w:val="26"/>
          <w:lang w:val="nb-NO"/>
        </w:rPr>
        <w:t>.2. Cơ quan thẩm định thiết kế xây dựng</w:t>
      </w:r>
      <w:r w:rsidR="00654D90" w:rsidRPr="003B0A97">
        <w:rPr>
          <w:rFonts w:asciiTheme="majorHAnsi" w:hAnsiTheme="majorHAnsi" w:cstheme="majorHAnsi"/>
          <w:bCs w:val="0"/>
          <w:color w:val="000000" w:themeColor="text1"/>
          <w:szCs w:val="26"/>
          <w:lang w:val="nb-NO"/>
        </w:rPr>
        <w:t>, cấp các loại giấy phép có liên quan đến môi trường của dự án đầu tư</w:t>
      </w:r>
      <w:bookmarkEnd w:id="38"/>
    </w:p>
    <w:p w14:paraId="133A0FBE" w14:textId="77777777" w:rsidR="00654D90" w:rsidRPr="003B0A97" w:rsidRDefault="00654D90" w:rsidP="00CE5F4C">
      <w:pPr>
        <w:ind w:firstLine="709"/>
        <w:rPr>
          <w:rFonts w:asciiTheme="majorHAnsi" w:hAnsiTheme="majorHAnsi" w:cstheme="majorHAnsi"/>
          <w:bCs/>
          <w:color w:val="000000" w:themeColor="text1"/>
          <w:szCs w:val="26"/>
          <w:lang w:val="nb-NO"/>
        </w:rPr>
      </w:pPr>
      <w:r w:rsidRPr="003B0A97">
        <w:rPr>
          <w:rFonts w:asciiTheme="majorHAnsi" w:hAnsiTheme="majorHAnsi" w:cstheme="majorHAnsi"/>
          <w:bCs/>
          <w:color w:val="000000" w:themeColor="text1"/>
          <w:szCs w:val="26"/>
          <w:lang w:val="nb-NO"/>
        </w:rPr>
        <w:tab/>
        <w:t>- Cơ quan thẩm định thiết kế xây dựng: Sở Xây dựng tỉnh Hưng Yên;</w:t>
      </w:r>
    </w:p>
    <w:p w14:paraId="357AB60E" w14:textId="77777777" w:rsidR="00654D90" w:rsidRPr="003B0A97" w:rsidRDefault="00654D90" w:rsidP="00CE5F4C">
      <w:pPr>
        <w:ind w:firstLine="709"/>
        <w:rPr>
          <w:rFonts w:asciiTheme="majorHAnsi" w:hAnsiTheme="majorHAnsi" w:cstheme="majorHAnsi"/>
          <w:bCs/>
          <w:color w:val="000000" w:themeColor="text1"/>
          <w:szCs w:val="26"/>
          <w:lang w:val="nb-NO"/>
        </w:rPr>
      </w:pPr>
      <w:r w:rsidRPr="003B0A97">
        <w:rPr>
          <w:rFonts w:asciiTheme="majorHAnsi" w:hAnsiTheme="majorHAnsi" w:cstheme="majorHAnsi"/>
          <w:bCs/>
          <w:color w:val="000000" w:themeColor="text1"/>
          <w:szCs w:val="26"/>
          <w:lang w:val="nb-NO"/>
        </w:rPr>
        <w:tab/>
        <w:t>- Cơ quan cấp giấy phép môi trường</w:t>
      </w:r>
      <w:r w:rsidR="00CD14EF" w:rsidRPr="003B0A97">
        <w:rPr>
          <w:rFonts w:asciiTheme="majorHAnsi" w:hAnsiTheme="majorHAnsi" w:cstheme="majorHAnsi"/>
          <w:bCs/>
          <w:color w:val="000000" w:themeColor="text1"/>
          <w:szCs w:val="26"/>
          <w:lang w:val="nb-NO"/>
        </w:rPr>
        <w:t xml:space="preserve"> của dự án</w:t>
      </w:r>
      <w:r w:rsidRPr="003B0A97">
        <w:rPr>
          <w:rFonts w:asciiTheme="majorHAnsi" w:hAnsiTheme="majorHAnsi" w:cstheme="majorHAnsi"/>
          <w:bCs/>
          <w:color w:val="000000" w:themeColor="text1"/>
          <w:szCs w:val="26"/>
          <w:lang w:val="nb-NO"/>
        </w:rPr>
        <w:t>: UBND tỉnh Hưng Yên;</w:t>
      </w:r>
    </w:p>
    <w:p w14:paraId="3FA6FC3F" w14:textId="77777777" w:rsidR="00654D90" w:rsidRPr="003B0A97" w:rsidRDefault="00654D90" w:rsidP="00CE5F4C">
      <w:pPr>
        <w:pStyle w:val="Heading3"/>
        <w:contextualSpacing/>
        <w:rPr>
          <w:rFonts w:asciiTheme="majorHAnsi" w:hAnsiTheme="majorHAnsi" w:cstheme="majorHAnsi"/>
          <w:bCs w:val="0"/>
          <w:color w:val="000000" w:themeColor="text1"/>
          <w:szCs w:val="26"/>
          <w:lang w:val="nb-NO"/>
        </w:rPr>
      </w:pPr>
      <w:bookmarkStart w:id="39" w:name="_Toc205194047"/>
      <w:r w:rsidRPr="003B0A97">
        <w:rPr>
          <w:rFonts w:asciiTheme="majorHAnsi" w:hAnsiTheme="majorHAnsi" w:cstheme="majorHAnsi"/>
          <w:color w:val="000000" w:themeColor="text1"/>
          <w:szCs w:val="26"/>
          <w:lang w:val="nb-NO"/>
        </w:rPr>
        <w:t>1.2</w:t>
      </w:r>
      <w:r w:rsidRPr="003B0A97">
        <w:rPr>
          <w:rFonts w:asciiTheme="majorHAnsi" w:hAnsiTheme="majorHAnsi" w:cstheme="majorHAnsi"/>
          <w:bCs w:val="0"/>
          <w:color w:val="000000" w:themeColor="text1"/>
          <w:szCs w:val="26"/>
          <w:lang w:val="nb-NO"/>
        </w:rPr>
        <w:t>.3</w:t>
      </w:r>
      <w:r w:rsidR="00B103A2" w:rsidRPr="003B0A97">
        <w:rPr>
          <w:rFonts w:asciiTheme="majorHAnsi" w:hAnsiTheme="majorHAnsi" w:cstheme="majorHAnsi"/>
          <w:bCs w:val="0"/>
          <w:color w:val="000000" w:themeColor="text1"/>
          <w:szCs w:val="26"/>
          <w:lang w:val="nb-NO"/>
        </w:rPr>
        <w:t>.</w:t>
      </w:r>
      <w:r w:rsidRPr="003B0A97">
        <w:rPr>
          <w:rFonts w:asciiTheme="majorHAnsi" w:hAnsiTheme="majorHAnsi" w:cstheme="majorHAnsi"/>
          <w:bCs w:val="0"/>
          <w:color w:val="000000" w:themeColor="text1"/>
          <w:szCs w:val="26"/>
          <w:lang w:val="nb-NO"/>
        </w:rPr>
        <w:t xml:space="preserve"> Quy mô của dự án đầu tư (phân loại theo tiêu chí quy định của pháp luật về đầu tư công)</w:t>
      </w:r>
      <w:bookmarkEnd w:id="39"/>
    </w:p>
    <w:p w14:paraId="0427C978" w14:textId="77777777" w:rsidR="00894378" w:rsidRPr="003B0A97" w:rsidRDefault="00783F01" w:rsidP="00FD5B84">
      <w:pPr>
        <w:ind w:firstLine="720"/>
        <w:rPr>
          <w:color w:val="000000" w:themeColor="text1"/>
          <w:szCs w:val="26"/>
          <w:lang w:val="en-GB"/>
        </w:rPr>
      </w:pPr>
      <w:r w:rsidRPr="003B0A97">
        <w:rPr>
          <w:bCs/>
          <w:color w:val="000000" w:themeColor="text1"/>
          <w:szCs w:val="26"/>
          <w:lang w:val="nb-NO"/>
        </w:rPr>
        <w:t>- Loại hình dự án:</w:t>
      </w:r>
      <w:r w:rsidR="00144B6B" w:rsidRPr="003B0A97">
        <w:rPr>
          <w:bCs/>
          <w:color w:val="000000" w:themeColor="text1"/>
          <w:szCs w:val="26"/>
          <w:lang w:val="nb-NO"/>
        </w:rPr>
        <w:t xml:space="preserve"> </w:t>
      </w:r>
      <w:r w:rsidR="00E50D99" w:rsidRPr="003B0A97">
        <w:rPr>
          <w:color w:val="000000" w:themeColor="text1"/>
          <w:szCs w:val="26"/>
        </w:rPr>
        <w:t xml:space="preserve">Đầu tư kinh doanh hạ tầng kỹ thuật cụm công nghiệp. </w:t>
      </w:r>
      <w:r w:rsidR="00E50D99" w:rsidRPr="003B0A97">
        <w:rPr>
          <w:color w:val="000000" w:themeColor="text1"/>
          <w:szCs w:val="26"/>
          <w:lang w:val="en-GB"/>
        </w:rPr>
        <w:t>Các ngành, nghề được phép thu hút đầu tư trong Cụm công nghiệp Minh Khai (phân loại theo Quyết định số 27/2018/QĐ-TTg ngày 06 tháng 7 năm 2018 của Thủ tướng Chính phủ ban hành hệ thống ngành kinh tế Việt Nam)</w:t>
      </w:r>
      <w:r w:rsidR="00894378" w:rsidRPr="003B0A97">
        <w:rPr>
          <w:color w:val="000000" w:themeColor="text1"/>
          <w:szCs w:val="26"/>
          <w:lang w:val="en-GB"/>
        </w:rPr>
        <w:t xml:space="preserve"> theo quyết định số 1403/QĐ-UBND của Ủy ban nhân dân tỉnh Hưng Yên ngày 23/6/2020 và Quyết định số </w:t>
      </w:r>
      <w:r w:rsidR="00572B34" w:rsidRPr="003B0A97">
        <w:rPr>
          <w:color w:val="000000" w:themeColor="text1"/>
          <w:szCs w:val="26"/>
          <w:lang w:val="en-GB"/>
        </w:rPr>
        <w:t>994/QĐ-UBND của Ủy ban nhân dân tỉnh Hưng Yên ngày 15/5/2024</w:t>
      </w:r>
      <w:r w:rsidR="00E50D99" w:rsidRPr="003B0A97">
        <w:rPr>
          <w:color w:val="000000" w:themeColor="text1"/>
          <w:szCs w:val="26"/>
          <w:lang w:val="en-GB"/>
        </w:rPr>
        <w:t xml:space="preserve"> bao gồm:</w:t>
      </w:r>
      <w:r w:rsidR="00FD5B84" w:rsidRPr="003B0A97">
        <w:rPr>
          <w:color w:val="000000" w:themeColor="text1"/>
          <w:szCs w:val="26"/>
          <w:lang w:val="en-GB"/>
        </w:rPr>
        <w:t xml:space="preserve"> </w:t>
      </w:r>
      <w:r w:rsidR="00894378" w:rsidRPr="003B0A97">
        <w:rPr>
          <w:color w:val="000000" w:themeColor="text1"/>
          <w:lang w:val="nl-NL"/>
        </w:rPr>
        <w:t xml:space="preserve">Sản xuất công nghiệp điện tử; công nghiệp hỗ trợ ngành may, ngành cơ khí ô tô; </w:t>
      </w:r>
      <w:r w:rsidR="00894378" w:rsidRPr="003B0A97">
        <w:rPr>
          <w:color w:val="000000" w:themeColor="text1"/>
          <w:lang w:val="de-DE"/>
        </w:rPr>
        <w:t>sản xuất bao bì công nghệ</w:t>
      </w:r>
      <w:r w:rsidR="001327C5" w:rsidRPr="003B0A97">
        <w:rPr>
          <w:color w:val="000000" w:themeColor="text1"/>
          <w:lang w:val="de-DE"/>
        </w:rPr>
        <w:t xml:space="preserve"> cao,</w:t>
      </w:r>
      <w:r w:rsidR="00894378" w:rsidRPr="003B0A97">
        <w:rPr>
          <w:color w:val="000000" w:themeColor="text1"/>
          <w:lang w:val="de-DE"/>
        </w:rPr>
        <w:t xml:space="preserve"> ngành công nghiệp sạch không gây ô nhiễm môi trường</w:t>
      </w:r>
      <w:r w:rsidR="00572B34" w:rsidRPr="003B0A97">
        <w:rPr>
          <w:color w:val="000000" w:themeColor="text1"/>
          <w:lang w:val="de-DE"/>
        </w:rPr>
        <w:t>;</w:t>
      </w:r>
      <w:r w:rsidR="00572B34" w:rsidRPr="003B0A97">
        <w:rPr>
          <w:i/>
          <w:color w:val="000000" w:themeColor="text1"/>
          <w:lang w:val="de-DE"/>
        </w:rPr>
        <w:t xml:space="preserve"> </w:t>
      </w:r>
      <w:r w:rsidR="00894378" w:rsidRPr="003B0A97">
        <w:rPr>
          <w:bCs/>
          <w:color w:val="000000" w:themeColor="text1"/>
        </w:rPr>
        <w:t>Công nghiệp chế tạo, lắp ráp, điện tử, điện lạnh, cơ khí; chế biến thực phẩm, dược phẩm; sản xuất đồ uống; sản xuất sản phẩm từ plastic ( từ nhựa nguyên sinh, không tái chế); công nghiệp gia dụng, kho bãi cho thuê (diện tích không quá 10% diện tích CCN), các dịch vụ sản xuất kinh doanh và phân phối hàng hóa cụm công nghiệp</w:t>
      </w:r>
      <w:r w:rsidR="00572B34" w:rsidRPr="003B0A97">
        <w:rPr>
          <w:bCs/>
          <w:color w:val="000000" w:themeColor="text1"/>
        </w:rPr>
        <w:t>.</w:t>
      </w:r>
      <w:r w:rsidR="00FD5B84" w:rsidRPr="003B0A97">
        <w:rPr>
          <w:b/>
          <w:bCs/>
          <w:color w:val="000000" w:themeColor="text1"/>
        </w:rPr>
        <w:t xml:space="preserve"> </w:t>
      </w:r>
      <w:r w:rsidR="00FD5B84" w:rsidRPr="003B0A97">
        <w:rPr>
          <w:bCs/>
          <w:color w:val="000000" w:themeColor="text1"/>
        </w:rPr>
        <w:t>Cụ thể được trình bày trong bảng dưới đây:</w:t>
      </w:r>
    </w:p>
    <w:p w14:paraId="0568A623" w14:textId="77777777" w:rsidR="00FD5B84" w:rsidRPr="003B0A97" w:rsidRDefault="00FD5B84" w:rsidP="00FD5B84">
      <w:pPr>
        <w:pStyle w:val="bngvevolt"/>
        <w:rPr>
          <w:rFonts w:asciiTheme="majorHAnsi" w:hAnsiTheme="majorHAnsi" w:cstheme="majorHAnsi"/>
          <w:bCs/>
          <w:color w:val="000000" w:themeColor="text1"/>
          <w:szCs w:val="26"/>
          <w:lang w:val="nb-NO"/>
        </w:rPr>
      </w:pPr>
      <w:bookmarkStart w:id="40" w:name="_Toc205367088"/>
      <w:r w:rsidRPr="003B0A97">
        <w:rPr>
          <w:rFonts w:asciiTheme="majorHAnsi" w:hAnsiTheme="majorHAnsi" w:cstheme="majorHAnsi"/>
          <w:color w:val="000000" w:themeColor="text1"/>
          <w:lang w:val="vi-VN"/>
        </w:rPr>
        <w:t>Bảng 1.1</w:t>
      </w:r>
      <w:r w:rsidRPr="003B0A97">
        <w:rPr>
          <w:rFonts w:asciiTheme="majorHAnsi" w:hAnsiTheme="majorHAnsi" w:cstheme="majorHAnsi"/>
          <w:color w:val="000000" w:themeColor="text1"/>
          <w:lang w:val="en-US"/>
        </w:rPr>
        <w:t xml:space="preserve">: </w:t>
      </w:r>
      <w:r w:rsidRPr="003B0A97">
        <w:rPr>
          <w:color w:val="000000" w:themeColor="text1"/>
        </w:rPr>
        <w:t>Các ngành nghề thu hút đầu tư vào CCN</w:t>
      </w:r>
      <w:bookmarkEnd w:id="4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1"/>
        <w:gridCol w:w="6251"/>
        <w:gridCol w:w="2375"/>
      </w:tblGrid>
      <w:tr w:rsidR="0006085C" w:rsidRPr="0006085C" w14:paraId="15A614EA" w14:textId="77777777" w:rsidTr="00B117C0">
        <w:trPr>
          <w:tblHeader/>
          <w:jc w:val="center"/>
        </w:trPr>
        <w:tc>
          <w:tcPr>
            <w:tcW w:w="661" w:type="dxa"/>
            <w:shd w:val="clear" w:color="auto" w:fill="auto"/>
            <w:vAlign w:val="center"/>
          </w:tcPr>
          <w:p w14:paraId="1ABA4045" w14:textId="77777777" w:rsidR="0006085C" w:rsidRPr="0006085C" w:rsidRDefault="0006085C" w:rsidP="0006085C">
            <w:pPr>
              <w:spacing w:before="60" w:after="60"/>
              <w:jc w:val="center"/>
              <w:rPr>
                <w:b/>
                <w:szCs w:val="26"/>
                <w:lang w:val="nb-NO"/>
              </w:rPr>
            </w:pPr>
            <w:r w:rsidRPr="0006085C">
              <w:rPr>
                <w:b/>
                <w:szCs w:val="26"/>
                <w:lang w:val="nb-NO"/>
              </w:rPr>
              <w:t>TT</w:t>
            </w:r>
          </w:p>
        </w:tc>
        <w:tc>
          <w:tcPr>
            <w:tcW w:w="6251" w:type="dxa"/>
            <w:shd w:val="clear" w:color="auto" w:fill="auto"/>
            <w:vAlign w:val="center"/>
          </w:tcPr>
          <w:p w14:paraId="76404957" w14:textId="77777777" w:rsidR="0006085C" w:rsidRPr="0006085C" w:rsidRDefault="0006085C" w:rsidP="0006085C">
            <w:pPr>
              <w:spacing w:before="60" w:after="60"/>
              <w:jc w:val="center"/>
              <w:rPr>
                <w:b/>
                <w:szCs w:val="26"/>
                <w:lang w:val="nb-NO"/>
              </w:rPr>
            </w:pPr>
            <w:r w:rsidRPr="0006085C">
              <w:rPr>
                <w:b/>
                <w:szCs w:val="26"/>
              </w:rPr>
              <w:t>Các</w:t>
            </w:r>
            <w:r w:rsidRPr="0006085C">
              <w:rPr>
                <w:b/>
                <w:spacing w:val="-6"/>
                <w:szCs w:val="26"/>
              </w:rPr>
              <w:t xml:space="preserve"> </w:t>
            </w:r>
            <w:r w:rsidRPr="0006085C">
              <w:rPr>
                <w:b/>
                <w:szCs w:val="26"/>
              </w:rPr>
              <w:t>ngành</w:t>
            </w:r>
            <w:r w:rsidRPr="0006085C">
              <w:rPr>
                <w:b/>
                <w:spacing w:val="-5"/>
                <w:szCs w:val="26"/>
              </w:rPr>
              <w:t xml:space="preserve"> </w:t>
            </w:r>
            <w:r w:rsidRPr="0006085C">
              <w:rPr>
                <w:b/>
                <w:szCs w:val="26"/>
              </w:rPr>
              <w:t>nghề</w:t>
            </w:r>
            <w:r w:rsidRPr="0006085C">
              <w:rPr>
                <w:b/>
                <w:spacing w:val="-5"/>
                <w:szCs w:val="26"/>
              </w:rPr>
              <w:t xml:space="preserve"> </w:t>
            </w:r>
            <w:r w:rsidRPr="0006085C">
              <w:rPr>
                <w:b/>
                <w:szCs w:val="26"/>
              </w:rPr>
              <w:t>thu</w:t>
            </w:r>
            <w:r w:rsidRPr="0006085C">
              <w:rPr>
                <w:b/>
                <w:spacing w:val="-3"/>
                <w:szCs w:val="26"/>
              </w:rPr>
              <w:t xml:space="preserve"> </w:t>
            </w:r>
            <w:r w:rsidRPr="0006085C">
              <w:rPr>
                <w:b/>
                <w:szCs w:val="26"/>
              </w:rPr>
              <w:t>hút</w:t>
            </w:r>
            <w:r w:rsidRPr="0006085C">
              <w:rPr>
                <w:b/>
                <w:spacing w:val="-5"/>
                <w:szCs w:val="26"/>
              </w:rPr>
              <w:t xml:space="preserve"> </w:t>
            </w:r>
            <w:r w:rsidRPr="0006085C">
              <w:rPr>
                <w:b/>
                <w:szCs w:val="26"/>
              </w:rPr>
              <w:t>đầu</w:t>
            </w:r>
            <w:r w:rsidRPr="0006085C">
              <w:rPr>
                <w:b/>
                <w:spacing w:val="-5"/>
                <w:szCs w:val="26"/>
              </w:rPr>
              <w:t xml:space="preserve"> tư</w:t>
            </w:r>
          </w:p>
        </w:tc>
        <w:tc>
          <w:tcPr>
            <w:tcW w:w="2375" w:type="dxa"/>
            <w:shd w:val="clear" w:color="auto" w:fill="auto"/>
            <w:vAlign w:val="center"/>
          </w:tcPr>
          <w:p w14:paraId="1B4A8A3D" w14:textId="77777777" w:rsidR="0006085C" w:rsidRPr="0006085C" w:rsidRDefault="0006085C" w:rsidP="0006085C">
            <w:pPr>
              <w:spacing w:before="60" w:after="60"/>
              <w:jc w:val="center"/>
              <w:rPr>
                <w:b/>
                <w:szCs w:val="26"/>
                <w:lang w:val="nb-NO"/>
              </w:rPr>
            </w:pPr>
            <w:r w:rsidRPr="0006085C">
              <w:rPr>
                <w:b/>
                <w:szCs w:val="26"/>
              </w:rPr>
              <w:t>Mã ngành (theo</w:t>
            </w:r>
            <w:r w:rsidRPr="0006085C">
              <w:rPr>
                <w:b/>
                <w:spacing w:val="-13"/>
                <w:szCs w:val="26"/>
              </w:rPr>
              <w:t xml:space="preserve"> </w:t>
            </w:r>
            <w:r w:rsidRPr="0006085C">
              <w:rPr>
                <w:b/>
                <w:szCs w:val="26"/>
              </w:rPr>
              <w:t>Quyết</w:t>
            </w:r>
            <w:r w:rsidRPr="0006085C">
              <w:rPr>
                <w:b/>
                <w:spacing w:val="-14"/>
                <w:szCs w:val="26"/>
              </w:rPr>
              <w:t xml:space="preserve"> </w:t>
            </w:r>
            <w:r w:rsidRPr="0006085C">
              <w:rPr>
                <w:b/>
                <w:szCs w:val="26"/>
              </w:rPr>
              <w:t>định</w:t>
            </w:r>
            <w:r w:rsidRPr="0006085C">
              <w:rPr>
                <w:b/>
                <w:spacing w:val="-14"/>
                <w:szCs w:val="26"/>
              </w:rPr>
              <w:t xml:space="preserve"> </w:t>
            </w:r>
            <w:r w:rsidRPr="0006085C">
              <w:rPr>
                <w:b/>
                <w:szCs w:val="26"/>
              </w:rPr>
              <w:t xml:space="preserve">số </w:t>
            </w:r>
            <w:r w:rsidRPr="0006085C">
              <w:rPr>
                <w:b/>
                <w:spacing w:val="-2"/>
                <w:szCs w:val="26"/>
              </w:rPr>
              <w:t>27/2018/QĐ-TTg</w:t>
            </w:r>
            <w:r w:rsidRPr="0006085C">
              <w:rPr>
                <w:b/>
                <w:szCs w:val="26"/>
              </w:rPr>
              <w:t xml:space="preserve"> ngày</w:t>
            </w:r>
            <w:r w:rsidRPr="0006085C">
              <w:rPr>
                <w:b/>
                <w:spacing w:val="-5"/>
                <w:szCs w:val="26"/>
              </w:rPr>
              <w:t xml:space="preserve"> </w:t>
            </w:r>
            <w:r w:rsidRPr="0006085C">
              <w:rPr>
                <w:b/>
                <w:spacing w:val="-2"/>
                <w:szCs w:val="26"/>
              </w:rPr>
              <w:t>06/7/2018)</w:t>
            </w:r>
          </w:p>
        </w:tc>
      </w:tr>
      <w:tr w:rsidR="0006085C" w:rsidRPr="0006085C" w14:paraId="4ED7EC16" w14:textId="77777777" w:rsidTr="00B117C0">
        <w:trPr>
          <w:jc w:val="center"/>
        </w:trPr>
        <w:tc>
          <w:tcPr>
            <w:tcW w:w="661" w:type="dxa"/>
            <w:shd w:val="clear" w:color="auto" w:fill="auto"/>
            <w:vAlign w:val="center"/>
          </w:tcPr>
          <w:p w14:paraId="1F7D04D0" w14:textId="77777777" w:rsidR="0006085C" w:rsidRPr="0006085C" w:rsidRDefault="0006085C" w:rsidP="0006085C">
            <w:pPr>
              <w:spacing w:before="60" w:after="60"/>
              <w:jc w:val="center"/>
              <w:rPr>
                <w:szCs w:val="26"/>
                <w:lang w:val="nb-NO"/>
              </w:rPr>
            </w:pPr>
            <w:r w:rsidRPr="0006085C">
              <w:rPr>
                <w:szCs w:val="26"/>
                <w:lang w:val="nb-NO"/>
              </w:rPr>
              <w:t>1</w:t>
            </w:r>
          </w:p>
        </w:tc>
        <w:tc>
          <w:tcPr>
            <w:tcW w:w="6251" w:type="dxa"/>
            <w:shd w:val="clear" w:color="auto" w:fill="auto"/>
            <w:vAlign w:val="center"/>
          </w:tcPr>
          <w:p w14:paraId="1A2E750F" w14:textId="77777777" w:rsidR="0006085C" w:rsidRPr="0006085C" w:rsidRDefault="0006085C" w:rsidP="0006085C">
            <w:pPr>
              <w:spacing w:before="60" w:after="60"/>
              <w:rPr>
                <w:szCs w:val="26"/>
              </w:rPr>
            </w:pPr>
            <w:r w:rsidRPr="0006085C">
              <w:rPr>
                <w:szCs w:val="26"/>
              </w:rPr>
              <w:t>Sản xuất sản phẩm điện tử, máy vi tính và sản phẩm quang học (không có công đoạn mạ)</w:t>
            </w:r>
          </w:p>
        </w:tc>
        <w:tc>
          <w:tcPr>
            <w:tcW w:w="2375" w:type="dxa"/>
            <w:shd w:val="clear" w:color="auto" w:fill="auto"/>
            <w:vAlign w:val="center"/>
          </w:tcPr>
          <w:p w14:paraId="034D7D98" w14:textId="77777777" w:rsidR="0006085C" w:rsidRPr="0006085C" w:rsidRDefault="0006085C" w:rsidP="0006085C">
            <w:pPr>
              <w:spacing w:before="60" w:after="60"/>
              <w:jc w:val="center"/>
              <w:rPr>
                <w:spacing w:val="-2"/>
                <w:szCs w:val="26"/>
              </w:rPr>
            </w:pPr>
            <w:r w:rsidRPr="0006085C">
              <w:rPr>
                <w:spacing w:val="-2"/>
                <w:szCs w:val="26"/>
              </w:rPr>
              <w:t>C26</w:t>
            </w:r>
          </w:p>
        </w:tc>
      </w:tr>
      <w:tr w:rsidR="0006085C" w:rsidRPr="0006085C" w14:paraId="7F4106C7" w14:textId="77777777" w:rsidTr="00B117C0">
        <w:trPr>
          <w:jc w:val="center"/>
        </w:trPr>
        <w:tc>
          <w:tcPr>
            <w:tcW w:w="661" w:type="dxa"/>
            <w:shd w:val="clear" w:color="auto" w:fill="auto"/>
            <w:vAlign w:val="center"/>
          </w:tcPr>
          <w:p w14:paraId="4C88E6DA" w14:textId="77777777" w:rsidR="0006085C" w:rsidRPr="0006085C" w:rsidRDefault="0006085C" w:rsidP="0006085C">
            <w:pPr>
              <w:spacing w:before="60" w:after="60"/>
              <w:jc w:val="center"/>
              <w:rPr>
                <w:szCs w:val="26"/>
                <w:lang w:val="nb-NO"/>
              </w:rPr>
            </w:pPr>
            <w:r w:rsidRPr="0006085C">
              <w:rPr>
                <w:szCs w:val="26"/>
                <w:lang w:val="nb-NO"/>
              </w:rPr>
              <w:t>2</w:t>
            </w:r>
          </w:p>
        </w:tc>
        <w:tc>
          <w:tcPr>
            <w:tcW w:w="6251" w:type="dxa"/>
            <w:shd w:val="clear" w:color="auto" w:fill="auto"/>
            <w:vAlign w:val="center"/>
          </w:tcPr>
          <w:p w14:paraId="3B0D2864" w14:textId="77777777" w:rsidR="0006085C" w:rsidRPr="0006085C" w:rsidRDefault="0006085C" w:rsidP="0006085C">
            <w:pPr>
              <w:spacing w:before="60" w:after="60"/>
              <w:rPr>
                <w:szCs w:val="26"/>
              </w:rPr>
            </w:pPr>
            <w:r w:rsidRPr="0006085C">
              <w:rPr>
                <w:szCs w:val="26"/>
              </w:rPr>
              <w:t>Sản xuất sợi, vải dệt thoi và hoàn thiện sản phẩm dệt</w:t>
            </w:r>
          </w:p>
        </w:tc>
        <w:tc>
          <w:tcPr>
            <w:tcW w:w="2375" w:type="dxa"/>
            <w:shd w:val="clear" w:color="auto" w:fill="auto"/>
            <w:vAlign w:val="center"/>
          </w:tcPr>
          <w:p w14:paraId="02D34D16" w14:textId="77777777" w:rsidR="0006085C" w:rsidRPr="0006085C" w:rsidRDefault="0006085C" w:rsidP="0006085C">
            <w:pPr>
              <w:spacing w:before="60" w:after="60"/>
              <w:jc w:val="center"/>
              <w:rPr>
                <w:szCs w:val="26"/>
              </w:rPr>
            </w:pPr>
            <w:r w:rsidRPr="0006085C">
              <w:rPr>
                <w:szCs w:val="26"/>
              </w:rPr>
              <w:t>C131</w:t>
            </w:r>
          </w:p>
        </w:tc>
      </w:tr>
      <w:tr w:rsidR="0006085C" w:rsidRPr="0006085C" w14:paraId="63CBFC72" w14:textId="77777777" w:rsidTr="00B117C0">
        <w:trPr>
          <w:jc w:val="center"/>
        </w:trPr>
        <w:tc>
          <w:tcPr>
            <w:tcW w:w="661" w:type="dxa"/>
            <w:shd w:val="clear" w:color="auto" w:fill="auto"/>
            <w:vAlign w:val="center"/>
          </w:tcPr>
          <w:p w14:paraId="7CADEC90" w14:textId="77777777" w:rsidR="0006085C" w:rsidRPr="0006085C" w:rsidRDefault="0006085C" w:rsidP="0006085C">
            <w:pPr>
              <w:spacing w:before="60" w:after="60"/>
              <w:jc w:val="center"/>
              <w:rPr>
                <w:szCs w:val="26"/>
                <w:lang w:val="nb-NO"/>
              </w:rPr>
            </w:pPr>
            <w:r w:rsidRPr="0006085C">
              <w:rPr>
                <w:szCs w:val="26"/>
                <w:lang w:val="nb-NO"/>
              </w:rPr>
              <w:t>3</w:t>
            </w:r>
          </w:p>
        </w:tc>
        <w:tc>
          <w:tcPr>
            <w:tcW w:w="6251" w:type="dxa"/>
            <w:shd w:val="clear" w:color="auto" w:fill="auto"/>
            <w:vAlign w:val="center"/>
          </w:tcPr>
          <w:p w14:paraId="37595337" w14:textId="77777777" w:rsidR="0006085C" w:rsidRPr="0006085C" w:rsidRDefault="0006085C" w:rsidP="0006085C">
            <w:pPr>
              <w:spacing w:before="60" w:after="60"/>
              <w:rPr>
                <w:szCs w:val="26"/>
              </w:rPr>
            </w:pPr>
            <w:r w:rsidRPr="0006085C">
              <w:rPr>
                <w:szCs w:val="26"/>
              </w:rPr>
              <w:t>Sản xuất máy cho ngành dệt, may và da</w:t>
            </w:r>
          </w:p>
        </w:tc>
        <w:tc>
          <w:tcPr>
            <w:tcW w:w="2375" w:type="dxa"/>
            <w:shd w:val="clear" w:color="auto" w:fill="auto"/>
            <w:vAlign w:val="center"/>
          </w:tcPr>
          <w:p w14:paraId="78DA250B" w14:textId="77777777" w:rsidR="0006085C" w:rsidRPr="0006085C" w:rsidRDefault="0006085C" w:rsidP="0006085C">
            <w:pPr>
              <w:spacing w:before="60" w:after="60"/>
              <w:jc w:val="center"/>
              <w:rPr>
                <w:szCs w:val="26"/>
              </w:rPr>
            </w:pPr>
            <w:r w:rsidRPr="0006085C">
              <w:rPr>
                <w:szCs w:val="26"/>
              </w:rPr>
              <w:t>C2826</w:t>
            </w:r>
          </w:p>
        </w:tc>
      </w:tr>
      <w:tr w:rsidR="0006085C" w:rsidRPr="0006085C" w14:paraId="47750E02" w14:textId="77777777" w:rsidTr="00B117C0">
        <w:trPr>
          <w:jc w:val="center"/>
        </w:trPr>
        <w:tc>
          <w:tcPr>
            <w:tcW w:w="661" w:type="dxa"/>
            <w:shd w:val="clear" w:color="auto" w:fill="auto"/>
            <w:vAlign w:val="center"/>
          </w:tcPr>
          <w:p w14:paraId="23A09F85" w14:textId="77777777" w:rsidR="0006085C" w:rsidRPr="0006085C" w:rsidRDefault="0006085C" w:rsidP="0006085C">
            <w:pPr>
              <w:spacing w:before="60" w:after="60"/>
              <w:jc w:val="center"/>
              <w:rPr>
                <w:szCs w:val="26"/>
                <w:lang w:val="nb-NO"/>
              </w:rPr>
            </w:pPr>
            <w:r w:rsidRPr="0006085C">
              <w:rPr>
                <w:szCs w:val="26"/>
                <w:lang w:val="nb-NO"/>
              </w:rPr>
              <w:t>4</w:t>
            </w:r>
          </w:p>
        </w:tc>
        <w:tc>
          <w:tcPr>
            <w:tcW w:w="6251" w:type="dxa"/>
            <w:shd w:val="clear" w:color="auto" w:fill="auto"/>
            <w:vAlign w:val="center"/>
          </w:tcPr>
          <w:p w14:paraId="64147FB1" w14:textId="77777777" w:rsidR="0006085C" w:rsidRPr="0006085C" w:rsidRDefault="0006085C" w:rsidP="0006085C">
            <w:pPr>
              <w:spacing w:before="60" w:after="60"/>
              <w:rPr>
                <w:szCs w:val="26"/>
              </w:rPr>
            </w:pPr>
            <w:r w:rsidRPr="0006085C">
              <w:rPr>
                <w:szCs w:val="26"/>
              </w:rPr>
              <w:t>Sản xuất máy chuyên dụng khác</w:t>
            </w:r>
          </w:p>
        </w:tc>
        <w:tc>
          <w:tcPr>
            <w:tcW w:w="2375" w:type="dxa"/>
            <w:shd w:val="clear" w:color="auto" w:fill="auto"/>
            <w:vAlign w:val="center"/>
          </w:tcPr>
          <w:p w14:paraId="017382FE" w14:textId="77777777" w:rsidR="0006085C" w:rsidRPr="0006085C" w:rsidRDefault="0006085C" w:rsidP="0006085C">
            <w:pPr>
              <w:spacing w:before="60" w:after="60"/>
              <w:jc w:val="center"/>
              <w:rPr>
                <w:szCs w:val="26"/>
              </w:rPr>
            </w:pPr>
            <w:r w:rsidRPr="0006085C">
              <w:rPr>
                <w:szCs w:val="26"/>
              </w:rPr>
              <w:t>C2829</w:t>
            </w:r>
          </w:p>
        </w:tc>
      </w:tr>
      <w:tr w:rsidR="0006085C" w:rsidRPr="0006085C" w14:paraId="275E70AA" w14:textId="77777777" w:rsidTr="00B117C0">
        <w:trPr>
          <w:jc w:val="center"/>
        </w:trPr>
        <w:tc>
          <w:tcPr>
            <w:tcW w:w="661" w:type="dxa"/>
            <w:shd w:val="clear" w:color="auto" w:fill="auto"/>
            <w:vAlign w:val="center"/>
          </w:tcPr>
          <w:p w14:paraId="70A7445B" w14:textId="77777777" w:rsidR="0006085C" w:rsidRPr="0006085C" w:rsidRDefault="0006085C" w:rsidP="0006085C">
            <w:pPr>
              <w:spacing w:before="60" w:after="60"/>
              <w:jc w:val="center"/>
              <w:rPr>
                <w:szCs w:val="26"/>
                <w:lang w:val="nb-NO"/>
              </w:rPr>
            </w:pPr>
            <w:r w:rsidRPr="0006085C">
              <w:rPr>
                <w:szCs w:val="26"/>
                <w:lang w:val="nb-NO"/>
              </w:rPr>
              <w:t>5</w:t>
            </w:r>
          </w:p>
        </w:tc>
        <w:tc>
          <w:tcPr>
            <w:tcW w:w="6251" w:type="dxa"/>
            <w:shd w:val="clear" w:color="auto" w:fill="auto"/>
            <w:vAlign w:val="center"/>
          </w:tcPr>
          <w:p w14:paraId="5BF6565C" w14:textId="77777777" w:rsidR="0006085C" w:rsidRPr="0006085C" w:rsidRDefault="0006085C" w:rsidP="0006085C">
            <w:pPr>
              <w:spacing w:before="60" w:after="60"/>
              <w:rPr>
                <w:szCs w:val="26"/>
              </w:rPr>
            </w:pPr>
            <w:r w:rsidRPr="0006085C">
              <w:rPr>
                <w:szCs w:val="26"/>
              </w:rPr>
              <w:t>Sản xuất thân xe ô tô và xe có động cơ khác, rơ moóc và bán rơ moóc</w:t>
            </w:r>
          </w:p>
        </w:tc>
        <w:tc>
          <w:tcPr>
            <w:tcW w:w="2375" w:type="dxa"/>
            <w:shd w:val="clear" w:color="auto" w:fill="auto"/>
            <w:vAlign w:val="center"/>
          </w:tcPr>
          <w:p w14:paraId="145BF8A4" w14:textId="77777777" w:rsidR="0006085C" w:rsidRPr="0006085C" w:rsidRDefault="0006085C" w:rsidP="0006085C">
            <w:pPr>
              <w:spacing w:before="60" w:after="60"/>
              <w:jc w:val="center"/>
              <w:rPr>
                <w:szCs w:val="26"/>
              </w:rPr>
            </w:pPr>
            <w:r w:rsidRPr="0006085C">
              <w:rPr>
                <w:szCs w:val="26"/>
              </w:rPr>
              <w:t>C292</w:t>
            </w:r>
          </w:p>
        </w:tc>
      </w:tr>
      <w:tr w:rsidR="0006085C" w:rsidRPr="0006085C" w14:paraId="0B043ED8" w14:textId="77777777" w:rsidTr="00B117C0">
        <w:trPr>
          <w:jc w:val="center"/>
        </w:trPr>
        <w:tc>
          <w:tcPr>
            <w:tcW w:w="661" w:type="dxa"/>
            <w:shd w:val="clear" w:color="auto" w:fill="auto"/>
            <w:vAlign w:val="center"/>
          </w:tcPr>
          <w:p w14:paraId="6D14EF5D" w14:textId="77777777" w:rsidR="0006085C" w:rsidRPr="0006085C" w:rsidRDefault="0006085C" w:rsidP="0006085C">
            <w:pPr>
              <w:spacing w:before="60" w:after="60"/>
              <w:jc w:val="center"/>
              <w:rPr>
                <w:szCs w:val="26"/>
                <w:lang w:val="nb-NO"/>
              </w:rPr>
            </w:pPr>
            <w:r w:rsidRPr="0006085C">
              <w:rPr>
                <w:szCs w:val="26"/>
                <w:lang w:val="nb-NO"/>
              </w:rPr>
              <w:t>6</w:t>
            </w:r>
          </w:p>
        </w:tc>
        <w:tc>
          <w:tcPr>
            <w:tcW w:w="6251" w:type="dxa"/>
            <w:shd w:val="clear" w:color="auto" w:fill="auto"/>
            <w:vAlign w:val="center"/>
          </w:tcPr>
          <w:p w14:paraId="572FB92C" w14:textId="77777777" w:rsidR="0006085C" w:rsidRPr="0006085C" w:rsidRDefault="0006085C" w:rsidP="0006085C">
            <w:pPr>
              <w:spacing w:before="60" w:after="60"/>
              <w:rPr>
                <w:szCs w:val="26"/>
              </w:rPr>
            </w:pPr>
            <w:r w:rsidRPr="0006085C">
              <w:rPr>
                <w:szCs w:val="26"/>
              </w:rPr>
              <w:t>Sản xuất phụ tùng và bộ phận phụ trợ cho xe ô tô và xe có động cơ khác</w:t>
            </w:r>
          </w:p>
        </w:tc>
        <w:tc>
          <w:tcPr>
            <w:tcW w:w="2375" w:type="dxa"/>
            <w:shd w:val="clear" w:color="auto" w:fill="auto"/>
            <w:vAlign w:val="center"/>
          </w:tcPr>
          <w:p w14:paraId="5CDFA686" w14:textId="77777777" w:rsidR="0006085C" w:rsidRPr="0006085C" w:rsidRDefault="0006085C" w:rsidP="0006085C">
            <w:pPr>
              <w:spacing w:before="60" w:after="60"/>
              <w:jc w:val="center"/>
              <w:rPr>
                <w:szCs w:val="26"/>
              </w:rPr>
            </w:pPr>
            <w:r w:rsidRPr="0006085C">
              <w:rPr>
                <w:szCs w:val="26"/>
              </w:rPr>
              <w:t>C293</w:t>
            </w:r>
          </w:p>
        </w:tc>
      </w:tr>
      <w:tr w:rsidR="0006085C" w:rsidRPr="0006085C" w14:paraId="6BBD4EB7" w14:textId="77777777" w:rsidTr="00B117C0">
        <w:trPr>
          <w:jc w:val="center"/>
        </w:trPr>
        <w:tc>
          <w:tcPr>
            <w:tcW w:w="661" w:type="dxa"/>
            <w:shd w:val="clear" w:color="auto" w:fill="auto"/>
            <w:vAlign w:val="center"/>
          </w:tcPr>
          <w:p w14:paraId="3CEBA7FB" w14:textId="77777777" w:rsidR="0006085C" w:rsidRPr="0006085C" w:rsidRDefault="0006085C" w:rsidP="0006085C">
            <w:pPr>
              <w:spacing w:before="60" w:after="60"/>
              <w:jc w:val="center"/>
              <w:rPr>
                <w:szCs w:val="26"/>
                <w:lang w:val="nb-NO"/>
              </w:rPr>
            </w:pPr>
            <w:r w:rsidRPr="0006085C">
              <w:rPr>
                <w:szCs w:val="26"/>
                <w:lang w:val="nb-NO"/>
              </w:rPr>
              <w:t>7</w:t>
            </w:r>
          </w:p>
        </w:tc>
        <w:tc>
          <w:tcPr>
            <w:tcW w:w="6251" w:type="dxa"/>
            <w:shd w:val="clear" w:color="auto" w:fill="auto"/>
            <w:vAlign w:val="center"/>
          </w:tcPr>
          <w:p w14:paraId="379814E9" w14:textId="77777777" w:rsidR="0006085C" w:rsidRPr="0006085C" w:rsidRDefault="0006085C" w:rsidP="0006085C">
            <w:pPr>
              <w:spacing w:before="60" w:after="60"/>
              <w:rPr>
                <w:szCs w:val="26"/>
              </w:rPr>
            </w:pPr>
            <w:r w:rsidRPr="0006085C">
              <w:rPr>
                <w:szCs w:val="26"/>
              </w:rPr>
              <w:t>Sản xuất phương tiện và thiết bị vận tải chưa được phân vào đâu</w:t>
            </w:r>
          </w:p>
        </w:tc>
        <w:tc>
          <w:tcPr>
            <w:tcW w:w="2375" w:type="dxa"/>
            <w:shd w:val="clear" w:color="auto" w:fill="auto"/>
            <w:vAlign w:val="center"/>
          </w:tcPr>
          <w:p w14:paraId="6067087B" w14:textId="77777777" w:rsidR="0006085C" w:rsidRPr="0006085C" w:rsidRDefault="0006085C" w:rsidP="0006085C">
            <w:pPr>
              <w:spacing w:before="60" w:after="60"/>
              <w:jc w:val="center"/>
              <w:rPr>
                <w:spacing w:val="-2"/>
                <w:szCs w:val="26"/>
              </w:rPr>
            </w:pPr>
            <w:r w:rsidRPr="0006085C">
              <w:rPr>
                <w:spacing w:val="-2"/>
                <w:szCs w:val="26"/>
              </w:rPr>
              <w:t>C309</w:t>
            </w:r>
          </w:p>
        </w:tc>
      </w:tr>
      <w:tr w:rsidR="0006085C" w:rsidRPr="0006085C" w14:paraId="758849B0" w14:textId="77777777" w:rsidTr="00B117C0">
        <w:trPr>
          <w:jc w:val="center"/>
        </w:trPr>
        <w:tc>
          <w:tcPr>
            <w:tcW w:w="661" w:type="dxa"/>
            <w:shd w:val="clear" w:color="auto" w:fill="auto"/>
            <w:vAlign w:val="center"/>
          </w:tcPr>
          <w:p w14:paraId="5881C23B" w14:textId="77777777" w:rsidR="0006085C" w:rsidRPr="0006085C" w:rsidRDefault="0006085C" w:rsidP="0006085C">
            <w:pPr>
              <w:spacing w:before="60" w:after="60"/>
              <w:jc w:val="center"/>
              <w:rPr>
                <w:szCs w:val="26"/>
                <w:lang w:val="nb-NO"/>
              </w:rPr>
            </w:pPr>
            <w:r w:rsidRPr="0006085C">
              <w:rPr>
                <w:szCs w:val="26"/>
                <w:lang w:val="nb-NO"/>
              </w:rPr>
              <w:t>8</w:t>
            </w:r>
          </w:p>
        </w:tc>
        <w:tc>
          <w:tcPr>
            <w:tcW w:w="6251" w:type="dxa"/>
            <w:shd w:val="clear" w:color="auto" w:fill="auto"/>
            <w:vAlign w:val="center"/>
          </w:tcPr>
          <w:p w14:paraId="0505461A" w14:textId="77777777" w:rsidR="0006085C" w:rsidRPr="0006085C" w:rsidRDefault="0006085C" w:rsidP="0006085C">
            <w:pPr>
              <w:spacing w:before="60" w:after="60"/>
              <w:rPr>
                <w:szCs w:val="26"/>
              </w:rPr>
            </w:pPr>
            <w:r w:rsidRPr="0006085C">
              <w:rPr>
                <w:szCs w:val="26"/>
              </w:rPr>
              <w:t>Sản xuất bao bì bằng giấy, bìa</w:t>
            </w:r>
          </w:p>
        </w:tc>
        <w:tc>
          <w:tcPr>
            <w:tcW w:w="2375" w:type="dxa"/>
            <w:shd w:val="clear" w:color="auto" w:fill="auto"/>
            <w:vAlign w:val="center"/>
          </w:tcPr>
          <w:p w14:paraId="365EFFCE" w14:textId="77777777" w:rsidR="0006085C" w:rsidRPr="0006085C" w:rsidRDefault="0006085C" w:rsidP="0006085C">
            <w:pPr>
              <w:spacing w:before="60" w:after="60"/>
              <w:jc w:val="center"/>
              <w:rPr>
                <w:szCs w:val="26"/>
              </w:rPr>
            </w:pPr>
            <w:r w:rsidRPr="0006085C">
              <w:rPr>
                <w:szCs w:val="26"/>
              </w:rPr>
              <w:t>C17021</w:t>
            </w:r>
          </w:p>
        </w:tc>
      </w:tr>
      <w:tr w:rsidR="0006085C" w:rsidRPr="0006085C" w14:paraId="1B6CAD29" w14:textId="77777777" w:rsidTr="00B117C0">
        <w:trPr>
          <w:jc w:val="center"/>
        </w:trPr>
        <w:tc>
          <w:tcPr>
            <w:tcW w:w="661" w:type="dxa"/>
            <w:shd w:val="clear" w:color="auto" w:fill="auto"/>
            <w:vAlign w:val="center"/>
          </w:tcPr>
          <w:p w14:paraId="087FEC90" w14:textId="77777777" w:rsidR="0006085C" w:rsidRPr="0006085C" w:rsidRDefault="0006085C" w:rsidP="0006085C">
            <w:pPr>
              <w:spacing w:before="60" w:after="60"/>
              <w:jc w:val="center"/>
              <w:rPr>
                <w:szCs w:val="26"/>
                <w:lang w:val="nb-NO"/>
              </w:rPr>
            </w:pPr>
            <w:r w:rsidRPr="0006085C">
              <w:rPr>
                <w:szCs w:val="26"/>
                <w:lang w:val="nb-NO"/>
              </w:rPr>
              <w:t>9</w:t>
            </w:r>
          </w:p>
        </w:tc>
        <w:tc>
          <w:tcPr>
            <w:tcW w:w="6251" w:type="dxa"/>
            <w:shd w:val="clear" w:color="auto" w:fill="auto"/>
            <w:vAlign w:val="center"/>
          </w:tcPr>
          <w:p w14:paraId="2EA2FB19" w14:textId="77777777" w:rsidR="0006085C" w:rsidRPr="0006085C" w:rsidRDefault="0006085C" w:rsidP="0006085C">
            <w:pPr>
              <w:spacing w:before="60" w:after="60"/>
              <w:rPr>
                <w:szCs w:val="26"/>
              </w:rPr>
            </w:pPr>
            <w:r w:rsidRPr="0006085C">
              <w:rPr>
                <w:szCs w:val="26"/>
              </w:rPr>
              <w:t>Sản xuất bê tông và các sản phẩm từ bê tông, xi măng và thạch cao</w:t>
            </w:r>
          </w:p>
        </w:tc>
        <w:tc>
          <w:tcPr>
            <w:tcW w:w="2375" w:type="dxa"/>
            <w:shd w:val="clear" w:color="auto" w:fill="auto"/>
            <w:vAlign w:val="center"/>
          </w:tcPr>
          <w:p w14:paraId="3D87BD0F" w14:textId="77777777" w:rsidR="0006085C" w:rsidRPr="0006085C" w:rsidRDefault="0006085C" w:rsidP="0006085C">
            <w:pPr>
              <w:spacing w:before="60" w:after="60"/>
              <w:jc w:val="center"/>
              <w:rPr>
                <w:spacing w:val="-2"/>
                <w:szCs w:val="26"/>
              </w:rPr>
            </w:pPr>
            <w:r w:rsidRPr="0006085C">
              <w:rPr>
                <w:szCs w:val="26"/>
              </w:rPr>
              <w:t>C2395</w:t>
            </w:r>
          </w:p>
        </w:tc>
      </w:tr>
      <w:tr w:rsidR="0006085C" w:rsidRPr="0006085C" w14:paraId="575D750E" w14:textId="77777777" w:rsidTr="00B117C0">
        <w:trPr>
          <w:jc w:val="center"/>
        </w:trPr>
        <w:tc>
          <w:tcPr>
            <w:tcW w:w="661" w:type="dxa"/>
            <w:shd w:val="clear" w:color="auto" w:fill="auto"/>
            <w:vAlign w:val="center"/>
          </w:tcPr>
          <w:p w14:paraId="333BC707" w14:textId="77777777" w:rsidR="0006085C" w:rsidRPr="0006085C" w:rsidRDefault="0006085C" w:rsidP="0006085C">
            <w:pPr>
              <w:spacing w:before="60" w:after="60"/>
              <w:jc w:val="center"/>
              <w:rPr>
                <w:szCs w:val="26"/>
                <w:lang w:val="nb-NO"/>
              </w:rPr>
            </w:pPr>
            <w:r w:rsidRPr="0006085C">
              <w:rPr>
                <w:szCs w:val="26"/>
                <w:lang w:val="nb-NO"/>
              </w:rPr>
              <w:t>10</w:t>
            </w:r>
          </w:p>
        </w:tc>
        <w:tc>
          <w:tcPr>
            <w:tcW w:w="6251" w:type="dxa"/>
            <w:shd w:val="clear" w:color="auto" w:fill="auto"/>
            <w:vAlign w:val="center"/>
          </w:tcPr>
          <w:p w14:paraId="174F15D0" w14:textId="77777777" w:rsidR="0006085C" w:rsidRPr="0006085C" w:rsidRDefault="0006085C" w:rsidP="0006085C">
            <w:pPr>
              <w:spacing w:before="60" w:after="60"/>
              <w:rPr>
                <w:szCs w:val="26"/>
              </w:rPr>
            </w:pPr>
            <w:r w:rsidRPr="0006085C">
              <w:rPr>
                <w:szCs w:val="26"/>
              </w:rPr>
              <w:t>Sản xuất đồ uống không cồn, nước khoáng</w:t>
            </w:r>
          </w:p>
        </w:tc>
        <w:tc>
          <w:tcPr>
            <w:tcW w:w="2375" w:type="dxa"/>
            <w:shd w:val="clear" w:color="auto" w:fill="auto"/>
            <w:vAlign w:val="center"/>
          </w:tcPr>
          <w:p w14:paraId="50047DDD" w14:textId="77777777" w:rsidR="0006085C" w:rsidRPr="0006085C" w:rsidRDefault="0006085C" w:rsidP="0006085C">
            <w:pPr>
              <w:spacing w:before="60" w:after="60"/>
              <w:jc w:val="center"/>
              <w:rPr>
                <w:szCs w:val="26"/>
              </w:rPr>
            </w:pPr>
            <w:r w:rsidRPr="0006085C">
              <w:rPr>
                <w:szCs w:val="26"/>
              </w:rPr>
              <w:t>C1104</w:t>
            </w:r>
          </w:p>
        </w:tc>
      </w:tr>
      <w:tr w:rsidR="0006085C" w:rsidRPr="0006085C" w14:paraId="1CC441FA" w14:textId="77777777" w:rsidTr="00B117C0">
        <w:trPr>
          <w:jc w:val="center"/>
        </w:trPr>
        <w:tc>
          <w:tcPr>
            <w:tcW w:w="661" w:type="dxa"/>
            <w:shd w:val="clear" w:color="auto" w:fill="auto"/>
            <w:vAlign w:val="center"/>
          </w:tcPr>
          <w:p w14:paraId="376077E6" w14:textId="77777777" w:rsidR="0006085C" w:rsidRPr="0006085C" w:rsidRDefault="0006085C" w:rsidP="0006085C">
            <w:pPr>
              <w:spacing w:before="60" w:after="60"/>
              <w:jc w:val="center"/>
              <w:rPr>
                <w:szCs w:val="26"/>
                <w:lang w:val="nb-NO"/>
              </w:rPr>
            </w:pPr>
            <w:r w:rsidRPr="0006085C">
              <w:rPr>
                <w:szCs w:val="26"/>
                <w:lang w:val="nb-NO"/>
              </w:rPr>
              <w:t>11</w:t>
            </w:r>
          </w:p>
        </w:tc>
        <w:tc>
          <w:tcPr>
            <w:tcW w:w="6251" w:type="dxa"/>
            <w:shd w:val="clear" w:color="auto" w:fill="auto"/>
            <w:vAlign w:val="center"/>
          </w:tcPr>
          <w:p w14:paraId="0AE475EB" w14:textId="77777777" w:rsidR="0006085C" w:rsidRPr="0006085C" w:rsidRDefault="0006085C" w:rsidP="0006085C">
            <w:pPr>
              <w:spacing w:before="60" w:after="60"/>
              <w:rPr>
                <w:szCs w:val="26"/>
              </w:rPr>
            </w:pPr>
            <w:r w:rsidRPr="0006085C">
              <w:rPr>
                <w:szCs w:val="26"/>
              </w:rPr>
              <w:t>Sản xuất các cấu kiện kim loại, thùng, bể chứa và nồi hơi (không có công đoạn mạ)</w:t>
            </w:r>
          </w:p>
        </w:tc>
        <w:tc>
          <w:tcPr>
            <w:tcW w:w="2375" w:type="dxa"/>
            <w:shd w:val="clear" w:color="auto" w:fill="auto"/>
            <w:vAlign w:val="center"/>
          </w:tcPr>
          <w:p w14:paraId="798C7728" w14:textId="77777777" w:rsidR="0006085C" w:rsidRPr="0006085C" w:rsidRDefault="0006085C" w:rsidP="0006085C">
            <w:pPr>
              <w:spacing w:before="60" w:after="60"/>
              <w:jc w:val="center"/>
              <w:rPr>
                <w:spacing w:val="-2"/>
                <w:szCs w:val="26"/>
              </w:rPr>
            </w:pPr>
            <w:r w:rsidRPr="0006085C">
              <w:rPr>
                <w:spacing w:val="-2"/>
                <w:szCs w:val="26"/>
              </w:rPr>
              <w:t>C</w:t>
            </w:r>
            <w:r w:rsidRPr="0006085C">
              <w:rPr>
                <w:szCs w:val="26"/>
              </w:rPr>
              <w:t>251</w:t>
            </w:r>
          </w:p>
        </w:tc>
      </w:tr>
      <w:tr w:rsidR="0006085C" w:rsidRPr="0006085C" w14:paraId="21AAF00D" w14:textId="77777777" w:rsidTr="00B117C0">
        <w:trPr>
          <w:jc w:val="center"/>
        </w:trPr>
        <w:tc>
          <w:tcPr>
            <w:tcW w:w="661" w:type="dxa"/>
            <w:shd w:val="clear" w:color="auto" w:fill="auto"/>
            <w:vAlign w:val="center"/>
          </w:tcPr>
          <w:p w14:paraId="3023E4D2" w14:textId="77777777" w:rsidR="0006085C" w:rsidRPr="0006085C" w:rsidRDefault="0006085C" w:rsidP="0006085C">
            <w:pPr>
              <w:spacing w:before="60" w:after="60"/>
              <w:jc w:val="center"/>
              <w:rPr>
                <w:szCs w:val="26"/>
                <w:lang w:val="nb-NO"/>
              </w:rPr>
            </w:pPr>
            <w:r w:rsidRPr="0006085C">
              <w:rPr>
                <w:szCs w:val="26"/>
                <w:lang w:val="nb-NO"/>
              </w:rPr>
              <w:t>12</w:t>
            </w:r>
          </w:p>
        </w:tc>
        <w:tc>
          <w:tcPr>
            <w:tcW w:w="6251" w:type="dxa"/>
            <w:shd w:val="clear" w:color="auto" w:fill="auto"/>
            <w:vAlign w:val="center"/>
          </w:tcPr>
          <w:p w14:paraId="6C0E0D53" w14:textId="77777777" w:rsidR="0006085C" w:rsidRPr="0006085C" w:rsidRDefault="0006085C" w:rsidP="0006085C">
            <w:pPr>
              <w:spacing w:before="60" w:after="60"/>
              <w:rPr>
                <w:szCs w:val="26"/>
              </w:rPr>
            </w:pPr>
            <w:r w:rsidRPr="0006085C">
              <w:rPr>
                <w:szCs w:val="26"/>
              </w:rPr>
              <w:t>Sản xuất sản phẩm khác bằng kim loại; các dịch vụ xử lý, gia công kim loại (không có công đoạn mạ)</w:t>
            </w:r>
          </w:p>
        </w:tc>
        <w:tc>
          <w:tcPr>
            <w:tcW w:w="2375" w:type="dxa"/>
            <w:shd w:val="clear" w:color="auto" w:fill="auto"/>
            <w:vAlign w:val="center"/>
          </w:tcPr>
          <w:p w14:paraId="72221C77" w14:textId="77777777" w:rsidR="0006085C" w:rsidRPr="0006085C" w:rsidRDefault="0006085C" w:rsidP="0006085C">
            <w:pPr>
              <w:spacing w:before="60" w:after="60"/>
              <w:jc w:val="center"/>
              <w:rPr>
                <w:spacing w:val="-2"/>
                <w:szCs w:val="26"/>
              </w:rPr>
            </w:pPr>
            <w:r w:rsidRPr="0006085C">
              <w:rPr>
                <w:spacing w:val="-2"/>
                <w:szCs w:val="26"/>
              </w:rPr>
              <w:t>C259</w:t>
            </w:r>
          </w:p>
        </w:tc>
      </w:tr>
      <w:tr w:rsidR="0006085C" w:rsidRPr="0006085C" w14:paraId="396D45EA" w14:textId="77777777" w:rsidTr="00B117C0">
        <w:trPr>
          <w:jc w:val="center"/>
        </w:trPr>
        <w:tc>
          <w:tcPr>
            <w:tcW w:w="661" w:type="dxa"/>
            <w:shd w:val="clear" w:color="auto" w:fill="auto"/>
            <w:vAlign w:val="center"/>
          </w:tcPr>
          <w:p w14:paraId="35C7EF13" w14:textId="77777777" w:rsidR="0006085C" w:rsidRPr="0006085C" w:rsidRDefault="0006085C" w:rsidP="0006085C">
            <w:pPr>
              <w:spacing w:before="60" w:after="60"/>
              <w:jc w:val="center"/>
              <w:rPr>
                <w:szCs w:val="26"/>
                <w:lang w:val="nb-NO"/>
              </w:rPr>
            </w:pPr>
            <w:r w:rsidRPr="0006085C">
              <w:rPr>
                <w:szCs w:val="26"/>
                <w:lang w:val="nb-NO"/>
              </w:rPr>
              <w:t>13</w:t>
            </w:r>
          </w:p>
        </w:tc>
        <w:tc>
          <w:tcPr>
            <w:tcW w:w="6251" w:type="dxa"/>
            <w:shd w:val="clear" w:color="auto" w:fill="auto"/>
            <w:vAlign w:val="center"/>
          </w:tcPr>
          <w:p w14:paraId="522B8943" w14:textId="77777777" w:rsidR="0006085C" w:rsidRPr="0006085C" w:rsidRDefault="0006085C" w:rsidP="0006085C">
            <w:pPr>
              <w:spacing w:before="60" w:after="60"/>
              <w:rPr>
                <w:szCs w:val="26"/>
              </w:rPr>
            </w:pPr>
            <w:r w:rsidRPr="0006085C">
              <w:rPr>
                <w:szCs w:val="26"/>
              </w:rPr>
              <w:t>Sản xuất thiết bị điện (không có công đoạn mạ)</w:t>
            </w:r>
          </w:p>
        </w:tc>
        <w:tc>
          <w:tcPr>
            <w:tcW w:w="2375" w:type="dxa"/>
            <w:shd w:val="clear" w:color="auto" w:fill="auto"/>
            <w:vAlign w:val="center"/>
          </w:tcPr>
          <w:p w14:paraId="6B3DB59D" w14:textId="77777777" w:rsidR="0006085C" w:rsidRPr="0006085C" w:rsidRDefault="0006085C" w:rsidP="0006085C">
            <w:pPr>
              <w:spacing w:before="60" w:after="60"/>
              <w:jc w:val="center"/>
              <w:rPr>
                <w:spacing w:val="-2"/>
                <w:szCs w:val="26"/>
              </w:rPr>
            </w:pPr>
            <w:r w:rsidRPr="0006085C">
              <w:rPr>
                <w:spacing w:val="-2"/>
                <w:szCs w:val="26"/>
              </w:rPr>
              <w:t>C27</w:t>
            </w:r>
          </w:p>
        </w:tc>
      </w:tr>
      <w:tr w:rsidR="0006085C" w:rsidRPr="0006085C" w14:paraId="0B42BF10" w14:textId="77777777" w:rsidTr="00B117C0">
        <w:trPr>
          <w:jc w:val="center"/>
        </w:trPr>
        <w:tc>
          <w:tcPr>
            <w:tcW w:w="661" w:type="dxa"/>
            <w:shd w:val="clear" w:color="auto" w:fill="auto"/>
            <w:vAlign w:val="center"/>
          </w:tcPr>
          <w:p w14:paraId="302001D8" w14:textId="77777777" w:rsidR="0006085C" w:rsidRPr="0006085C" w:rsidRDefault="0006085C" w:rsidP="0006085C">
            <w:pPr>
              <w:spacing w:before="60" w:after="60"/>
              <w:jc w:val="center"/>
              <w:rPr>
                <w:szCs w:val="26"/>
                <w:lang w:val="nb-NO"/>
              </w:rPr>
            </w:pPr>
            <w:r w:rsidRPr="0006085C">
              <w:rPr>
                <w:szCs w:val="26"/>
                <w:lang w:val="nb-NO"/>
              </w:rPr>
              <w:t>14</w:t>
            </w:r>
          </w:p>
        </w:tc>
        <w:tc>
          <w:tcPr>
            <w:tcW w:w="6251" w:type="dxa"/>
            <w:shd w:val="clear" w:color="auto" w:fill="auto"/>
            <w:vAlign w:val="center"/>
          </w:tcPr>
          <w:p w14:paraId="56F37B28" w14:textId="77777777" w:rsidR="0006085C" w:rsidRPr="0006085C" w:rsidRDefault="0006085C" w:rsidP="0006085C">
            <w:pPr>
              <w:spacing w:before="60" w:after="60"/>
              <w:rPr>
                <w:szCs w:val="26"/>
              </w:rPr>
            </w:pPr>
            <w:r w:rsidRPr="0006085C">
              <w:rPr>
                <w:szCs w:val="26"/>
                <w:lang w:val="vi"/>
              </w:rPr>
              <w:t xml:space="preserve">Sản xuất máy </w:t>
            </w:r>
            <w:r w:rsidRPr="0006085C">
              <w:rPr>
                <w:szCs w:val="26"/>
              </w:rPr>
              <w:t>bơm, máy nén, vòi và van khác</w:t>
            </w:r>
          </w:p>
        </w:tc>
        <w:tc>
          <w:tcPr>
            <w:tcW w:w="2375" w:type="dxa"/>
            <w:shd w:val="clear" w:color="auto" w:fill="auto"/>
            <w:vAlign w:val="center"/>
          </w:tcPr>
          <w:p w14:paraId="55C89681" w14:textId="77777777" w:rsidR="0006085C" w:rsidRPr="0006085C" w:rsidRDefault="0006085C" w:rsidP="0006085C">
            <w:pPr>
              <w:spacing w:before="60" w:after="60"/>
              <w:jc w:val="center"/>
              <w:rPr>
                <w:spacing w:val="-2"/>
                <w:szCs w:val="26"/>
              </w:rPr>
            </w:pPr>
            <w:r w:rsidRPr="0006085C">
              <w:rPr>
                <w:spacing w:val="-2"/>
                <w:szCs w:val="26"/>
              </w:rPr>
              <w:t>C2813</w:t>
            </w:r>
          </w:p>
        </w:tc>
      </w:tr>
      <w:tr w:rsidR="0006085C" w:rsidRPr="0006085C" w14:paraId="4DADD70E" w14:textId="77777777" w:rsidTr="00B117C0">
        <w:trPr>
          <w:jc w:val="center"/>
        </w:trPr>
        <w:tc>
          <w:tcPr>
            <w:tcW w:w="661" w:type="dxa"/>
            <w:shd w:val="clear" w:color="auto" w:fill="auto"/>
            <w:vAlign w:val="center"/>
          </w:tcPr>
          <w:p w14:paraId="1AA88761" w14:textId="77777777" w:rsidR="0006085C" w:rsidRPr="0006085C" w:rsidRDefault="0006085C" w:rsidP="0006085C">
            <w:pPr>
              <w:spacing w:before="60" w:after="60"/>
              <w:jc w:val="center"/>
              <w:rPr>
                <w:szCs w:val="26"/>
                <w:lang w:val="nb-NO"/>
              </w:rPr>
            </w:pPr>
            <w:r w:rsidRPr="0006085C">
              <w:rPr>
                <w:szCs w:val="26"/>
                <w:lang w:val="nb-NO"/>
              </w:rPr>
              <w:t>15</w:t>
            </w:r>
          </w:p>
        </w:tc>
        <w:tc>
          <w:tcPr>
            <w:tcW w:w="6251" w:type="dxa"/>
            <w:shd w:val="clear" w:color="auto" w:fill="auto"/>
            <w:vAlign w:val="center"/>
          </w:tcPr>
          <w:p w14:paraId="4E5E616A" w14:textId="77777777" w:rsidR="0006085C" w:rsidRPr="0006085C" w:rsidRDefault="0006085C" w:rsidP="0006085C">
            <w:pPr>
              <w:spacing w:before="60" w:after="60"/>
              <w:rPr>
                <w:szCs w:val="26"/>
              </w:rPr>
            </w:pPr>
            <w:r w:rsidRPr="0006085C">
              <w:rPr>
                <w:szCs w:val="26"/>
              </w:rPr>
              <w:t>Sản xuất máy móc và thiết bị văn phòng (trừ máy vi tính và thiết bị ngoại vi của máy vi tính)</w:t>
            </w:r>
          </w:p>
        </w:tc>
        <w:tc>
          <w:tcPr>
            <w:tcW w:w="2375" w:type="dxa"/>
            <w:shd w:val="clear" w:color="auto" w:fill="auto"/>
            <w:vAlign w:val="center"/>
          </w:tcPr>
          <w:p w14:paraId="15CBFCCC" w14:textId="77777777" w:rsidR="0006085C" w:rsidRPr="0006085C" w:rsidRDefault="0006085C" w:rsidP="0006085C">
            <w:pPr>
              <w:spacing w:before="60" w:after="60"/>
              <w:jc w:val="center"/>
              <w:rPr>
                <w:spacing w:val="-2"/>
                <w:szCs w:val="26"/>
              </w:rPr>
            </w:pPr>
            <w:r w:rsidRPr="0006085C">
              <w:rPr>
                <w:spacing w:val="-2"/>
                <w:szCs w:val="26"/>
              </w:rPr>
              <w:t>C2817</w:t>
            </w:r>
          </w:p>
        </w:tc>
      </w:tr>
      <w:tr w:rsidR="0006085C" w:rsidRPr="0006085C" w14:paraId="6C2D2E18" w14:textId="77777777" w:rsidTr="00B117C0">
        <w:trPr>
          <w:jc w:val="center"/>
        </w:trPr>
        <w:tc>
          <w:tcPr>
            <w:tcW w:w="661" w:type="dxa"/>
            <w:shd w:val="clear" w:color="auto" w:fill="auto"/>
            <w:vAlign w:val="center"/>
          </w:tcPr>
          <w:p w14:paraId="21200FBA" w14:textId="77777777" w:rsidR="0006085C" w:rsidRPr="0006085C" w:rsidRDefault="0006085C" w:rsidP="0006085C">
            <w:pPr>
              <w:spacing w:before="60" w:after="60"/>
              <w:jc w:val="center"/>
              <w:rPr>
                <w:szCs w:val="26"/>
                <w:lang w:val="nb-NO"/>
              </w:rPr>
            </w:pPr>
            <w:r w:rsidRPr="0006085C">
              <w:rPr>
                <w:szCs w:val="26"/>
                <w:lang w:val="nb-NO"/>
              </w:rPr>
              <w:t>16</w:t>
            </w:r>
          </w:p>
        </w:tc>
        <w:tc>
          <w:tcPr>
            <w:tcW w:w="6251" w:type="dxa"/>
            <w:shd w:val="clear" w:color="auto" w:fill="auto"/>
            <w:vAlign w:val="center"/>
          </w:tcPr>
          <w:p w14:paraId="66080BAA" w14:textId="77777777" w:rsidR="0006085C" w:rsidRPr="0006085C" w:rsidRDefault="0006085C" w:rsidP="0006085C">
            <w:pPr>
              <w:spacing w:before="60" w:after="60"/>
              <w:rPr>
                <w:szCs w:val="26"/>
              </w:rPr>
            </w:pPr>
            <w:r w:rsidRPr="0006085C">
              <w:rPr>
                <w:szCs w:val="26"/>
              </w:rPr>
              <w:t>Sản xuất máy chuyên dụng (không có công đoạn mạ)</w:t>
            </w:r>
          </w:p>
        </w:tc>
        <w:tc>
          <w:tcPr>
            <w:tcW w:w="2375" w:type="dxa"/>
            <w:shd w:val="clear" w:color="auto" w:fill="auto"/>
            <w:vAlign w:val="center"/>
          </w:tcPr>
          <w:p w14:paraId="5DB46255" w14:textId="77777777" w:rsidR="0006085C" w:rsidRPr="0006085C" w:rsidRDefault="0006085C" w:rsidP="0006085C">
            <w:pPr>
              <w:spacing w:before="60" w:after="60"/>
              <w:jc w:val="center"/>
              <w:rPr>
                <w:spacing w:val="-2"/>
                <w:szCs w:val="26"/>
              </w:rPr>
            </w:pPr>
            <w:r w:rsidRPr="0006085C">
              <w:rPr>
                <w:spacing w:val="-2"/>
                <w:szCs w:val="26"/>
              </w:rPr>
              <w:t>C282</w:t>
            </w:r>
          </w:p>
        </w:tc>
      </w:tr>
      <w:tr w:rsidR="0006085C" w:rsidRPr="0006085C" w14:paraId="591C150B" w14:textId="77777777" w:rsidTr="00B117C0">
        <w:trPr>
          <w:jc w:val="center"/>
        </w:trPr>
        <w:tc>
          <w:tcPr>
            <w:tcW w:w="661" w:type="dxa"/>
            <w:shd w:val="clear" w:color="auto" w:fill="auto"/>
            <w:vAlign w:val="center"/>
          </w:tcPr>
          <w:p w14:paraId="1C4E390B" w14:textId="77777777" w:rsidR="0006085C" w:rsidRPr="0006085C" w:rsidRDefault="0006085C" w:rsidP="0006085C">
            <w:pPr>
              <w:spacing w:before="60" w:after="60"/>
              <w:jc w:val="center"/>
              <w:rPr>
                <w:szCs w:val="26"/>
                <w:lang w:val="nb-NO"/>
              </w:rPr>
            </w:pPr>
            <w:r w:rsidRPr="0006085C">
              <w:rPr>
                <w:szCs w:val="26"/>
                <w:lang w:val="nb-NO"/>
              </w:rPr>
              <w:t>17</w:t>
            </w:r>
          </w:p>
        </w:tc>
        <w:tc>
          <w:tcPr>
            <w:tcW w:w="6251" w:type="dxa"/>
            <w:shd w:val="clear" w:color="auto" w:fill="auto"/>
            <w:vAlign w:val="center"/>
          </w:tcPr>
          <w:p w14:paraId="7FEF2B3E" w14:textId="77777777" w:rsidR="0006085C" w:rsidRPr="0006085C" w:rsidRDefault="0006085C" w:rsidP="0006085C">
            <w:pPr>
              <w:spacing w:before="60" w:after="60"/>
              <w:rPr>
                <w:szCs w:val="26"/>
              </w:rPr>
            </w:pPr>
            <w:r w:rsidRPr="0006085C">
              <w:rPr>
                <w:szCs w:val="26"/>
              </w:rPr>
              <w:t>Công nghiệp chế biến, chế tạo khác, gồm:</w:t>
            </w:r>
          </w:p>
        </w:tc>
        <w:tc>
          <w:tcPr>
            <w:tcW w:w="2375" w:type="dxa"/>
            <w:shd w:val="clear" w:color="auto" w:fill="auto"/>
            <w:vAlign w:val="center"/>
          </w:tcPr>
          <w:p w14:paraId="155AD7F8" w14:textId="77777777" w:rsidR="0006085C" w:rsidRPr="0006085C" w:rsidRDefault="0006085C" w:rsidP="0006085C">
            <w:pPr>
              <w:spacing w:before="60" w:after="60"/>
              <w:jc w:val="center"/>
              <w:rPr>
                <w:spacing w:val="-2"/>
                <w:szCs w:val="26"/>
              </w:rPr>
            </w:pPr>
            <w:r w:rsidRPr="0006085C">
              <w:rPr>
                <w:spacing w:val="-2"/>
                <w:szCs w:val="26"/>
              </w:rPr>
              <w:t>C32</w:t>
            </w:r>
          </w:p>
        </w:tc>
      </w:tr>
      <w:tr w:rsidR="0006085C" w:rsidRPr="0006085C" w14:paraId="032CAC1E" w14:textId="77777777" w:rsidTr="00B117C0">
        <w:trPr>
          <w:jc w:val="center"/>
        </w:trPr>
        <w:tc>
          <w:tcPr>
            <w:tcW w:w="661" w:type="dxa"/>
            <w:shd w:val="clear" w:color="auto" w:fill="auto"/>
            <w:vAlign w:val="center"/>
          </w:tcPr>
          <w:p w14:paraId="25601992" w14:textId="77777777" w:rsidR="0006085C" w:rsidRPr="0006085C" w:rsidRDefault="0006085C" w:rsidP="0006085C">
            <w:pPr>
              <w:spacing w:before="60" w:after="60"/>
              <w:jc w:val="center"/>
              <w:rPr>
                <w:szCs w:val="26"/>
                <w:lang w:val="nb-NO"/>
              </w:rPr>
            </w:pPr>
            <w:r w:rsidRPr="0006085C">
              <w:rPr>
                <w:szCs w:val="26"/>
                <w:lang w:val="nb-NO"/>
              </w:rPr>
              <w:t>18</w:t>
            </w:r>
          </w:p>
        </w:tc>
        <w:tc>
          <w:tcPr>
            <w:tcW w:w="6251" w:type="dxa"/>
            <w:shd w:val="clear" w:color="auto" w:fill="auto"/>
            <w:vAlign w:val="center"/>
          </w:tcPr>
          <w:p w14:paraId="72C1AFF5" w14:textId="77777777" w:rsidR="0006085C" w:rsidRPr="0006085C" w:rsidRDefault="0006085C" w:rsidP="0006085C">
            <w:pPr>
              <w:spacing w:before="60" w:after="60"/>
              <w:rPr>
                <w:szCs w:val="26"/>
              </w:rPr>
            </w:pPr>
            <w:r w:rsidRPr="0006085C">
              <w:rPr>
                <w:szCs w:val="26"/>
              </w:rPr>
              <w:t>Sản xuất nhạc cụ</w:t>
            </w:r>
          </w:p>
        </w:tc>
        <w:tc>
          <w:tcPr>
            <w:tcW w:w="2375" w:type="dxa"/>
            <w:shd w:val="clear" w:color="auto" w:fill="auto"/>
            <w:vAlign w:val="center"/>
          </w:tcPr>
          <w:p w14:paraId="0B883382" w14:textId="77777777" w:rsidR="0006085C" w:rsidRPr="0006085C" w:rsidRDefault="0006085C" w:rsidP="0006085C">
            <w:pPr>
              <w:spacing w:before="60" w:after="60"/>
              <w:jc w:val="center"/>
              <w:rPr>
                <w:spacing w:val="-2"/>
                <w:szCs w:val="26"/>
              </w:rPr>
            </w:pPr>
            <w:r w:rsidRPr="0006085C">
              <w:rPr>
                <w:szCs w:val="26"/>
              </w:rPr>
              <w:t>C3220</w:t>
            </w:r>
          </w:p>
        </w:tc>
      </w:tr>
      <w:tr w:rsidR="0006085C" w:rsidRPr="0006085C" w14:paraId="5876DBB7" w14:textId="77777777" w:rsidTr="00B117C0">
        <w:trPr>
          <w:jc w:val="center"/>
        </w:trPr>
        <w:tc>
          <w:tcPr>
            <w:tcW w:w="661" w:type="dxa"/>
            <w:shd w:val="clear" w:color="auto" w:fill="auto"/>
            <w:vAlign w:val="center"/>
          </w:tcPr>
          <w:p w14:paraId="63D39C9D" w14:textId="77777777" w:rsidR="0006085C" w:rsidRPr="0006085C" w:rsidRDefault="0006085C" w:rsidP="0006085C">
            <w:pPr>
              <w:spacing w:before="60" w:after="60"/>
              <w:jc w:val="center"/>
              <w:rPr>
                <w:szCs w:val="26"/>
                <w:lang w:val="nb-NO"/>
              </w:rPr>
            </w:pPr>
            <w:r w:rsidRPr="0006085C">
              <w:rPr>
                <w:szCs w:val="26"/>
                <w:lang w:val="nb-NO"/>
              </w:rPr>
              <w:t>19</w:t>
            </w:r>
          </w:p>
        </w:tc>
        <w:tc>
          <w:tcPr>
            <w:tcW w:w="6251" w:type="dxa"/>
            <w:shd w:val="clear" w:color="auto" w:fill="auto"/>
            <w:vAlign w:val="center"/>
          </w:tcPr>
          <w:p w14:paraId="482C2933" w14:textId="77777777" w:rsidR="0006085C" w:rsidRPr="0006085C" w:rsidRDefault="0006085C" w:rsidP="0006085C">
            <w:pPr>
              <w:spacing w:before="60" w:after="60"/>
              <w:rPr>
                <w:szCs w:val="26"/>
              </w:rPr>
            </w:pPr>
            <w:r w:rsidRPr="0006085C">
              <w:rPr>
                <w:szCs w:val="26"/>
              </w:rPr>
              <w:t>Sản xuất dụng cụ thể dục, thể thao</w:t>
            </w:r>
          </w:p>
        </w:tc>
        <w:tc>
          <w:tcPr>
            <w:tcW w:w="2375" w:type="dxa"/>
            <w:shd w:val="clear" w:color="auto" w:fill="auto"/>
            <w:vAlign w:val="center"/>
          </w:tcPr>
          <w:p w14:paraId="6135652A" w14:textId="77777777" w:rsidR="0006085C" w:rsidRPr="0006085C" w:rsidRDefault="0006085C" w:rsidP="0006085C">
            <w:pPr>
              <w:spacing w:before="60" w:after="60"/>
              <w:jc w:val="center"/>
              <w:rPr>
                <w:spacing w:val="-2"/>
                <w:szCs w:val="26"/>
              </w:rPr>
            </w:pPr>
            <w:r w:rsidRPr="0006085C">
              <w:rPr>
                <w:szCs w:val="26"/>
              </w:rPr>
              <w:t>C3230</w:t>
            </w:r>
          </w:p>
        </w:tc>
      </w:tr>
      <w:tr w:rsidR="0006085C" w:rsidRPr="0006085C" w14:paraId="423C40C8" w14:textId="77777777" w:rsidTr="00B117C0">
        <w:trPr>
          <w:jc w:val="center"/>
        </w:trPr>
        <w:tc>
          <w:tcPr>
            <w:tcW w:w="661" w:type="dxa"/>
            <w:shd w:val="clear" w:color="auto" w:fill="auto"/>
            <w:vAlign w:val="center"/>
          </w:tcPr>
          <w:p w14:paraId="62D7E50D" w14:textId="77777777" w:rsidR="0006085C" w:rsidRPr="0006085C" w:rsidRDefault="0006085C" w:rsidP="0006085C">
            <w:pPr>
              <w:spacing w:before="60" w:after="60"/>
              <w:jc w:val="center"/>
              <w:rPr>
                <w:szCs w:val="26"/>
                <w:lang w:val="nb-NO"/>
              </w:rPr>
            </w:pPr>
            <w:r w:rsidRPr="0006085C">
              <w:rPr>
                <w:szCs w:val="26"/>
                <w:lang w:val="nb-NO"/>
              </w:rPr>
              <w:t>20</w:t>
            </w:r>
          </w:p>
        </w:tc>
        <w:tc>
          <w:tcPr>
            <w:tcW w:w="6251" w:type="dxa"/>
            <w:shd w:val="clear" w:color="auto" w:fill="auto"/>
            <w:vAlign w:val="center"/>
          </w:tcPr>
          <w:p w14:paraId="0F7B214E" w14:textId="77777777" w:rsidR="0006085C" w:rsidRPr="0006085C" w:rsidRDefault="0006085C" w:rsidP="0006085C">
            <w:pPr>
              <w:spacing w:before="60" w:after="60"/>
              <w:rPr>
                <w:szCs w:val="26"/>
              </w:rPr>
            </w:pPr>
            <w:r w:rsidRPr="0006085C">
              <w:rPr>
                <w:szCs w:val="26"/>
              </w:rPr>
              <w:t>Sản xuất đồ chơi, trò chơi</w:t>
            </w:r>
          </w:p>
        </w:tc>
        <w:tc>
          <w:tcPr>
            <w:tcW w:w="2375" w:type="dxa"/>
            <w:shd w:val="clear" w:color="auto" w:fill="auto"/>
            <w:vAlign w:val="center"/>
          </w:tcPr>
          <w:p w14:paraId="01B9714D" w14:textId="77777777" w:rsidR="0006085C" w:rsidRPr="0006085C" w:rsidRDefault="0006085C" w:rsidP="0006085C">
            <w:pPr>
              <w:spacing w:before="60" w:after="60"/>
              <w:jc w:val="center"/>
              <w:rPr>
                <w:spacing w:val="-2"/>
                <w:szCs w:val="26"/>
              </w:rPr>
            </w:pPr>
            <w:r w:rsidRPr="0006085C">
              <w:rPr>
                <w:szCs w:val="26"/>
              </w:rPr>
              <w:t>C3240</w:t>
            </w:r>
          </w:p>
        </w:tc>
      </w:tr>
      <w:tr w:rsidR="0006085C" w:rsidRPr="0006085C" w14:paraId="2CC5D16B" w14:textId="77777777" w:rsidTr="00B117C0">
        <w:trPr>
          <w:jc w:val="center"/>
        </w:trPr>
        <w:tc>
          <w:tcPr>
            <w:tcW w:w="661" w:type="dxa"/>
            <w:shd w:val="clear" w:color="auto" w:fill="auto"/>
            <w:vAlign w:val="center"/>
          </w:tcPr>
          <w:p w14:paraId="1C8E2023" w14:textId="77777777" w:rsidR="0006085C" w:rsidRPr="0006085C" w:rsidRDefault="0006085C" w:rsidP="0006085C">
            <w:pPr>
              <w:spacing w:before="60" w:after="60"/>
              <w:jc w:val="center"/>
              <w:rPr>
                <w:szCs w:val="26"/>
                <w:lang w:val="nb-NO"/>
              </w:rPr>
            </w:pPr>
            <w:r w:rsidRPr="0006085C">
              <w:rPr>
                <w:szCs w:val="26"/>
                <w:lang w:val="nb-NO"/>
              </w:rPr>
              <w:t>21</w:t>
            </w:r>
          </w:p>
        </w:tc>
        <w:tc>
          <w:tcPr>
            <w:tcW w:w="6251" w:type="dxa"/>
            <w:shd w:val="clear" w:color="auto" w:fill="auto"/>
            <w:vAlign w:val="center"/>
          </w:tcPr>
          <w:p w14:paraId="1373A347" w14:textId="77777777" w:rsidR="0006085C" w:rsidRPr="0006085C" w:rsidRDefault="0006085C" w:rsidP="0006085C">
            <w:pPr>
              <w:spacing w:before="60" w:after="60"/>
              <w:rPr>
                <w:szCs w:val="26"/>
              </w:rPr>
            </w:pPr>
            <w:r w:rsidRPr="0006085C">
              <w:rPr>
                <w:szCs w:val="26"/>
              </w:rPr>
              <w:t>Sản xuất thiết bị, dụng cụ y tế, nha khoa, chỉnh hình và phục hồi chức năng</w:t>
            </w:r>
          </w:p>
        </w:tc>
        <w:tc>
          <w:tcPr>
            <w:tcW w:w="2375" w:type="dxa"/>
            <w:shd w:val="clear" w:color="auto" w:fill="auto"/>
            <w:vAlign w:val="center"/>
          </w:tcPr>
          <w:p w14:paraId="564B95FC" w14:textId="77777777" w:rsidR="0006085C" w:rsidRPr="0006085C" w:rsidRDefault="0006085C" w:rsidP="0006085C">
            <w:pPr>
              <w:spacing w:before="60" w:after="60"/>
              <w:jc w:val="center"/>
              <w:rPr>
                <w:spacing w:val="-2"/>
                <w:szCs w:val="26"/>
              </w:rPr>
            </w:pPr>
            <w:r w:rsidRPr="0006085C">
              <w:rPr>
                <w:szCs w:val="26"/>
              </w:rPr>
              <w:t>C3250</w:t>
            </w:r>
          </w:p>
        </w:tc>
      </w:tr>
      <w:tr w:rsidR="0006085C" w:rsidRPr="0006085C" w14:paraId="16D44240" w14:textId="77777777" w:rsidTr="00B117C0">
        <w:trPr>
          <w:jc w:val="center"/>
        </w:trPr>
        <w:tc>
          <w:tcPr>
            <w:tcW w:w="661" w:type="dxa"/>
            <w:shd w:val="clear" w:color="auto" w:fill="auto"/>
            <w:vAlign w:val="center"/>
          </w:tcPr>
          <w:p w14:paraId="3BFFCCCA" w14:textId="77777777" w:rsidR="0006085C" w:rsidRPr="0006085C" w:rsidRDefault="0006085C" w:rsidP="0006085C">
            <w:pPr>
              <w:spacing w:before="60" w:after="60"/>
              <w:jc w:val="center"/>
              <w:rPr>
                <w:szCs w:val="26"/>
                <w:lang w:val="nb-NO"/>
              </w:rPr>
            </w:pPr>
            <w:r w:rsidRPr="0006085C">
              <w:rPr>
                <w:szCs w:val="26"/>
                <w:lang w:val="nb-NO"/>
              </w:rPr>
              <w:t>22</w:t>
            </w:r>
          </w:p>
        </w:tc>
        <w:tc>
          <w:tcPr>
            <w:tcW w:w="6251" w:type="dxa"/>
            <w:shd w:val="clear" w:color="auto" w:fill="auto"/>
            <w:vAlign w:val="center"/>
          </w:tcPr>
          <w:p w14:paraId="5F602FD5" w14:textId="77777777" w:rsidR="0006085C" w:rsidRPr="0006085C" w:rsidRDefault="0006085C" w:rsidP="0006085C">
            <w:pPr>
              <w:spacing w:before="60" w:after="60"/>
              <w:rPr>
                <w:szCs w:val="26"/>
              </w:rPr>
            </w:pPr>
            <w:r w:rsidRPr="0006085C">
              <w:rPr>
                <w:szCs w:val="26"/>
              </w:rPr>
              <w:t>Sửa chữa, bảo dưỡng và lắp đặt máy móc và thiết bị (không có công đoạn mạ)</w:t>
            </w:r>
          </w:p>
        </w:tc>
        <w:tc>
          <w:tcPr>
            <w:tcW w:w="2375" w:type="dxa"/>
            <w:shd w:val="clear" w:color="auto" w:fill="auto"/>
            <w:vAlign w:val="center"/>
          </w:tcPr>
          <w:p w14:paraId="0817DF0A" w14:textId="77777777" w:rsidR="0006085C" w:rsidRPr="0006085C" w:rsidRDefault="0006085C" w:rsidP="0006085C">
            <w:pPr>
              <w:spacing w:before="60" w:after="60"/>
              <w:jc w:val="center"/>
              <w:rPr>
                <w:szCs w:val="26"/>
              </w:rPr>
            </w:pPr>
            <w:r w:rsidRPr="0006085C">
              <w:rPr>
                <w:szCs w:val="26"/>
              </w:rPr>
              <w:t>C33</w:t>
            </w:r>
          </w:p>
        </w:tc>
      </w:tr>
      <w:tr w:rsidR="0006085C" w:rsidRPr="0006085C" w14:paraId="48A20956" w14:textId="77777777" w:rsidTr="00B117C0">
        <w:trPr>
          <w:jc w:val="center"/>
        </w:trPr>
        <w:tc>
          <w:tcPr>
            <w:tcW w:w="661" w:type="dxa"/>
            <w:shd w:val="clear" w:color="auto" w:fill="auto"/>
            <w:vAlign w:val="center"/>
          </w:tcPr>
          <w:p w14:paraId="67FE4CE4" w14:textId="77777777" w:rsidR="0006085C" w:rsidRPr="0006085C" w:rsidRDefault="0006085C" w:rsidP="0006085C">
            <w:pPr>
              <w:spacing w:before="60" w:after="60"/>
              <w:jc w:val="center"/>
              <w:rPr>
                <w:szCs w:val="26"/>
                <w:lang w:val="nb-NO"/>
              </w:rPr>
            </w:pPr>
            <w:r w:rsidRPr="0006085C">
              <w:rPr>
                <w:szCs w:val="26"/>
                <w:lang w:val="nb-NO"/>
              </w:rPr>
              <w:t>23</w:t>
            </w:r>
          </w:p>
        </w:tc>
        <w:tc>
          <w:tcPr>
            <w:tcW w:w="6251" w:type="dxa"/>
            <w:shd w:val="clear" w:color="auto" w:fill="auto"/>
            <w:vAlign w:val="center"/>
          </w:tcPr>
          <w:p w14:paraId="21D8B726" w14:textId="77777777" w:rsidR="0006085C" w:rsidRPr="0006085C" w:rsidRDefault="0006085C" w:rsidP="0006085C">
            <w:pPr>
              <w:spacing w:before="60" w:after="60"/>
              <w:rPr>
                <w:szCs w:val="26"/>
              </w:rPr>
            </w:pPr>
            <w:r w:rsidRPr="0006085C">
              <w:rPr>
                <w:szCs w:val="26"/>
              </w:rPr>
              <w:t>Sản xuất, chế biến thực phẩm</w:t>
            </w:r>
          </w:p>
        </w:tc>
        <w:tc>
          <w:tcPr>
            <w:tcW w:w="2375" w:type="dxa"/>
            <w:shd w:val="clear" w:color="auto" w:fill="auto"/>
            <w:vAlign w:val="center"/>
          </w:tcPr>
          <w:p w14:paraId="11F6EB00" w14:textId="77777777" w:rsidR="0006085C" w:rsidRPr="0006085C" w:rsidRDefault="0006085C" w:rsidP="0006085C">
            <w:pPr>
              <w:spacing w:before="60" w:after="60"/>
              <w:jc w:val="center"/>
              <w:rPr>
                <w:szCs w:val="26"/>
              </w:rPr>
            </w:pPr>
            <w:r w:rsidRPr="0006085C">
              <w:rPr>
                <w:szCs w:val="26"/>
              </w:rPr>
              <w:t>C10</w:t>
            </w:r>
          </w:p>
        </w:tc>
      </w:tr>
      <w:tr w:rsidR="0006085C" w:rsidRPr="0006085C" w14:paraId="75ADD747" w14:textId="77777777" w:rsidTr="00B117C0">
        <w:trPr>
          <w:jc w:val="center"/>
        </w:trPr>
        <w:tc>
          <w:tcPr>
            <w:tcW w:w="661" w:type="dxa"/>
            <w:shd w:val="clear" w:color="auto" w:fill="auto"/>
            <w:vAlign w:val="center"/>
          </w:tcPr>
          <w:p w14:paraId="0B4CF3C6" w14:textId="77777777" w:rsidR="0006085C" w:rsidRPr="0006085C" w:rsidRDefault="0006085C" w:rsidP="0006085C">
            <w:pPr>
              <w:spacing w:before="60" w:after="60"/>
              <w:jc w:val="center"/>
              <w:rPr>
                <w:szCs w:val="26"/>
                <w:lang w:val="nb-NO"/>
              </w:rPr>
            </w:pPr>
            <w:r w:rsidRPr="0006085C">
              <w:rPr>
                <w:szCs w:val="26"/>
                <w:lang w:val="nb-NO"/>
              </w:rPr>
              <w:t>24</w:t>
            </w:r>
          </w:p>
        </w:tc>
        <w:tc>
          <w:tcPr>
            <w:tcW w:w="6251" w:type="dxa"/>
            <w:shd w:val="clear" w:color="auto" w:fill="auto"/>
            <w:vAlign w:val="center"/>
          </w:tcPr>
          <w:p w14:paraId="2230AA01" w14:textId="77777777" w:rsidR="0006085C" w:rsidRPr="0006085C" w:rsidRDefault="0006085C" w:rsidP="0006085C">
            <w:pPr>
              <w:spacing w:before="60" w:after="60"/>
              <w:rPr>
                <w:szCs w:val="26"/>
              </w:rPr>
            </w:pPr>
            <w:r w:rsidRPr="0006085C">
              <w:rPr>
                <w:szCs w:val="26"/>
              </w:rPr>
              <w:t>Sản xuất thuốc, hoá dược và dược liệu</w:t>
            </w:r>
          </w:p>
        </w:tc>
        <w:tc>
          <w:tcPr>
            <w:tcW w:w="2375" w:type="dxa"/>
            <w:shd w:val="clear" w:color="auto" w:fill="auto"/>
            <w:vAlign w:val="center"/>
          </w:tcPr>
          <w:p w14:paraId="3FF6AF3F" w14:textId="77777777" w:rsidR="0006085C" w:rsidRPr="0006085C" w:rsidRDefault="0006085C" w:rsidP="0006085C">
            <w:pPr>
              <w:spacing w:before="60" w:after="60"/>
              <w:jc w:val="center"/>
              <w:rPr>
                <w:spacing w:val="-2"/>
                <w:szCs w:val="26"/>
              </w:rPr>
            </w:pPr>
            <w:r w:rsidRPr="0006085C">
              <w:rPr>
                <w:spacing w:val="-2"/>
                <w:szCs w:val="26"/>
              </w:rPr>
              <w:t>C2100</w:t>
            </w:r>
          </w:p>
        </w:tc>
      </w:tr>
      <w:tr w:rsidR="0006085C" w:rsidRPr="0006085C" w14:paraId="71B3CFD0" w14:textId="77777777" w:rsidTr="00B117C0">
        <w:trPr>
          <w:jc w:val="center"/>
        </w:trPr>
        <w:tc>
          <w:tcPr>
            <w:tcW w:w="661" w:type="dxa"/>
            <w:shd w:val="clear" w:color="auto" w:fill="auto"/>
            <w:vAlign w:val="center"/>
          </w:tcPr>
          <w:p w14:paraId="2928C55E" w14:textId="77777777" w:rsidR="0006085C" w:rsidRPr="0006085C" w:rsidRDefault="0006085C" w:rsidP="0006085C">
            <w:pPr>
              <w:spacing w:before="60" w:after="60"/>
              <w:jc w:val="center"/>
              <w:rPr>
                <w:szCs w:val="26"/>
                <w:lang w:val="nb-NO"/>
              </w:rPr>
            </w:pPr>
            <w:r w:rsidRPr="0006085C">
              <w:rPr>
                <w:szCs w:val="26"/>
                <w:lang w:val="nb-NO"/>
              </w:rPr>
              <w:t>25</w:t>
            </w:r>
          </w:p>
        </w:tc>
        <w:tc>
          <w:tcPr>
            <w:tcW w:w="6251" w:type="dxa"/>
            <w:shd w:val="clear" w:color="auto" w:fill="auto"/>
            <w:vAlign w:val="center"/>
          </w:tcPr>
          <w:p w14:paraId="1C286352" w14:textId="77777777" w:rsidR="0006085C" w:rsidRPr="0006085C" w:rsidRDefault="0006085C" w:rsidP="0006085C">
            <w:pPr>
              <w:spacing w:before="60" w:after="60"/>
              <w:rPr>
                <w:szCs w:val="26"/>
              </w:rPr>
            </w:pPr>
            <w:r w:rsidRPr="0006085C">
              <w:rPr>
                <w:szCs w:val="26"/>
              </w:rPr>
              <w:t>Sản xuất mỹ phẩm</w:t>
            </w:r>
          </w:p>
        </w:tc>
        <w:tc>
          <w:tcPr>
            <w:tcW w:w="2375" w:type="dxa"/>
            <w:shd w:val="clear" w:color="auto" w:fill="auto"/>
            <w:vAlign w:val="center"/>
          </w:tcPr>
          <w:p w14:paraId="5476EECB" w14:textId="77777777" w:rsidR="0006085C" w:rsidRPr="0006085C" w:rsidRDefault="0006085C" w:rsidP="0006085C">
            <w:pPr>
              <w:spacing w:before="60" w:after="60"/>
              <w:jc w:val="center"/>
              <w:rPr>
                <w:szCs w:val="26"/>
              </w:rPr>
            </w:pPr>
            <w:r w:rsidRPr="0006085C">
              <w:rPr>
                <w:szCs w:val="26"/>
              </w:rPr>
              <w:t>C20231</w:t>
            </w:r>
          </w:p>
        </w:tc>
      </w:tr>
      <w:tr w:rsidR="0006085C" w:rsidRPr="0006085C" w14:paraId="0FECF3F1" w14:textId="77777777" w:rsidTr="00B117C0">
        <w:trPr>
          <w:jc w:val="center"/>
        </w:trPr>
        <w:tc>
          <w:tcPr>
            <w:tcW w:w="661" w:type="dxa"/>
            <w:shd w:val="clear" w:color="auto" w:fill="auto"/>
            <w:vAlign w:val="center"/>
          </w:tcPr>
          <w:p w14:paraId="1A385840" w14:textId="77777777" w:rsidR="0006085C" w:rsidRPr="0006085C" w:rsidRDefault="0006085C" w:rsidP="0006085C">
            <w:pPr>
              <w:spacing w:before="60" w:after="60"/>
              <w:jc w:val="center"/>
              <w:rPr>
                <w:szCs w:val="26"/>
                <w:lang w:val="nb-NO"/>
              </w:rPr>
            </w:pPr>
            <w:r w:rsidRPr="0006085C">
              <w:rPr>
                <w:szCs w:val="26"/>
                <w:lang w:val="nb-NO"/>
              </w:rPr>
              <w:t>26</w:t>
            </w:r>
          </w:p>
        </w:tc>
        <w:tc>
          <w:tcPr>
            <w:tcW w:w="6251" w:type="dxa"/>
            <w:shd w:val="clear" w:color="auto" w:fill="auto"/>
            <w:vAlign w:val="center"/>
          </w:tcPr>
          <w:p w14:paraId="7E9E421F" w14:textId="77777777" w:rsidR="0006085C" w:rsidRPr="0006085C" w:rsidRDefault="0006085C" w:rsidP="0006085C">
            <w:pPr>
              <w:spacing w:before="60" w:after="60"/>
              <w:rPr>
                <w:szCs w:val="26"/>
              </w:rPr>
            </w:pPr>
            <w:r w:rsidRPr="0006085C">
              <w:rPr>
                <w:szCs w:val="26"/>
              </w:rPr>
              <w:t>Sản xuất đồ uống</w:t>
            </w:r>
          </w:p>
        </w:tc>
        <w:tc>
          <w:tcPr>
            <w:tcW w:w="2375" w:type="dxa"/>
            <w:shd w:val="clear" w:color="auto" w:fill="auto"/>
            <w:vAlign w:val="center"/>
          </w:tcPr>
          <w:p w14:paraId="185BAC48" w14:textId="77777777" w:rsidR="0006085C" w:rsidRPr="0006085C" w:rsidRDefault="0006085C" w:rsidP="0006085C">
            <w:pPr>
              <w:spacing w:before="60" w:after="60"/>
              <w:jc w:val="center"/>
              <w:rPr>
                <w:szCs w:val="26"/>
              </w:rPr>
            </w:pPr>
            <w:r w:rsidRPr="0006085C">
              <w:rPr>
                <w:szCs w:val="26"/>
              </w:rPr>
              <w:t>C110</w:t>
            </w:r>
          </w:p>
        </w:tc>
      </w:tr>
      <w:tr w:rsidR="0006085C" w:rsidRPr="0006085C" w14:paraId="36BC59EA" w14:textId="77777777" w:rsidTr="00B117C0">
        <w:trPr>
          <w:jc w:val="center"/>
        </w:trPr>
        <w:tc>
          <w:tcPr>
            <w:tcW w:w="661" w:type="dxa"/>
            <w:shd w:val="clear" w:color="auto" w:fill="auto"/>
            <w:vAlign w:val="center"/>
          </w:tcPr>
          <w:p w14:paraId="1057175B" w14:textId="77777777" w:rsidR="0006085C" w:rsidRPr="0006085C" w:rsidRDefault="0006085C" w:rsidP="0006085C">
            <w:pPr>
              <w:spacing w:before="60" w:after="60"/>
              <w:jc w:val="center"/>
              <w:rPr>
                <w:szCs w:val="26"/>
                <w:lang w:val="nb-NO"/>
              </w:rPr>
            </w:pPr>
            <w:r w:rsidRPr="0006085C">
              <w:rPr>
                <w:szCs w:val="26"/>
                <w:lang w:val="nb-NO"/>
              </w:rPr>
              <w:t>27</w:t>
            </w:r>
          </w:p>
        </w:tc>
        <w:tc>
          <w:tcPr>
            <w:tcW w:w="6251" w:type="dxa"/>
            <w:shd w:val="clear" w:color="auto" w:fill="auto"/>
            <w:vAlign w:val="center"/>
          </w:tcPr>
          <w:p w14:paraId="7827B760" w14:textId="77777777" w:rsidR="0006085C" w:rsidRPr="0006085C" w:rsidRDefault="0006085C" w:rsidP="0006085C">
            <w:pPr>
              <w:spacing w:before="60" w:after="60"/>
              <w:rPr>
                <w:szCs w:val="26"/>
              </w:rPr>
            </w:pPr>
            <w:r w:rsidRPr="0006085C">
              <w:rPr>
                <w:szCs w:val="26"/>
              </w:rPr>
              <w:t>Sản xuất sản phẩm từ plastic</w:t>
            </w:r>
          </w:p>
        </w:tc>
        <w:tc>
          <w:tcPr>
            <w:tcW w:w="2375" w:type="dxa"/>
            <w:shd w:val="clear" w:color="auto" w:fill="auto"/>
            <w:vAlign w:val="center"/>
          </w:tcPr>
          <w:p w14:paraId="26B2DC5B" w14:textId="77777777" w:rsidR="0006085C" w:rsidRPr="0006085C" w:rsidRDefault="0006085C" w:rsidP="0006085C">
            <w:pPr>
              <w:spacing w:before="60" w:after="60"/>
              <w:jc w:val="center"/>
              <w:rPr>
                <w:spacing w:val="-2"/>
                <w:szCs w:val="26"/>
              </w:rPr>
            </w:pPr>
            <w:r w:rsidRPr="0006085C">
              <w:rPr>
                <w:spacing w:val="-2"/>
                <w:szCs w:val="26"/>
              </w:rPr>
              <w:t>C2220</w:t>
            </w:r>
          </w:p>
        </w:tc>
      </w:tr>
      <w:tr w:rsidR="0006085C" w:rsidRPr="0006085C" w14:paraId="10751A8C" w14:textId="77777777" w:rsidTr="00B117C0">
        <w:trPr>
          <w:jc w:val="center"/>
        </w:trPr>
        <w:tc>
          <w:tcPr>
            <w:tcW w:w="661" w:type="dxa"/>
            <w:shd w:val="clear" w:color="auto" w:fill="auto"/>
            <w:vAlign w:val="center"/>
          </w:tcPr>
          <w:p w14:paraId="72D22B17" w14:textId="77777777" w:rsidR="0006085C" w:rsidRPr="0006085C" w:rsidRDefault="0006085C" w:rsidP="0006085C">
            <w:pPr>
              <w:spacing w:before="60" w:after="60"/>
              <w:jc w:val="center"/>
              <w:rPr>
                <w:szCs w:val="26"/>
                <w:lang w:val="nb-NO"/>
              </w:rPr>
            </w:pPr>
            <w:r w:rsidRPr="0006085C">
              <w:rPr>
                <w:szCs w:val="26"/>
                <w:lang w:val="nb-NO"/>
              </w:rPr>
              <w:t>28</w:t>
            </w:r>
          </w:p>
        </w:tc>
        <w:tc>
          <w:tcPr>
            <w:tcW w:w="6251" w:type="dxa"/>
            <w:shd w:val="clear" w:color="auto" w:fill="auto"/>
            <w:vAlign w:val="center"/>
          </w:tcPr>
          <w:p w14:paraId="03CBFD55" w14:textId="77777777" w:rsidR="0006085C" w:rsidRPr="0006085C" w:rsidRDefault="0006085C" w:rsidP="0006085C">
            <w:pPr>
              <w:spacing w:before="60" w:after="60"/>
              <w:rPr>
                <w:szCs w:val="26"/>
              </w:rPr>
            </w:pPr>
            <w:r w:rsidRPr="0006085C">
              <w:rPr>
                <w:szCs w:val="26"/>
              </w:rPr>
              <w:t>Sản xuất vali, túi xách và các loại tương tự, sản xuất yên đệm</w:t>
            </w:r>
          </w:p>
        </w:tc>
        <w:tc>
          <w:tcPr>
            <w:tcW w:w="2375" w:type="dxa"/>
            <w:shd w:val="clear" w:color="auto" w:fill="auto"/>
            <w:vAlign w:val="center"/>
          </w:tcPr>
          <w:p w14:paraId="43C24F9D" w14:textId="77777777" w:rsidR="0006085C" w:rsidRPr="0006085C" w:rsidRDefault="0006085C" w:rsidP="0006085C">
            <w:pPr>
              <w:spacing w:before="60" w:after="60"/>
              <w:jc w:val="center"/>
              <w:rPr>
                <w:szCs w:val="26"/>
              </w:rPr>
            </w:pPr>
            <w:r w:rsidRPr="0006085C">
              <w:rPr>
                <w:szCs w:val="26"/>
              </w:rPr>
              <w:t>C1512</w:t>
            </w:r>
          </w:p>
        </w:tc>
      </w:tr>
      <w:tr w:rsidR="0006085C" w:rsidRPr="0006085C" w14:paraId="64D94827" w14:textId="77777777" w:rsidTr="00B117C0">
        <w:trPr>
          <w:jc w:val="center"/>
        </w:trPr>
        <w:tc>
          <w:tcPr>
            <w:tcW w:w="661" w:type="dxa"/>
            <w:shd w:val="clear" w:color="auto" w:fill="auto"/>
            <w:vAlign w:val="center"/>
          </w:tcPr>
          <w:p w14:paraId="77881E89" w14:textId="77777777" w:rsidR="0006085C" w:rsidRPr="0006085C" w:rsidRDefault="0006085C" w:rsidP="0006085C">
            <w:pPr>
              <w:spacing w:before="60" w:after="60"/>
              <w:jc w:val="center"/>
              <w:rPr>
                <w:szCs w:val="26"/>
                <w:lang w:val="nb-NO"/>
              </w:rPr>
            </w:pPr>
            <w:r w:rsidRPr="0006085C">
              <w:rPr>
                <w:szCs w:val="26"/>
                <w:lang w:val="nb-NO"/>
              </w:rPr>
              <w:t>29</w:t>
            </w:r>
          </w:p>
        </w:tc>
        <w:tc>
          <w:tcPr>
            <w:tcW w:w="6251" w:type="dxa"/>
            <w:shd w:val="clear" w:color="auto" w:fill="auto"/>
            <w:vAlign w:val="center"/>
          </w:tcPr>
          <w:p w14:paraId="3C085805" w14:textId="77777777" w:rsidR="0006085C" w:rsidRPr="0006085C" w:rsidRDefault="0006085C" w:rsidP="0006085C">
            <w:pPr>
              <w:spacing w:before="60" w:after="60"/>
              <w:rPr>
                <w:szCs w:val="26"/>
              </w:rPr>
            </w:pPr>
            <w:r w:rsidRPr="0006085C">
              <w:rPr>
                <w:szCs w:val="26"/>
              </w:rPr>
              <w:t>Sản xuất giày, dép</w:t>
            </w:r>
          </w:p>
        </w:tc>
        <w:tc>
          <w:tcPr>
            <w:tcW w:w="2375" w:type="dxa"/>
            <w:shd w:val="clear" w:color="auto" w:fill="auto"/>
            <w:vAlign w:val="center"/>
          </w:tcPr>
          <w:p w14:paraId="2725812C" w14:textId="77777777" w:rsidR="0006085C" w:rsidRPr="0006085C" w:rsidRDefault="0006085C" w:rsidP="0006085C">
            <w:pPr>
              <w:spacing w:before="60" w:after="60"/>
              <w:jc w:val="center"/>
              <w:rPr>
                <w:spacing w:val="-2"/>
                <w:szCs w:val="26"/>
              </w:rPr>
            </w:pPr>
            <w:r w:rsidRPr="0006085C">
              <w:rPr>
                <w:spacing w:val="-2"/>
                <w:szCs w:val="26"/>
              </w:rPr>
              <w:t>C1520</w:t>
            </w:r>
          </w:p>
        </w:tc>
      </w:tr>
      <w:tr w:rsidR="0006085C" w:rsidRPr="0006085C" w14:paraId="2269AE1F" w14:textId="77777777" w:rsidTr="00B117C0">
        <w:trPr>
          <w:jc w:val="center"/>
        </w:trPr>
        <w:tc>
          <w:tcPr>
            <w:tcW w:w="661" w:type="dxa"/>
            <w:shd w:val="clear" w:color="auto" w:fill="auto"/>
            <w:vAlign w:val="center"/>
          </w:tcPr>
          <w:p w14:paraId="7EB1F1D5" w14:textId="77777777" w:rsidR="0006085C" w:rsidRPr="0006085C" w:rsidRDefault="0006085C" w:rsidP="0006085C">
            <w:pPr>
              <w:spacing w:before="60" w:after="60"/>
              <w:jc w:val="center"/>
              <w:rPr>
                <w:szCs w:val="26"/>
                <w:lang w:val="nb-NO"/>
              </w:rPr>
            </w:pPr>
            <w:r w:rsidRPr="0006085C">
              <w:rPr>
                <w:szCs w:val="26"/>
                <w:lang w:val="nb-NO"/>
              </w:rPr>
              <w:t>30</w:t>
            </w:r>
          </w:p>
        </w:tc>
        <w:tc>
          <w:tcPr>
            <w:tcW w:w="6251" w:type="dxa"/>
            <w:shd w:val="clear" w:color="auto" w:fill="auto"/>
            <w:vAlign w:val="center"/>
          </w:tcPr>
          <w:p w14:paraId="0B976747" w14:textId="77777777" w:rsidR="0006085C" w:rsidRPr="0006085C" w:rsidRDefault="0006085C" w:rsidP="0006085C">
            <w:pPr>
              <w:spacing w:before="60" w:after="60"/>
              <w:rPr>
                <w:szCs w:val="26"/>
              </w:rPr>
            </w:pPr>
            <w:r w:rsidRPr="0006085C">
              <w:rPr>
                <w:szCs w:val="26"/>
              </w:rPr>
              <w:t>Sản xuất thảm, chăn, đệm</w:t>
            </w:r>
          </w:p>
        </w:tc>
        <w:tc>
          <w:tcPr>
            <w:tcW w:w="2375" w:type="dxa"/>
            <w:shd w:val="clear" w:color="auto" w:fill="auto"/>
            <w:vAlign w:val="center"/>
          </w:tcPr>
          <w:p w14:paraId="4A61BBAD" w14:textId="77777777" w:rsidR="0006085C" w:rsidRPr="0006085C" w:rsidRDefault="0006085C" w:rsidP="0006085C">
            <w:pPr>
              <w:spacing w:before="60" w:after="60"/>
              <w:jc w:val="center"/>
              <w:rPr>
                <w:szCs w:val="26"/>
              </w:rPr>
            </w:pPr>
            <w:r w:rsidRPr="0006085C">
              <w:rPr>
                <w:szCs w:val="26"/>
              </w:rPr>
              <w:t>C1393</w:t>
            </w:r>
          </w:p>
        </w:tc>
      </w:tr>
      <w:tr w:rsidR="0006085C" w:rsidRPr="0006085C" w14:paraId="31467B1E" w14:textId="77777777" w:rsidTr="00B117C0">
        <w:trPr>
          <w:jc w:val="center"/>
        </w:trPr>
        <w:tc>
          <w:tcPr>
            <w:tcW w:w="661" w:type="dxa"/>
            <w:shd w:val="clear" w:color="auto" w:fill="auto"/>
            <w:vAlign w:val="center"/>
          </w:tcPr>
          <w:p w14:paraId="4B499FAC" w14:textId="77777777" w:rsidR="0006085C" w:rsidRPr="0006085C" w:rsidRDefault="0006085C" w:rsidP="0006085C">
            <w:pPr>
              <w:spacing w:before="60" w:after="60"/>
              <w:jc w:val="center"/>
              <w:rPr>
                <w:szCs w:val="26"/>
                <w:lang w:val="nb-NO"/>
              </w:rPr>
            </w:pPr>
            <w:r w:rsidRPr="0006085C">
              <w:rPr>
                <w:szCs w:val="26"/>
                <w:lang w:val="nb-NO"/>
              </w:rPr>
              <w:t>31</w:t>
            </w:r>
          </w:p>
        </w:tc>
        <w:tc>
          <w:tcPr>
            <w:tcW w:w="6251" w:type="dxa"/>
            <w:shd w:val="clear" w:color="auto" w:fill="auto"/>
            <w:vAlign w:val="center"/>
          </w:tcPr>
          <w:p w14:paraId="627F5D1A" w14:textId="77777777" w:rsidR="0006085C" w:rsidRPr="0006085C" w:rsidRDefault="0006085C" w:rsidP="0006085C">
            <w:pPr>
              <w:spacing w:before="60" w:after="60"/>
              <w:rPr>
                <w:szCs w:val="26"/>
              </w:rPr>
            </w:pPr>
            <w:r w:rsidRPr="0006085C">
              <w:rPr>
                <w:szCs w:val="26"/>
              </w:rPr>
              <w:t>Sản xuất giường, tủ, bàn, ghế</w:t>
            </w:r>
          </w:p>
        </w:tc>
        <w:tc>
          <w:tcPr>
            <w:tcW w:w="2375" w:type="dxa"/>
            <w:shd w:val="clear" w:color="auto" w:fill="auto"/>
            <w:vAlign w:val="center"/>
          </w:tcPr>
          <w:p w14:paraId="4B23A38F" w14:textId="77777777" w:rsidR="0006085C" w:rsidRPr="0006085C" w:rsidRDefault="0006085C" w:rsidP="0006085C">
            <w:pPr>
              <w:spacing w:before="60" w:after="60"/>
              <w:jc w:val="center"/>
              <w:rPr>
                <w:spacing w:val="-2"/>
                <w:szCs w:val="26"/>
              </w:rPr>
            </w:pPr>
            <w:r w:rsidRPr="0006085C">
              <w:rPr>
                <w:spacing w:val="-2"/>
                <w:szCs w:val="26"/>
              </w:rPr>
              <w:t>C3100</w:t>
            </w:r>
          </w:p>
        </w:tc>
      </w:tr>
      <w:tr w:rsidR="0006085C" w:rsidRPr="0006085C" w14:paraId="215BDE89" w14:textId="77777777" w:rsidTr="00B117C0">
        <w:trPr>
          <w:jc w:val="center"/>
        </w:trPr>
        <w:tc>
          <w:tcPr>
            <w:tcW w:w="661" w:type="dxa"/>
            <w:shd w:val="clear" w:color="auto" w:fill="auto"/>
            <w:vAlign w:val="center"/>
          </w:tcPr>
          <w:p w14:paraId="77EE0363" w14:textId="77777777" w:rsidR="0006085C" w:rsidRPr="0006085C" w:rsidRDefault="0006085C" w:rsidP="0006085C">
            <w:pPr>
              <w:spacing w:before="60" w:after="60"/>
              <w:jc w:val="center"/>
              <w:rPr>
                <w:szCs w:val="26"/>
                <w:lang w:val="nb-NO"/>
              </w:rPr>
            </w:pPr>
            <w:r w:rsidRPr="0006085C">
              <w:rPr>
                <w:szCs w:val="26"/>
                <w:lang w:val="nb-NO"/>
              </w:rPr>
              <w:t>32</w:t>
            </w:r>
          </w:p>
        </w:tc>
        <w:tc>
          <w:tcPr>
            <w:tcW w:w="6251" w:type="dxa"/>
            <w:shd w:val="clear" w:color="auto" w:fill="auto"/>
            <w:vAlign w:val="center"/>
          </w:tcPr>
          <w:p w14:paraId="0104F6D6" w14:textId="77777777" w:rsidR="0006085C" w:rsidRPr="0006085C" w:rsidRDefault="0006085C" w:rsidP="0006085C">
            <w:pPr>
              <w:spacing w:before="60" w:after="60"/>
              <w:rPr>
                <w:szCs w:val="26"/>
              </w:rPr>
            </w:pPr>
            <w:r w:rsidRPr="0006085C">
              <w:rPr>
                <w:szCs w:val="26"/>
              </w:rPr>
              <w:t>Sản xuất các sản phẩm khác từ giấy và bìa chưa được phân vào đâu</w:t>
            </w:r>
          </w:p>
        </w:tc>
        <w:tc>
          <w:tcPr>
            <w:tcW w:w="2375" w:type="dxa"/>
            <w:shd w:val="clear" w:color="auto" w:fill="auto"/>
            <w:vAlign w:val="center"/>
          </w:tcPr>
          <w:p w14:paraId="367E2B9C" w14:textId="77777777" w:rsidR="0006085C" w:rsidRPr="0006085C" w:rsidRDefault="0006085C" w:rsidP="0006085C">
            <w:pPr>
              <w:spacing w:before="60" w:after="60"/>
              <w:jc w:val="center"/>
              <w:rPr>
                <w:spacing w:val="-2"/>
                <w:szCs w:val="26"/>
              </w:rPr>
            </w:pPr>
            <w:r w:rsidRPr="0006085C">
              <w:rPr>
                <w:spacing w:val="-2"/>
                <w:szCs w:val="26"/>
              </w:rPr>
              <w:t>C1709</w:t>
            </w:r>
          </w:p>
        </w:tc>
      </w:tr>
      <w:tr w:rsidR="0006085C" w:rsidRPr="0006085C" w14:paraId="3F68E465" w14:textId="77777777" w:rsidTr="00B117C0">
        <w:trPr>
          <w:jc w:val="center"/>
        </w:trPr>
        <w:tc>
          <w:tcPr>
            <w:tcW w:w="661" w:type="dxa"/>
            <w:shd w:val="clear" w:color="auto" w:fill="auto"/>
            <w:vAlign w:val="center"/>
          </w:tcPr>
          <w:p w14:paraId="5C74EB0F" w14:textId="77777777" w:rsidR="0006085C" w:rsidRPr="0006085C" w:rsidRDefault="0006085C" w:rsidP="0006085C">
            <w:pPr>
              <w:spacing w:before="60" w:after="60"/>
              <w:jc w:val="center"/>
              <w:rPr>
                <w:szCs w:val="26"/>
                <w:lang w:val="nb-NO"/>
              </w:rPr>
            </w:pPr>
            <w:r w:rsidRPr="0006085C">
              <w:rPr>
                <w:szCs w:val="26"/>
                <w:lang w:val="nb-NO"/>
              </w:rPr>
              <w:t>33</w:t>
            </w:r>
          </w:p>
        </w:tc>
        <w:tc>
          <w:tcPr>
            <w:tcW w:w="6251" w:type="dxa"/>
            <w:shd w:val="clear" w:color="auto" w:fill="auto"/>
            <w:vAlign w:val="center"/>
          </w:tcPr>
          <w:p w14:paraId="0C6A8E9F" w14:textId="77777777" w:rsidR="0006085C" w:rsidRPr="0006085C" w:rsidRDefault="0006085C" w:rsidP="0006085C">
            <w:pPr>
              <w:spacing w:before="60" w:after="60"/>
              <w:rPr>
                <w:szCs w:val="26"/>
              </w:rPr>
            </w:pPr>
            <w:r w:rsidRPr="0006085C">
              <w:rPr>
                <w:szCs w:val="26"/>
              </w:rPr>
              <w:t>Kho bãi và lưu giữ hàng hóa</w:t>
            </w:r>
          </w:p>
        </w:tc>
        <w:tc>
          <w:tcPr>
            <w:tcW w:w="2375" w:type="dxa"/>
            <w:shd w:val="clear" w:color="auto" w:fill="auto"/>
            <w:vAlign w:val="center"/>
          </w:tcPr>
          <w:p w14:paraId="6EEE1A03" w14:textId="77777777" w:rsidR="0006085C" w:rsidRPr="0006085C" w:rsidRDefault="0006085C" w:rsidP="0006085C">
            <w:pPr>
              <w:spacing w:before="60" w:after="60"/>
              <w:jc w:val="center"/>
              <w:rPr>
                <w:szCs w:val="26"/>
              </w:rPr>
            </w:pPr>
            <w:r w:rsidRPr="0006085C">
              <w:rPr>
                <w:szCs w:val="26"/>
              </w:rPr>
              <w:t>H5210</w:t>
            </w:r>
          </w:p>
        </w:tc>
      </w:tr>
      <w:tr w:rsidR="0006085C" w:rsidRPr="0006085C" w14:paraId="23DAE5C8" w14:textId="77777777" w:rsidTr="00B117C0">
        <w:trPr>
          <w:jc w:val="center"/>
        </w:trPr>
        <w:tc>
          <w:tcPr>
            <w:tcW w:w="661" w:type="dxa"/>
            <w:shd w:val="clear" w:color="auto" w:fill="auto"/>
            <w:vAlign w:val="center"/>
          </w:tcPr>
          <w:p w14:paraId="360EC18C" w14:textId="77777777" w:rsidR="0006085C" w:rsidRPr="0006085C" w:rsidRDefault="0006085C" w:rsidP="0006085C">
            <w:pPr>
              <w:spacing w:before="60" w:after="60"/>
              <w:jc w:val="center"/>
              <w:rPr>
                <w:szCs w:val="26"/>
                <w:lang w:val="nb-NO"/>
              </w:rPr>
            </w:pPr>
            <w:r w:rsidRPr="0006085C">
              <w:rPr>
                <w:szCs w:val="26"/>
                <w:lang w:val="nb-NO"/>
              </w:rPr>
              <w:t>34</w:t>
            </w:r>
          </w:p>
        </w:tc>
        <w:tc>
          <w:tcPr>
            <w:tcW w:w="6251" w:type="dxa"/>
            <w:shd w:val="clear" w:color="auto" w:fill="auto"/>
            <w:vAlign w:val="center"/>
          </w:tcPr>
          <w:p w14:paraId="6F23DCF1" w14:textId="77777777" w:rsidR="0006085C" w:rsidRPr="0006085C" w:rsidRDefault="0006085C" w:rsidP="0006085C">
            <w:pPr>
              <w:spacing w:before="60" w:after="60"/>
              <w:rPr>
                <w:szCs w:val="26"/>
              </w:rPr>
            </w:pPr>
            <w:r w:rsidRPr="0006085C">
              <w:rPr>
                <w:szCs w:val="26"/>
              </w:rPr>
              <w:t>Logistics</w:t>
            </w:r>
          </w:p>
        </w:tc>
        <w:tc>
          <w:tcPr>
            <w:tcW w:w="2375" w:type="dxa"/>
            <w:shd w:val="clear" w:color="auto" w:fill="auto"/>
            <w:vAlign w:val="center"/>
          </w:tcPr>
          <w:p w14:paraId="4DDFF586" w14:textId="77777777" w:rsidR="0006085C" w:rsidRPr="0006085C" w:rsidRDefault="0006085C" w:rsidP="0006085C">
            <w:pPr>
              <w:spacing w:before="60" w:after="60"/>
              <w:jc w:val="center"/>
              <w:rPr>
                <w:szCs w:val="26"/>
              </w:rPr>
            </w:pPr>
            <w:r w:rsidRPr="0006085C">
              <w:rPr>
                <w:szCs w:val="26"/>
              </w:rPr>
              <w:t>H52292</w:t>
            </w:r>
          </w:p>
        </w:tc>
      </w:tr>
      <w:tr w:rsidR="0006085C" w:rsidRPr="0006085C" w14:paraId="49E2FF76" w14:textId="77777777" w:rsidTr="00B117C0">
        <w:trPr>
          <w:jc w:val="center"/>
        </w:trPr>
        <w:tc>
          <w:tcPr>
            <w:tcW w:w="661" w:type="dxa"/>
            <w:shd w:val="clear" w:color="auto" w:fill="auto"/>
            <w:vAlign w:val="center"/>
          </w:tcPr>
          <w:p w14:paraId="1FADE3CE" w14:textId="77777777" w:rsidR="0006085C" w:rsidRPr="0006085C" w:rsidRDefault="0006085C" w:rsidP="0006085C">
            <w:pPr>
              <w:spacing w:before="60" w:after="60"/>
              <w:jc w:val="center"/>
              <w:rPr>
                <w:szCs w:val="26"/>
                <w:lang w:val="nb-NO"/>
              </w:rPr>
            </w:pPr>
            <w:r w:rsidRPr="0006085C">
              <w:rPr>
                <w:szCs w:val="26"/>
                <w:lang w:val="nb-NO"/>
              </w:rPr>
              <w:t>35</w:t>
            </w:r>
          </w:p>
        </w:tc>
        <w:tc>
          <w:tcPr>
            <w:tcW w:w="6251" w:type="dxa"/>
            <w:shd w:val="clear" w:color="auto" w:fill="auto"/>
            <w:vAlign w:val="center"/>
          </w:tcPr>
          <w:p w14:paraId="6D090783" w14:textId="77777777" w:rsidR="0006085C" w:rsidRPr="0006085C" w:rsidRDefault="0006085C" w:rsidP="0006085C">
            <w:pPr>
              <w:spacing w:before="60" w:after="60"/>
              <w:rPr>
                <w:szCs w:val="26"/>
              </w:rPr>
            </w:pPr>
            <w:r w:rsidRPr="0006085C">
              <w:rPr>
                <w:szCs w:val="26"/>
              </w:rPr>
              <w:t>Bán, sửa chữa ô tô, mô tô, xe máy và xe có động cơ khác</w:t>
            </w:r>
          </w:p>
        </w:tc>
        <w:tc>
          <w:tcPr>
            <w:tcW w:w="2375" w:type="dxa"/>
            <w:shd w:val="clear" w:color="auto" w:fill="auto"/>
            <w:vAlign w:val="center"/>
          </w:tcPr>
          <w:p w14:paraId="0E7216D7" w14:textId="77777777" w:rsidR="0006085C" w:rsidRPr="0006085C" w:rsidRDefault="0006085C" w:rsidP="0006085C">
            <w:pPr>
              <w:spacing w:before="60" w:after="60"/>
              <w:jc w:val="center"/>
              <w:rPr>
                <w:szCs w:val="26"/>
              </w:rPr>
            </w:pPr>
            <w:r w:rsidRPr="0006085C">
              <w:rPr>
                <w:szCs w:val="26"/>
              </w:rPr>
              <w:t>G45</w:t>
            </w:r>
          </w:p>
        </w:tc>
      </w:tr>
      <w:tr w:rsidR="0006085C" w:rsidRPr="0006085C" w14:paraId="43259C17" w14:textId="77777777" w:rsidTr="00B117C0">
        <w:trPr>
          <w:jc w:val="center"/>
        </w:trPr>
        <w:tc>
          <w:tcPr>
            <w:tcW w:w="661" w:type="dxa"/>
            <w:shd w:val="clear" w:color="auto" w:fill="auto"/>
            <w:vAlign w:val="center"/>
          </w:tcPr>
          <w:p w14:paraId="246F250A" w14:textId="77777777" w:rsidR="0006085C" w:rsidRPr="0006085C" w:rsidRDefault="0006085C" w:rsidP="0006085C">
            <w:pPr>
              <w:spacing w:before="60" w:after="60"/>
              <w:jc w:val="center"/>
              <w:rPr>
                <w:szCs w:val="26"/>
                <w:lang w:val="nb-NO"/>
              </w:rPr>
            </w:pPr>
            <w:r w:rsidRPr="0006085C">
              <w:rPr>
                <w:szCs w:val="26"/>
                <w:lang w:val="nb-NO"/>
              </w:rPr>
              <w:t>36</w:t>
            </w:r>
          </w:p>
        </w:tc>
        <w:tc>
          <w:tcPr>
            <w:tcW w:w="6251" w:type="dxa"/>
            <w:shd w:val="clear" w:color="auto" w:fill="auto"/>
            <w:vAlign w:val="center"/>
          </w:tcPr>
          <w:p w14:paraId="56ECBBEF" w14:textId="77777777" w:rsidR="0006085C" w:rsidRPr="0006085C" w:rsidRDefault="0006085C" w:rsidP="0006085C">
            <w:pPr>
              <w:spacing w:before="60" w:after="60"/>
              <w:rPr>
                <w:szCs w:val="26"/>
              </w:rPr>
            </w:pPr>
            <w:r w:rsidRPr="0006085C">
              <w:rPr>
                <w:szCs w:val="26"/>
              </w:rPr>
              <w:t>Bán buôn đồ dùng gia đình</w:t>
            </w:r>
          </w:p>
        </w:tc>
        <w:tc>
          <w:tcPr>
            <w:tcW w:w="2375" w:type="dxa"/>
            <w:shd w:val="clear" w:color="auto" w:fill="auto"/>
            <w:vAlign w:val="center"/>
          </w:tcPr>
          <w:p w14:paraId="52F2AEB8" w14:textId="77777777" w:rsidR="0006085C" w:rsidRPr="0006085C" w:rsidRDefault="0006085C" w:rsidP="0006085C">
            <w:pPr>
              <w:spacing w:before="60" w:after="60"/>
              <w:jc w:val="center"/>
              <w:rPr>
                <w:szCs w:val="26"/>
              </w:rPr>
            </w:pPr>
            <w:r w:rsidRPr="0006085C">
              <w:rPr>
                <w:szCs w:val="26"/>
              </w:rPr>
              <w:t>G464</w:t>
            </w:r>
          </w:p>
        </w:tc>
      </w:tr>
      <w:tr w:rsidR="0006085C" w:rsidRPr="0006085C" w14:paraId="64988018" w14:textId="77777777" w:rsidTr="00B117C0">
        <w:trPr>
          <w:jc w:val="center"/>
        </w:trPr>
        <w:tc>
          <w:tcPr>
            <w:tcW w:w="661" w:type="dxa"/>
            <w:shd w:val="clear" w:color="auto" w:fill="auto"/>
            <w:vAlign w:val="center"/>
          </w:tcPr>
          <w:p w14:paraId="14E1F0A1" w14:textId="77777777" w:rsidR="0006085C" w:rsidRPr="0006085C" w:rsidRDefault="0006085C" w:rsidP="0006085C">
            <w:pPr>
              <w:spacing w:before="60" w:after="60"/>
              <w:jc w:val="center"/>
              <w:rPr>
                <w:szCs w:val="26"/>
                <w:lang w:val="nb-NO"/>
              </w:rPr>
            </w:pPr>
            <w:r w:rsidRPr="0006085C">
              <w:rPr>
                <w:szCs w:val="26"/>
                <w:lang w:val="nb-NO"/>
              </w:rPr>
              <w:t>37</w:t>
            </w:r>
          </w:p>
        </w:tc>
        <w:tc>
          <w:tcPr>
            <w:tcW w:w="6251" w:type="dxa"/>
            <w:shd w:val="clear" w:color="auto" w:fill="auto"/>
            <w:vAlign w:val="center"/>
          </w:tcPr>
          <w:p w14:paraId="3AD914E6" w14:textId="77777777" w:rsidR="0006085C" w:rsidRPr="0006085C" w:rsidRDefault="0006085C" w:rsidP="0006085C">
            <w:pPr>
              <w:spacing w:before="60" w:after="60"/>
              <w:rPr>
                <w:szCs w:val="26"/>
              </w:rPr>
            </w:pPr>
            <w:r w:rsidRPr="0006085C">
              <w:rPr>
                <w:szCs w:val="26"/>
              </w:rPr>
              <w:t>Bán buôn máy móc, thiết bị và phụ tùng máy</w:t>
            </w:r>
          </w:p>
        </w:tc>
        <w:tc>
          <w:tcPr>
            <w:tcW w:w="2375" w:type="dxa"/>
            <w:shd w:val="clear" w:color="auto" w:fill="auto"/>
            <w:vAlign w:val="center"/>
          </w:tcPr>
          <w:p w14:paraId="35038F2D" w14:textId="77777777" w:rsidR="0006085C" w:rsidRPr="0006085C" w:rsidRDefault="0006085C" w:rsidP="0006085C">
            <w:pPr>
              <w:spacing w:before="60" w:after="60"/>
              <w:jc w:val="center"/>
              <w:rPr>
                <w:szCs w:val="26"/>
              </w:rPr>
            </w:pPr>
            <w:r w:rsidRPr="0006085C">
              <w:rPr>
                <w:szCs w:val="26"/>
              </w:rPr>
              <w:t>G465</w:t>
            </w:r>
          </w:p>
        </w:tc>
      </w:tr>
      <w:tr w:rsidR="0006085C" w:rsidRPr="0006085C" w14:paraId="49E1BE46" w14:textId="77777777" w:rsidTr="00B117C0">
        <w:trPr>
          <w:trHeight w:val="511"/>
          <w:jc w:val="center"/>
        </w:trPr>
        <w:tc>
          <w:tcPr>
            <w:tcW w:w="661" w:type="dxa"/>
            <w:shd w:val="clear" w:color="auto" w:fill="auto"/>
            <w:vAlign w:val="center"/>
          </w:tcPr>
          <w:p w14:paraId="49771540" w14:textId="77777777" w:rsidR="0006085C" w:rsidRPr="0006085C" w:rsidRDefault="0006085C" w:rsidP="0006085C">
            <w:pPr>
              <w:spacing w:before="60" w:after="60"/>
              <w:jc w:val="center"/>
              <w:rPr>
                <w:szCs w:val="26"/>
                <w:lang w:val="nb-NO"/>
              </w:rPr>
            </w:pPr>
            <w:r w:rsidRPr="0006085C">
              <w:rPr>
                <w:szCs w:val="26"/>
                <w:lang w:val="nb-NO"/>
              </w:rPr>
              <w:t>38</w:t>
            </w:r>
          </w:p>
        </w:tc>
        <w:tc>
          <w:tcPr>
            <w:tcW w:w="6251" w:type="dxa"/>
            <w:shd w:val="clear" w:color="auto" w:fill="auto"/>
            <w:vAlign w:val="center"/>
          </w:tcPr>
          <w:p w14:paraId="78770DBD" w14:textId="77777777" w:rsidR="0006085C" w:rsidRPr="0006085C" w:rsidRDefault="0006085C" w:rsidP="0006085C">
            <w:pPr>
              <w:spacing w:before="60" w:after="60"/>
              <w:rPr>
                <w:szCs w:val="26"/>
              </w:rPr>
            </w:pPr>
            <w:r w:rsidRPr="0006085C">
              <w:rPr>
                <w:szCs w:val="26"/>
              </w:rPr>
              <w:t>Bán buôn vật liệu, thiết bị lắp đặt khác trong xây dựng</w:t>
            </w:r>
          </w:p>
        </w:tc>
        <w:tc>
          <w:tcPr>
            <w:tcW w:w="2375" w:type="dxa"/>
            <w:shd w:val="clear" w:color="auto" w:fill="auto"/>
            <w:vAlign w:val="center"/>
          </w:tcPr>
          <w:p w14:paraId="0A571588" w14:textId="77777777" w:rsidR="0006085C" w:rsidRPr="0006085C" w:rsidRDefault="0006085C" w:rsidP="0006085C">
            <w:pPr>
              <w:spacing w:before="60" w:after="60"/>
              <w:jc w:val="center"/>
              <w:rPr>
                <w:szCs w:val="26"/>
              </w:rPr>
            </w:pPr>
            <w:r w:rsidRPr="0006085C">
              <w:rPr>
                <w:szCs w:val="26"/>
              </w:rPr>
              <w:t>G4663</w:t>
            </w:r>
          </w:p>
        </w:tc>
      </w:tr>
      <w:tr w:rsidR="0006085C" w:rsidRPr="0006085C" w14:paraId="0568D368" w14:textId="77777777" w:rsidTr="00B117C0">
        <w:trPr>
          <w:jc w:val="center"/>
        </w:trPr>
        <w:tc>
          <w:tcPr>
            <w:tcW w:w="661" w:type="dxa"/>
            <w:shd w:val="clear" w:color="auto" w:fill="auto"/>
            <w:vAlign w:val="center"/>
          </w:tcPr>
          <w:p w14:paraId="744D6249" w14:textId="77777777" w:rsidR="0006085C" w:rsidRPr="0006085C" w:rsidRDefault="0006085C" w:rsidP="0006085C">
            <w:pPr>
              <w:spacing w:before="60" w:after="60"/>
              <w:jc w:val="center"/>
              <w:rPr>
                <w:szCs w:val="26"/>
                <w:lang w:val="nb-NO"/>
              </w:rPr>
            </w:pPr>
            <w:r w:rsidRPr="0006085C">
              <w:rPr>
                <w:szCs w:val="26"/>
                <w:lang w:val="nb-NO"/>
              </w:rPr>
              <w:t>39</w:t>
            </w:r>
          </w:p>
        </w:tc>
        <w:tc>
          <w:tcPr>
            <w:tcW w:w="6251" w:type="dxa"/>
            <w:shd w:val="clear" w:color="auto" w:fill="auto"/>
            <w:vAlign w:val="center"/>
          </w:tcPr>
          <w:p w14:paraId="57C08913" w14:textId="77777777" w:rsidR="0006085C" w:rsidRPr="0006085C" w:rsidRDefault="0006085C" w:rsidP="0006085C">
            <w:pPr>
              <w:spacing w:before="60" w:after="60"/>
              <w:rPr>
                <w:szCs w:val="26"/>
              </w:rPr>
            </w:pPr>
            <w:r w:rsidRPr="0006085C">
              <w:rPr>
                <w:szCs w:val="26"/>
              </w:rPr>
              <w:t>Bán buôn tổng hợp</w:t>
            </w:r>
          </w:p>
        </w:tc>
        <w:tc>
          <w:tcPr>
            <w:tcW w:w="2375" w:type="dxa"/>
            <w:shd w:val="clear" w:color="auto" w:fill="auto"/>
            <w:vAlign w:val="center"/>
          </w:tcPr>
          <w:p w14:paraId="10576FCD" w14:textId="77777777" w:rsidR="0006085C" w:rsidRPr="0006085C" w:rsidRDefault="0006085C" w:rsidP="0006085C">
            <w:pPr>
              <w:spacing w:before="60" w:after="60"/>
              <w:jc w:val="center"/>
              <w:rPr>
                <w:szCs w:val="26"/>
              </w:rPr>
            </w:pPr>
            <w:r w:rsidRPr="0006085C">
              <w:rPr>
                <w:szCs w:val="26"/>
              </w:rPr>
              <w:t>G4690</w:t>
            </w:r>
          </w:p>
        </w:tc>
      </w:tr>
      <w:tr w:rsidR="0006085C" w:rsidRPr="0006085C" w14:paraId="6111A3D2" w14:textId="77777777" w:rsidTr="00B117C0">
        <w:trPr>
          <w:jc w:val="center"/>
        </w:trPr>
        <w:tc>
          <w:tcPr>
            <w:tcW w:w="661" w:type="dxa"/>
            <w:shd w:val="clear" w:color="auto" w:fill="auto"/>
            <w:vAlign w:val="center"/>
          </w:tcPr>
          <w:p w14:paraId="2182FEA5" w14:textId="77777777" w:rsidR="0006085C" w:rsidRPr="0006085C" w:rsidRDefault="0006085C" w:rsidP="0006085C">
            <w:pPr>
              <w:spacing w:before="60" w:after="60"/>
              <w:jc w:val="center"/>
              <w:rPr>
                <w:szCs w:val="26"/>
                <w:lang w:val="nb-NO"/>
              </w:rPr>
            </w:pPr>
            <w:r w:rsidRPr="0006085C">
              <w:rPr>
                <w:szCs w:val="26"/>
                <w:lang w:val="nb-NO"/>
              </w:rPr>
              <w:t>40</w:t>
            </w:r>
          </w:p>
        </w:tc>
        <w:tc>
          <w:tcPr>
            <w:tcW w:w="6251" w:type="dxa"/>
            <w:shd w:val="clear" w:color="auto" w:fill="auto"/>
            <w:vAlign w:val="center"/>
          </w:tcPr>
          <w:p w14:paraId="396FCCD2" w14:textId="77777777" w:rsidR="0006085C" w:rsidRPr="0006085C" w:rsidRDefault="0006085C" w:rsidP="0006085C">
            <w:pPr>
              <w:spacing w:before="60" w:after="60"/>
              <w:rPr>
                <w:szCs w:val="26"/>
                <w:lang w:val="vi"/>
              </w:rPr>
            </w:pPr>
            <w:r w:rsidRPr="0006085C">
              <w:rPr>
                <w:szCs w:val="26"/>
                <w:lang w:val="vi"/>
              </w:rPr>
              <w:t>Bán buôn chuyên doanh khác chưa được phân vào đâu</w:t>
            </w:r>
          </w:p>
        </w:tc>
        <w:tc>
          <w:tcPr>
            <w:tcW w:w="2375" w:type="dxa"/>
            <w:shd w:val="clear" w:color="auto" w:fill="auto"/>
            <w:vAlign w:val="center"/>
          </w:tcPr>
          <w:p w14:paraId="111155B4" w14:textId="77777777" w:rsidR="0006085C" w:rsidRPr="0006085C" w:rsidRDefault="0006085C" w:rsidP="0006085C">
            <w:pPr>
              <w:spacing w:before="60" w:after="60"/>
              <w:jc w:val="center"/>
              <w:rPr>
                <w:szCs w:val="26"/>
              </w:rPr>
            </w:pPr>
            <w:r w:rsidRPr="0006085C">
              <w:rPr>
                <w:szCs w:val="26"/>
              </w:rPr>
              <w:t>G4669</w:t>
            </w:r>
          </w:p>
        </w:tc>
      </w:tr>
      <w:tr w:rsidR="0006085C" w:rsidRPr="0006085C" w14:paraId="0099B1CD" w14:textId="77777777" w:rsidTr="00B117C0">
        <w:trPr>
          <w:jc w:val="center"/>
        </w:trPr>
        <w:tc>
          <w:tcPr>
            <w:tcW w:w="661" w:type="dxa"/>
            <w:shd w:val="clear" w:color="auto" w:fill="auto"/>
            <w:vAlign w:val="center"/>
          </w:tcPr>
          <w:p w14:paraId="7CC6896D" w14:textId="77777777" w:rsidR="0006085C" w:rsidRPr="0006085C" w:rsidRDefault="0006085C" w:rsidP="0006085C">
            <w:pPr>
              <w:spacing w:before="60" w:after="60"/>
              <w:jc w:val="center"/>
              <w:rPr>
                <w:szCs w:val="26"/>
                <w:lang w:val="nb-NO"/>
              </w:rPr>
            </w:pPr>
            <w:r w:rsidRPr="0006085C">
              <w:rPr>
                <w:szCs w:val="26"/>
                <w:lang w:val="nb-NO"/>
              </w:rPr>
              <w:t>41</w:t>
            </w:r>
          </w:p>
        </w:tc>
        <w:tc>
          <w:tcPr>
            <w:tcW w:w="6251" w:type="dxa"/>
            <w:shd w:val="clear" w:color="auto" w:fill="auto"/>
            <w:vAlign w:val="center"/>
          </w:tcPr>
          <w:p w14:paraId="67930824" w14:textId="77777777" w:rsidR="0006085C" w:rsidRPr="0006085C" w:rsidRDefault="0006085C" w:rsidP="0006085C">
            <w:pPr>
              <w:spacing w:before="60" w:after="60"/>
              <w:rPr>
                <w:szCs w:val="26"/>
              </w:rPr>
            </w:pPr>
            <w:r w:rsidRPr="0006085C">
              <w:rPr>
                <w:szCs w:val="26"/>
              </w:rPr>
              <w:t>Bán lẻ trong các cửa hàng kinh doanh tổng hợp</w:t>
            </w:r>
          </w:p>
        </w:tc>
        <w:tc>
          <w:tcPr>
            <w:tcW w:w="2375" w:type="dxa"/>
            <w:shd w:val="clear" w:color="auto" w:fill="auto"/>
            <w:vAlign w:val="center"/>
          </w:tcPr>
          <w:p w14:paraId="0EAC3C80" w14:textId="77777777" w:rsidR="0006085C" w:rsidRPr="0006085C" w:rsidRDefault="0006085C" w:rsidP="0006085C">
            <w:pPr>
              <w:spacing w:before="60" w:after="60"/>
              <w:jc w:val="center"/>
              <w:rPr>
                <w:szCs w:val="26"/>
              </w:rPr>
            </w:pPr>
            <w:r w:rsidRPr="0006085C">
              <w:rPr>
                <w:szCs w:val="26"/>
              </w:rPr>
              <w:t>G471</w:t>
            </w:r>
          </w:p>
        </w:tc>
      </w:tr>
      <w:tr w:rsidR="0006085C" w:rsidRPr="0006085C" w14:paraId="72CF11E0" w14:textId="77777777" w:rsidTr="00B117C0">
        <w:trPr>
          <w:jc w:val="center"/>
        </w:trPr>
        <w:tc>
          <w:tcPr>
            <w:tcW w:w="661" w:type="dxa"/>
            <w:shd w:val="clear" w:color="auto" w:fill="auto"/>
            <w:vAlign w:val="center"/>
          </w:tcPr>
          <w:p w14:paraId="2346BAE6" w14:textId="77777777" w:rsidR="0006085C" w:rsidRPr="0006085C" w:rsidRDefault="0006085C" w:rsidP="0006085C">
            <w:pPr>
              <w:spacing w:before="60" w:after="60"/>
              <w:jc w:val="center"/>
              <w:rPr>
                <w:szCs w:val="26"/>
                <w:lang w:val="nb-NO"/>
              </w:rPr>
            </w:pPr>
            <w:r w:rsidRPr="0006085C">
              <w:rPr>
                <w:szCs w:val="26"/>
                <w:lang w:val="nb-NO"/>
              </w:rPr>
              <w:t>42</w:t>
            </w:r>
          </w:p>
        </w:tc>
        <w:tc>
          <w:tcPr>
            <w:tcW w:w="6251" w:type="dxa"/>
            <w:shd w:val="clear" w:color="auto" w:fill="auto"/>
            <w:vAlign w:val="center"/>
          </w:tcPr>
          <w:p w14:paraId="6B7CD096" w14:textId="77777777" w:rsidR="0006085C" w:rsidRPr="0006085C" w:rsidRDefault="0006085C" w:rsidP="0006085C">
            <w:pPr>
              <w:spacing w:before="60" w:after="60"/>
              <w:rPr>
                <w:szCs w:val="26"/>
              </w:rPr>
            </w:pPr>
            <w:r w:rsidRPr="0006085C">
              <w:rPr>
                <w:szCs w:val="26"/>
              </w:rPr>
              <w:t>Bán lẻ thiết bị công nghệ thông tin liên lạc trong các cửa hàng chuyên doanh</w:t>
            </w:r>
          </w:p>
        </w:tc>
        <w:tc>
          <w:tcPr>
            <w:tcW w:w="2375" w:type="dxa"/>
            <w:shd w:val="clear" w:color="auto" w:fill="auto"/>
            <w:vAlign w:val="center"/>
          </w:tcPr>
          <w:p w14:paraId="2E5AF754" w14:textId="77777777" w:rsidR="0006085C" w:rsidRPr="0006085C" w:rsidRDefault="0006085C" w:rsidP="0006085C">
            <w:pPr>
              <w:spacing w:before="60" w:after="60"/>
              <w:jc w:val="center"/>
              <w:rPr>
                <w:szCs w:val="26"/>
              </w:rPr>
            </w:pPr>
            <w:r w:rsidRPr="0006085C">
              <w:rPr>
                <w:szCs w:val="26"/>
              </w:rPr>
              <w:t>G474</w:t>
            </w:r>
          </w:p>
        </w:tc>
      </w:tr>
      <w:tr w:rsidR="0006085C" w:rsidRPr="0006085C" w14:paraId="65B71B50" w14:textId="77777777" w:rsidTr="00B117C0">
        <w:trPr>
          <w:jc w:val="center"/>
        </w:trPr>
        <w:tc>
          <w:tcPr>
            <w:tcW w:w="661" w:type="dxa"/>
            <w:shd w:val="clear" w:color="auto" w:fill="auto"/>
            <w:vAlign w:val="center"/>
          </w:tcPr>
          <w:p w14:paraId="0CEDBFB4" w14:textId="77777777" w:rsidR="0006085C" w:rsidRPr="0006085C" w:rsidRDefault="0006085C" w:rsidP="0006085C">
            <w:pPr>
              <w:spacing w:before="60" w:after="60"/>
              <w:jc w:val="center"/>
              <w:rPr>
                <w:szCs w:val="26"/>
                <w:lang w:val="nb-NO"/>
              </w:rPr>
            </w:pPr>
            <w:r w:rsidRPr="0006085C">
              <w:rPr>
                <w:szCs w:val="26"/>
                <w:lang w:val="nb-NO"/>
              </w:rPr>
              <w:t>43</w:t>
            </w:r>
          </w:p>
        </w:tc>
        <w:tc>
          <w:tcPr>
            <w:tcW w:w="6251" w:type="dxa"/>
            <w:shd w:val="clear" w:color="auto" w:fill="auto"/>
            <w:vAlign w:val="center"/>
          </w:tcPr>
          <w:p w14:paraId="17E023A6" w14:textId="77777777" w:rsidR="0006085C" w:rsidRPr="0006085C" w:rsidRDefault="0006085C" w:rsidP="0006085C">
            <w:pPr>
              <w:spacing w:before="60" w:after="60"/>
              <w:rPr>
                <w:szCs w:val="26"/>
              </w:rPr>
            </w:pPr>
            <w:r w:rsidRPr="0006085C">
              <w:rPr>
                <w:szCs w:val="26"/>
              </w:rPr>
              <w:t>Bán lẻ thiết bị công nghệ thông tin liên lạc trong các cửa hàng chuyên doanh</w:t>
            </w:r>
          </w:p>
        </w:tc>
        <w:tc>
          <w:tcPr>
            <w:tcW w:w="2375" w:type="dxa"/>
            <w:shd w:val="clear" w:color="auto" w:fill="auto"/>
            <w:vAlign w:val="center"/>
          </w:tcPr>
          <w:p w14:paraId="0CC4672F" w14:textId="77777777" w:rsidR="0006085C" w:rsidRPr="0006085C" w:rsidRDefault="0006085C" w:rsidP="0006085C">
            <w:pPr>
              <w:spacing w:before="60" w:after="60"/>
              <w:jc w:val="center"/>
              <w:rPr>
                <w:szCs w:val="26"/>
              </w:rPr>
            </w:pPr>
            <w:r w:rsidRPr="0006085C">
              <w:rPr>
                <w:szCs w:val="26"/>
              </w:rPr>
              <w:t>G4752</w:t>
            </w:r>
          </w:p>
        </w:tc>
      </w:tr>
      <w:tr w:rsidR="0006085C" w:rsidRPr="0006085C" w14:paraId="21551DB4" w14:textId="77777777" w:rsidTr="00B117C0">
        <w:trPr>
          <w:jc w:val="center"/>
        </w:trPr>
        <w:tc>
          <w:tcPr>
            <w:tcW w:w="661" w:type="dxa"/>
            <w:shd w:val="clear" w:color="auto" w:fill="auto"/>
            <w:vAlign w:val="center"/>
          </w:tcPr>
          <w:p w14:paraId="3C9FB078" w14:textId="77777777" w:rsidR="0006085C" w:rsidRPr="0006085C" w:rsidRDefault="0006085C" w:rsidP="0006085C">
            <w:pPr>
              <w:spacing w:before="60" w:after="60"/>
              <w:jc w:val="center"/>
              <w:rPr>
                <w:szCs w:val="26"/>
                <w:lang w:val="nb-NO"/>
              </w:rPr>
            </w:pPr>
            <w:r w:rsidRPr="0006085C">
              <w:rPr>
                <w:szCs w:val="26"/>
                <w:lang w:val="nb-NO"/>
              </w:rPr>
              <w:t>44</w:t>
            </w:r>
          </w:p>
        </w:tc>
        <w:tc>
          <w:tcPr>
            <w:tcW w:w="6251" w:type="dxa"/>
            <w:shd w:val="clear" w:color="auto" w:fill="auto"/>
            <w:vAlign w:val="center"/>
          </w:tcPr>
          <w:p w14:paraId="5541AE5B" w14:textId="77777777" w:rsidR="0006085C" w:rsidRPr="0006085C" w:rsidRDefault="0006085C" w:rsidP="0006085C">
            <w:pPr>
              <w:spacing w:before="60" w:after="60"/>
              <w:rPr>
                <w:szCs w:val="26"/>
              </w:rPr>
            </w:pPr>
            <w:r w:rsidRPr="0006085C">
              <w:rPr>
                <w:szCs w:val="26"/>
              </w:rPr>
              <w:t>Bán lẻ đồ điện gia dụng, giường, tủ, bàn, ghế và đồ nội thất tương tự, đèn và bộ đèn điện, đồ dùng gia đình khác chưa được phân vào đâu trong các cửa hàng chuyên doanh</w:t>
            </w:r>
          </w:p>
        </w:tc>
        <w:tc>
          <w:tcPr>
            <w:tcW w:w="2375" w:type="dxa"/>
            <w:shd w:val="clear" w:color="auto" w:fill="auto"/>
            <w:vAlign w:val="center"/>
          </w:tcPr>
          <w:p w14:paraId="53CAACD4" w14:textId="77777777" w:rsidR="0006085C" w:rsidRPr="0006085C" w:rsidRDefault="0006085C" w:rsidP="0006085C">
            <w:pPr>
              <w:spacing w:before="60" w:after="60"/>
              <w:jc w:val="center"/>
              <w:rPr>
                <w:szCs w:val="26"/>
              </w:rPr>
            </w:pPr>
            <w:r w:rsidRPr="0006085C">
              <w:rPr>
                <w:szCs w:val="26"/>
              </w:rPr>
              <w:t>G4759</w:t>
            </w:r>
          </w:p>
        </w:tc>
      </w:tr>
      <w:tr w:rsidR="0006085C" w:rsidRPr="0006085C" w14:paraId="615D5083" w14:textId="77777777" w:rsidTr="00B117C0">
        <w:trPr>
          <w:jc w:val="center"/>
        </w:trPr>
        <w:tc>
          <w:tcPr>
            <w:tcW w:w="661" w:type="dxa"/>
            <w:shd w:val="clear" w:color="auto" w:fill="auto"/>
            <w:vAlign w:val="center"/>
          </w:tcPr>
          <w:p w14:paraId="59615051" w14:textId="77777777" w:rsidR="0006085C" w:rsidRPr="0006085C" w:rsidRDefault="0006085C" w:rsidP="0006085C">
            <w:pPr>
              <w:spacing w:before="60" w:after="60"/>
              <w:jc w:val="center"/>
              <w:rPr>
                <w:szCs w:val="26"/>
                <w:lang w:val="nb-NO"/>
              </w:rPr>
            </w:pPr>
            <w:r w:rsidRPr="0006085C">
              <w:rPr>
                <w:szCs w:val="26"/>
                <w:lang w:val="nb-NO"/>
              </w:rPr>
              <w:t>45</w:t>
            </w:r>
          </w:p>
        </w:tc>
        <w:tc>
          <w:tcPr>
            <w:tcW w:w="6251" w:type="dxa"/>
            <w:shd w:val="clear" w:color="auto" w:fill="auto"/>
            <w:vAlign w:val="center"/>
          </w:tcPr>
          <w:p w14:paraId="055309AC" w14:textId="77777777" w:rsidR="0006085C" w:rsidRPr="0006085C" w:rsidRDefault="0006085C" w:rsidP="0006085C">
            <w:pPr>
              <w:spacing w:before="60" w:after="60"/>
              <w:rPr>
                <w:szCs w:val="26"/>
              </w:rPr>
            </w:pPr>
            <w:r w:rsidRPr="0006085C">
              <w:rPr>
                <w:szCs w:val="26"/>
              </w:rPr>
              <w:t>Dịch vụ ăn uống</w:t>
            </w:r>
          </w:p>
        </w:tc>
        <w:tc>
          <w:tcPr>
            <w:tcW w:w="2375" w:type="dxa"/>
            <w:shd w:val="clear" w:color="auto" w:fill="auto"/>
            <w:vAlign w:val="center"/>
          </w:tcPr>
          <w:p w14:paraId="5DA6C195" w14:textId="77777777" w:rsidR="0006085C" w:rsidRPr="0006085C" w:rsidRDefault="0006085C" w:rsidP="0006085C">
            <w:pPr>
              <w:spacing w:before="60" w:after="60"/>
              <w:jc w:val="center"/>
              <w:rPr>
                <w:szCs w:val="26"/>
              </w:rPr>
            </w:pPr>
            <w:r w:rsidRPr="0006085C">
              <w:rPr>
                <w:szCs w:val="26"/>
              </w:rPr>
              <w:t>I56</w:t>
            </w:r>
          </w:p>
        </w:tc>
      </w:tr>
      <w:tr w:rsidR="0006085C" w:rsidRPr="0006085C" w14:paraId="2C268C79" w14:textId="77777777" w:rsidTr="00B117C0">
        <w:trPr>
          <w:jc w:val="center"/>
        </w:trPr>
        <w:tc>
          <w:tcPr>
            <w:tcW w:w="661" w:type="dxa"/>
            <w:shd w:val="clear" w:color="auto" w:fill="auto"/>
            <w:vAlign w:val="center"/>
          </w:tcPr>
          <w:p w14:paraId="53E69432" w14:textId="77777777" w:rsidR="0006085C" w:rsidRPr="0006085C" w:rsidRDefault="0006085C" w:rsidP="0006085C">
            <w:pPr>
              <w:spacing w:before="60" w:after="60"/>
              <w:jc w:val="center"/>
              <w:rPr>
                <w:szCs w:val="26"/>
                <w:lang w:val="nb-NO"/>
              </w:rPr>
            </w:pPr>
            <w:r w:rsidRPr="0006085C">
              <w:rPr>
                <w:szCs w:val="26"/>
                <w:lang w:val="nb-NO"/>
              </w:rPr>
              <w:t>46</w:t>
            </w:r>
          </w:p>
        </w:tc>
        <w:tc>
          <w:tcPr>
            <w:tcW w:w="6251" w:type="dxa"/>
            <w:shd w:val="clear" w:color="auto" w:fill="auto"/>
            <w:vAlign w:val="center"/>
          </w:tcPr>
          <w:p w14:paraId="4FD01D80" w14:textId="77777777" w:rsidR="0006085C" w:rsidRPr="0006085C" w:rsidRDefault="0006085C" w:rsidP="0006085C">
            <w:pPr>
              <w:spacing w:before="60" w:after="60"/>
              <w:rPr>
                <w:szCs w:val="26"/>
              </w:rPr>
            </w:pPr>
            <w:r w:rsidRPr="0006085C">
              <w:rPr>
                <w:szCs w:val="26"/>
              </w:rPr>
              <w:t>Cho thuê máy móc, thiết bị (không kèm người điều khiển); cho thuê đồ dùng cá nhân và gia đình; cho thuê tài sản vô hình phi tài chính</w:t>
            </w:r>
          </w:p>
        </w:tc>
        <w:tc>
          <w:tcPr>
            <w:tcW w:w="2375" w:type="dxa"/>
            <w:shd w:val="clear" w:color="auto" w:fill="auto"/>
            <w:vAlign w:val="center"/>
          </w:tcPr>
          <w:p w14:paraId="7E08A172" w14:textId="77777777" w:rsidR="0006085C" w:rsidRPr="0006085C" w:rsidRDefault="0006085C" w:rsidP="0006085C">
            <w:pPr>
              <w:spacing w:before="60" w:after="60"/>
              <w:jc w:val="center"/>
              <w:rPr>
                <w:szCs w:val="26"/>
              </w:rPr>
            </w:pPr>
            <w:r w:rsidRPr="0006085C">
              <w:rPr>
                <w:szCs w:val="26"/>
              </w:rPr>
              <w:t>N77</w:t>
            </w:r>
          </w:p>
        </w:tc>
      </w:tr>
    </w:tbl>
    <w:p w14:paraId="5DE7D3C0" w14:textId="77777777" w:rsidR="00FD5B84" w:rsidRPr="003B0A97" w:rsidRDefault="00FD5B84" w:rsidP="00D17894">
      <w:pPr>
        <w:ind w:firstLine="720"/>
        <w:rPr>
          <w:rFonts w:asciiTheme="majorHAnsi" w:hAnsiTheme="majorHAnsi" w:cstheme="majorHAnsi"/>
          <w:bCs/>
          <w:color w:val="000000" w:themeColor="text1"/>
          <w:szCs w:val="26"/>
          <w:lang w:val="nb-NO"/>
        </w:rPr>
      </w:pPr>
    </w:p>
    <w:p w14:paraId="21B345C4" w14:textId="77777777" w:rsidR="00DF1670" w:rsidRPr="003B0A97" w:rsidRDefault="00FD5B84" w:rsidP="00D17894">
      <w:pPr>
        <w:ind w:firstLine="720"/>
        <w:rPr>
          <w:rFonts w:asciiTheme="majorHAnsi" w:hAnsiTheme="majorHAnsi" w:cstheme="majorHAnsi"/>
          <w:bCs/>
          <w:color w:val="000000" w:themeColor="text1"/>
          <w:szCs w:val="26"/>
          <w:lang w:val="nb-NO"/>
        </w:rPr>
      </w:pPr>
      <w:r w:rsidRPr="003B0A97">
        <w:rPr>
          <w:rFonts w:asciiTheme="majorHAnsi" w:hAnsiTheme="majorHAnsi" w:cstheme="majorHAnsi"/>
          <w:bCs/>
          <w:color w:val="000000" w:themeColor="text1"/>
          <w:szCs w:val="26"/>
          <w:lang w:val="nb-NO"/>
        </w:rPr>
        <w:t xml:space="preserve">- </w:t>
      </w:r>
      <w:r w:rsidR="00DF1670" w:rsidRPr="003B0A97">
        <w:rPr>
          <w:rFonts w:asciiTheme="majorHAnsi" w:hAnsiTheme="majorHAnsi" w:cstheme="majorHAnsi"/>
          <w:bCs/>
          <w:color w:val="000000" w:themeColor="text1"/>
          <w:szCs w:val="26"/>
          <w:lang w:val="nb-NO"/>
        </w:rPr>
        <w:t xml:space="preserve">Tổng vốn đầu tư của dự án là </w:t>
      </w:r>
      <w:r w:rsidR="0032752A" w:rsidRPr="003B0A97">
        <w:rPr>
          <w:rFonts w:asciiTheme="majorHAnsi" w:hAnsiTheme="majorHAnsi" w:cstheme="majorHAnsi"/>
          <w:bCs/>
          <w:color w:val="000000" w:themeColor="text1"/>
          <w:szCs w:val="26"/>
          <w:lang w:val="nb-NO"/>
        </w:rPr>
        <w:t>905 tỷ</w:t>
      </w:r>
      <w:r w:rsidR="00DF1670" w:rsidRPr="003B0A97">
        <w:rPr>
          <w:rFonts w:asciiTheme="majorHAnsi" w:hAnsiTheme="majorHAnsi" w:cstheme="majorHAnsi"/>
          <w:bCs/>
          <w:color w:val="000000" w:themeColor="text1"/>
          <w:szCs w:val="26"/>
          <w:lang w:val="nb-NO"/>
        </w:rPr>
        <w:t xml:space="preserve"> đồng. Quy mô của dự án đầu tư: Dự án nhóm B </w:t>
      </w:r>
      <w:r w:rsidR="00C77945" w:rsidRPr="003B0A97">
        <w:rPr>
          <w:rFonts w:asciiTheme="majorHAnsi" w:hAnsiTheme="majorHAnsi" w:cstheme="majorHAnsi"/>
          <w:bCs/>
          <w:iCs/>
          <w:color w:val="000000" w:themeColor="text1"/>
          <w:szCs w:val="26"/>
          <w:lang w:val="nb-NO"/>
        </w:rPr>
        <w:t xml:space="preserve">theo khoản 3, điều 9 của Luật Đầu tư công </w:t>
      </w:r>
      <w:r w:rsidR="00DF1670" w:rsidRPr="003B0A97">
        <w:rPr>
          <w:rFonts w:asciiTheme="majorHAnsi" w:hAnsiTheme="majorHAnsi" w:cstheme="majorHAnsi"/>
          <w:bCs/>
          <w:color w:val="000000" w:themeColor="text1"/>
          <w:szCs w:val="26"/>
          <w:lang w:val="nb-NO"/>
        </w:rPr>
        <w:t xml:space="preserve">(dự án thuộc lĩnh vực công nghiệp có tổng mức đầu tư từ </w:t>
      </w:r>
      <w:r w:rsidR="00C77945" w:rsidRPr="003B0A97">
        <w:rPr>
          <w:rFonts w:asciiTheme="majorHAnsi" w:hAnsiTheme="majorHAnsi" w:cstheme="majorHAnsi"/>
          <w:bCs/>
          <w:color w:val="000000" w:themeColor="text1"/>
          <w:szCs w:val="26"/>
          <w:lang w:val="nb-NO"/>
        </w:rPr>
        <w:t>6</w:t>
      </w:r>
      <w:r w:rsidR="00DF1670" w:rsidRPr="003B0A97">
        <w:rPr>
          <w:rFonts w:asciiTheme="majorHAnsi" w:hAnsiTheme="majorHAnsi" w:cstheme="majorHAnsi"/>
          <w:bCs/>
          <w:color w:val="000000" w:themeColor="text1"/>
          <w:szCs w:val="26"/>
          <w:lang w:val="nb-NO"/>
        </w:rPr>
        <w:t>0 tỷ đồng đến dưới 1.</w:t>
      </w:r>
      <w:r w:rsidR="00C77945" w:rsidRPr="003B0A97">
        <w:rPr>
          <w:rFonts w:asciiTheme="majorHAnsi" w:hAnsiTheme="majorHAnsi" w:cstheme="majorHAnsi"/>
          <w:bCs/>
          <w:color w:val="000000" w:themeColor="text1"/>
          <w:szCs w:val="26"/>
          <w:lang w:val="nb-NO"/>
        </w:rPr>
        <w:t>0</w:t>
      </w:r>
      <w:r w:rsidR="00DF1670" w:rsidRPr="003B0A97">
        <w:rPr>
          <w:rFonts w:asciiTheme="majorHAnsi" w:hAnsiTheme="majorHAnsi" w:cstheme="majorHAnsi"/>
          <w:bCs/>
          <w:color w:val="000000" w:themeColor="text1"/>
          <w:szCs w:val="26"/>
          <w:lang w:val="nb-NO"/>
        </w:rPr>
        <w:t>00 tỷ đồng)</w:t>
      </w:r>
      <w:r w:rsidR="00DF1670" w:rsidRPr="003B0A97">
        <w:rPr>
          <w:rFonts w:asciiTheme="majorHAnsi" w:hAnsiTheme="majorHAnsi" w:cstheme="majorHAnsi"/>
          <w:bCs/>
          <w:color w:val="000000" w:themeColor="text1"/>
          <w:szCs w:val="26"/>
          <w:lang w:val="vi-VN"/>
        </w:rPr>
        <w:t>.</w:t>
      </w:r>
    </w:p>
    <w:p w14:paraId="758841F2" w14:textId="77777777" w:rsidR="00D77CB0" w:rsidRPr="003B0A97" w:rsidRDefault="00783F01" w:rsidP="00D77CB0">
      <w:pPr>
        <w:pStyle w:val="Vnbnnidung40"/>
        <w:tabs>
          <w:tab w:val="left" w:pos="1672"/>
        </w:tabs>
        <w:adjustRightInd w:val="0"/>
        <w:snapToGrid w:val="0"/>
        <w:spacing w:after="0"/>
        <w:ind w:firstLine="720"/>
        <w:jc w:val="both"/>
        <w:rPr>
          <w:color w:val="000000" w:themeColor="text1"/>
          <w:sz w:val="26"/>
          <w:szCs w:val="26"/>
          <w:lang w:val="pt-BR"/>
        </w:rPr>
      </w:pPr>
      <w:r w:rsidRPr="003B0A97">
        <w:rPr>
          <w:bCs/>
          <w:color w:val="000000" w:themeColor="text1"/>
          <w:sz w:val="26"/>
          <w:szCs w:val="26"/>
          <w:lang w:val="nb-NO"/>
        </w:rPr>
        <w:t xml:space="preserve">- </w:t>
      </w:r>
      <w:r w:rsidR="00D77CB0" w:rsidRPr="003B0A97">
        <w:rPr>
          <w:color w:val="000000" w:themeColor="text1"/>
          <w:sz w:val="26"/>
          <w:szCs w:val="26"/>
        </w:rPr>
        <w:t xml:space="preserve">Loại hình dự án không thuộc dự án có nguy cơ gây ô nhiễm môi trường, dự án có tiêu chí môi trường như dự án nhóm </w:t>
      </w:r>
      <w:r w:rsidR="008A3AC0" w:rsidRPr="003B0A97">
        <w:rPr>
          <w:color w:val="000000" w:themeColor="text1"/>
          <w:sz w:val="26"/>
          <w:szCs w:val="26"/>
          <w:lang w:val="en-US"/>
        </w:rPr>
        <w:t>I</w:t>
      </w:r>
      <w:r w:rsidR="00D77CB0" w:rsidRPr="003B0A97">
        <w:rPr>
          <w:color w:val="000000" w:themeColor="text1"/>
          <w:sz w:val="26"/>
          <w:szCs w:val="26"/>
        </w:rPr>
        <w:t xml:space="preserve">I theo quy định của Luật bảo vệ môi trường và </w:t>
      </w:r>
      <w:r w:rsidR="00D77CB0" w:rsidRPr="003B0A97">
        <w:rPr>
          <w:color w:val="000000" w:themeColor="text1"/>
          <w:spacing w:val="-6"/>
          <w:sz w:val="26"/>
          <w:szCs w:val="26"/>
        </w:rPr>
        <w:t>Nghị định số 05/2025/NĐ-CP ngày 06/1/2025 của Chính phủ sửa đổi, bổ sung một số điều của Nghị định số 08/2022/NĐ-CP ngày 10/1/2022 quy định chi tiết một số điều của Luật bảo vệ môi trường</w:t>
      </w:r>
      <w:r w:rsidR="00D77CB0" w:rsidRPr="003B0A97">
        <w:rPr>
          <w:color w:val="000000" w:themeColor="text1"/>
          <w:sz w:val="26"/>
          <w:szCs w:val="26"/>
        </w:rPr>
        <w:t xml:space="preserve">. </w:t>
      </w:r>
      <w:r w:rsidR="00D77CB0" w:rsidRPr="003B0A97">
        <w:rPr>
          <w:bCs/>
          <w:color w:val="000000" w:themeColor="text1"/>
          <w:sz w:val="26"/>
          <w:szCs w:val="26"/>
        </w:rPr>
        <w:t>Công ty cổ phần phát triển hạ tầng Cụm công nghiệp Minh Khai</w:t>
      </w:r>
      <w:r w:rsidR="00D77CB0" w:rsidRPr="003B0A97">
        <w:rPr>
          <w:color w:val="000000" w:themeColor="text1"/>
          <w:sz w:val="26"/>
          <w:szCs w:val="26"/>
        </w:rPr>
        <w:t xml:space="preserve"> đã được Ủy ban nhân dân tỉnh Hưng Yên phê duyệt báo cáo đánh giá tác động môi trường cho dự án đầu tư: Cụm công nghiệp Minh Khai, huyện Văn Lâm tại quyết định số 2</w:t>
      </w:r>
      <w:r w:rsidR="00D77CB0" w:rsidRPr="003B0A97">
        <w:rPr>
          <w:color w:val="000000" w:themeColor="text1"/>
          <w:sz w:val="26"/>
          <w:szCs w:val="26"/>
          <w:lang w:val="en-US"/>
        </w:rPr>
        <w:t>695</w:t>
      </w:r>
      <w:r w:rsidR="00D77CB0" w:rsidRPr="003B0A97">
        <w:rPr>
          <w:color w:val="000000" w:themeColor="text1"/>
          <w:sz w:val="26"/>
          <w:szCs w:val="26"/>
        </w:rPr>
        <w:t xml:space="preserve">/QĐ-UBND ngày </w:t>
      </w:r>
      <w:r w:rsidR="00D77CB0" w:rsidRPr="003B0A97">
        <w:rPr>
          <w:color w:val="000000" w:themeColor="text1"/>
          <w:sz w:val="26"/>
          <w:szCs w:val="26"/>
          <w:lang w:val="en-US"/>
        </w:rPr>
        <w:t>16/11/2020</w:t>
      </w:r>
      <w:r w:rsidR="00D77CB0" w:rsidRPr="003B0A97">
        <w:rPr>
          <w:color w:val="000000" w:themeColor="text1"/>
          <w:sz w:val="26"/>
          <w:szCs w:val="26"/>
          <w:lang w:val="pt-BR"/>
        </w:rPr>
        <w:t>.</w:t>
      </w:r>
    </w:p>
    <w:p w14:paraId="0756E7A4" w14:textId="77777777" w:rsidR="003F41AA" w:rsidRPr="003B0A97" w:rsidRDefault="00B20BCC" w:rsidP="00692323">
      <w:pPr>
        <w:pStyle w:val="Vnbnnidung40"/>
        <w:tabs>
          <w:tab w:val="left" w:pos="1672"/>
        </w:tabs>
        <w:adjustRightInd w:val="0"/>
        <w:snapToGrid w:val="0"/>
        <w:spacing w:after="0"/>
        <w:ind w:firstLine="720"/>
        <w:jc w:val="both"/>
        <w:rPr>
          <w:color w:val="000000" w:themeColor="text1"/>
          <w:spacing w:val="-4"/>
          <w:sz w:val="26"/>
          <w:szCs w:val="26"/>
        </w:rPr>
      </w:pPr>
      <w:r w:rsidRPr="003B0A97">
        <w:rPr>
          <w:color w:val="000000" w:themeColor="text1"/>
          <w:spacing w:val="-4"/>
          <w:sz w:val="26"/>
          <w:szCs w:val="26"/>
          <w:lang w:val="pt-BR"/>
        </w:rPr>
        <w:t>T</w:t>
      </w:r>
      <w:r w:rsidR="004A7004" w:rsidRPr="003B0A97">
        <w:rPr>
          <w:color w:val="000000" w:themeColor="text1"/>
          <w:spacing w:val="-4"/>
          <w:sz w:val="26"/>
          <w:szCs w:val="26"/>
          <w:lang w:val="pt-BR"/>
        </w:rPr>
        <w:t xml:space="preserve">háng 5/2024 Công ty đã được Ủy ban nhân dân tỉnh Hưng Yên </w:t>
      </w:r>
      <w:r w:rsidR="002D7372" w:rsidRPr="003B0A97">
        <w:rPr>
          <w:color w:val="000000" w:themeColor="text1"/>
          <w:spacing w:val="-4"/>
          <w:sz w:val="26"/>
          <w:szCs w:val="26"/>
          <w:lang w:val="pt-BR"/>
        </w:rPr>
        <w:t>cấp</w:t>
      </w:r>
      <w:r w:rsidR="004A7004" w:rsidRPr="003B0A97">
        <w:rPr>
          <w:color w:val="000000" w:themeColor="text1"/>
          <w:spacing w:val="-4"/>
          <w:sz w:val="26"/>
          <w:szCs w:val="26"/>
          <w:lang w:val="pt-BR"/>
        </w:rPr>
        <w:t xml:space="preserve"> quyết định số 994/QĐ-UBND về việc điều chỉnh, bổ sung Quyết định số 1403/QĐ-UBND ngày 23/6/2020 của Ủy ban nhân dân tỉnh về việc thành lập Cụm công nghiệp Minh Khai trong đó có bổ sung vào khoản 4 điều 1 các ngành nghề hoạt động</w:t>
      </w:r>
      <w:r w:rsidR="00886954" w:rsidRPr="003B0A97">
        <w:rPr>
          <w:color w:val="000000" w:themeColor="text1"/>
          <w:spacing w:val="-4"/>
          <w:sz w:val="26"/>
          <w:szCs w:val="26"/>
          <w:lang w:val="pt-BR"/>
        </w:rPr>
        <w:t xml:space="preserve"> </w:t>
      </w:r>
      <w:r w:rsidR="004A7004" w:rsidRPr="003B0A97">
        <w:rPr>
          <w:color w:val="000000" w:themeColor="text1"/>
          <w:spacing w:val="-4"/>
          <w:sz w:val="26"/>
          <w:szCs w:val="26"/>
          <w:lang w:val="pt-BR"/>
        </w:rPr>
        <w:t xml:space="preserve">sau: </w:t>
      </w:r>
      <w:r w:rsidR="004A7004" w:rsidRPr="003B0A97">
        <w:rPr>
          <w:bCs/>
          <w:color w:val="000000" w:themeColor="text1"/>
          <w:spacing w:val="-4"/>
          <w:sz w:val="26"/>
          <w:szCs w:val="26"/>
        </w:rPr>
        <w:t xml:space="preserve">Công nghiệp chế tạo, lắp ráp, điện tử, điện lạnh, cơ khí; chế biến thực phẩm, dược phẩm; sản xuất đồ uống; sản xuất sản phẩm từ plastic </w:t>
      </w:r>
      <w:r w:rsidR="004A7004" w:rsidRPr="00F01A94">
        <w:rPr>
          <w:bCs/>
          <w:color w:val="000000" w:themeColor="text1"/>
          <w:spacing w:val="-4"/>
          <w:sz w:val="26"/>
          <w:szCs w:val="26"/>
        </w:rPr>
        <w:t>( từ nhựa nguyên sinh, không tái chế); công nghiệp gia dụng, kho bãi cho thuê ( diện tích không quá 10% diện tích CCN), các dịch vụ sản xuất kinh doanh và phân phối hàng hóa cụm công nghiệp</w:t>
      </w:r>
      <w:r w:rsidR="004A7004" w:rsidRPr="00F01A94">
        <w:rPr>
          <w:bCs/>
          <w:color w:val="000000" w:themeColor="text1"/>
          <w:spacing w:val="-4"/>
          <w:sz w:val="26"/>
          <w:szCs w:val="26"/>
          <w:lang w:val="en-US"/>
        </w:rPr>
        <w:t xml:space="preserve">. Việc Công ty bổ sung các ngành nghề thu hút vào Cụm công nghiệp dẫn tới gia tăng các tác động xấu đến môi trường do đó </w:t>
      </w:r>
      <w:r w:rsidR="00692323" w:rsidRPr="00F01A94">
        <w:rPr>
          <w:bCs/>
          <w:color w:val="000000" w:themeColor="text1"/>
          <w:spacing w:val="-4"/>
          <w:sz w:val="26"/>
          <w:szCs w:val="26"/>
          <w:lang w:val="en-US"/>
        </w:rPr>
        <w:t xml:space="preserve">theo </w:t>
      </w:r>
      <w:r w:rsidR="00692323" w:rsidRPr="00F01A94">
        <w:rPr>
          <w:rFonts w:cstheme="majorHAnsi"/>
          <w:bCs/>
          <w:color w:val="000000" w:themeColor="text1"/>
          <w:spacing w:val="-4"/>
          <w:sz w:val="26"/>
          <w:szCs w:val="26"/>
          <w:lang w:val="nb-NO"/>
        </w:rPr>
        <w:t xml:space="preserve">quy định tại mục II, Phụ lục IV, Nghị định </w:t>
      </w:r>
      <w:r w:rsidR="00692323" w:rsidRPr="00F01A94">
        <w:rPr>
          <w:color w:val="000000" w:themeColor="text1"/>
          <w:spacing w:val="-4"/>
          <w:sz w:val="26"/>
          <w:szCs w:val="26"/>
        </w:rPr>
        <w:t>số 05/2025/NĐ-CP ngày 06/1/2025 của Chính phủ</w:t>
      </w:r>
      <w:r w:rsidR="00692323" w:rsidRPr="00F01A94">
        <w:rPr>
          <w:rStyle w:val="Vnbnnidung"/>
          <w:color w:val="000000" w:themeColor="text1"/>
          <w:spacing w:val="-4"/>
          <w:sz w:val="26"/>
          <w:szCs w:val="26"/>
        </w:rPr>
        <w:t xml:space="preserve"> </w:t>
      </w:r>
      <w:r w:rsidR="00692323" w:rsidRPr="00F01A94">
        <w:rPr>
          <w:bCs/>
          <w:color w:val="000000" w:themeColor="text1"/>
          <w:spacing w:val="-4"/>
          <w:sz w:val="26"/>
          <w:szCs w:val="26"/>
          <w:lang w:val="nb-NO"/>
        </w:rPr>
        <w:t>dự án thuộc đối tượng làm Giấy phép môi trường trình UBND tỉnh Hưng Yên cấp Giấy phép môi trường</w:t>
      </w:r>
      <w:r w:rsidR="007A7FBF" w:rsidRPr="00F01A94">
        <w:rPr>
          <w:rStyle w:val="Vnbnnidung"/>
          <w:color w:val="000000" w:themeColor="text1"/>
          <w:spacing w:val="-4"/>
          <w:sz w:val="26"/>
          <w:szCs w:val="26"/>
        </w:rPr>
        <w:t>.</w:t>
      </w:r>
    </w:p>
    <w:p w14:paraId="2C012278" w14:textId="77777777" w:rsidR="00495DC6" w:rsidRPr="003B0A97" w:rsidRDefault="00B103A2" w:rsidP="008075E3">
      <w:pPr>
        <w:pStyle w:val="Heading2"/>
        <w:rPr>
          <w:color w:val="000000" w:themeColor="text1"/>
          <w:lang w:val="nb-NO"/>
        </w:rPr>
      </w:pPr>
      <w:bookmarkStart w:id="41" w:name="_Toc205194048"/>
      <w:r w:rsidRPr="003B0A97">
        <w:rPr>
          <w:color w:val="000000" w:themeColor="text1"/>
          <w:lang w:val="nb-NO"/>
        </w:rPr>
        <w:t>1.</w:t>
      </w:r>
      <w:r w:rsidR="00495DC6" w:rsidRPr="003B0A97">
        <w:rPr>
          <w:color w:val="000000" w:themeColor="text1"/>
          <w:lang w:val="nb-NO"/>
        </w:rPr>
        <w:t xml:space="preserve">3. </w:t>
      </w:r>
      <w:r w:rsidR="003375CC" w:rsidRPr="003B0A97">
        <w:rPr>
          <w:color w:val="000000" w:themeColor="text1"/>
          <w:lang w:val="nb-NO"/>
        </w:rPr>
        <w:t>Công suất, c</w:t>
      </w:r>
      <w:r w:rsidR="00495DC6" w:rsidRPr="003B0A97">
        <w:rPr>
          <w:color w:val="000000" w:themeColor="text1"/>
          <w:lang w:val="nb-NO"/>
        </w:rPr>
        <w:t>ông nghệ</w:t>
      </w:r>
      <w:r w:rsidR="003375CC" w:rsidRPr="003B0A97">
        <w:rPr>
          <w:color w:val="000000" w:themeColor="text1"/>
          <w:lang w:val="nb-NO"/>
        </w:rPr>
        <w:t xml:space="preserve">, sản phẩm </w:t>
      </w:r>
      <w:r w:rsidR="00495DC6" w:rsidRPr="003B0A97">
        <w:rPr>
          <w:color w:val="000000" w:themeColor="text1"/>
          <w:lang w:val="nb-NO"/>
        </w:rPr>
        <w:t>của dự án đầ</w:t>
      </w:r>
      <w:r w:rsidR="00E9399E" w:rsidRPr="003B0A97">
        <w:rPr>
          <w:color w:val="000000" w:themeColor="text1"/>
          <w:lang w:val="nb-NO"/>
        </w:rPr>
        <w:t>u tư</w:t>
      </w:r>
      <w:bookmarkEnd w:id="41"/>
    </w:p>
    <w:p w14:paraId="42942FA8" w14:textId="77777777" w:rsidR="003375CC" w:rsidRPr="003B0A97" w:rsidRDefault="003375CC" w:rsidP="008075E3">
      <w:pPr>
        <w:pStyle w:val="Heading3"/>
        <w:rPr>
          <w:color w:val="000000" w:themeColor="text1"/>
        </w:rPr>
      </w:pPr>
      <w:bookmarkStart w:id="42" w:name="_Toc205194049"/>
      <w:r w:rsidRPr="003B0A97">
        <w:rPr>
          <w:rFonts w:asciiTheme="majorHAnsi" w:hAnsiTheme="majorHAnsi" w:cstheme="majorHAnsi"/>
          <w:color w:val="000000" w:themeColor="text1"/>
          <w:lang w:val="nb-NO"/>
        </w:rPr>
        <w:t xml:space="preserve">1.3.1. </w:t>
      </w:r>
      <w:r w:rsidRPr="003B0A97">
        <w:rPr>
          <w:color w:val="000000" w:themeColor="text1"/>
        </w:rPr>
        <w:t xml:space="preserve">Công suất của </w:t>
      </w:r>
      <w:r w:rsidRPr="003B0A97">
        <w:rPr>
          <w:color w:val="000000" w:themeColor="text1"/>
          <w:lang w:val="vi-VN"/>
        </w:rPr>
        <w:t>dự án</w:t>
      </w:r>
      <w:bookmarkStart w:id="43" w:name="_Toc507405328"/>
      <w:bookmarkStart w:id="44" w:name="_Toc507405401"/>
      <w:bookmarkStart w:id="45" w:name="_Toc507405548"/>
      <w:bookmarkStart w:id="46" w:name="_Toc507405619"/>
      <w:bookmarkStart w:id="47" w:name="_Toc507406270"/>
      <w:bookmarkStart w:id="48" w:name="_Toc507406937"/>
      <w:bookmarkStart w:id="49" w:name="_Toc515517624"/>
      <w:r w:rsidRPr="003B0A97">
        <w:rPr>
          <w:color w:val="000000" w:themeColor="text1"/>
        </w:rPr>
        <w:t xml:space="preserve"> đầu tư</w:t>
      </w:r>
      <w:bookmarkEnd w:id="42"/>
    </w:p>
    <w:bookmarkEnd w:id="43"/>
    <w:bookmarkEnd w:id="44"/>
    <w:bookmarkEnd w:id="45"/>
    <w:bookmarkEnd w:id="46"/>
    <w:bookmarkEnd w:id="47"/>
    <w:bookmarkEnd w:id="48"/>
    <w:bookmarkEnd w:id="49"/>
    <w:p w14:paraId="49F5269C" w14:textId="77777777" w:rsidR="003F7CB0" w:rsidRPr="003B0A97" w:rsidRDefault="003F7CB0" w:rsidP="003F7CB0">
      <w:pPr>
        <w:ind w:firstLine="709"/>
        <w:rPr>
          <w:b/>
          <w:i/>
          <w:color w:val="000000" w:themeColor="text1"/>
        </w:rPr>
      </w:pPr>
      <w:r w:rsidRPr="003B0A97">
        <w:rPr>
          <w:noProof/>
          <w:color w:val="000000" w:themeColor="text1"/>
          <w:szCs w:val="26"/>
          <w:lang w:val="pt-BR"/>
        </w:rPr>
        <w:t xml:space="preserve">Căn cứ các Quyết định số </w:t>
      </w:r>
      <w:r w:rsidRPr="003B0A97">
        <w:rPr>
          <w:color w:val="000000" w:themeColor="text1"/>
          <w:szCs w:val="26"/>
        </w:rPr>
        <w:t>1403</w:t>
      </w:r>
      <w:r w:rsidRPr="003B0A97">
        <w:rPr>
          <w:color w:val="000000" w:themeColor="text1"/>
          <w:szCs w:val="26"/>
          <w:lang w:val="vi-VN"/>
        </w:rPr>
        <w:t xml:space="preserve">/QĐ-UBND </w:t>
      </w:r>
      <w:r w:rsidRPr="003B0A97">
        <w:rPr>
          <w:color w:val="000000" w:themeColor="text1"/>
          <w:szCs w:val="26"/>
        </w:rPr>
        <w:t xml:space="preserve">ngày 23/6/2020, </w:t>
      </w:r>
      <w:r w:rsidRPr="003B0A97">
        <w:rPr>
          <w:noProof/>
          <w:color w:val="000000" w:themeColor="text1"/>
          <w:szCs w:val="26"/>
          <w:lang w:val="pt-BR"/>
        </w:rPr>
        <w:t xml:space="preserve">Quyết định số 1461/QĐ-UBND ngày 12/7/2023, Quyết định số 994/QĐ-UBND ngày 15/5/2024 </w:t>
      </w:r>
      <w:r w:rsidRPr="003B0A97">
        <w:rPr>
          <w:color w:val="000000" w:themeColor="text1"/>
          <w:szCs w:val="26"/>
        </w:rPr>
        <w:t>của Ủ</w:t>
      </w:r>
      <w:r w:rsidRPr="003B0A97">
        <w:rPr>
          <w:color w:val="000000" w:themeColor="text1"/>
          <w:szCs w:val="26"/>
          <w:lang w:val="vi-VN"/>
        </w:rPr>
        <w:t xml:space="preserve">y ban nhân dân tỉnh Hưng Yên </w:t>
      </w:r>
      <w:r w:rsidRPr="003B0A97">
        <w:rPr>
          <w:color w:val="000000" w:themeColor="text1"/>
          <w:szCs w:val="26"/>
        </w:rPr>
        <w:t>thì mục tiêu, quy mô của dự án như sau:</w:t>
      </w:r>
    </w:p>
    <w:p w14:paraId="5CD6FBB2" w14:textId="77777777" w:rsidR="003375CC" w:rsidRPr="003B0A97" w:rsidRDefault="003375CC" w:rsidP="0032752A">
      <w:pPr>
        <w:pStyle w:val="BNGNHATBD"/>
        <w:ind w:firstLine="567"/>
        <w:jc w:val="both"/>
        <w:rPr>
          <w:b w:val="0"/>
          <w:i w:val="0"/>
          <w:color w:val="000000" w:themeColor="text1"/>
        </w:rPr>
      </w:pPr>
      <w:r w:rsidRPr="003B0A97">
        <w:rPr>
          <w:b w:val="0"/>
          <w:i w:val="0"/>
          <w:color w:val="000000" w:themeColor="text1"/>
        </w:rPr>
        <w:t>*) Mục tiêu của dự án đầu tư:</w:t>
      </w:r>
    </w:p>
    <w:p w14:paraId="3E82D160" w14:textId="77777777" w:rsidR="003375CC" w:rsidRPr="003B0A97" w:rsidRDefault="003375CC" w:rsidP="0032752A">
      <w:pPr>
        <w:pStyle w:val="BNGNHATBD"/>
        <w:ind w:firstLine="567"/>
        <w:jc w:val="both"/>
        <w:rPr>
          <w:b w:val="0"/>
          <w:i w:val="0"/>
          <w:color w:val="000000" w:themeColor="text1"/>
          <w:lang w:val="de-DE"/>
        </w:rPr>
      </w:pPr>
      <w:bookmarkStart w:id="50" w:name="_Toc467587722"/>
      <w:r w:rsidRPr="003B0A97">
        <w:rPr>
          <w:b w:val="0"/>
          <w:i w:val="0"/>
          <w:color w:val="000000" w:themeColor="text1"/>
          <w:lang w:val="de-DE"/>
        </w:rPr>
        <w:t>- Xây dựng đồng bộ kết cấu hạ tầng kỹ thuật, cảnh quan Cụm công nghiệp Minh Khai đáp ứng về hạ tầng kỹ thuật và môi trường theo quy định.</w:t>
      </w:r>
    </w:p>
    <w:p w14:paraId="3BA7376D" w14:textId="77777777" w:rsidR="003375CC" w:rsidRPr="003B0A97" w:rsidRDefault="003375CC" w:rsidP="0032752A">
      <w:pPr>
        <w:pStyle w:val="BNGNHATBD"/>
        <w:ind w:firstLine="567"/>
        <w:jc w:val="both"/>
        <w:rPr>
          <w:b w:val="0"/>
          <w:color w:val="000000" w:themeColor="text1"/>
          <w:lang w:val="de-DE"/>
        </w:rPr>
      </w:pPr>
      <w:r w:rsidRPr="003B0A97">
        <w:rPr>
          <w:b w:val="0"/>
          <w:i w:val="0"/>
          <w:color w:val="000000" w:themeColor="text1"/>
          <w:lang w:val="de-DE"/>
        </w:rPr>
        <w:t xml:space="preserve">- Phục vụ di dời, đầu tư, mở rộng sản xuất kinh doanh của các doanh nghiệp nhỏ và vừa, hợp tác xã, tổ hợp tác, cơ sở sản xuất hộ gia đình nhằm khắc phục tình trạng ô nhiễm môi trường, nguy cơ cháy nổ trong khu dân cư, phát triển sản xuất, tạo việc làm cho người lao động, tăng thu ngân sách cho địa phương. Tuy nhiên, chủ dự án chỉ </w:t>
      </w:r>
      <w:bookmarkEnd w:id="50"/>
      <w:r w:rsidRPr="003B0A97">
        <w:rPr>
          <w:b w:val="0"/>
          <w:i w:val="0"/>
          <w:color w:val="000000" w:themeColor="text1"/>
          <w:lang w:val="de-DE"/>
        </w:rPr>
        <w:t>thực hiện chính sách tiếp nhận và ưu đãi đối với các hộ kinh doanh, sản xuất trong làng nghề Minh Khai vào CCN khi họ chuyển đổi ngành nghề hoạt động sản xuất kinh doanh hiện tại đáp ứng tính chất của CCN là tổng hợp các lĩnh vực sản xuất không gây ô nhiễm tới môi trường.</w:t>
      </w:r>
    </w:p>
    <w:p w14:paraId="19062B7D" w14:textId="77777777" w:rsidR="003375CC" w:rsidRPr="003B0A97" w:rsidRDefault="003375CC" w:rsidP="0032752A">
      <w:pPr>
        <w:pStyle w:val="Normal0"/>
        <w:ind w:firstLine="567"/>
        <w:rPr>
          <w:color w:val="000000" w:themeColor="text1"/>
          <w:szCs w:val="26"/>
        </w:rPr>
      </w:pPr>
      <w:r w:rsidRPr="003B0A97">
        <w:rPr>
          <w:color w:val="000000" w:themeColor="text1"/>
          <w:szCs w:val="26"/>
        </w:rPr>
        <w:t>*) Quy mô dự án:</w:t>
      </w:r>
    </w:p>
    <w:p w14:paraId="1CBF1A8D" w14:textId="77777777" w:rsidR="003375CC" w:rsidRPr="003B0A97" w:rsidRDefault="003375CC" w:rsidP="0032752A">
      <w:pPr>
        <w:pStyle w:val="Normal0"/>
        <w:ind w:firstLine="567"/>
        <w:rPr>
          <w:color w:val="000000" w:themeColor="text1"/>
          <w:lang w:val="de-DE"/>
        </w:rPr>
      </w:pPr>
      <w:r w:rsidRPr="003B0A97">
        <w:rPr>
          <w:color w:val="000000" w:themeColor="text1"/>
          <w:szCs w:val="26"/>
          <w:lang w:val="de-DE"/>
        </w:rPr>
        <w:t xml:space="preserve">- Quy mô diện tích CCN Minh Khai là </w:t>
      </w:r>
      <w:r w:rsidRPr="003B0A97">
        <w:rPr>
          <w:rStyle w:val="Bodytext5012pt4"/>
          <w:b w:val="0"/>
          <w:color w:val="000000" w:themeColor="text1"/>
          <w:sz w:val="26"/>
          <w:szCs w:val="26"/>
          <w:lang w:eastAsia="vi-VN"/>
        </w:rPr>
        <w:t>523.447,1</w:t>
      </w:r>
      <w:r w:rsidRPr="003B0A97">
        <w:rPr>
          <w:color w:val="000000" w:themeColor="text1"/>
          <w:szCs w:val="26"/>
          <w:lang w:val="de-DE"/>
        </w:rPr>
        <w:t>m</w:t>
      </w:r>
      <w:r w:rsidRPr="003B0A97">
        <w:rPr>
          <w:color w:val="000000" w:themeColor="text1"/>
          <w:szCs w:val="26"/>
          <w:vertAlign w:val="superscript"/>
          <w:lang w:val="de-DE"/>
        </w:rPr>
        <w:t>2</w:t>
      </w:r>
      <w:r w:rsidRPr="003B0A97">
        <w:rPr>
          <w:color w:val="000000" w:themeColor="text1"/>
          <w:szCs w:val="26"/>
          <w:lang w:val="de-DE"/>
        </w:rPr>
        <w:t xml:space="preserve">. Cơ cấu sử dụng đất của KCN được phê duyệt </w:t>
      </w:r>
      <w:r w:rsidR="00A5464F" w:rsidRPr="003B0A97">
        <w:rPr>
          <w:color w:val="000000" w:themeColor="text1"/>
          <w:szCs w:val="26"/>
          <w:lang w:val="de-DE"/>
        </w:rPr>
        <w:t>tại</w:t>
      </w:r>
      <w:r w:rsidRPr="003B0A97">
        <w:rPr>
          <w:color w:val="000000" w:themeColor="text1"/>
          <w:szCs w:val="26"/>
          <w:lang w:val="de-DE"/>
        </w:rPr>
        <w:t xml:space="preserve"> Quyết định số</w:t>
      </w:r>
      <w:r w:rsidR="00A5464F" w:rsidRPr="003B0A97">
        <w:rPr>
          <w:color w:val="000000" w:themeColor="text1"/>
          <w:szCs w:val="26"/>
          <w:lang w:val="de-DE"/>
        </w:rPr>
        <w:t xml:space="preserve"> 1889</w:t>
      </w:r>
      <w:r w:rsidRPr="003B0A97">
        <w:rPr>
          <w:color w:val="000000" w:themeColor="text1"/>
          <w:szCs w:val="26"/>
          <w:lang w:val="de-DE"/>
        </w:rPr>
        <w:t xml:space="preserve">/QĐ-UBND ngày </w:t>
      </w:r>
      <w:r w:rsidR="00A5464F" w:rsidRPr="003B0A97">
        <w:rPr>
          <w:color w:val="000000" w:themeColor="text1"/>
          <w:szCs w:val="26"/>
          <w:lang w:val="de-DE"/>
        </w:rPr>
        <w:t>06/9/2023</w:t>
      </w:r>
      <w:r w:rsidRPr="003B0A97">
        <w:rPr>
          <w:color w:val="000000" w:themeColor="text1"/>
          <w:szCs w:val="26"/>
          <w:lang w:val="de-DE"/>
        </w:rPr>
        <w:t xml:space="preserve"> </w:t>
      </w:r>
      <w:r w:rsidR="00A5464F" w:rsidRPr="003B0A97">
        <w:rPr>
          <w:color w:val="000000" w:themeColor="text1"/>
          <w:szCs w:val="26"/>
          <w:lang w:val="de-DE"/>
        </w:rPr>
        <w:t>của Ủy ban nhân dân tỉnh Hưng Yên</w:t>
      </w:r>
      <w:r w:rsidRPr="003B0A97">
        <w:rPr>
          <w:color w:val="000000" w:themeColor="text1"/>
          <w:szCs w:val="26"/>
          <w:lang w:val="de-DE"/>
        </w:rPr>
        <w:t xml:space="preserve"> phê duyệt điều chỉnh</w:t>
      </w:r>
      <w:r w:rsidRPr="003B0A97">
        <w:rPr>
          <w:color w:val="000000" w:themeColor="text1"/>
          <w:lang w:val="de-DE"/>
        </w:rPr>
        <w:t xml:space="preserve"> Quy hoạch chi tiết xây dựng tỷ lệ 1/500 </w:t>
      </w:r>
      <w:r w:rsidR="00A5464F" w:rsidRPr="003B0A97">
        <w:rPr>
          <w:color w:val="000000" w:themeColor="text1"/>
          <w:lang w:val="de-DE"/>
        </w:rPr>
        <w:t>CCN Minh Khai</w:t>
      </w:r>
      <w:r w:rsidRPr="003B0A97">
        <w:rPr>
          <w:color w:val="000000" w:themeColor="text1"/>
          <w:lang w:val="de-DE"/>
        </w:rPr>
        <w:t xml:space="preserve"> như sau:</w:t>
      </w:r>
    </w:p>
    <w:p w14:paraId="6A6A5947" w14:textId="77777777" w:rsidR="00A5464F" w:rsidRPr="003B0A97" w:rsidRDefault="006E4125" w:rsidP="006E4125">
      <w:pPr>
        <w:pStyle w:val="bngvevolt"/>
        <w:rPr>
          <w:color w:val="000000" w:themeColor="text1"/>
        </w:rPr>
      </w:pPr>
      <w:bookmarkStart w:id="51" w:name="_Toc138865217"/>
      <w:bookmarkStart w:id="52" w:name="_Toc202516055"/>
      <w:bookmarkStart w:id="53" w:name="_Toc205367089"/>
      <w:r w:rsidRPr="003B0A97">
        <w:rPr>
          <w:color w:val="000000" w:themeColor="text1"/>
        </w:rPr>
        <w:t>Bảng 1.2</w:t>
      </w:r>
      <w:r w:rsidR="00A5464F" w:rsidRPr="003B0A97">
        <w:rPr>
          <w:color w:val="000000" w:themeColor="text1"/>
        </w:rPr>
        <w:t>:</w:t>
      </w:r>
      <w:r w:rsidR="00A5464F" w:rsidRPr="003B0A97">
        <w:rPr>
          <w:color w:val="000000" w:themeColor="text1"/>
          <w:lang w:val="vi-VN"/>
        </w:rPr>
        <w:t xml:space="preserve"> </w:t>
      </w:r>
      <w:r w:rsidR="00A5464F" w:rsidRPr="003B0A97">
        <w:rPr>
          <w:color w:val="000000" w:themeColor="text1"/>
        </w:rPr>
        <w:t xml:space="preserve">Quy mô, cơ cấu sử dụng đất của </w:t>
      </w:r>
      <w:bookmarkEnd w:id="51"/>
      <w:bookmarkEnd w:id="52"/>
      <w:r w:rsidR="00A5464F" w:rsidRPr="003B0A97">
        <w:rPr>
          <w:color w:val="000000" w:themeColor="text1"/>
        </w:rPr>
        <w:t>CCN Minh Khai</w:t>
      </w:r>
      <w:bookmarkEnd w:id="53"/>
    </w:p>
    <w:tbl>
      <w:tblPr>
        <w:tblW w:w="8789"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4536"/>
        <w:gridCol w:w="1985"/>
        <w:gridCol w:w="1701"/>
      </w:tblGrid>
      <w:tr w:rsidR="003B0A97" w:rsidRPr="003B0A97" w14:paraId="273AAF59" w14:textId="77777777" w:rsidTr="00A5464F">
        <w:trPr>
          <w:tblHeader/>
        </w:trPr>
        <w:tc>
          <w:tcPr>
            <w:tcW w:w="567" w:type="dxa"/>
            <w:vMerge w:val="restart"/>
            <w:shd w:val="clear" w:color="auto" w:fill="auto"/>
            <w:vAlign w:val="center"/>
          </w:tcPr>
          <w:p w14:paraId="0CEFF2A1" w14:textId="77777777" w:rsidR="00A5464F" w:rsidRPr="003B0A97" w:rsidRDefault="00A5464F" w:rsidP="00BD40CD">
            <w:pPr>
              <w:spacing w:before="60" w:line="276" w:lineRule="auto"/>
              <w:jc w:val="center"/>
              <w:rPr>
                <w:b/>
                <w:bCs/>
                <w:color w:val="000000" w:themeColor="text1"/>
                <w:szCs w:val="26"/>
              </w:rPr>
            </w:pPr>
            <w:r w:rsidRPr="003B0A97">
              <w:rPr>
                <w:b/>
                <w:bCs/>
                <w:color w:val="000000" w:themeColor="text1"/>
                <w:szCs w:val="26"/>
              </w:rPr>
              <w:t>TT</w:t>
            </w:r>
          </w:p>
        </w:tc>
        <w:tc>
          <w:tcPr>
            <w:tcW w:w="4536" w:type="dxa"/>
            <w:vMerge w:val="restart"/>
            <w:shd w:val="clear" w:color="auto" w:fill="auto"/>
            <w:vAlign w:val="center"/>
          </w:tcPr>
          <w:p w14:paraId="6C3BCB4D" w14:textId="77777777" w:rsidR="00A5464F" w:rsidRPr="003B0A97" w:rsidRDefault="00A5464F" w:rsidP="00BD40CD">
            <w:pPr>
              <w:spacing w:before="60" w:line="276" w:lineRule="auto"/>
              <w:jc w:val="center"/>
              <w:rPr>
                <w:b/>
                <w:bCs/>
                <w:color w:val="000000" w:themeColor="text1"/>
                <w:szCs w:val="26"/>
              </w:rPr>
            </w:pPr>
            <w:r w:rsidRPr="003B0A97">
              <w:rPr>
                <w:b/>
                <w:bCs/>
                <w:color w:val="000000" w:themeColor="text1"/>
                <w:szCs w:val="26"/>
              </w:rPr>
              <w:t>Loại đất</w:t>
            </w:r>
          </w:p>
        </w:tc>
        <w:tc>
          <w:tcPr>
            <w:tcW w:w="3686" w:type="dxa"/>
            <w:gridSpan w:val="2"/>
            <w:shd w:val="clear" w:color="auto" w:fill="auto"/>
            <w:vAlign w:val="center"/>
          </w:tcPr>
          <w:p w14:paraId="4CF32762" w14:textId="77777777" w:rsidR="00A5464F" w:rsidRPr="003B0A97" w:rsidRDefault="00A5464F" w:rsidP="00BD40CD">
            <w:pPr>
              <w:spacing w:before="60" w:line="276" w:lineRule="auto"/>
              <w:jc w:val="center"/>
              <w:rPr>
                <w:b/>
                <w:bCs/>
                <w:color w:val="000000" w:themeColor="text1"/>
                <w:szCs w:val="26"/>
              </w:rPr>
            </w:pPr>
            <w:r w:rsidRPr="003B0A97">
              <w:rPr>
                <w:b/>
                <w:bCs/>
                <w:color w:val="000000" w:themeColor="text1"/>
                <w:szCs w:val="26"/>
              </w:rPr>
              <w:t>QH điều chỉnh</w:t>
            </w:r>
          </w:p>
        </w:tc>
      </w:tr>
      <w:tr w:rsidR="003B0A97" w:rsidRPr="003B0A97" w14:paraId="65DC37FA" w14:textId="77777777" w:rsidTr="00A5464F">
        <w:trPr>
          <w:tblHeader/>
        </w:trPr>
        <w:tc>
          <w:tcPr>
            <w:tcW w:w="567" w:type="dxa"/>
            <w:vMerge/>
            <w:shd w:val="clear" w:color="auto" w:fill="auto"/>
            <w:vAlign w:val="center"/>
          </w:tcPr>
          <w:p w14:paraId="1165AD85" w14:textId="77777777" w:rsidR="00A5464F" w:rsidRPr="003B0A97" w:rsidRDefault="00A5464F" w:rsidP="00BD40CD">
            <w:pPr>
              <w:spacing w:before="60" w:line="276" w:lineRule="auto"/>
              <w:jc w:val="center"/>
              <w:rPr>
                <w:b/>
                <w:bCs/>
                <w:color w:val="000000" w:themeColor="text1"/>
                <w:szCs w:val="26"/>
              </w:rPr>
            </w:pPr>
          </w:p>
        </w:tc>
        <w:tc>
          <w:tcPr>
            <w:tcW w:w="4536" w:type="dxa"/>
            <w:vMerge/>
            <w:shd w:val="clear" w:color="auto" w:fill="auto"/>
            <w:vAlign w:val="center"/>
          </w:tcPr>
          <w:p w14:paraId="04BE8609" w14:textId="77777777" w:rsidR="00A5464F" w:rsidRPr="003B0A97" w:rsidRDefault="00A5464F" w:rsidP="00BD40CD">
            <w:pPr>
              <w:spacing w:before="60" w:line="276" w:lineRule="auto"/>
              <w:jc w:val="center"/>
              <w:rPr>
                <w:b/>
                <w:bCs/>
                <w:color w:val="000000" w:themeColor="text1"/>
                <w:szCs w:val="26"/>
              </w:rPr>
            </w:pPr>
          </w:p>
        </w:tc>
        <w:tc>
          <w:tcPr>
            <w:tcW w:w="1985" w:type="dxa"/>
            <w:shd w:val="clear" w:color="auto" w:fill="auto"/>
          </w:tcPr>
          <w:p w14:paraId="1C28BC06" w14:textId="77777777" w:rsidR="00A5464F" w:rsidRPr="003B0A97" w:rsidRDefault="00A5464F" w:rsidP="00BD40CD">
            <w:pPr>
              <w:spacing w:before="60" w:line="276" w:lineRule="auto"/>
              <w:jc w:val="center"/>
              <w:rPr>
                <w:b/>
                <w:bCs/>
                <w:color w:val="000000" w:themeColor="text1"/>
                <w:szCs w:val="26"/>
              </w:rPr>
            </w:pPr>
            <w:r w:rsidRPr="003B0A97">
              <w:rPr>
                <w:b/>
                <w:bCs/>
                <w:color w:val="000000" w:themeColor="text1"/>
                <w:szCs w:val="26"/>
              </w:rPr>
              <w:t>Diện tích (m</w:t>
            </w:r>
            <w:r w:rsidRPr="003B0A97">
              <w:rPr>
                <w:b/>
                <w:bCs/>
                <w:color w:val="000000" w:themeColor="text1"/>
                <w:szCs w:val="26"/>
                <w:vertAlign w:val="superscript"/>
              </w:rPr>
              <w:t>2</w:t>
            </w:r>
            <w:r w:rsidRPr="003B0A97">
              <w:rPr>
                <w:b/>
                <w:bCs/>
                <w:color w:val="000000" w:themeColor="text1"/>
                <w:szCs w:val="26"/>
              </w:rPr>
              <w:t>)</w:t>
            </w:r>
          </w:p>
        </w:tc>
        <w:tc>
          <w:tcPr>
            <w:tcW w:w="1701" w:type="dxa"/>
            <w:shd w:val="clear" w:color="auto" w:fill="auto"/>
          </w:tcPr>
          <w:p w14:paraId="61C1E0DC" w14:textId="77777777" w:rsidR="00A5464F" w:rsidRPr="003B0A97" w:rsidRDefault="00A5464F" w:rsidP="00BD40CD">
            <w:pPr>
              <w:spacing w:before="60" w:line="276" w:lineRule="auto"/>
              <w:jc w:val="center"/>
              <w:rPr>
                <w:b/>
                <w:bCs/>
                <w:color w:val="000000" w:themeColor="text1"/>
                <w:szCs w:val="26"/>
              </w:rPr>
            </w:pPr>
            <w:r w:rsidRPr="003B0A97">
              <w:rPr>
                <w:b/>
                <w:bCs/>
                <w:color w:val="000000" w:themeColor="text1"/>
                <w:szCs w:val="26"/>
              </w:rPr>
              <w:t>Tỷ lệ (%)</w:t>
            </w:r>
          </w:p>
        </w:tc>
      </w:tr>
      <w:tr w:rsidR="003B0A97" w:rsidRPr="003B0A97" w14:paraId="2D72EBC5" w14:textId="77777777" w:rsidTr="00A5464F">
        <w:tc>
          <w:tcPr>
            <w:tcW w:w="567" w:type="dxa"/>
            <w:shd w:val="clear" w:color="auto" w:fill="auto"/>
          </w:tcPr>
          <w:p w14:paraId="4C5C6CC7" w14:textId="77777777" w:rsidR="00A5464F" w:rsidRPr="003B0A97" w:rsidRDefault="001A62D1" w:rsidP="00BD40CD">
            <w:pPr>
              <w:spacing w:before="60" w:line="276" w:lineRule="auto"/>
              <w:jc w:val="center"/>
              <w:rPr>
                <w:color w:val="000000" w:themeColor="text1"/>
                <w:szCs w:val="26"/>
              </w:rPr>
            </w:pPr>
            <w:r w:rsidRPr="003B0A97">
              <w:rPr>
                <w:color w:val="000000" w:themeColor="text1"/>
                <w:szCs w:val="26"/>
              </w:rPr>
              <w:t>1</w:t>
            </w:r>
          </w:p>
        </w:tc>
        <w:tc>
          <w:tcPr>
            <w:tcW w:w="4536" w:type="dxa"/>
            <w:shd w:val="clear" w:color="auto" w:fill="auto"/>
          </w:tcPr>
          <w:p w14:paraId="10C5EAE8" w14:textId="77777777" w:rsidR="00A5464F" w:rsidRPr="003B0A97" w:rsidRDefault="00A5464F" w:rsidP="00A5464F">
            <w:pPr>
              <w:spacing w:before="60" w:line="276" w:lineRule="auto"/>
              <w:rPr>
                <w:color w:val="000000" w:themeColor="text1"/>
                <w:szCs w:val="26"/>
              </w:rPr>
            </w:pPr>
            <w:r w:rsidRPr="003B0A97">
              <w:rPr>
                <w:color w:val="000000" w:themeColor="text1"/>
                <w:szCs w:val="26"/>
              </w:rPr>
              <w:t xml:space="preserve">Đất điều hành + dịch vụ </w:t>
            </w:r>
          </w:p>
        </w:tc>
        <w:tc>
          <w:tcPr>
            <w:tcW w:w="1985" w:type="dxa"/>
            <w:shd w:val="clear" w:color="auto" w:fill="auto"/>
          </w:tcPr>
          <w:p w14:paraId="13D18D3E" w14:textId="77777777" w:rsidR="00A5464F" w:rsidRPr="003B0A97" w:rsidRDefault="00A5464F" w:rsidP="00BD40CD">
            <w:pPr>
              <w:spacing w:before="60" w:line="276" w:lineRule="auto"/>
              <w:jc w:val="center"/>
              <w:rPr>
                <w:color w:val="000000" w:themeColor="text1"/>
                <w:szCs w:val="26"/>
              </w:rPr>
            </w:pPr>
            <w:r w:rsidRPr="003B0A97">
              <w:rPr>
                <w:color w:val="000000" w:themeColor="text1"/>
                <w:szCs w:val="26"/>
              </w:rPr>
              <w:t>23.645</w:t>
            </w:r>
          </w:p>
        </w:tc>
        <w:tc>
          <w:tcPr>
            <w:tcW w:w="1701" w:type="dxa"/>
            <w:shd w:val="clear" w:color="auto" w:fill="auto"/>
          </w:tcPr>
          <w:p w14:paraId="69243786" w14:textId="77777777" w:rsidR="00A5464F" w:rsidRPr="003B0A97" w:rsidRDefault="00A5464F" w:rsidP="00A5464F">
            <w:pPr>
              <w:spacing w:before="60" w:line="276" w:lineRule="auto"/>
              <w:jc w:val="center"/>
              <w:rPr>
                <w:color w:val="000000" w:themeColor="text1"/>
                <w:szCs w:val="26"/>
              </w:rPr>
            </w:pPr>
            <w:r w:rsidRPr="003B0A97">
              <w:rPr>
                <w:color w:val="000000" w:themeColor="text1"/>
                <w:szCs w:val="26"/>
              </w:rPr>
              <w:t>4,52</w:t>
            </w:r>
          </w:p>
        </w:tc>
      </w:tr>
      <w:tr w:rsidR="003B0A97" w:rsidRPr="003B0A97" w14:paraId="4D9DA854" w14:textId="77777777" w:rsidTr="00A5464F">
        <w:tc>
          <w:tcPr>
            <w:tcW w:w="567" w:type="dxa"/>
            <w:shd w:val="clear" w:color="auto" w:fill="auto"/>
          </w:tcPr>
          <w:p w14:paraId="2CCBA11C" w14:textId="77777777" w:rsidR="00A5464F" w:rsidRPr="003B0A97" w:rsidRDefault="001A62D1" w:rsidP="00BD40CD">
            <w:pPr>
              <w:spacing w:before="60" w:line="276" w:lineRule="auto"/>
              <w:jc w:val="center"/>
              <w:rPr>
                <w:color w:val="000000" w:themeColor="text1"/>
                <w:szCs w:val="26"/>
              </w:rPr>
            </w:pPr>
            <w:r w:rsidRPr="003B0A97">
              <w:rPr>
                <w:color w:val="000000" w:themeColor="text1"/>
                <w:szCs w:val="26"/>
              </w:rPr>
              <w:t>2</w:t>
            </w:r>
          </w:p>
        </w:tc>
        <w:tc>
          <w:tcPr>
            <w:tcW w:w="4536" w:type="dxa"/>
            <w:shd w:val="clear" w:color="auto" w:fill="auto"/>
          </w:tcPr>
          <w:p w14:paraId="1AF08006" w14:textId="77777777" w:rsidR="00A5464F" w:rsidRPr="003B0A97" w:rsidRDefault="00A5464F" w:rsidP="00A5464F">
            <w:pPr>
              <w:spacing w:before="60" w:line="276" w:lineRule="auto"/>
              <w:rPr>
                <w:color w:val="000000" w:themeColor="text1"/>
                <w:szCs w:val="26"/>
              </w:rPr>
            </w:pPr>
            <w:r w:rsidRPr="003B0A97">
              <w:rPr>
                <w:color w:val="000000" w:themeColor="text1"/>
                <w:szCs w:val="26"/>
              </w:rPr>
              <w:t>Đất sản xuất công nghiệp</w:t>
            </w:r>
          </w:p>
        </w:tc>
        <w:tc>
          <w:tcPr>
            <w:tcW w:w="1985" w:type="dxa"/>
            <w:shd w:val="clear" w:color="auto" w:fill="auto"/>
          </w:tcPr>
          <w:p w14:paraId="176C1949" w14:textId="77777777" w:rsidR="00A5464F" w:rsidRPr="003B0A97" w:rsidRDefault="00A5464F" w:rsidP="00BD40CD">
            <w:pPr>
              <w:spacing w:before="60" w:line="276" w:lineRule="auto"/>
              <w:jc w:val="center"/>
              <w:rPr>
                <w:color w:val="000000" w:themeColor="text1"/>
                <w:szCs w:val="26"/>
              </w:rPr>
            </w:pPr>
            <w:r w:rsidRPr="003B0A97">
              <w:rPr>
                <w:color w:val="000000" w:themeColor="text1"/>
                <w:szCs w:val="26"/>
              </w:rPr>
              <w:t>350.257</w:t>
            </w:r>
          </w:p>
        </w:tc>
        <w:tc>
          <w:tcPr>
            <w:tcW w:w="1701" w:type="dxa"/>
            <w:shd w:val="clear" w:color="auto" w:fill="auto"/>
          </w:tcPr>
          <w:p w14:paraId="2912B45A" w14:textId="77777777" w:rsidR="00A5464F" w:rsidRPr="003B0A97" w:rsidRDefault="00A5464F" w:rsidP="00BD40CD">
            <w:pPr>
              <w:spacing w:before="60" w:line="276" w:lineRule="auto"/>
              <w:jc w:val="center"/>
              <w:rPr>
                <w:color w:val="000000" w:themeColor="text1"/>
                <w:szCs w:val="26"/>
              </w:rPr>
            </w:pPr>
            <w:r w:rsidRPr="003B0A97">
              <w:rPr>
                <w:color w:val="000000" w:themeColor="text1"/>
                <w:szCs w:val="26"/>
              </w:rPr>
              <w:t>66,91</w:t>
            </w:r>
          </w:p>
        </w:tc>
      </w:tr>
      <w:tr w:rsidR="003B0A97" w:rsidRPr="003B0A97" w14:paraId="666ABF92" w14:textId="77777777" w:rsidTr="00A5464F">
        <w:tc>
          <w:tcPr>
            <w:tcW w:w="567" w:type="dxa"/>
            <w:shd w:val="clear" w:color="auto" w:fill="auto"/>
          </w:tcPr>
          <w:p w14:paraId="344F6ADE" w14:textId="77777777" w:rsidR="00A5464F" w:rsidRPr="003B0A97" w:rsidRDefault="001A62D1" w:rsidP="00BD40CD">
            <w:pPr>
              <w:spacing w:before="60" w:line="276" w:lineRule="auto"/>
              <w:jc w:val="center"/>
              <w:rPr>
                <w:color w:val="000000" w:themeColor="text1"/>
                <w:szCs w:val="26"/>
              </w:rPr>
            </w:pPr>
            <w:r w:rsidRPr="003B0A97">
              <w:rPr>
                <w:color w:val="000000" w:themeColor="text1"/>
                <w:szCs w:val="26"/>
              </w:rPr>
              <w:t>3</w:t>
            </w:r>
          </w:p>
        </w:tc>
        <w:tc>
          <w:tcPr>
            <w:tcW w:w="4536" w:type="dxa"/>
            <w:shd w:val="clear" w:color="auto" w:fill="auto"/>
          </w:tcPr>
          <w:p w14:paraId="65C3A402" w14:textId="77777777" w:rsidR="00A5464F" w:rsidRPr="003B0A97" w:rsidRDefault="00A5464F" w:rsidP="00A5464F">
            <w:pPr>
              <w:spacing w:before="60" w:line="276" w:lineRule="auto"/>
              <w:rPr>
                <w:color w:val="000000" w:themeColor="text1"/>
                <w:szCs w:val="26"/>
              </w:rPr>
            </w:pPr>
            <w:r w:rsidRPr="003B0A97">
              <w:rPr>
                <w:color w:val="000000" w:themeColor="text1"/>
                <w:szCs w:val="26"/>
              </w:rPr>
              <w:t>Đất hạ tầng kỹ thuật</w:t>
            </w:r>
          </w:p>
        </w:tc>
        <w:tc>
          <w:tcPr>
            <w:tcW w:w="1985" w:type="dxa"/>
            <w:shd w:val="clear" w:color="auto" w:fill="auto"/>
          </w:tcPr>
          <w:p w14:paraId="1D77C702" w14:textId="77777777" w:rsidR="00A5464F" w:rsidRPr="003B0A97" w:rsidRDefault="00F26FA4" w:rsidP="00BD40CD">
            <w:pPr>
              <w:spacing w:before="60" w:line="276" w:lineRule="auto"/>
              <w:jc w:val="center"/>
              <w:rPr>
                <w:color w:val="000000" w:themeColor="text1"/>
                <w:szCs w:val="26"/>
              </w:rPr>
            </w:pPr>
            <w:r w:rsidRPr="003B0A97">
              <w:rPr>
                <w:color w:val="000000" w:themeColor="text1"/>
                <w:szCs w:val="26"/>
              </w:rPr>
              <w:t>14.797</w:t>
            </w:r>
          </w:p>
        </w:tc>
        <w:tc>
          <w:tcPr>
            <w:tcW w:w="1701" w:type="dxa"/>
            <w:shd w:val="clear" w:color="auto" w:fill="auto"/>
          </w:tcPr>
          <w:p w14:paraId="171A48E2" w14:textId="77777777" w:rsidR="00A5464F" w:rsidRPr="003B0A97" w:rsidRDefault="00F26FA4" w:rsidP="00BD40CD">
            <w:pPr>
              <w:spacing w:before="60" w:line="276" w:lineRule="auto"/>
              <w:jc w:val="center"/>
              <w:rPr>
                <w:color w:val="000000" w:themeColor="text1"/>
                <w:szCs w:val="26"/>
              </w:rPr>
            </w:pPr>
            <w:r w:rsidRPr="003B0A97">
              <w:rPr>
                <w:color w:val="000000" w:themeColor="text1"/>
                <w:szCs w:val="26"/>
              </w:rPr>
              <w:t>2,82</w:t>
            </w:r>
          </w:p>
        </w:tc>
      </w:tr>
      <w:tr w:rsidR="003B0A97" w:rsidRPr="003B0A97" w14:paraId="64FF5B89" w14:textId="77777777" w:rsidTr="00A5464F">
        <w:tc>
          <w:tcPr>
            <w:tcW w:w="567" w:type="dxa"/>
            <w:shd w:val="clear" w:color="auto" w:fill="auto"/>
          </w:tcPr>
          <w:p w14:paraId="28442A18" w14:textId="77777777" w:rsidR="00A5464F" w:rsidRPr="003B0A97" w:rsidRDefault="001A62D1" w:rsidP="00BD40CD">
            <w:pPr>
              <w:spacing w:before="60" w:line="276" w:lineRule="auto"/>
              <w:jc w:val="center"/>
              <w:rPr>
                <w:i/>
                <w:color w:val="000000" w:themeColor="text1"/>
                <w:szCs w:val="26"/>
              </w:rPr>
            </w:pPr>
            <w:r w:rsidRPr="003B0A97">
              <w:rPr>
                <w:i/>
                <w:color w:val="000000" w:themeColor="text1"/>
                <w:szCs w:val="26"/>
              </w:rPr>
              <w:t>3.1</w:t>
            </w:r>
          </w:p>
        </w:tc>
        <w:tc>
          <w:tcPr>
            <w:tcW w:w="4536" w:type="dxa"/>
            <w:shd w:val="clear" w:color="auto" w:fill="auto"/>
          </w:tcPr>
          <w:p w14:paraId="5A0F9D54" w14:textId="77777777" w:rsidR="00A5464F" w:rsidRPr="003B0A97" w:rsidRDefault="00A5464F" w:rsidP="00A5464F">
            <w:pPr>
              <w:spacing w:before="60" w:line="276" w:lineRule="auto"/>
              <w:rPr>
                <w:i/>
                <w:color w:val="000000" w:themeColor="text1"/>
                <w:szCs w:val="26"/>
              </w:rPr>
            </w:pPr>
            <w:r w:rsidRPr="003B0A97">
              <w:rPr>
                <w:i/>
                <w:color w:val="000000" w:themeColor="text1"/>
                <w:szCs w:val="26"/>
              </w:rPr>
              <w:t>Đất hạ tầng kỹ thuật</w:t>
            </w:r>
          </w:p>
        </w:tc>
        <w:tc>
          <w:tcPr>
            <w:tcW w:w="1985" w:type="dxa"/>
            <w:shd w:val="clear" w:color="auto" w:fill="auto"/>
          </w:tcPr>
          <w:p w14:paraId="24138BB7" w14:textId="77777777" w:rsidR="00A5464F" w:rsidRPr="003B0A97" w:rsidRDefault="00F26FA4" w:rsidP="00BD40CD">
            <w:pPr>
              <w:spacing w:before="60" w:line="276" w:lineRule="auto"/>
              <w:jc w:val="center"/>
              <w:rPr>
                <w:i/>
                <w:color w:val="000000" w:themeColor="text1"/>
                <w:szCs w:val="26"/>
              </w:rPr>
            </w:pPr>
            <w:r w:rsidRPr="003B0A97">
              <w:rPr>
                <w:i/>
                <w:color w:val="000000" w:themeColor="text1"/>
                <w:szCs w:val="26"/>
              </w:rPr>
              <w:t>8.335</w:t>
            </w:r>
          </w:p>
        </w:tc>
        <w:tc>
          <w:tcPr>
            <w:tcW w:w="1701" w:type="dxa"/>
            <w:shd w:val="clear" w:color="auto" w:fill="auto"/>
          </w:tcPr>
          <w:p w14:paraId="1CE3AA0C" w14:textId="77777777" w:rsidR="00A5464F" w:rsidRPr="003B0A97" w:rsidRDefault="00A5464F" w:rsidP="00BD40CD">
            <w:pPr>
              <w:spacing w:before="60" w:line="276" w:lineRule="auto"/>
              <w:jc w:val="center"/>
              <w:rPr>
                <w:color w:val="000000" w:themeColor="text1"/>
                <w:szCs w:val="26"/>
              </w:rPr>
            </w:pPr>
          </w:p>
        </w:tc>
      </w:tr>
      <w:tr w:rsidR="003B0A97" w:rsidRPr="003B0A97" w14:paraId="687CB52E" w14:textId="77777777" w:rsidTr="00A5464F">
        <w:tc>
          <w:tcPr>
            <w:tcW w:w="567" w:type="dxa"/>
            <w:shd w:val="clear" w:color="auto" w:fill="auto"/>
          </w:tcPr>
          <w:p w14:paraId="3367740E" w14:textId="77777777" w:rsidR="00A5464F" w:rsidRPr="003B0A97" w:rsidRDefault="00F26FA4" w:rsidP="00BD40CD">
            <w:pPr>
              <w:spacing w:before="60" w:line="276" w:lineRule="auto"/>
              <w:jc w:val="center"/>
              <w:rPr>
                <w:i/>
                <w:color w:val="000000" w:themeColor="text1"/>
                <w:szCs w:val="26"/>
              </w:rPr>
            </w:pPr>
            <w:r w:rsidRPr="003B0A97">
              <w:rPr>
                <w:i/>
                <w:color w:val="000000" w:themeColor="text1"/>
                <w:szCs w:val="26"/>
              </w:rPr>
              <w:t>3.2</w:t>
            </w:r>
          </w:p>
        </w:tc>
        <w:tc>
          <w:tcPr>
            <w:tcW w:w="4536" w:type="dxa"/>
            <w:shd w:val="clear" w:color="auto" w:fill="auto"/>
          </w:tcPr>
          <w:p w14:paraId="22DC1C66" w14:textId="77777777" w:rsidR="00A5464F" w:rsidRPr="003B0A97" w:rsidRDefault="00A5464F" w:rsidP="00A5464F">
            <w:pPr>
              <w:spacing w:before="60" w:line="276" w:lineRule="auto"/>
              <w:rPr>
                <w:i/>
                <w:color w:val="000000" w:themeColor="text1"/>
                <w:szCs w:val="26"/>
              </w:rPr>
            </w:pPr>
            <w:r w:rsidRPr="003B0A97">
              <w:rPr>
                <w:i/>
                <w:color w:val="000000" w:themeColor="text1"/>
                <w:szCs w:val="26"/>
              </w:rPr>
              <w:t>Đất bãi đỗ xe</w:t>
            </w:r>
          </w:p>
        </w:tc>
        <w:tc>
          <w:tcPr>
            <w:tcW w:w="1985" w:type="dxa"/>
            <w:shd w:val="clear" w:color="auto" w:fill="auto"/>
          </w:tcPr>
          <w:p w14:paraId="713A2A53" w14:textId="77777777" w:rsidR="00A5464F" w:rsidRPr="003B0A97" w:rsidRDefault="00A5464F" w:rsidP="00BD40CD">
            <w:pPr>
              <w:spacing w:before="60" w:line="276" w:lineRule="auto"/>
              <w:jc w:val="center"/>
              <w:rPr>
                <w:i/>
                <w:color w:val="000000" w:themeColor="text1"/>
                <w:szCs w:val="26"/>
              </w:rPr>
            </w:pPr>
            <w:r w:rsidRPr="003B0A97">
              <w:rPr>
                <w:i/>
                <w:color w:val="000000" w:themeColor="text1"/>
                <w:szCs w:val="26"/>
              </w:rPr>
              <w:t>6.462</w:t>
            </w:r>
          </w:p>
        </w:tc>
        <w:tc>
          <w:tcPr>
            <w:tcW w:w="1701" w:type="dxa"/>
            <w:shd w:val="clear" w:color="auto" w:fill="auto"/>
          </w:tcPr>
          <w:p w14:paraId="5F76B7F9" w14:textId="77777777" w:rsidR="00A5464F" w:rsidRPr="003B0A97" w:rsidRDefault="00A5464F" w:rsidP="00BD40CD">
            <w:pPr>
              <w:spacing w:before="60" w:line="276" w:lineRule="auto"/>
              <w:jc w:val="center"/>
              <w:rPr>
                <w:color w:val="000000" w:themeColor="text1"/>
                <w:szCs w:val="26"/>
              </w:rPr>
            </w:pPr>
          </w:p>
        </w:tc>
      </w:tr>
      <w:tr w:rsidR="003B0A97" w:rsidRPr="003B0A97" w14:paraId="3C7C3488" w14:textId="77777777" w:rsidTr="00A5464F">
        <w:tc>
          <w:tcPr>
            <w:tcW w:w="567" w:type="dxa"/>
            <w:shd w:val="clear" w:color="auto" w:fill="auto"/>
          </w:tcPr>
          <w:p w14:paraId="133F8ADE" w14:textId="77777777" w:rsidR="00A5464F" w:rsidRPr="003B0A97" w:rsidRDefault="001A62D1" w:rsidP="00BD40CD">
            <w:pPr>
              <w:spacing w:before="60" w:line="276" w:lineRule="auto"/>
              <w:jc w:val="center"/>
              <w:rPr>
                <w:color w:val="000000" w:themeColor="text1"/>
                <w:szCs w:val="26"/>
              </w:rPr>
            </w:pPr>
            <w:r w:rsidRPr="003B0A97">
              <w:rPr>
                <w:color w:val="000000" w:themeColor="text1"/>
                <w:szCs w:val="26"/>
              </w:rPr>
              <w:t>4</w:t>
            </w:r>
          </w:p>
        </w:tc>
        <w:tc>
          <w:tcPr>
            <w:tcW w:w="4536" w:type="dxa"/>
            <w:shd w:val="clear" w:color="auto" w:fill="auto"/>
          </w:tcPr>
          <w:p w14:paraId="07BF225F" w14:textId="77777777" w:rsidR="00A5464F" w:rsidRPr="003B0A97" w:rsidRDefault="00A5464F" w:rsidP="00BD40CD">
            <w:pPr>
              <w:spacing w:before="60" w:line="276" w:lineRule="auto"/>
              <w:rPr>
                <w:color w:val="000000" w:themeColor="text1"/>
                <w:szCs w:val="26"/>
              </w:rPr>
            </w:pPr>
            <w:r w:rsidRPr="003B0A97">
              <w:rPr>
                <w:color w:val="000000" w:themeColor="text1"/>
                <w:szCs w:val="26"/>
              </w:rPr>
              <w:t>Đất cây xanh, mặt nước</w:t>
            </w:r>
          </w:p>
        </w:tc>
        <w:tc>
          <w:tcPr>
            <w:tcW w:w="1985" w:type="dxa"/>
            <w:shd w:val="clear" w:color="auto" w:fill="auto"/>
          </w:tcPr>
          <w:p w14:paraId="4A964112" w14:textId="77777777" w:rsidR="00A5464F" w:rsidRPr="003B0A97" w:rsidRDefault="00F26FA4" w:rsidP="00BD40CD">
            <w:pPr>
              <w:spacing w:before="60" w:line="276" w:lineRule="auto"/>
              <w:jc w:val="center"/>
              <w:rPr>
                <w:color w:val="000000" w:themeColor="text1"/>
                <w:szCs w:val="26"/>
              </w:rPr>
            </w:pPr>
            <w:r w:rsidRPr="003B0A97">
              <w:rPr>
                <w:color w:val="000000" w:themeColor="text1"/>
                <w:szCs w:val="26"/>
              </w:rPr>
              <w:t>52.736</w:t>
            </w:r>
          </w:p>
        </w:tc>
        <w:tc>
          <w:tcPr>
            <w:tcW w:w="1701" w:type="dxa"/>
            <w:shd w:val="clear" w:color="auto" w:fill="auto"/>
          </w:tcPr>
          <w:p w14:paraId="014B2FFA" w14:textId="77777777" w:rsidR="00A5464F" w:rsidRPr="003B0A97" w:rsidRDefault="00F26FA4" w:rsidP="00BD40CD">
            <w:pPr>
              <w:spacing w:before="60" w:line="276" w:lineRule="auto"/>
              <w:jc w:val="center"/>
              <w:rPr>
                <w:color w:val="000000" w:themeColor="text1"/>
                <w:szCs w:val="26"/>
              </w:rPr>
            </w:pPr>
            <w:r w:rsidRPr="003B0A97">
              <w:rPr>
                <w:color w:val="000000" w:themeColor="text1"/>
                <w:szCs w:val="26"/>
              </w:rPr>
              <w:t>10,8</w:t>
            </w:r>
          </w:p>
        </w:tc>
      </w:tr>
      <w:tr w:rsidR="003B0A97" w:rsidRPr="003B0A97" w14:paraId="70EBDF55" w14:textId="77777777" w:rsidTr="00A5464F">
        <w:tc>
          <w:tcPr>
            <w:tcW w:w="567" w:type="dxa"/>
            <w:shd w:val="clear" w:color="auto" w:fill="auto"/>
          </w:tcPr>
          <w:p w14:paraId="03F80D6B" w14:textId="77777777" w:rsidR="00F26FA4" w:rsidRPr="003B0A97" w:rsidRDefault="00F26FA4" w:rsidP="00F26FA4">
            <w:pPr>
              <w:spacing w:before="60" w:line="276" w:lineRule="auto"/>
              <w:jc w:val="center"/>
              <w:rPr>
                <w:color w:val="000000" w:themeColor="text1"/>
                <w:szCs w:val="26"/>
              </w:rPr>
            </w:pPr>
            <w:r w:rsidRPr="003B0A97">
              <w:rPr>
                <w:color w:val="000000" w:themeColor="text1"/>
                <w:szCs w:val="26"/>
              </w:rPr>
              <w:t>5</w:t>
            </w:r>
          </w:p>
        </w:tc>
        <w:tc>
          <w:tcPr>
            <w:tcW w:w="4536" w:type="dxa"/>
            <w:shd w:val="clear" w:color="auto" w:fill="auto"/>
          </w:tcPr>
          <w:p w14:paraId="5E276FCD" w14:textId="77777777" w:rsidR="00F26FA4" w:rsidRPr="003B0A97" w:rsidRDefault="00F26FA4" w:rsidP="00F26FA4">
            <w:pPr>
              <w:spacing w:before="60" w:line="276" w:lineRule="auto"/>
              <w:rPr>
                <w:color w:val="000000" w:themeColor="text1"/>
                <w:szCs w:val="26"/>
              </w:rPr>
            </w:pPr>
            <w:r w:rsidRPr="003B0A97">
              <w:rPr>
                <w:color w:val="000000" w:themeColor="text1"/>
                <w:szCs w:val="26"/>
              </w:rPr>
              <w:t>Đất giao thông</w:t>
            </w:r>
          </w:p>
        </w:tc>
        <w:tc>
          <w:tcPr>
            <w:tcW w:w="1985" w:type="dxa"/>
            <w:shd w:val="clear" w:color="auto" w:fill="auto"/>
          </w:tcPr>
          <w:p w14:paraId="29F8F293" w14:textId="77777777" w:rsidR="00F26FA4" w:rsidRPr="003B0A97" w:rsidRDefault="00F26FA4" w:rsidP="00F26FA4">
            <w:pPr>
              <w:spacing w:before="60" w:line="276" w:lineRule="auto"/>
              <w:jc w:val="center"/>
              <w:rPr>
                <w:color w:val="000000" w:themeColor="text1"/>
                <w:szCs w:val="26"/>
              </w:rPr>
            </w:pPr>
            <w:r w:rsidRPr="003B0A97">
              <w:rPr>
                <w:color w:val="000000" w:themeColor="text1"/>
                <w:szCs w:val="26"/>
              </w:rPr>
              <w:t>82.012,1</w:t>
            </w:r>
          </w:p>
        </w:tc>
        <w:tc>
          <w:tcPr>
            <w:tcW w:w="1701" w:type="dxa"/>
            <w:shd w:val="clear" w:color="auto" w:fill="auto"/>
          </w:tcPr>
          <w:p w14:paraId="4E7EC8D8" w14:textId="77777777" w:rsidR="00F26FA4" w:rsidRPr="003B0A97" w:rsidRDefault="00F26FA4" w:rsidP="00F26FA4">
            <w:pPr>
              <w:spacing w:before="60" w:line="276" w:lineRule="auto"/>
              <w:jc w:val="center"/>
              <w:rPr>
                <w:color w:val="000000" w:themeColor="text1"/>
                <w:szCs w:val="26"/>
              </w:rPr>
            </w:pPr>
            <w:r w:rsidRPr="003B0A97">
              <w:rPr>
                <w:color w:val="000000" w:themeColor="text1"/>
                <w:szCs w:val="26"/>
              </w:rPr>
              <w:t>15,67</w:t>
            </w:r>
          </w:p>
        </w:tc>
      </w:tr>
      <w:tr w:rsidR="003B0A97" w:rsidRPr="003B0A97" w14:paraId="7B418C8F" w14:textId="77777777" w:rsidTr="00A5464F">
        <w:tc>
          <w:tcPr>
            <w:tcW w:w="567" w:type="dxa"/>
            <w:shd w:val="clear" w:color="auto" w:fill="auto"/>
          </w:tcPr>
          <w:p w14:paraId="23E3AA0E" w14:textId="77777777" w:rsidR="00A5464F" w:rsidRPr="003B0A97" w:rsidRDefault="00A5464F" w:rsidP="00BD40CD">
            <w:pPr>
              <w:spacing w:before="60" w:line="276" w:lineRule="auto"/>
              <w:jc w:val="center"/>
              <w:rPr>
                <w:b/>
                <w:bCs/>
                <w:color w:val="000000" w:themeColor="text1"/>
                <w:szCs w:val="26"/>
              </w:rPr>
            </w:pPr>
          </w:p>
        </w:tc>
        <w:tc>
          <w:tcPr>
            <w:tcW w:w="4536" w:type="dxa"/>
            <w:shd w:val="clear" w:color="auto" w:fill="auto"/>
          </w:tcPr>
          <w:p w14:paraId="6FFF9D65" w14:textId="77777777" w:rsidR="00A5464F" w:rsidRPr="003B0A97" w:rsidRDefault="00A5464F" w:rsidP="00BD40CD">
            <w:pPr>
              <w:spacing w:before="60" w:line="276" w:lineRule="auto"/>
              <w:rPr>
                <w:b/>
                <w:bCs/>
                <w:color w:val="000000" w:themeColor="text1"/>
                <w:szCs w:val="26"/>
              </w:rPr>
            </w:pPr>
            <w:r w:rsidRPr="003B0A97">
              <w:rPr>
                <w:b/>
                <w:bCs/>
                <w:color w:val="000000" w:themeColor="text1"/>
                <w:szCs w:val="26"/>
              </w:rPr>
              <w:t>Tổng</w:t>
            </w:r>
          </w:p>
        </w:tc>
        <w:tc>
          <w:tcPr>
            <w:tcW w:w="1985" w:type="dxa"/>
            <w:shd w:val="clear" w:color="auto" w:fill="auto"/>
          </w:tcPr>
          <w:p w14:paraId="3C462261" w14:textId="77777777" w:rsidR="00A5464F" w:rsidRPr="003B0A97" w:rsidRDefault="001A62D1" w:rsidP="00BD40CD">
            <w:pPr>
              <w:spacing w:before="60" w:line="276" w:lineRule="auto"/>
              <w:jc w:val="center"/>
              <w:rPr>
                <w:b/>
                <w:bCs/>
                <w:color w:val="000000" w:themeColor="text1"/>
                <w:szCs w:val="26"/>
              </w:rPr>
            </w:pPr>
            <w:r w:rsidRPr="003B0A97">
              <w:rPr>
                <w:b/>
                <w:bCs/>
                <w:color w:val="000000" w:themeColor="text1"/>
                <w:szCs w:val="26"/>
              </w:rPr>
              <w:t>523.447,1</w:t>
            </w:r>
          </w:p>
        </w:tc>
        <w:tc>
          <w:tcPr>
            <w:tcW w:w="1701" w:type="dxa"/>
            <w:shd w:val="clear" w:color="auto" w:fill="auto"/>
          </w:tcPr>
          <w:p w14:paraId="69A1B249" w14:textId="77777777" w:rsidR="00A5464F" w:rsidRPr="003B0A97" w:rsidRDefault="00A5464F" w:rsidP="00BD40CD">
            <w:pPr>
              <w:spacing w:before="60" w:line="276" w:lineRule="auto"/>
              <w:jc w:val="center"/>
              <w:rPr>
                <w:b/>
                <w:bCs/>
                <w:color w:val="000000" w:themeColor="text1"/>
                <w:szCs w:val="26"/>
              </w:rPr>
            </w:pPr>
            <w:r w:rsidRPr="003B0A97">
              <w:rPr>
                <w:b/>
                <w:bCs/>
                <w:color w:val="000000" w:themeColor="text1"/>
                <w:szCs w:val="26"/>
              </w:rPr>
              <w:t>100</w:t>
            </w:r>
          </w:p>
        </w:tc>
      </w:tr>
    </w:tbl>
    <w:p w14:paraId="1CBA3553" w14:textId="77777777" w:rsidR="003375CC" w:rsidRPr="003B0A97" w:rsidRDefault="00BA59E0" w:rsidP="008075E3">
      <w:pPr>
        <w:pStyle w:val="Heading3"/>
        <w:rPr>
          <w:color w:val="000000" w:themeColor="text1"/>
          <w:lang w:val="nb-NO"/>
        </w:rPr>
      </w:pPr>
      <w:bookmarkStart w:id="54" w:name="_Toc205194050"/>
      <w:r w:rsidRPr="003B0A97">
        <w:rPr>
          <w:color w:val="000000" w:themeColor="text1"/>
          <w:lang w:val="nb-NO"/>
        </w:rPr>
        <w:t xml:space="preserve">1.3.2. </w:t>
      </w:r>
      <w:r w:rsidR="003375CC" w:rsidRPr="003B0A97">
        <w:rPr>
          <w:color w:val="000000" w:themeColor="text1"/>
          <w:lang w:val="nb-NO"/>
        </w:rPr>
        <w:t>Quy trình hoạt động của Cụm công nghiệp</w:t>
      </w:r>
      <w:bookmarkEnd w:id="54"/>
      <w:r w:rsidR="00495DC6" w:rsidRPr="003B0A97">
        <w:rPr>
          <w:color w:val="000000" w:themeColor="text1"/>
          <w:lang w:val="nb-NO"/>
        </w:rPr>
        <w:tab/>
      </w:r>
    </w:p>
    <w:p w14:paraId="2E9C6FDE" w14:textId="77777777" w:rsidR="00E9399E" w:rsidRPr="003B0A97" w:rsidRDefault="00E9399E" w:rsidP="00E9399E">
      <w:pPr>
        <w:pStyle w:val="Normal0"/>
        <w:ind w:firstLine="567"/>
        <w:rPr>
          <w:color w:val="000000" w:themeColor="text1"/>
        </w:rPr>
      </w:pPr>
      <w:r w:rsidRPr="003B0A97">
        <w:rPr>
          <w:color w:val="000000" w:themeColor="text1"/>
        </w:rPr>
        <w:t xml:space="preserve">Với đặc thù là dự án kinh doanh kết cấu hạ tầng </w:t>
      </w:r>
      <w:r w:rsidR="00F657B7" w:rsidRPr="003B0A97">
        <w:rPr>
          <w:color w:val="000000" w:themeColor="text1"/>
        </w:rPr>
        <w:t>C</w:t>
      </w:r>
      <w:r w:rsidRPr="003B0A97">
        <w:rPr>
          <w:color w:val="000000" w:themeColor="text1"/>
        </w:rPr>
        <w:t xml:space="preserve">CN, vì vậy </w:t>
      </w:r>
      <w:r w:rsidR="00820411" w:rsidRPr="003B0A97">
        <w:rPr>
          <w:color w:val="000000" w:themeColor="text1"/>
        </w:rPr>
        <w:t xml:space="preserve">quy trình </w:t>
      </w:r>
      <w:r w:rsidR="006E5844" w:rsidRPr="003B0A97">
        <w:rPr>
          <w:color w:val="000000" w:themeColor="text1"/>
        </w:rPr>
        <w:t>hoạt động</w:t>
      </w:r>
      <w:r w:rsidRPr="003B0A97">
        <w:rPr>
          <w:color w:val="000000" w:themeColor="text1"/>
        </w:rPr>
        <w:t xml:space="preserve"> của Dự án liên quan đến quá trình quản lý, vận hành cơ sở hạ tầng </w:t>
      </w:r>
      <w:r w:rsidR="00F657B7" w:rsidRPr="003B0A97">
        <w:rPr>
          <w:color w:val="000000" w:themeColor="text1"/>
        </w:rPr>
        <w:t>C</w:t>
      </w:r>
      <w:r w:rsidRPr="003B0A97">
        <w:rPr>
          <w:color w:val="000000" w:themeColor="text1"/>
        </w:rPr>
        <w:t xml:space="preserve">CN. </w:t>
      </w:r>
      <w:r w:rsidRPr="003B0A97">
        <w:rPr>
          <w:noProof/>
          <w:color w:val="000000" w:themeColor="text1"/>
        </w:rPr>
        <w:t>Trong quá trình vận hành dự án, Chủ dự án đóng vai trò đơn vị đầu tư và kinh doanh hạ tầng kỹ thuật, việc đầu tư xây dựng các nhà máy, xí nghiệp theo quy hoạch được phê duyệt do các n</w:t>
      </w:r>
      <w:r w:rsidRPr="003B0A97">
        <w:rPr>
          <w:color w:val="000000" w:themeColor="text1"/>
        </w:rPr>
        <w:t xml:space="preserve">hà đầu tư thứ cấp thực hiện theo các dự án riêng trên cơ sở thỏa thuận với Chủ dự án theo hình thức hợp đồng thuê lại đất và dịch vụ hạ tầng kỹ thuật. Quy </w:t>
      </w:r>
      <w:r w:rsidR="00F657B7" w:rsidRPr="003B0A97">
        <w:rPr>
          <w:color w:val="000000" w:themeColor="text1"/>
        </w:rPr>
        <w:t>trình</w:t>
      </w:r>
      <w:r w:rsidRPr="003B0A97">
        <w:rPr>
          <w:color w:val="000000" w:themeColor="text1"/>
        </w:rPr>
        <w:t xml:space="preserve"> hoạt động </w:t>
      </w:r>
      <w:r w:rsidR="00F657B7" w:rsidRPr="003B0A97">
        <w:rPr>
          <w:color w:val="000000" w:themeColor="text1"/>
        </w:rPr>
        <w:t>của cụm công nghiệp</w:t>
      </w:r>
      <w:r w:rsidRPr="003B0A97">
        <w:rPr>
          <w:color w:val="000000" w:themeColor="text1"/>
        </w:rPr>
        <w:t xml:space="preserve"> được mô tả, bao gồm:</w:t>
      </w:r>
    </w:p>
    <w:p w14:paraId="427C72C3" w14:textId="77777777" w:rsidR="00F657B7" w:rsidRPr="003B0A97" w:rsidRDefault="00F657B7" w:rsidP="00F657B7">
      <w:pPr>
        <w:ind w:firstLine="567"/>
        <w:rPr>
          <w:i/>
          <w:color w:val="000000" w:themeColor="text1"/>
          <w:szCs w:val="26"/>
          <w:lang w:val="de-DE"/>
        </w:rPr>
      </w:pPr>
      <w:r w:rsidRPr="003B0A97">
        <w:rPr>
          <w:i/>
          <w:color w:val="000000" w:themeColor="text1"/>
          <w:szCs w:val="26"/>
          <w:lang w:val="de-DE"/>
        </w:rPr>
        <w:t>*) Xây dựng hạ tầng kỹ thuật:</w:t>
      </w:r>
    </w:p>
    <w:p w14:paraId="3B4B77E2" w14:textId="77777777" w:rsidR="00F657B7" w:rsidRPr="003B0A97" w:rsidRDefault="00F657B7" w:rsidP="00F657B7">
      <w:pPr>
        <w:ind w:firstLine="567"/>
        <w:rPr>
          <w:color w:val="000000" w:themeColor="text1"/>
          <w:szCs w:val="26"/>
          <w:lang w:val="de-DE"/>
        </w:rPr>
      </w:pPr>
      <w:r w:rsidRPr="003B0A97">
        <w:rPr>
          <w:color w:val="000000" w:themeColor="text1"/>
          <w:szCs w:val="26"/>
          <w:lang w:val="de-DE"/>
        </w:rPr>
        <w:t>Cụm công nghiệp Minh Khai được triển khai đầu tư đồng bộ về kết cấu hạ tầng kỹ thuật và cảnh quan, đảm bảo tính kết nối thông suốt về giao thông, cấp điện, cấp nước, thoát nước và phòng chống cháy nổ cũng như khu vực đầu mối tập kết và thu gom xử lý rác thải. Phạm vi đầu tư dự án hạ tầng kỹ thuật bao gồm:</w:t>
      </w:r>
    </w:p>
    <w:p w14:paraId="5942F929" w14:textId="77777777" w:rsidR="00F657B7" w:rsidRPr="003B0A97" w:rsidRDefault="00F657B7" w:rsidP="00F657B7">
      <w:pPr>
        <w:ind w:firstLine="567"/>
        <w:rPr>
          <w:color w:val="000000" w:themeColor="text1"/>
          <w:szCs w:val="26"/>
          <w:lang w:val="de-DE"/>
        </w:rPr>
      </w:pPr>
      <w:r w:rsidRPr="003B0A97">
        <w:rPr>
          <w:color w:val="000000" w:themeColor="text1"/>
          <w:szCs w:val="26"/>
          <w:lang w:val="de-DE"/>
        </w:rPr>
        <w:t>-</w:t>
      </w:r>
      <w:r w:rsidRPr="003B0A97">
        <w:rPr>
          <w:color w:val="000000" w:themeColor="text1"/>
          <w:szCs w:val="26"/>
          <w:lang w:val="de-DE"/>
        </w:rPr>
        <w:tab/>
        <w:t>San nền.</w:t>
      </w:r>
    </w:p>
    <w:p w14:paraId="795D6E7C" w14:textId="77777777" w:rsidR="00F657B7" w:rsidRPr="003B0A97" w:rsidRDefault="00F657B7" w:rsidP="00F657B7">
      <w:pPr>
        <w:ind w:firstLine="567"/>
        <w:rPr>
          <w:color w:val="000000" w:themeColor="text1"/>
          <w:spacing w:val="-4"/>
          <w:szCs w:val="26"/>
          <w:lang w:val="de-DE"/>
        </w:rPr>
      </w:pPr>
      <w:r w:rsidRPr="003B0A97">
        <w:rPr>
          <w:color w:val="000000" w:themeColor="text1"/>
          <w:spacing w:val="-4"/>
          <w:szCs w:val="26"/>
          <w:lang w:val="de-DE"/>
        </w:rPr>
        <w:t>-</w:t>
      </w:r>
      <w:r w:rsidRPr="003B0A97">
        <w:rPr>
          <w:color w:val="000000" w:themeColor="text1"/>
          <w:spacing w:val="-4"/>
          <w:szCs w:val="26"/>
          <w:lang w:val="de-DE"/>
        </w:rPr>
        <w:tab/>
        <w:t>Xây dựng hệ thống đường giao thông nội bộ, vỉa hè cây xanh và cây xanh cách ly.</w:t>
      </w:r>
    </w:p>
    <w:p w14:paraId="10648E06" w14:textId="77777777" w:rsidR="00F657B7" w:rsidRPr="003B0A97" w:rsidRDefault="00F657B7" w:rsidP="00F657B7">
      <w:pPr>
        <w:ind w:firstLine="567"/>
        <w:rPr>
          <w:color w:val="000000" w:themeColor="text1"/>
          <w:szCs w:val="26"/>
          <w:lang w:val="de-DE"/>
        </w:rPr>
      </w:pPr>
      <w:r w:rsidRPr="003B0A97">
        <w:rPr>
          <w:color w:val="000000" w:themeColor="text1"/>
          <w:szCs w:val="26"/>
          <w:lang w:val="de-DE"/>
        </w:rPr>
        <w:t>-</w:t>
      </w:r>
      <w:r w:rsidRPr="003B0A97">
        <w:rPr>
          <w:color w:val="000000" w:themeColor="text1"/>
          <w:szCs w:val="26"/>
          <w:lang w:val="de-DE"/>
        </w:rPr>
        <w:tab/>
        <w:t>Xây dựng hệ thống cấp điện, chiếu sáng công cộng, thông tin liên lạc nội bộ.</w:t>
      </w:r>
    </w:p>
    <w:p w14:paraId="7CA94322" w14:textId="77777777" w:rsidR="00F657B7" w:rsidRPr="003B0A97" w:rsidRDefault="00F657B7" w:rsidP="00F657B7">
      <w:pPr>
        <w:ind w:firstLine="567"/>
        <w:rPr>
          <w:color w:val="000000" w:themeColor="text1"/>
          <w:szCs w:val="26"/>
          <w:lang w:val="de-DE"/>
        </w:rPr>
      </w:pPr>
      <w:r w:rsidRPr="003B0A97">
        <w:rPr>
          <w:color w:val="000000" w:themeColor="text1"/>
          <w:szCs w:val="26"/>
          <w:lang w:val="de-DE"/>
        </w:rPr>
        <w:t>- Xây dựng hệ thống đường ống cấp nước, thoát nước, phòng chống cháy nổ.</w:t>
      </w:r>
    </w:p>
    <w:p w14:paraId="04817015" w14:textId="77777777" w:rsidR="00F657B7" w:rsidRPr="003B0A97" w:rsidRDefault="00F657B7" w:rsidP="00F657B7">
      <w:pPr>
        <w:ind w:firstLine="567"/>
        <w:rPr>
          <w:color w:val="000000" w:themeColor="text1"/>
          <w:szCs w:val="26"/>
          <w:lang w:val="de-DE"/>
        </w:rPr>
      </w:pPr>
      <w:r w:rsidRPr="003B0A97">
        <w:rPr>
          <w:color w:val="000000" w:themeColor="text1"/>
          <w:szCs w:val="26"/>
          <w:lang w:val="de-DE"/>
        </w:rPr>
        <w:t>-</w:t>
      </w:r>
      <w:r w:rsidRPr="003B0A97">
        <w:rPr>
          <w:color w:val="000000" w:themeColor="text1"/>
          <w:szCs w:val="26"/>
          <w:lang w:val="de-DE"/>
        </w:rPr>
        <w:tab/>
        <w:t>Xây dựng khu nhà điều hành, dịch vụ.</w:t>
      </w:r>
    </w:p>
    <w:p w14:paraId="74B58B80" w14:textId="77777777" w:rsidR="00F657B7" w:rsidRPr="003B0A97" w:rsidRDefault="00F657B7" w:rsidP="00F657B7">
      <w:pPr>
        <w:ind w:firstLine="567"/>
        <w:rPr>
          <w:color w:val="000000" w:themeColor="text1"/>
          <w:szCs w:val="26"/>
          <w:lang w:val="de-DE"/>
        </w:rPr>
      </w:pPr>
      <w:r w:rsidRPr="003B0A97">
        <w:rPr>
          <w:color w:val="000000" w:themeColor="text1"/>
          <w:szCs w:val="26"/>
          <w:lang w:val="de-DE"/>
        </w:rPr>
        <w:t>-</w:t>
      </w:r>
      <w:r w:rsidRPr="003B0A97">
        <w:rPr>
          <w:color w:val="000000" w:themeColor="text1"/>
          <w:szCs w:val="26"/>
          <w:lang w:val="de-DE"/>
        </w:rPr>
        <w:tab/>
        <w:t>Xây dựng khu hạ tầng kỹ thuật gồm khu lưu giữ chất thải rắn, trạm xử lý nước thải tập trung của CCN.</w:t>
      </w:r>
    </w:p>
    <w:p w14:paraId="73B59E57" w14:textId="77777777" w:rsidR="00F657B7" w:rsidRPr="003B0A97" w:rsidRDefault="00F657B7" w:rsidP="00F657B7">
      <w:pPr>
        <w:ind w:firstLine="567"/>
        <w:rPr>
          <w:color w:val="000000" w:themeColor="text1"/>
          <w:szCs w:val="26"/>
          <w:lang w:val="de-DE"/>
        </w:rPr>
      </w:pPr>
      <w:r w:rsidRPr="003B0A97">
        <w:rPr>
          <w:color w:val="000000" w:themeColor="text1"/>
          <w:szCs w:val="26"/>
          <w:lang w:val="de-DE"/>
        </w:rPr>
        <w:t>Sau khi xây dựng cơ sở hạ tầng, chủ dự án sẽ ký hợp đồng thuê đất với các cơ sở sản xuất kinh doanh. Mỗi cơ sở sẽ có trách nhiệm xây dựng nhà xưởng sản xuất theo mặt bằng quy hoạch tổng thể của mỗi đơn vị.</w:t>
      </w:r>
    </w:p>
    <w:p w14:paraId="19885EBA" w14:textId="77777777" w:rsidR="00F657B7" w:rsidRPr="003B0A97" w:rsidRDefault="00F657B7" w:rsidP="00F657B7">
      <w:pPr>
        <w:ind w:firstLine="567"/>
        <w:rPr>
          <w:bCs/>
          <w:i/>
          <w:color w:val="000000" w:themeColor="text1"/>
          <w:szCs w:val="26"/>
          <w:lang w:val="de-DE" w:eastAsia="vi-VN"/>
        </w:rPr>
      </w:pPr>
      <w:r w:rsidRPr="003B0A97">
        <w:rPr>
          <w:bCs/>
          <w:i/>
          <w:color w:val="000000" w:themeColor="text1"/>
          <w:szCs w:val="26"/>
          <w:lang w:val="de-DE" w:eastAsia="vi-VN"/>
        </w:rPr>
        <w:t>*) Quản lý, vận hành hệ thống xử lý nước thải tập trung và các dịch vụ</w:t>
      </w:r>
      <w:r w:rsidR="00AD697D" w:rsidRPr="003B0A97">
        <w:rPr>
          <w:bCs/>
          <w:i/>
          <w:color w:val="000000" w:themeColor="text1"/>
          <w:szCs w:val="26"/>
          <w:lang w:val="de-DE" w:eastAsia="vi-VN"/>
        </w:rPr>
        <w:t xml:space="preserve"> khác</w:t>
      </w:r>
    </w:p>
    <w:p w14:paraId="1FA6C76F" w14:textId="77777777" w:rsidR="00F657B7" w:rsidRPr="003B0A97" w:rsidRDefault="00F657B7" w:rsidP="00F657B7">
      <w:pPr>
        <w:ind w:firstLine="567"/>
        <w:rPr>
          <w:bCs/>
          <w:color w:val="000000" w:themeColor="text1"/>
          <w:szCs w:val="26"/>
          <w:lang w:val="de-DE" w:eastAsia="vi-VN"/>
        </w:rPr>
      </w:pPr>
      <w:r w:rsidRPr="003B0A97">
        <w:rPr>
          <w:bCs/>
          <w:color w:val="000000" w:themeColor="text1"/>
          <w:szCs w:val="26"/>
          <w:lang w:val="de-DE" w:eastAsia="vi-VN"/>
        </w:rPr>
        <w:t>Công ty cổ phần phát triển hạ tầng Cụm công nghiệp Minh Khai có trách nhiệm quản lý, vận hành và ban hành bộ tiêu chuẩn đầu vào nước thải của hệ thống xử lý nước thải tập trung; trồng cây xanh xung quanh dự án; kiểm tra, giám sát, khuyến cáo các đơn vị cho thuê không đảm bảo tiêu chuẩn quy định về nước thải, khí thải, chất thải rắn và các dịch vụ khác trong suốt quá trình thực hiện dự án.</w:t>
      </w:r>
    </w:p>
    <w:p w14:paraId="5C3DBA33" w14:textId="77777777" w:rsidR="00F657B7" w:rsidRPr="003B0A97" w:rsidRDefault="00F657B7" w:rsidP="00F657B7">
      <w:pPr>
        <w:ind w:firstLine="567"/>
        <w:rPr>
          <w:bCs/>
          <w:i/>
          <w:color w:val="000000" w:themeColor="text1"/>
          <w:szCs w:val="26"/>
          <w:lang w:val="de-DE" w:eastAsia="vi-VN"/>
        </w:rPr>
      </w:pPr>
      <w:r w:rsidRPr="003B0A97">
        <w:rPr>
          <w:bCs/>
          <w:i/>
          <w:color w:val="000000" w:themeColor="text1"/>
          <w:szCs w:val="26"/>
          <w:lang w:val="de-DE" w:eastAsia="vi-VN"/>
        </w:rPr>
        <w:t>*) Phục vụ di dời, đầu tư, mở rộng sản xuất kinh doanh của các doanh nghiệp nhỏ và vừa, hợp tác xã, tổ hợp tác, cơ sở sản xuất hộ gia đình:</w:t>
      </w:r>
    </w:p>
    <w:p w14:paraId="471D1E4E" w14:textId="77777777" w:rsidR="00F657B7" w:rsidRPr="003B0A97" w:rsidRDefault="00F657B7" w:rsidP="00F657B7">
      <w:pPr>
        <w:ind w:firstLine="567"/>
        <w:rPr>
          <w:color w:val="000000" w:themeColor="text1"/>
          <w:szCs w:val="26"/>
          <w:lang w:val="de-DE"/>
        </w:rPr>
      </w:pPr>
      <w:r w:rsidRPr="003B0A97">
        <w:rPr>
          <w:color w:val="000000" w:themeColor="text1"/>
          <w:szCs w:val="26"/>
          <w:lang w:val="de-DE"/>
        </w:rPr>
        <w:t xml:space="preserve">Công ty cổ phần phát triển hạ tầng Cụm công nghiệp Minh Khai sẽ có chính sách thu hút đầu tư mở rộng với các hộ sản xuất trong làng nghề Minh Khai như sau: Đối với các hộ bị mất đất do việc thành lập dự án và các hộ sản xuất kinh doanh đang gặp khó khăn trong vấn đề xử lý ô nhiễm môi trường sẽ được chủ dự án tạo điều kiện vào CCN thuê đất với giá ưu đãi. Chủ dự án sẽ khuyến khích các hộ sản xuất trong làng </w:t>
      </w:r>
      <w:r w:rsidR="00E31005" w:rsidRPr="003B0A97">
        <w:rPr>
          <w:color w:val="000000" w:themeColor="text1"/>
          <w:szCs w:val="26"/>
          <w:lang w:val="de-DE"/>
        </w:rPr>
        <w:t xml:space="preserve">nghề </w:t>
      </w:r>
      <w:r w:rsidRPr="003B0A97">
        <w:rPr>
          <w:color w:val="000000" w:themeColor="text1"/>
          <w:szCs w:val="26"/>
          <w:lang w:val="de-DE"/>
        </w:rPr>
        <w:t>Minh Khai vào CCN với phương châm chuyển đổi loại hình hoạt động sản xuất, kinh doanh. Các hộ sản xuất sẽ không hoạt động tái chế nhựa và không thu mua bao bì phế liệu mà sẽ tiến tới sản xuất sạch với các loại hình tương tự như: nhập nhựa nguyên sinh về sản xuất bao bì và các sản phẩm nhựa...</w:t>
      </w:r>
    </w:p>
    <w:p w14:paraId="43205FC4" w14:textId="77777777" w:rsidR="0097563A" w:rsidRPr="003B0A97" w:rsidRDefault="0097563A" w:rsidP="00CE5F4C">
      <w:pPr>
        <w:pStyle w:val="Heading3"/>
        <w:rPr>
          <w:rFonts w:asciiTheme="majorHAnsi" w:hAnsiTheme="majorHAnsi" w:cstheme="majorHAnsi"/>
          <w:bCs w:val="0"/>
          <w:color w:val="000000" w:themeColor="text1"/>
          <w:szCs w:val="26"/>
          <w:lang w:val="af-ZA"/>
        </w:rPr>
      </w:pPr>
      <w:bookmarkStart w:id="55" w:name="_Toc205194051"/>
      <w:r w:rsidRPr="003B0A97">
        <w:rPr>
          <w:rFonts w:asciiTheme="majorHAnsi" w:hAnsiTheme="majorHAnsi" w:cstheme="majorHAnsi"/>
          <w:bCs w:val="0"/>
          <w:color w:val="000000" w:themeColor="text1"/>
          <w:szCs w:val="26"/>
          <w:lang w:val="af-ZA"/>
        </w:rPr>
        <w:t>1.3.3. Sản phẩm của dự án</w:t>
      </w:r>
      <w:bookmarkEnd w:id="55"/>
    </w:p>
    <w:p w14:paraId="4C06BC57" w14:textId="77777777" w:rsidR="00C53851" w:rsidRPr="003B0A97" w:rsidRDefault="00D4164F" w:rsidP="0084553B">
      <w:pPr>
        <w:pStyle w:val="Normal0"/>
        <w:ind w:firstLine="709"/>
        <w:rPr>
          <w:color w:val="000000" w:themeColor="text1"/>
        </w:rPr>
      </w:pPr>
      <w:r w:rsidRPr="003B0A97">
        <w:rPr>
          <w:rFonts w:asciiTheme="majorHAnsi" w:hAnsiTheme="majorHAnsi" w:cstheme="majorHAnsi"/>
          <w:bCs/>
          <w:color w:val="000000" w:themeColor="text1"/>
          <w:szCs w:val="26"/>
          <w:lang w:val="af-ZA"/>
        </w:rPr>
        <w:tab/>
      </w:r>
      <w:r w:rsidR="00C53851" w:rsidRPr="003B0A97">
        <w:rPr>
          <w:color w:val="000000" w:themeColor="text1"/>
        </w:rPr>
        <w:t>Sản phẩm của dự án là cho thuê cơ sở hạ tầng, mặt bằng, cung cấp các dịch vụ khác về hệ thống hạ tầng kỹ thuật của CCN (thu gom, xử lý nước thải, thoát nước mưa, cấp điện,…), từ đó, thu hút các doanh nghiệp đầu tư vào CCN.</w:t>
      </w:r>
    </w:p>
    <w:p w14:paraId="39744327" w14:textId="77777777" w:rsidR="0097563A" w:rsidRPr="003B0A97" w:rsidRDefault="0097563A" w:rsidP="008075E3">
      <w:pPr>
        <w:pStyle w:val="Heading2"/>
        <w:rPr>
          <w:color w:val="000000" w:themeColor="text1"/>
          <w:lang w:val="vi-VN"/>
        </w:rPr>
      </w:pPr>
      <w:bookmarkStart w:id="56" w:name="_Toc205194052"/>
      <w:r w:rsidRPr="003B0A97">
        <w:rPr>
          <w:color w:val="000000" w:themeColor="text1"/>
          <w:lang w:val="vi-VN"/>
        </w:rPr>
        <w:t>1.4. Nguyên liệu, nhiên liệu, điện năng, hóa chất sử dụng, nguồn cung cấp điện nước của dự án đầu tư</w:t>
      </w:r>
      <w:bookmarkEnd w:id="56"/>
    </w:p>
    <w:p w14:paraId="3C40F813" w14:textId="77777777" w:rsidR="0086489E" w:rsidRPr="003B0A97" w:rsidRDefault="00A73685" w:rsidP="00CE5F4C">
      <w:pPr>
        <w:pStyle w:val="Heading3"/>
        <w:rPr>
          <w:rFonts w:asciiTheme="majorHAnsi" w:hAnsiTheme="majorHAnsi" w:cstheme="majorHAnsi"/>
          <w:bCs w:val="0"/>
          <w:color w:val="000000" w:themeColor="text1"/>
          <w:szCs w:val="26"/>
        </w:rPr>
      </w:pPr>
      <w:bookmarkStart w:id="57" w:name="_Toc205194053"/>
      <w:r w:rsidRPr="003B0A97">
        <w:rPr>
          <w:rFonts w:asciiTheme="majorHAnsi" w:hAnsiTheme="majorHAnsi" w:cstheme="majorHAnsi"/>
          <w:bCs w:val="0"/>
          <w:color w:val="000000" w:themeColor="text1"/>
          <w:szCs w:val="26"/>
          <w:lang w:val="vi-VN"/>
        </w:rPr>
        <w:t>1.</w:t>
      </w:r>
      <w:r w:rsidR="0086489E" w:rsidRPr="003B0A97">
        <w:rPr>
          <w:rFonts w:asciiTheme="majorHAnsi" w:hAnsiTheme="majorHAnsi" w:cstheme="majorHAnsi"/>
          <w:bCs w:val="0"/>
          <w:color w:val="000000" w:themeColor="text1"/>
          <w:szCs w:val="26"/>
          <w:lang w:val="vi-VN"/>
        </w:rPr>
        <w:t>4.1</w:t>
      </w:r>
      <w:r w:rsidR="00196E29" w:rsidRPr="003B0A97">
        <w:rPr>
          <w:rFonts w:asciiTheme="majorHAnsi" w:hAnsiTheme="majorHAnsi" w:cstheme="majorHAnsi"/>
          <w:bCs w:val="0"/>
          <w:color w:val="000000" w:themeColor="text1"/>
          <w:szCs w:val="26"/>
          <w:lang w:val="vi-VN"/>
        </w:rPr>
        <w:t>.</w:t>
      </w:r>
      <w:r w:rsidRPr="003B0A97">
        <w:rPr>
          <w:rFonts w:asciiTheme="majorHAnsi" w:hAnsiTheme="majorHAnsi" w:cstheme="majorHAnsi"/>
          <w:bCs w:val="0"/>
          <w:color w:val="000000" w:themeColor="text1"/>
          <w:szCs w:val="26"/>
          <w:lang w:val="vi-VN"/>
        </w:rPr>
        <w:t>Giai đoạn thi công xây dựng</w:t>
      </w:r>
      <w:r w:rsidR="00D170B4" w:rsidRPr="003B0A97">
        <w:rPr>
          <w:rFonts w:asciiTheme="majorHAnsi" w:hAnsiTheme="majorHAnsi" w:cstheme="majorHAnsi"/>
          <w:bCs w:val="0"/>
          <w:color w:val="000000" w:themeColor="text1"/>
          <w:szCs w:val="26"/>
        </w:rPr>
        <w:t xml:space="preserve"> </w:t>
      </w:r>
      <w:r w:rsidR="00394081" w:rsidRPr="003B0A97">
        <w:rPr>
          <w:rFonts w:asciiTheme="majorHAnsi" w:hAnsiTheme="majorHAnsi" w:cstheme="majorHAnsi"/>
          <w:bCs w:val="0"/>
          <w:color w:val="000000" w:themeColor="text1"/>
          <w:szCs w:val="26"/>
        </w:rPr>
        <w:t xml:space="preserve">bổ sung </w:t>
      </w:r>
      <w:r w:rsidR="00D170B4" w:rsidRPr="003B0A97">
        <w:rPr>
          <w:rFonts w:asciiTheme="majorHAnsi" w:hAnsiTheme="majorHAnsi" w:cstheme="majorHAnsi"/>
          <w:bCs w:val="0"/>
          <w:color w:val="000000" w:themeColor="text1"/>
          <w:szCs w:val="26"/>
        </w:rPr>
        <w:t>các công trình hạ tầng kỹ thuật</w:t>
      </w:r>
      <w:bookmarkEnd w:id="57"/>
    </w:p>
    <w:p w14:paraId="2379C0A1" w14:textId="77777777" w:rsidR="00283542" w:rsidRPr="003B0A97" w:rsidRDefault="00A95442" w:rsidP="00CE5F4C">
      <w:pPr>
        <w:rPr>
          <w:rFonts w:asciiTheme="majorHAnsi" w:hAnsiTheme="majorHAnsi" w:cstheme="majorHAnsi"/>
          <w:i/>
          <w:color w:val="000000" w:themeColor="text1"/>
          <w:szCs w:val="26"/>
          <w:lang w:val="vi-VN"/>
        </w:rPr>
      </w:pPr>
      <w:r w:rsidRPr="003B0A97">
        <w:rPr>
          <w:rFonts w:asciiTheme="majorHAnsi" w:hAnsiTheme="majorHAnsi" w:cstheme="majorHAnsi"/>
          <w:i/>
          <w:color w:val="000000" w:themeColor="text1"/>
          <w:lang w:val="vi-VN"/>
        </w:rPr>
        <w:tab/>
      </w:r>
      <w:r w:rsidRPr="003B0A97">
        <w:rPr>
          <w:rFonts w:asciiTheme="majorHAnsi" w:hAnsiTheme="majorHAnsi" w:cstheme="majorHAnsi"/>
          <w:i/>
          <w:color w:val="000000" w:themeColor="text1"/>
          <w:szCs w:val="26"/>
          <w:lang w:val="vi-VN"/>
        </w:rPr>
        <w:t xml:space="preserve">* </w:t>
      </w:r>
      <w:r w:rsidR="00A73685" w:rsidRPr="003B0A97">
        <w:rPr>
          <w:rFonts w:asciiTheme="majorHAnsi" w:hAnsiTheme="majorHAnsi" w:cstheme="majorHAnsi"/>
          <w:i/>
          <w:color w:val="000000" w:themeColor="text1"/>
          <w:szCs w:val="26"/>
          <w:lang w:val="vi-VN"/>
        </w:rPr>
        <w:t>Nhu cầu sử dụng nguyên, vật liệu xây dựng</w:t>
      </w:r>
    </w:p>
    <w:p w14:paraId="10DF9E28" w14:textId="77777777" w:rsidR="00283542" w:rsidRPr="003B0A97" w:rsidRDefault="00283542" w:rsidP="00CE5F4C">
      <w:pPr>
        <w:rPr>
          <w:rFonts w:asciiTheme="majorHAnsi" w:hAnsiTheme="majorHAnsi" w:cstheme="majorHAnsi"/>
          <w:color w:val="000000" w:themeColor="text1"/>
          <w:szCs w:val="26"/>
          <w:lang w:val="vi-VN"/>
        </w:rPr>
      </w:pPr>
      <w:r w:rsidRPr="003B0A97">
        <w:rPr>
          <w:rFonts w:asciiTheme="majorHAnsi" w:hAnsiTheme="majorHAnsi" w:cstheme="majorHAnsi"/>
          <w:color w:val="000000" w:themeColor="text1"/>
          <w:szCs w:val="26"/>
          <w:lang w:val="vi-VN"/>
        </w:rPr>
        <w:tab/>
      </w:r>
      <w:r w:rsidR="00E41B6B" w:rsidRPr="003B0A97">
        <w:rPr>
          <w:rFonts w:asciiTheme="majorHAnsi" w:hAnsiTheme="majorHAnsi" w:cstheme="majorHAnsi"/>
          <w:color w:val="000000" w:themeColor="text1"/>
          <w:szCs w:val="26"/>
        </w:rPr>
        <w:t>Dự án đã thực hiện xây dựng một phần các hạng mục công trình hạ tầng kỹ thuật. Chủ đầu tư sẽ thực hiện xây dựng bổ sung các công trình hạ tầng kỹ thuật còn lại, k</w:t>
      </w:r>
      <w:r w:rsidRPr="003B0A97">
        <w:rPr>
          <w:rFonts w:asciiTheme="majorHAnsi" w:hAnsiTheme="majorHAnsi" w:cstheme="majorHAnsi"/>
          <w:color w:val="000000" w:themeColor="text1"/>
          <w:szCs w:val="26"/>
          <w:lang w:val="vi-VN"/>
        </w:rPr>
        <w:t xml:space="preserve">hối lượng các loại nguyên, vật liệu xây dựng </w:t>
      </w:r>
      <w:r w:rsidR="00E41B6B" w:rsidRPr="003B0A97">
        <w:rPr>
          <w:rFonts w:asciiTheme="majorHAnsi" w:hAnsiTheme="majorHAnsi" w:cstheme="majorHAnsi"/>
          <w:color w:val="000000" w:themeColor="text1"/>
          <w:szCs w:val="26"/>
        </w:rPr>
        <w:t>bổ sung</w:t>
      </w:r>
      <w:r w:rsidRPr="003B0A97">
        <w:rPr>
          <w:rFonts w:asciiTheme="majorHAnsi" w:hAnsiTheme="majorHAnsi" w:cstheme="majorHAnsi"/>
          <w:color w:val="000000" w:themeColor="text1"/>
          <w:szCs w:val="26"/>
          <w:lang w:val="vi-VN"/>
        </w:rPr>
        <w:t xml:space="preserve"> của dự án được đơn vị tư vấn xây dựng tính toán dựa trên khối lượng xây dựng các hạng mục công trình</w:t>
      </w:r>
      <w:r w:rsidR="00E41B6B" w:rsidRPr="003B0A97">
        <w:rPr>
          <w:rFonts w:asciiTheme="majorHAnsi" w:hAnsiTheme="majorHAnsi" w:cstheme="majorHAnsi"/>
          <w:color w:val="000000" w:themeColor="text1"/>
          <w:szCs w:val="26"/>
        </w:rPr>
        <w:t xml:space="preserve"> trước đó</w:t>
      </w:r>
      <w:r w:rsidRPr="003B0A97">
        <w:rPr>
          <w:rFonts w:asciiTheme="majorHAnsi" w:hAnsiTheme="majorHAnsi" w:cstheme="majorHAnsi"/>
          <w:color w:val="000000" w:themeColor="text1"/>
          <w:szCs w:val="26"/>
          <w:lang w:val="vi-VN"/>
        </w:rPr>
        <w:t xml:space="preserve">. Các loại nguyên liệu này được mua từ các đại lý vật liệu xây dựng trên địa bàn </w:t>
      </w:r>
      <w:r w:rsidR="00A83302" w:rsidRPr="003B0A97">
        <w:rPr>
          <w:rFonts w:asciiTheme="majorHAnsi" w:hAnsiTheme="majorHAnsi" w:cstheme="majorHAnsi"/>
          <w:color w:val="000000" w:themeColor="text1"/>
          <w:szCs w:val="26"/>
        </w:rPr>
        <w:t>xã Như Quỳnh, xã Lạc Đạo</w:t>
      </w:r>
      <w:r w:rsidRPr="003B0A97">
        <w:rPr>
          <w:rFonts w:asciiTheme="majorHAnsi" w:hAnsiTheme="majorHAnsi" w:cstheme="majorHAnsi"/>
          <w:color w:val="000000" w:themeColor="text1"/>
          <w:szCs w:val="26"/>
          <w:lang w:val="vi-VN"/>
        </w:rPr>
        <w:t xml:space="preserve"> và các khu vực lân cận.</w:t>
      </w:r>
    </w:p>
    <w:p w14:paraId="6DC32AD0" w14:textId="77777777" w:rsidR="00283542" w:rsidRPr="003B0A97" w:rsidRDefault="00283542" w:rsidP="00CE5F4C">
      <w:pPr>
        <w:pStyle w:val="bngvevolt"/>
        <w:rPr>
          <w:rFonts w:asciiTheme="majorHAnsi" w:hAnsiTheme="majorHAnsi" w:cstheme="majorHAnsi"/>
          <w:color w:val="000000" w:themeColor="text1"/>
          <w:lang w:val="vi-VN"/>
        </w:rPr>
      </w:pPr>
      <w:bookmarkStart w:id="58" w:name="_Toc107904469"/>
      <w:bookmarkStart w:id="59" w:name="_Toc205367090"/>
      <w:r w:rsidRPr="003B0A97">
        <w:rPr>
          <w:rFonts w:asciiTheme="majorHAnsi" w:hAnsiTheme="majorHAnsi" w:cstheme="majorHAnsi"/>
          <w:color w:val="000000" w:themeColor="text1"/>
          <w:lang w:val="vi-VN"/>
        </w:rPr>
        <w:t>Bảng 1.</w:t>
      </w:r>
      <w:r w:rsidR="006E4125" w:rsidRPr="003B0A97">
        <w:rPr>
          <w:rFonts w:asciiTheme="majorHAnsi" w:hAnsiTheme="majorHAnsi" w:cstheme="majorHAnsi"/>
          <w:color w:val="000000" w:themeColor="text1"/>
          <w:lang w:val="vi-VN"/>
        </w:rPr>
        <w:t>3</w:t>
      </w:r>
      <w:r w:rsidR="006E4125" w:rsidRPr="003B0A97">
        <w:rPr>
          <w:rFonts w:asciiTheme="majorHAnsi" w:hAnsiTheme="majorHAnsi" w:cstheme="majorHAnsi"/>
          <w:color w:val="000000" w:themeColor="text1"/>
          <w:lang w:val="en-US"/>
        </w:rPr>
        <w:t>:</w:t>
      </w:r>
      <w:r w:rsidRPr="003B0A97">
        <w:rPr>
          <w:rFonts w:asciiTheme="majorHAnsi" w:hAnsiTheme="majorHAnsi" w:cstheme="majorHAnsi"/>
          <w:color w:val="000000" w:themeColor="text1"/>
          <w:lang w:val="vi-VN"/>
        </w:rPr>
        <w:t xml:space="preserve"> Nhu cầu nguyên vật liệu giai đoạn xây dựng của dự án</w:t>
      </w:r>
      <w:bookmarkEnd w:id="58"/>
      <w:bookmarkEnd w:id="59"/>
    </w:p>
    <w:tbl>
      <w:tblPr>
        <w:tblW w:w="9089"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5"/>
        <w:gridCol w:w="3072"/>
        <w:gridCol w:w="1559"/>
        <w:gridCol w:w="1861"/>
        <w:gridCol w:w="1842"/>
      </w:tblGrid>
      <w:tr w:rsidR="003B0A97" w:rsidRPr="003B0A97" w14:paraId="2FB1A5C9" w14:textId="77777777" w:rsidTr="002A53A4">
        <w:trPr>
          <w:tblHeader/>
        </w:trPr>
        <w:tc>
          <w:tcPr>
            <w:tcW w:w="755" w:type="dxa"/>
            <w:shd w:val="clear" w:color="auto" w:fill="FFFFFF"/>
            <w:vAlign w:val="center"/>
          </w:tcPr>
          <w:p w14:paraId="734E55EF" w14:textId="77777777" w:rsidR="00A04813" w:rsidRPr="003B0A97" w:rsidRDefault="00A04813" w:rsidP="002A53A4">
            <w:pPr>
              <w:ind w:firstLine="34"/>
              <w:jc w:val="center"/>
              <w:rPr>
                <w:rFonts w:eastAsia="MS Mincho"/>
                <w:b/>
                <w:color w:val="000000" w:themeColor="text1"/>
                <w:szCs w:val="26"/>
                <w:lang w:val="nl-NL" w:eastAsia="ja-JP"/>
              </w:rPr>
            </w:pPr>
            <w:r w:rsidRPr="003B0A97">
              <w:rPr>
                <w:rFonts w:eastAsia="MS Mincho"/>
                <w:b/>
                <w:color w:val="000000" w:themeColor="text1"/>
                <w:szCs w:val="26"/>
                <w:lang w:val="nl-NL" w:eastAsia="ja-JP"/>
              </w:rPr>
              <w:t>STT</w:t>
            </w:r>
          </w:p>
        </w:tc>
        <w:tc>
          <w:tcPr>
            <w:tcW w:w="3072" w:type="dxa"/>
            <w:shd w:val="clear" w:color="auto" w:fill="FFFFFF"/>
            <w:vAlign w:val="center"/>
          </w:tcPr>
          <w:p w14:paraId="1F43B314" w14:textId="77777777" w:rsidR="00A04813" w:rsidRPr="003B0A97" w:rsidRDefault="00A04813" w:rsidP="002A53A4">
            <w:pPr>
              <w:jc w:val="center"/>
              <w:rPr>
                <w:rFonts w:eastAsia="MS Mincho"/>
                <w:b/>
                <w:color w:val="000000" w:themeColor="text1"/>
                <w:szCs w:val="26"/>
                <w:lang w:val="nl-NL" w:eastAsia="ja-JP"/>
              </w:rPr>
            </w:pPr>
            <w:r w:rsidRPr="003B0A97">
              <w:rPr>
                <w:rFonts w:eastAsia="MS Mincho"/>
                <w:b/>
                <w:color w:val="000000" w:themeColor="text1"/>
                <w:szCs w:val="26"/>
                <w:lang w:val="nl-NL" w:eastAsia="ja-JP"/>
              </w:rPr>
              <w:t>Tên vật tư</w:t>
            </w:r>
          </w:p>
        </w:tc>
        <w:tc>
          <w:tcPr>
            <w:tcW w:w="1559" w:type="dxa"/>
            <w:shd w:val="clear" w:color="auto" w:fill="FFFFFF"/>
            <w:vAlign w:val="center"/>
          </w:tcPr>
          <w:p w14:paraId="0339C67C" w14:textId="77777777" w:rsidR="00A04813" w:rsidRPr="003B0A97" w:rsidRDefault="00A04813" w:rsidP="002A53A4">
            <w:pPr>
              <w:jc w:val="center"/>
              <w:rPr>
                <w:rFonts w:eastAsia="MS Mincho"/>
                <w:b/>
                <w:color w:val="000000" w:themeColor="text1"/>
                <w:szCs w:val="26"/>
                <w:lang w:val="nl-NL" w:eastAsia="ja-JP"/>
              </w:rPr>
            </w:pPr>
            <w:r w:rsidRPr="003B0A97">
              <w:rPr>
                <w:rFonts w:eastAsia="MS Mincho"/>
                <w:b/>
                <w:color w:val="000000" w:themeColor="text1"/>
                <w:szCs w:val="26"/>
                <w:lang w:val="nl-NL" w:eastAsia="ja-JP"/>
              </w:rPr>
              <w:t>Số lượng</w:t>
            </w:r>
          </w:p>
        </w:tc>
        <w:tc>
          <w:tcPr>
            <w:tcW w:w="1861" w:type="dxa"/>
            <w:shd w:val="clear" w:color="auto" w:fill="FFFFFF"/>
            <w:vAlign w:val="center"/>
          </w:tcPr>
          <w:p w14:paraId="5A8029B5" w14:textId="77777777" w:rsidR="00A04813" w:rsidRPr="003B0A97" w:rsidRDefault="00A04813" w:rsidP="002A53A4">
            <w:pPr>
              <w:jc w:val="center"/>
              <w:rPr>
                <w:rFonts w:eastAsia="MS Mincho"/>
                <w:b/>
                <w:color w:val="000000" w:themeColor="text1"/>
                <w:szCs w:val="26"/>
                <w:lang w:val="nl-NL" w:eastAsia="ja-JP"/>
              </w:rPr>
            </w:pPr>
            <w:r w:rsidRPr="003B0A97">
              <w:rPr>
                <w:rFonts w:eastAsia="MS Mincho"/>
                <w:b/>
                <w:color w:val="000000" w:themeColor="text1"/>
                <w:szCs w:val="26"/>
                <w:lang w:val="nl-NL" w:eastAsia="ja-JP"/>
              </w:rPr>
              <w:t>Hệ số quy đổi</w:t>
            </w:r>
          </w:p>
        </w:tc>
        <w:tc>
          <w:tcPr>
            <w:tcW w:w="1842" w:type="dxa"/>
            <w:shd w:val="clear" w:color="auto" w:fill="FFFFFF"/>
            <w:vAlign w:val="center"/>
          </w:tcPr>
          <w:p w14:paraId="01CCFA79" w14:textId="77777777" w:rsidR="00A04813" w:rsidRPr="003B0A97" w:rsidRDefault="00A04813" w:rsidP="002A53A4">
            <w:pPr>
              <w:jc w:val="center"/>
              <w:rPr>
                <w:rFonts w:eastAsia="MS Mincho"/>
                <w:b/>
                <w:color w:val="000000" w:themeColor="text1"/>
                <w:szCs w:val="26"/>
                <w:lang w:val="nl-NL" w:eastAsia="ja-JP"/>
              </w:rPr>
            </w:pPr>
            <w:r w:rsidRPr="003B0A97">
              <w:rPr>
                <w:rFonts w:eastAsia="MS Mincho"/>
                <w:b/>
                <w:color w:val="000000" w:themeColor="text1"/>
                <w:szCs w:val="26"/>
                <w:lang w:val="nl-NL" w:eastAsia="ja-JP"/>
              </w:rPr>
              <w:t>Khối lượng (tấn)</w:t>
            </w:r>
          </w:p>
        </w:tc>
      </w:tr>
      <w:tr w:rsidR="003B0A97" w:rsidRPr="003B0A97" w14:paraId="7BFB54F7" w14:textId="77777777" w:rsidTr="00055308">
        <w:tc>
          <w:tcPr>
            <w:tcW w:w="755" w:type="dxa"/>
            <w:vAlign w:val="bottom"/>
          </w:tcPr>
          <w:p w14:paraId="4D31E1D8" w14:textId="77777777" w:rsidR="00A04813" w:rsidRPr="003B0A97" w:rsidRDefault="00A04813" w:rsidP="00055308">
            <w:pPr>
              <w:jc w:val="center"/>
              <w:rPr>
                <w:rFonts w:eastAsia="MS Mincho"/>
                <w:color w:val="000000" w:themeColor="text1"/>
                <w:szCs w:val="26"/>
                <w:lang w:val="nl-NL" w:eastAsia="ja-JP"/>
              </w:rPr>
            </w:pPr>
            <w:r w:rsidRPr="003B0A97">
              <w:rPr>
                <w:rFonts w:eastAsia="MS Mincho"/>
                <w:color w:val="000000" w:themeColor="text1"/>
                <w:szCs w:val="26"/>
                <w:lang w:val="nl-NL" w:eastAsia="ja-JP"/>
              </w:rPr>
              <w:t>1</w:t>
            </w:r>
          </w:p>
        </w:tc>
        <w:tc>
          <w:tcPr>
            <w:tcW w:w="3072" w:type="dxa"/>
            <w:vAlign w:val="bottom"/>
          </w:tcPr>
          <w:p w14:paraId="0DB1F370" w14:textId="77777777" w:rsidR="00A04813" w:rsidRPr="003B0A97" w:rsidRDefault="00A04813" w:rsidP="00055308">
            <w:pPr>
              <w:ind w:firstLine="34"/>
              <w:rPr>
                <w:rFonts w:eastAsia="MS Mincho"/>
                <w:color w:val="000000" w:themeColor="text1"/>
                <w:szCs w:val="26"/>
                <w:lang w:val="nl-NL" w:eastAsia="ja-JP"/>
              </w:rPr>
            </w:pPr>
            <w:r w:rsidRPr="003B0A97">
              <w:rPr>
                <w:rFonts w:eastAsia="MS Mincho"/>
                <w:color w:val="000000" w:themeColor="text1"/>
                <w:szCs w:val="26"/>
                <w:lang w:val="nl-NL" w:eastAsia="ja-JP"/>
              </w:rPr>
              <w:t>Cát san nền (cát đen)</w:t>
            </w:r>
          </w:p>
        </w:tc>
        <w:tc>
          <w:tcPr>
            <w:tcW w:w="1559" w:type="dxa"/>
          </w:tcPr>
          <w:p w14:paraId="7ED4CC9A" w14:textId="77777777" w:rsidR="00A04813" w:rsidRPr="003B0A97" w:rsidRDefault="00A04813" w:rsidP="00055308">
            <w:pPr>
              <w:jc w:val="center"/>
              <w:rPr>
                <w:rFonts w:eastAsia="MS Mincho"/>
                <w:color w:val="000000" w:themeColor="text1"/>
                <w:szCs w:val="26"/>
                <w:vertAlign w:val="superscript"/>
                <w:lang w:val="nl-NL" w:eastAsia="ja-JP"/>
              </w:rPr>
            </w:pPr>
            <w:r w:rsidRPr="003B0A97">
              <w:rPr>
                <w:rFonts w:eastAsia="MS Mincho"/>
                <w:color w:val="000000" w:themeColor="text1"/>
                <w:szCs w:val="26"/>
                <w:lang w:val="nl-NL" w:eastAsia="ja-JP"/>
              </w:rPr>
              <w:t>30.132 m</w:t>
            </w:r>
            <w:r w:rsidRPr="003B0A97">
              <w:rPr>
                <w:rFonts w:eastAsia="MS Mincho"/>
                <w:color w:val="000000" w:themeColor="text1"/>
                <w:szCs w:val="26"/>
                <w:vertAlign w:val="superscript"/>
                <w:lang w:val="nl-NL" w:eastAsia="ja-JP"/>
              </w:rPr>
              <w:t>3</w:t>
            </w:r>
          </w:p>
        </w:tc>
        <w:tc>
          <w:tcPr>
            <w:tcW w:w="1861" w:type="dxa"/>
            <w:vAlign w:val="bottom"/>
          </w:tcPr>
          <w:p w14:paraId="44BA23A2" w14:textId="77777777" w:rsidR="00A04813" w:rsidRPr="003B0A97" w:rsidRDefault="00A04813" w:rsidP="00055308">
            <w:pPr>
              <w:jc w:val="center"/>
              <w:rPr>
                <w:rFonts w:eastAsia="MS Mincho"/>
                <w:b/>
                <w:color w:val="000000" w:themeColor="text1"/>
                <w:szCs w:val="26"/>
                <w:lang w:val="nl-NL" w:eastAsia="ja-JP"/>
              </w:rPr>
            </w:pPr>
            <w:r w:rsidRPr="003B0A97">
              <w:rPr>
                <w:color w:val="000000" w:themeColor="text1"/>
                <w:szCs w:val="26"/>
              </w:rPr>
              <w:t>1,3 tấn/</w:t>
            </w:r>
            <w:r w:rsidRPr="003B0A97">
              <w:rPr>
                <w:color w:val="000000" w:themeColor="text1"/>
                <w:szCs w:val="26"/>
                <w:lang w:val="vi-VN"/>
              </w:rPr>
              <w:t>m³</w:t>
            </w:r>
          </w:p>
        </w:tc>
        <w:tc>
          <w:tcPr>
            <w:tcW w:w="1842" w:type="dxa"/>
            <w:vAlign w:val="bottom"/>
          </w:tcPr>
          <w:p w14:paraId="33F5E913" w14:textId="77777777" w:rsidR="00A04813" w:rsidRPr="003B0A97" w:rsidRDefault="00A04813" w:rsidP="00055308">
            <w:pPr>
              <w:jc w:val="center"/>
              <w:rPr>
                <w:rFonts w:eastAsia="MS Mincho"/>
                <w:b/>
                <w:i/>
                <w:color w:val="000000" w:themeColor="text1"/>
                <w:szCs w:val="26"/>
                <w:lang w:val="vi-VN" w:eastAsia="ja-JP"/>
              </w:rPr>
            </w:pPr>
            <w:r w:rsidRPr="003B0A97">
              <w:rPr>
                <w:rStyle w:val="Bodytext3012"/>
                <w:color w:val="000000" w:themeColor="text1"/>
                <w:szCs w:val="26"/>
              </w:rPr>
              <w:t>39.171,6</w:t>
            </w:r>
          </w:p>
        </w:tc>
      </w:tr>
      <w:tr w:rsidR="003B0A97" w:rsidRPr="003B0A97" w14:paraId="2A92C58D" w14:textId="77777777" w:rsidTr="00055308">
        <w:tc>
          <w:tcPr>
            <w:tcW w:w="755" w:type="dxa"/>
            <w:vAlign w:val="bottom"/>
          </w:tcPr>
          <w:p w14:paraId="73F78A7A" w14:textId="77777777" w:rsidR="00A04813" w:rsidRPr="003B0A97" w:rsidRDefault="00A04813" w:rsidP="00055308">
            <w:pPr>
              <w:jc w:val="center"/>
              <w:rPr>
                <w:rFonts w:eastAsia="MS Mincho"/>
                <w:color w:val="000000" w:themeColor="text1"/>
                <w:szCs w:val="26"/>
                <w:lang w:val="nl-NL" w:eastAsia="ja-JP"/>
              </w:rPr>
            </w:pPr>
            <w:r w:rsidRPr="003B0A97">
              <w:rPr>
                <w:rFonts w:eastAsia="MS Mincho"/>
                <w:color w:val="000000" w:themeColor="text1"/>
                <w:szCs w:val="26"/>
                <w:lang w:val="nl-NL" w:eastAsia="ja-JP"/>
              </w:rPr>
              <w:t>2</w:t>
            </w:r>
          </w:p>
        </w:tc>
        <w:tc>
          <w:tcPr>
            <w:tcW w:w="3072" w:type="dxa"/>
            <w:vAlign w:val="bottom"/>
          </w:tcPr>
          <w:p w14:paraId="7A88692C" w14:textId="77777777" w:rsidR="00A04813" w:rsidRPr="003B0A97" w:rsidRDefault="00A04813" w:rsidP="00055308">
            <w:pPr>
              <w:ind w:firstLine="34"/>
              <w:rPr>
                <w:rFonts w:eastAsia="MS Mincho"/>
                <w:color w:val="000000" w:themeColor="text1"/>
                <w:szCs w:val="26"/>
                <w:lang w:val="nl-NL" w:eastAsia="ja-JP"/>
              </w:rPr>
            </w:pPr>
            <w:r w:rsidRPr="003B0A97">
              <w:rPr>
                <w:rFonts w:eastAsia="MS Mincho"/>
                <w:color w:val="000000" w:themeColor="text1"/>
                <w:szCs w:val="26"/>
                <w:lang w:val="nl-NL" w:eastAsia="ja-JP"/>
              </w:rPr>
              <w:t>Bê tông nhựa C</w:t>
            </w:r>
            <m:oMath>
              <m:r>
                <w:rPr>
                  <w:rFonts w:ascii="Cambria Math" w:eastAsia="MS Mincho" w:hAnsi="Cambria Math"/>
                  <w:color w:val="000000" w:themeColor="text1"/>
                  <w:szCs w:val="26"/>
                  <w:lang w:val="nl-NL" w:eastAsia="ja-JP"/>
                </w:rPr>
                <m:t>≤</m:t>
              </m:r>
            </m:oMath>
            <w:r w:rsidRPr="003B0A97">
              <w:rPr>
                <w:rFonts w:eastAsia="MS Mincho"/>
                <w:color w:val="000000" w:themeColor="text1"/>
                <w:szCs w:val="26"/>
                <w:lang w:val="nl-NL" w:eastAsia="ja-JP"/>
              </w:rPr>
              <w:t>12,5</w:t>
            </w:r>
          </w:p>
        </w:tc>
        <w:tc>
          <w:tcPr>
            <w:tcW w:w="1559" w:type="dxa"/>
          </w:tcPr>
          <w:p w14:paraId="5E37AAC1" w14:textId="77777777" w:rsidR="00A04813" w:rsidRPr="003B0A97" w:rsidRDefault="00A04813" w:rsidP="00055308">
            <w:pPr>
              <w:jc w:val="center"/>
              <w:rPr>
                <w:rFonts w:eastAsia="MS Mincho"/>
                <w:color w:val="000000" w:themeColor="text1"/>
                <w:szCs w:val="26"/>
                <w:lang w:val="nl-NL" w:eastAsia="ja-JP"/>
              </w:rPr>
            </w:pPr>
            <w:r w:rsidRPr="003B0A97">
              <w:rPr>
                <w:rFonts w:eastAsia="MS Mincho"/>
                <w:color w:val="000000" w:themeColor="text1"/>
                <w:szCs w:val="26"/>
                <w:lang w:val="nl-NL" w:eastAsia="ja-JP"/>
              </w:rPr>
              <w:t>946,22 m</w:t>
            </w:r>
            <w:r w:rsidRPr="003B0A97">
              <w:rPr>
                <w:rFonts w:eastAsia="MS Mincho"/>
                <w:color w:val="000000" w:themeColor="text1"/>
                <w:szCs w:val="26"/>
                <w:vertAlign w:val="superscript"/>
                <w:lang w:val="nl-NL" w:eastAsia="ja-JP"/>
              </w:rPr>
              <w:t>3</w:t>
            </w:r>
          </w:p>
        </w:tc>
        <w:tc>
          <w:tcPr>
            <w:tcW w:w="1861" w:type="dxa"/>
          </w:tcPr>
          <w:p w14:paraId="189E8C00" w14:textId="77777777" w:rsidR="00A04813" w:rsidRPr="003B0A97" w:rsidRDefault="00A04813" w:rsidP="00055308">
            <w:pPr>
              <w:jc w:val="center"/>
              <w:rPr>
                <w:color w:val="000000" w:themeColor="text1"/>
                <w:szCs w:val="26"/>
              </w:rPr>
            </w:pPr>
            <w:r w:rsidRPr="003B0A97">
              <w:rPr>
                <w:color w:val="000000" w:themeColor="text1"/>
                <w:szCs w:val="26"/>
              </w:rPr>
              <w:t>0,9 tấn/</w:t>
            </w:r>
            <w:r w:rsidRPr="003B0A97">
              <w:rPr>
                <w:color w:val="000000" w:themeColor="text1"/>
                <w:szCs w:val="26"/>
                <w:lang w:val="vi-VN"/>
              </w:rPr>
              <w:t>m³</w:t>
            </w:r>
          </w:p>
        </w:tc>
        <w:tc>
          <w:tcPr>
            <w:tcW w:w="1842" w:type="dxa"/>
            <w:vAlign w:val="bottom"/>
          </w:tcPr>
          <w:p w14:paraId="156DA655" w14:textId="77777777" w:rsidR="00A04813" w:rsidRPr="003B0A97" w:rsidRDefault="00A04813" w:rsidP="00055308">
            <w:pPr>
              <w:jc w:val="center"/>
              <w:rPr>
                <w:rFonts w:eastAsia="MS Mincho"/>
                <w:color w:val="000000" w:themeColor="text1"/>
                <w:szCs w:val="26"/>
                <w:lang w:val="vi-VN" w:eastAsia="ja-JP"/>
              </w:rPr>
            </w:pPr>
            <w:r w:rsidRPr="003B0A97">
              <w:rPr>
                <w:rFonts w:eastAsia="MS Mincho"/>
                <w:color w:val="000000" w:themeColor="text1"/>
                <w:szCs w:val="26"/>
                <w:lang w:val="nl-NL" w:eastAsia="ja-JP"/>
              </w:rPr>
              <w:t>851,6</w:t>
            </w:r>
          </w:p>
        </w:tc>
      </w:tr>
      <w:tr w:rsidR="003B0A97" w:rsidRPr="003B0A97" w14:paraId="1FE09DF6" w14:textId="77777777" w:rsidTr="00055308">
        <w:tc>
          <w:tcPr>
            <w:tcW w:w="755" w:type="dxa"/>
            <w:vAlign w:val="center"/>
          </w:tcPr>
          <w:p w14:paraId="5BB16E50" w14:textId="77777777" w:rsidR="00A04813" w:rsidRPr="003B0A97" w:rsidRDefault="00A04813" w:rsidP="00055308">
            <w:pPr>
              <w:jc w:val="center"/>
              <w:rPr>
                <w:rFonts w:eastAsia="MS Mincho"/>
                <w:color w:val="000000" w:themeColor="text1"/>
                <w:szCs w:val="26"/>
                <w:lang w:val="nl-NL" w:eastAsia="ja-JP"/>
              </w:rPr>
            </w:pPr>
            <w:r w:rsidRPr="003B0A97">
              <w:rPr>
                <w:rFonts w:eastAsia="MS Mincho"/>
                <w:color w:val="000000" w:themeColor="text1"/>
                <w:szCs w:val="26"/>
                <w:lang w:val="nl-NL" w:eastAsia="ja-JP"/>
              </w:rPr>
              <w:t>3</w:t>
            </w:r>
          </w:p>
        </w:tc>
        <w:tc>
          <w:tcPr>
            <w:tcW w:w="3072" w:type="dxa"/>
            <w:vAlign w:val="center"/>
          </w:tcPr>
          <w:p w14:paraId="40E1E6D4" w14:textId="77777777" w:rsidR="00A04813" w:rsidRPr="003B0A97" w:rsidRDefault="00A04813" w:rsidP="00055308">
            <w:pPr>
              <w:rPr>
                <w:color w:val="000000" w:themeColor="text1"/>
                <w:szCs w:val="26"/>
                <w:lang w:val="nl-NL"/>
              </w:rPr>
            </w:pPr>
            <w:r w:rsidRPr="003B0A97">
              <w:rPr>
                <w:color w:val="000000" w:themeColor="text1"/>
                <w:szCs w:val="26"/>
                <w:lang w:val="nl-NL"/>
              </w:rPr>
              <w:t>Bê tông nhựa C19, R19</w:t>
            </w:r>
          </w:p>
        </w:tc>
        <w:tc>
          <w:tcPr>
            <w:tcW w:w="1559" w:type="dxa"/>
            <w:vAlign w:val="center"/>
          </w:tcPr>
          <w:p w14:paraId="35611ED8" w14:textId="77777777" w:rsidR="00A04813" w:rsidRPr="003B0A97" w:rsidRDefault="00A04813" w:rsidP="00055308">
            <w:pPr>
              <w:jc w:val="center"/>
              <w:rPr>
                <w:rFonts w:eastAsia="MS Mincho"/>
                <w:color w:val="000000" w:themeColor="text1"/>
                <w:szCs w:val="26"/>
                <w:lang w:val="nl-NL" w:eastAsia="ja-JP"/>
              </w:rPr>
            </w:pPr>
            <w:r w:rsidRPr="003B0A97">
              <w:rPr>
                <w:rFonts w:eastAsia="MS Mincho"/>
                <w:color w:val="000000" w:themeColor="text1"/>
                <w:szCs w:val="26"/>
                <w:lang w:val="nl-NL" w:eastAsia="ja-JP"/>
              </w:rPr>
              <w:t>1.425,11 m</w:t>
            </w:r>
            <w:r w:rsidRPr="003B0A97">
              <w:rPr>
                <w:rFonts w:eastAsia="MS Mincho"/>
                <w:color w:val="000000" w:themeColor="text1"/>
                <w:szCs w:val="26"/>
                <w:vertAlign w:val="superscript"/>
                <w:lang w:val="nl-NL" w:eastAsia="ja-JP"/>
              </w:rPr>
              <w:t>3</w:t>
            </w:r>
          </w:p>
        </w:tc>
        <w:tc>
          <w:tcPr>
            <w:tcW w:w="1861" w:type="dxa"/>
            <w:vAlign w:val="center"/>
          </w:tcPr>
          <w:p w14:paraId="69E9176A" w14:textId="77777777" w:rsidR="00A04813" w:rsidRPr="003B0A97" w:rsidRDefault="00A04813" w:rsidP="00055308">
            <w:pPr>
              <w:jc w:val="center"/>
              <w:rPr>
                <w:color w:val="000000" w:themeColor="text1"/>
                <w:szCs w:val="26"/>
              </w:rPr>
            </w:pPr>
            <w:r w:rsidRPr="003B0A97">
              <w:rPr>
                <w:color w:val="000000" w:themeColor="text1"/>
                <w:szCs w:val="26"/>
              </w:rPr>
              <w:t>0,9 tấn/</w:t>
            </w:r>
            <w:r w:rsidRPr="003B0A97">
              <w:rPr>
                <w:color w:val="000000" w:themeColor="text1"/>
                <w:szCs w:val="26"/>
                <w:lang w:val="vi-VN"/>
              </w:rPr>
              <w:t>m³</w:t>
            </w:r>
          </w:p>
        </w:tc>
        <w:tc>
          <w:tcPr>
            <w:tcW w:w="1842" w:type="dxa"/>
            <w:vAlign w:val="center"/>
          </w:tcPr>
          <w:p w14:paraId="2E341A45" w14:textId="77777777" w:rsidR="00A04813" w:rsidRPr="003B0A97" w:rsidRDefault="00A04813" w:rsidP="00055308">
            <w:pPr>
              <w:jc w:val="center"/>
              <w:rPr>
                <w:rFonts w:eastAsia="MS Mincho"/>
                <w:color w:val="000000" w:themeColor="text1"/>
                <w:szCs w:val="26"/>
                <w:lang w:eastAsia="ja-JP"/>
              </w:rPr>
            </w:pPr>
            <w:r w:rsidRPr="003B0A97">
              <w:rPr>
                <w:rFonts w:eastAsia="MS Mincho"/>
                <w:color w:val="000000" w:themeColor="text1"/>
                <w:szCs w:val="26"/>
                <w:lang w:eastAsia="ja-JP"/>
              </w:rPr>
              <w:t>1.282,6</w:t>
            </w:r>
          </w:p>
        </w:tc>
      </w:tr>
      <w:tr w:rsidR="003B0A97" w:rsidRPr="003B0A97" w14:paraId="144DE6B6" w14:textId="77777777" w:rsidTr="00055308">
        <w:tc>
          <w:tcPr>
            <w:tcW w:w="755" w:type="dxa"/>
            <w:vAlign w:val="center"/>
          </w:tcPr>
          <w:p w14:paraId="0718B87E" w14:textId="77777777" w:rsidR="00A04813" w:rsidRPr="003B0A97" w:rsidRDefault="00A04813" w:rsidP="00055308">
            <w:pPr>
              <w:jc w:val="center"/>
              <w:rPr>
                <w:rFonts w:eastAsia="MS Mincho"/>
                <w:color w:val="000000" w:themeColor="text1"/>
                <w:szCs w:val="26"/>
                <w:lang w:val="nl-NL" w:eastAsia="ja-JP"/>
              </w:rPr>
            </w:pPr>
            <w:r w:rsidRPr="003B0A97">
              <w:rPr>
                <w:rFonts w:eastAsia="MS Mincho"/>
                <w:color w:val="000000" w:themeColor="text1"/>
                <w:szCs w:val="26"/>
                <w:lang w:val="nl-NL" w:eastAsia="ja-JP"/>
              </w:rPr>
              <w:t>4</w:t>
            </w:r>
          </w:p>
        </w:tc>
        <w:tc>
          <w:tcPr>
            <w:tcW w:w="3072" w:type="dxa"/>
            <w:vAlign w:val="center"/>
          </w:tcPr>
          <w:p w14:paraId="5A6A703F" w14:textId="77777777" w:rsidR="00A04813" w:rsidRPr="003B0A97" w:rsidRDefault="00A04813" w:rsidP="00055308">
            <w:pPr>
              <w:rPr>
                <w:color w:val="000000" w:themeColor="text1"/>
                <w:szCs w:val="26"/>
                <w:lang w:val="nl-NL"/>
              </w:rPr>
            </w:pPr>
            <w:r w:rsidRPr="003B0A97">
              <w:rPr>
                <w:color w:val="000000" w:themeColor="text1"/>
                <w:szCs w:val="26"/>
                <w:lang w:val="nl-NL"/>
              </w:rPr>
              <w:t>Cấp phối đá dăm loại I</w:t>
            </w:r>
          </w:p>
        </w:tc>
        <w:tc>
          <w:tcPr>
            <w:tcW w:w="1559" w:type="dxa"/>
            <w:vAlign w:val="center"/>
          </w:tcPr>
          <w:p w14:paraId="4060FCC0" w14:textId="77777777" w:rsidR="00A04813" w:rsidRPr="003B0A97" w:rsidRDefault="00A04813" w:rsidP="00055308">
            <w:pPr>
              <w:jc w:val="center"/>
              <w:rPr>
                <w:rFonts w:eastAsia="MS Mincho"/>
                <w:color w:val="000000" w:themeColor="text1"/>
                <w:szCs w:val="26"/>
                <w:lang w:val="nl-NL" w:eastAsia="ja-JP"/>
              </w:rPr>
            </w:pPr>
            <w:r w:rsidRPr="003B0A97">
              <w:rPr>
                <w:rFonts w:eastAsia="MS Mincho"/>
                <w:color w:val="000000" w:themeColor="text1"/>
                <w:szCs w:val="26"/>
                <w:lang w:val="nl-NL" w:eastAsia="ja-JP"/>
              </w:rPr>
              <w:t>2.612,91 m</w:t>
            </w:r>
            <w:r w:rsidRPr="003B0A97">
              <w:rPr>
                <w:rFonts w:eastAsia="MS Mincho"/>
                <w:color w:val="000000" w:themeColor="text1"/>
                <w:szCs w:val="26"/>
                <w:vertAlign w:val="superscript"/>
                <w:lang w:val="nl-NL" w:eastAsia="ja-JP"/>
              </w:rPr>
              <w:t>3</w:t>
            </w:r>
          </w:p>
        </w:tc>
        <w:tc>
          <w:tcPr>
            <w:tcW w:w="1861" w:type="dxa"/>
            <w:vAlign w:val="center"/>
          </w:tcPr>
          <w:p w14:paraId="63CD1FC0" w14:textId="77777777" w:rsidR="00A04813" w:rsidRPr="003B0A97" w:rsidRDefault="00A04813" w:rsidP="00055308">
            <w:pPr>
              <w:jc w:val="center"/>
              <w:rPr>
                <w:color w:val="000000" w:themeColor="text1"/>
                <w:szCs w:val="26"/>
              </w:rPr>
            </w:pPr>
            <w:r w:rsidRPr="003B0A97">
              <w:rPr>
                <w:color w:val="000000" w:themeColor="text1"/>
                <w:szCs w:val="26"/>
              </w:rPr>
              <w:t>1,55 tấn/</w:t>
            </w:r>
            <w:r w:rsidRPr="003B0A97">
              <w:rPr>
                <w:color w:val="000000" w:themeColor="text1"/>
                <w:szCs w:val="26"/>
                <w:lang w:val="vi-VN"/>
              </w:rPr>
              <w:t>m³</w:t>
            </w:r>
          </w:p>
        </w:tc>
        <w:tc>
          <w:tcPr>
            <w:tcW w:w="1842" w:type="dxa"/>
            <w:vAlign w:val="center"/>
          </w:tcPr>
          <w:p w14:paraId="4F47E5F6" w14:textId="77777777" w:rsidR="00A04813" w:rsidRPr="003B0A97" w:rsidRDefault="00A04813" w:rsidP="00055308">
            <w:pPr>
              <w:jc w:val="center"/>
              <w:rPr>
                <w:rFonts w:eastAsia="MS Mincho"/>
                <w:color w:val="000000" w:themeColor="text1"/>
                <w:szCs w:val="26"/>
                <w:lang w:eastAsia="ja-JP"/>
              </w:rPr>
            </w:pPr>
            <w:r w:rsidRPr="003B0A97">
              <w:rPr>
                <w:rFonts w:eastAsia="MS Mincho"/>
                <w:color w:val="000000" w:themeColor="text1"/>
                <w:szCs w:val="26"/>
                <w:lang w:eastAsia="ja-JP"/>
              </w:rPr>
              <w:t>4.050</w:t>
            </w:r>
          </w:p>
        </w:tc>
      </w:tr>
      <w:tr w:rsidR="003B0A97" w:rsidRPr="003B0A97" w14:paraId="3603C255" w14:textId="77777777" w:rsidTr="00055308">
        <w:tc>
          <w:tcPr>
            <w:tcW w:w="755" w:type="dxa"/>
            <w:vAlign w:val="bottom"/>
          </w:tcPr>
          <w:p w14:paraId="0B988D84" w14:textId="77777777" w:rsidR="00A04813" w:rsidRPr="003B0A97" w:rsidRDefault="00A04813" w:rsidP="00055308">
            <w:pPr>
              <w:jc w:val="center"/>
              <w:rPr>
                <w:rFonts w:eastAsia="MS Mincho"/>
                <w:color w:val="000000" w:themeColor="text1"/>
                <w:szCs w:val="26"/>
                <w:lang w:val="nl-NL" w:eastAsia="ja-JP"/>
              </w:rPr>
            </w:pPr>
            <w:r w:rsidRPr="003B0A97">
              <w:rPr>
                <w:rFonts w:eastAsia="MS Mincho"/>
                <w:color w:val="000000" w:themeColor="text1"/>
                <w:szCs w:val="26"/>
                <w:lang w:val="nl-NL" w:eastAsia="ja-JP"/>
              </w:rPr>
              <w:t>5</w:t>
            </w:r>
          </w:p>
        </w:tc>
        <w:tc>
          <w:tcPr>
            <w:tcW w:w="3072" w:type="dxa"/>
          </w:tcPr>
          <w:p w14:paraId="7679B9AC" w14:textId="77777777" w:rsidR="00A04813" w:rsidRPr="003B0A97" w:rsidRDefault="00A04813" w:rsidP="00055308">
            <w:pPr>
              <w:rPr>
                <w:color w:val="000000" w:themeColor="text1"/>
                <w:szCs w:val="26"/>
                <w:lang w:val="nl-NL"/>
              </w:rPr>
            </w:pPr>
            <w:r w:rsidRPr="003B0A97">
              <w:rPr>
                <w:color w:val="000000" w:themeColor="text1"/>
                <w:szCs w:val="26"/>
                <w:lang w:val="nl-NL"/>
              </w:rPr>
              <w:t>Cấp phối đá dăm loại II</w:t>
            </w:r>
          </w:p>
        </w:tc>
        <w:tc>
          <w:tcPr>
            <w:tcW w:w="1559" w:type="dxa"/>
          </w:tcPr>
          <w:p w14:paraId="36D4E895" w14:textId="77777777" w:rsidR="00A04813" w:rsidRPr="003B0A97" w:rsidRDefault="00A04813" w:rsidP="00055308">
            <w:pPr>
              <w:jc w:val="center"/>
              <w:rPr>
                <w:rFonts w:eastAsia="MS Mincho"/>
                <w:color w:val="000000" w:themeColor="text1"/>
                <w:szCs w:val="26"/>
                <w:lang w:val="nl-NL" w:eastAsia="ja-JP"/>
              </w:rPr>
            </w:pPr>
            <w:r w:rsidRPr="003B0A97">
              <w:rPr>
                <w:rFonts w:eastAsia="MS Mincho"/>
                <w:color w:val="000000" w:themeColor="text1"/>
                <w:szCs w:val="26"/>
                <w:lang w:val="nl-NL" w:eastAsia="ja-JP"/>
              </w:rPr>
              <w:t>2.161,3 m</w:t>
            </w:r>
            <w:r w:rsidRPr="003B0A97">
              <w:rPr>
                <w:rFonts w:eastAsia="MS Mincho"/>
                <w:color w:val="000000" w:themeColor="text1"/>
                <w:szCs w:val="26"/>
                <w:vertAlign w:val="superscript"/>
                <w:lang w:val="nl-NL" w:eastAsia="ja-JP"/>
              </w:rPr>
              <w:t>3</w:t>
            </w:r>
          </w:p>
        </w:tc>
        <w:tc>
          <w:tcPr>
            <w:tcW w:w="1861" w:type="dxa"/>
          </w:tcPr>
          <w:p w14:paraId="20EB6197" w14:textId="77777777" w:rsidR="00A04813" w:rsidRPr="003B0A97" w:rsidRDefault="00A04813" w:rsidP="00055308">
            <w:pPr>
              <w:jc w:val="center"/>
              <w:rPr>
                <w:color w:val="000000" w:themeColor="text1"/>
                <w:szCs w:val="26"/>
              </w:rPr>
            </w:pPr>
            <w:r w:rsidRPr="003B0A97">
              <w:rPr>
                <w:color w:val="000000" w:themeColor="text1"/>
                <w:szCs w:val="26"/>
              </w:rPr>
              <w:t>1,55 tấn/</w:t>
            </w:r>
            <w:r w:rsidRPr="003B0A97">
              <w:rPr>
                <w:color w:val="000000" w:themeColor="text1"/>
                <w:szCs w:val="26"/>
                <w:lang w:val="vi-VN"/>
              </w:rPr>
              <w:t>m³</w:t>
            </w:r>
          </w:p>
        </w:tc>
        <w:tc>
          <w:tcPr>
            <w:tcW w:w="1842" w:type="dxa"/>
            <w:vAlign w:val="bottom"/>
          </w:tcPr>
          <w:p w14:paraId="010B9FF2" w14:textId="77777777" w:rsidR="00A04813" w:rsidRPr="003B0A97" w:rsidRDefault="00A04813" w:rsidP="00055308">
            <w:pPr>
              <w:jc w:val="center"/>
              <w:rPr>
                <w:rFonts w:eastAsia="MS Mincho"/>
                <w:color w:val="000000" w:themeColor="text1"/>
                <w:szCs w:val="26"/>
                <w:lang w:eastAsia="ja-JP"/>
              </w:rPr>
            </w:pPr>
            <w:r w:rsidRPr="003B0A97">
              <w:rPr>
                <w:color w:val="000000" w:themeColor="text1"/>
                <w:szCs w:val="26"/>
              </w:rPr>
              <w:t>3.350</w:t>
            </w:r>
          </w:p>
        </w:tc>
      </w:tr>
      <w:tr w:rsidR="003B0A97" w:rsidRPr="003B0A97" w14:paraId="6C538394" w14:textId="77777777" w:rsidTr="00055308">
        <w:trPr>
          <w:trHeight w:val="377"/>
        </w:trPr>
        <w:tc>
          <w:tcPr>
            <w:tcW w:w="755" w:type="dxa"/>
            <w:vAlign w:val="bottom"/>
          </w:tcPr>
          <w:p w14:paraId="4943124B" w14:textId="77777777" w:rsidR="00A04813" w:rsidRPr="003B0A97" w:rsidRDefault="00A04813" w:rsidP="00055308">
            <w:pPr>
              <w:jc w:val="center"/>
              <w:rPr>
                <w:rFonts w:eastAsia="MS Mincho"/>
                <w:color w:val="000000" w:themeColor="text1"/>
                <w:szCs w:val="26"/>
                <w:lang w:val="nl-NL" w:eastAsia="ja-JP"/>
              </w:rPr>
            </w:pPr>
            <w:r w:rsidRPr="003B0A97">
              <w:rPr>
                <w:rFonts w:eastAsia="MS Mincho"/>
                <w:color w:val="000000" w:themeColor="text1"/>
                <w:szCs w:val="26"/>
                <w:lang w:val="nl-NL" w:eastAsia="ja-JP"/>
              </w:rPr>
              <w:t>6</w:t>
            </w:r>
          </w:p>
        </w:tc>
        <w:tc>
          <w:tcPr>
            <w:tcW w:w="3072" w:type="dxa"/>
          </w:tcPr>
          <w:p w14:paraId="2D219D44" w14:textId="77777777" w:rsidR="00A04813" w:rsidRPr="003B0A97" w:rsidRDefault="00A04813" w:rsidP="00055308">
            <w:pPr>
              <w:rPr>
                <w:color w:val="000000" w:themeColor="text1"/>
                <w:szCs w:val="26"/>
              </w:rPr>
            </w:pPr>
            <w:r w:rsidRPr="003B0A97">
              <w:rPr>
                <w:color w:val="000000" w:themeColor="text1"/>
                <w:szCs w:val="26"/>
              </w:rPr>
              <w:t>Cát mịn ML=0,7-1,4</w:t>
            </w:r>
          </w:p>
        </w:tc>
        <w:tc>
          <w:tcPr>
            <w:tcW w:w="1559" w:type="dxa"/>
          </w:tcPr>
          <w:p w14:paraId="7D9B0142" w14:textId="77777777" w:rsidR="00A04813" w:rsidRPr="003B0A97" w:rsidRDefault="00A04813" w:rsidP="00055308">
            <w:pPr>
              <w:jc w:val="center"/>
              <w:rPr>
                <w:rFonts w:eastAsia="MS Mincho"/>
                <w:color w:val="000000" w:themeColor="text1"/>
                <w:szCs w:val="26"/>
                <w:lang w:val="nl-NL" w:eastAsia="ja-JP"/>
              </w:rPr>
            </w:pPr>
            <w:r w:rsidRPr="003B0A97">
              <w:rPr>
                <w:rFonts w:eastAsia="MS Mincho"/>
                <w:color w:val="000000" w:themeColor="text1"/>
                <w:szCs w:val="26"/>
                <w:lang w:val="nl-NL" w:eastAsia="ja-JP"/>
              </w:rPr>
              <w:t>92,31 m</w:t>
            </w:r>
            <w:r w:rsidRPr="003B0A97">
              <w:rPr>
                <w:rFonts w:eastAsia="MS Mincho"/>
                <w:color w:val="000000" w:themeColor="text1"/>
                <w:szCs w:val="26"/>
                <w:vertAlign w:val="superscript"/>
                <w:lang w:val="nl-NL" w:eastAsia="ja-JP"/>
              </w:rPr>
              <w:t>3</w:t>
            </w:r>
          </w:p>
        </w:tc>
        <w:tc>
          <w:tcPr>
            <w:tcW w:w="1861" w:type="dxa"/>
          </w:tcPr>
          <w:p w14:paraId="3E8C2CB9" w14:textId="77777777" w:rsidR="00A04813" w:rsidRPr="003B0A97" w:rsidRDefault="00A04813" w:rsidP="00055308">
            <w:pPr>
              <w:jc w:val="center"/>
              <w:rPr>
                <w:color w:val="000000" w:themeColor="text1"/>
                <w:szCs w:val="26"/>
              </w:rPr>
            </w:pPr>
            <w:r w:rsidRPr="003B0A97">
              <w:rPr>
                <w:color w:val="000000" w:themeColor="text1"/>
                <w:szCs w:val="26"/>
              </w:rPr>
              <w:t>1,3 tấn/</w:t>
            </w:r>
            <w:r w:rsidRPr="003B0A97">
              <w:rPr>
                <w:color w:val="000000" w:themeColor="text1"/>
                <w:szCs w:val="26"/>
                <w:lang w:val="vi-VN"/>
              </w:rPr>
              <w:t>m³</w:t>
            </w:r>
          </w:p>
        </w:tc>
        <w:tc>
          <w:tcPr>
            <w:tcW w:w="1842" w:type="dxa"/>
            <w:vAlign w:val="bottom"/>
          </w:tcPr>
          <w:p w14:paraId="229C96D7" w14:textId="77777777" w:rsidR="00A04813" w:rsidRPr="003B0A97" w:rsidRDefault="00A04813" w:rsidP="00055308">
            <w:pPr>
              <w:jc w:val="center"/>
              <w:rPr>
                <w:rFonts w:eastAsia="MS Mincho"/>
                <w:color w:val="000000" w:themeColor="text1"/>
                <w:szCs w:val="26"/>
                <w:lang w:eastAsia="ja-JP"/>
              </w:rPr>
            </w:pPr>
            <w:r w:rsidRPr="003B0A97">
              <w:rPr>
                <w:color w:val="000000" w:themeColor="text1"/>
                <w:szCs w:val="26"/>
              </w:rPr>
              <w:t>120</w:t>
            </w:r>
          </w:p>
        </w:tc>
      </w:tr>
      <w:tr w:rsidR="003B0A97" w:rsidRPr="003B0A97" w14:paraId="77EBB4E9" w14:textId="77777777" w:rsidTr="00055308">
        <w:tc>
          <w:tcPr>
            <w:tcW w:w="755" w:type="dxa"/>
            <w:vAlign w:val="bottom"/>
          </w:tcPr>
          <w:p w14:paraId="5AEBBDEC" w14:textId="77777777" w:rsidR="00A04813" w:rsidRPr="003B0A97" w:rsidRDefault="00A04813" w:rsidP="00055308">
            <w:pPr>
              <w:jc w:val="center"/>
              <w:rPr>
                <w:rFonts w:eastAsia="MS Mincho"/>
                <w:color w:val="000000" w:themeColor="text1"/>
                <w:szCs w:val="26"/>
                <w:lang w:val="nl-NL" w:eastAsia="ja-JP"/>
              </w:rPr>
            </w:pPr>
            <w:r w:rsidRPr="003B0A97">
              <w:rPr>
                <w:rFonts w:eastAsia="MS Mincho"/>
                <w:color w:val="000000" w:themeColor="text1"/>
                <w:szCs w:val="26"/>
                <w:lang w:val="nl-NL" w:eastAsia="ja-JP"/>
              </w:rPr>
              <w:t>7</w:t>
            </w:r>
          </w:p>
        </w:tc>
        <w:tc>
          <w:tcPr>
            <w:tcW w:w="3072" w:type="dxa"/>
          </w:tcPr>
          <w:p w14:paraId="20E1FC00" w14:textId="77777777" w:rsidR="00A04813" w:rsidRPr="003B0A97" w:rsidRDefault="00A04813" w:rsidP="00055308">
            <w:pPr>
              <w:rPr>
                <w:color w:val="000000" w:themeColor="text1"/>
                <w:szCs w:val="26"/>
              </w:rPr>
            </w:pPr>
            <w:r w:rsidRPr="003B0A97">
              <w:rPr>
                <w:color w:val="000000" w:themeColor="text1"/>
                <w:szCs w:val="26"/>
              </w:rPr>
              <w:t>Cát mịn ML=1,5-2,0</w:t>
            </w:r>
          </w:p>
        </w:tc>
        <w:tc>
          <w:tcPr>
            <w:tcW w:w="1559" w:type="dxa"/>
          </w:tcPr>
          <w:p w14:paraId="188D49BE" w14:textId="77777777" w:rsidR="00A04813" w:rsidRPr="003B0A97" w:rsidRDefault="00A04813" w:rsidP="00055308">
            <w:pPr>
              <w:jc w:val="center"/>
              <w:rPr>
                <w:rFonts w:eastAsia="MS Mincho"/>
                <w:color w:val="000000" w:themeColor="text1"/>
                <w:szCs w:val="26"/>
                <w:lang w:val="nl-NL" w:eastAsia="ja-JP"/>
              </w:rPr>
            </w:pPr>
            <w:r w:rsidRPr="003B0A97">
              <w:rPr>
                <w:rFonts w:eastAsia="MS Mincho"/>
                <w:color w:val="000000" w:themeColor="text1"/>
                <w:szCs w:val="26"/>
                <w:lang w:val="nl-NL" w:eastAsia="ja-JP"/>
              </w:rPr>
              <w:t>192,3 m</w:t>
            </w:r>
            <w:r w:rsidRPr="003B0A97">
              <w:rPr>
                <w:rFonts w:eastAsia="MS Mincho"/>
                <w:color w:val="000000" w:themeColor="text1"/>
                <w:szCs w:val="26"/>
                <w:vertAlign w:val="superscript"/>
                <w:lang w:val="nl-NL" w:eastAsia="ja-JP"/>
              </w:rPr>
              <w:t>3</w:t>
            </w:r>
          </w:p>
        </w:tc>
        <w:tc>
          <w:tcPr>
            <w:tcW w:w="1861" w:type="dxa"/>
          </w:tcPr>
          <w:p w14:paraId="7F52CB45" w14:textId="77777777" w:rsidR="00A04813" w:rsidRPr="003B0A97" w:rsidRDefault="00A04813" w:rsidP="00055308">
            <w:pPr>
              <w:jc w:val="center"/>
              <w:rPr>
                <w:color w:val="000000" w:themeColor="text1"/>
                <w:szCs w:val="26"/>
              </w:rPr>
            </w:pPr>
            <w:r w:rsidRPr="003B0A97">
              <w:rPr>
                <w:color w:val="000000" w:themeColor="text1"/>
                <w:szCs w:val="26"/>
              </w:rPr>
              <w:t>1,3 tấn/</w:t>
            </w:r>
            <w:r w:rsidRPr="003B0A97">
              <w:rPr>
                <w:color w:val="000000" w:themeColor="text1"/>
                <w:szCs w:val="26"/>
                <w:lang w:val="vi-VN"/>
              </w:rPr>
              <w:t>m³</w:t>
            </w:r>
          </w:p>
        </w:tc>
        <w:tc>
          <w:tcPr>
            <w:tcW w:w="1842" w:type="dxa"/>
            <w:vAlign w:val="bottom"/>
          </w:tcPr>
          <w:p w14:paraId="264D20B0" w14:textId="77777777" w:rsidR="00A04813" w:rsidRPr="003B0A97" w:rsidRDefault="00A04813" w:rsidP="00055308">
            <w:pPr>
              <w:jc w:val="center"/>
              <w:rPr>
                <w:rFonts w:eastAsia="MS Mincho"/>
                <w:color w:val="000000" w:themeColor="text1"/>
                <w:szCs w:val="26"/>
                <w:lang w:eastAsia="ja-JP"/>
              </w:rPr>
            </w:pPr>
            <w:r w:rsidRPr="003B0A97">
              <w:rPr>
                <w:color w:val="000000" w:themeColor="text1"/>
                <w:szCs w:val="26"/>
              </w:rPr>
              <w:t>250</w:t>
            </w:r>
          </w:p>
        </w:tc>
      </w:tr>
      <w:tr w:rsidR="003B0A97" w:rsidRPr="003B0A97" w14:paraId="3C933F4C" w14:textId="77777777" w:rsidTr="00055308">
        <w:tc>
          <w:tcPr>
            <w:tcW w:w="755" w:type="dxa"/>
            <w:vAlign w:val="center"/>
          </w:tcPr>
          <w:p w14:paraId="28883898" w14:textId="77777777" w:rsidR="00A04813" w:rsidRPr="003B0A97" w:rsidRDefault="00A04813" w:rsidP="00055308">
            <w:pPr>
              <w:jc w:val="center"/>
              <w:rPr>
                <w:rFonts w:eastAsia="MS Mincho"/>
                <w:color w:val="000000" w:themeColor="text1"/>
                <w:szCs w:val="26"/>
                <w:lang w:val="vi-VN" w:eastAsia="ja-JP"/>
              </w:rPr>
            </w:pPr>
            <w:r w:rsidRPr="003B0A97">
              <w:rPr>
                <w:rFonts w:eastAsia="MS Mincho"/>
                <w:color w:val="000000" w:themeColor="text1"/>
                <w:szCs w:val="26"/>
                <w:lang w:val="vi-VN" w:eastAsia="ja-JP"/>
              </w:rPr>
              <w:t>8</w:t>
            </w:r>
          </w:p>
        </w:tc>
        <w:tc>
          <w:tcPr>
            <w:tcW w:w="3072" w:type="dxa"/>
          </w:tcPr>
          <w:p w14:paraId="0CEFF311" w14:textId="77777777" w:rsidR="00A04813" w:rsidRPr="003B0A97" w:rsidRDefault="00A04813" w:rsidP="00055308">
            <w:pPr>
              <w:rPr>
                <w:color w:val="000000" w:themeColor="text1"/>
                <w:szCs w:val="26"/>
                <w:lang w:val="vi-VN"/>
              </w:rPr>
            </w:pPr>
            <w:r w:rsidRPr="003B0A97">
              <w:rPr>
                <w:color w:val="000000" w:themeColor="text1"/>
                <w:szCs w:val="26"/>
                <w:lang w:val="vi-VN"/>
              </w:rPr>
              <w:t>Cát mô đun độ lớn 1,5-2,0</w:t>
            </w:r>
          </w:p>
        </w:tc>
        <w:tc>
          <w:tcPr>
            <w:tcW w:w="1559" w:type="dxa"/>
            <w:vAlign w:val="center"/>
          </w:tcPr>
          <w:p w14:paraId="6C4C9077" w14:textId="77777777" w:rsidR="00A04813" w:rsidRPr="003B0A97" w:rsidRDefault="00A04813" w:rsidP="00055308">
            <w:pPr>
              <w:jc w:val="center"/>
              <w:rPr>
                <w:rFonts w:eastAsia="MS Mincho"/>
                <w:color w:val="000000" w:themeColor="text1"/>
                <w:szCs w:val="26"/>
                <w:lang w:val="nl-NL" w:eastAsia="ja-JP"/>
              </w:rPr>
            </w:pPr>
            <w:r w:rsidRPr="003B0A97">
              <w:rPr>
                <w:rFonts w:eastAsia="MS Mincho"/>
                <w:color w:val="000000" w:themeColor="text1"/>
                <w:szCs w:val="26"/>
                <w:lang w:val="nl-NL" w:eastAsia="ja-JP"/>
              </w:rPr>
              <w:t>184,6 m</w:t>
            </w:r>
            <w:r w:rsidRPr="003B0A97">
              <w:rPr>
                <w:rFonts w:eastAsia="MS Mincho"/>
                <w:color w:val="000000" w:themeColor="text1"/>
                <w:szCs w:val="26"/>
                <w:vertAlign w:val="superscript"/>
                <w:lang w:val="nl-NL" w:eastAsia="ja-JP"/>
              </w:rPr>
              <w:t>3</w:t>
            </w:r>
          </w:p>
        </w:tc>
        <w:tc>
          <w:tcPr>
            <w:tcW w:w="1861" w:type="dxa"/>
            <w:vAlign w:val="center"/>
          </w:tcPr>
          <w:p w14:paraId="504F1566" w14:textId="77777777" w:rsidR="00A04813" w:rsidRPr="003B0A97" w:rsidRDefault="00A04813" w:rsidP="00055308">
            <w:pPr>
              <w:jc w:val="center"/>
              <w:rPr>
                <w:rFonts w:eastAsia="MS Mincho"/>
                <w:color w:val="000000" w:themeColor="text1"/>
                <w:szCs w:val="26"/>
                <w:lang w:val="nl-NL" w:eastAsia="ja-JP"/>
              </w:rPr>
            </w:pPr>
            <w:r w:rsidRPr="003B0A97">
              <w:rPr>
                <w:color w:val="000000" w:themeColor="text1"/>
                <w:szCs w:val="26"/>
              </w:rPr>
              <w:t>1,3 tấn/</w:t>
            </w:r>
            <w:r w:rsidRPr="003B0A97">
              <w:rPr>
                <w:color w:val="000000" w:themeColor="text1"/>
                <w:szCs w:val="26"/>
                <w:lang w:val="vi-VN"/>
              </w:rPr>
              <w:t>m³</w:t>
            </w:r>
          </w:p>
        </w:tc>
        <w:tc>
          <w:tcPr>
            <w:tcW w:w="1842" w:type="dxa"/>
            <w:vAlign w:val="center"/>
          </w:tcPr>
          <w:p w14:paraId="04F4C0C0" w14:textId="77777777" w:rsidR="00A04813" w:rsidRPr="003B0A97" w:rsidRDefault="00A04813" w:rsidP="00055308">
            <w:pPr>
              <w:jc w:val="center"/>
              <w:rPr>
                <w:rFonts w:eastAsia="MS Mincho"/>
                <w:color w:val="000000" w:themeColor="text1"/>
                <w:szCs w:val="26"/>
                <w:lang w:eastAsia="ja-JP"/>
              </w:rPr>
            </w:pPr>
            <w:r w:rsidRPr="003B0A97">
              <w:rPr>
                <w:color w:val="000000" w:themeColor="text1"/>
                <w:szCs w:val="26"/>
              </w:rPr>
              <w:t>240</w:t>
            </w:r>
          </w:p>
        </w:tc>
      </w:tr>
      <w:tr w:rsidR="003B0A97" w:rsidRPr="003B0A97" w14:paraId="2003EB92" w14:textId="77777777" w:rsidTr="00055308">
        <w:tc>
          <w:tcPr>
            <w:tcW w:w="755" w:type="dxa"/>
            <w:vAlign w:val="bottom"/>
          </w:tcPr>
          <w:p w14:paraId="77F00D43" w14:textId="77777777" w:rsidR="00A04813" w:rsidRPr="003B0A97" w:rsidRDefault="00A04813" w:rsidP="00055308">
            <w:pPr>
              <w:jc w:val="center"/>
              <w:rPr>
                <w:rFonts w:eastAsia="MS Mincho"/>
                <w:color w:val="000000" w:themeColor="text1"/>
                <w:szCs w:val="26"/>
                <w:lang w:val="vi-VN" w:eastAsia="ja-JP"/>
              </w:rPr>
            </w:pPr>
            <w:r w:rsidRPr="003B0A97">
              <w:rPr>
                <w:rFonts w:eastAsia="MS Mincho"/>
                <w:color w:val="000000" w:themeColor="text1"/>
                <w:szCs w:val="26"/>
                <w:lang w:val="vi-VN" w:eastAsia="ja-JP"/>
              </w:rPr>
              <w:t>9</w:t>
            </w:r>
          </w:p>
        </w:tc>
        <w:tc>
          <w:tcPr>
            <w:tcW w:w="3072" w:type="dxa"/>
          </w:tcPr>
          <w:p w14:paraId="4F39CE8E" w14:textId="77777777" w:rsidR="00A04813" w:rsidRPr="003B0A97" w:rsidRDefault="00A04813" w:rsidP="00055308">
            <w:pPr>
              <w:rPr>
                <w:color w:val="000000" w:themeColor="text1"/>
                <w:szCs w:val="26"/>
              </w:rPr>
            </w:pPr>
            <w:r w:rsidRPr="003B0A97">
              <w:rPr>
                <w:color w:val="000000" w:themeColor="text1"/>
                <w:szCs w:val="26"/>
              </w:rPr>
              <w:t>Cát vàng</w:t>
            </w:r>
          </w:p>
        </w:tc>
        <w:tc>
          <w:tcPr>
            <w:tcW w:w="1559" w:type="dxa"/>
          </w:tcPr>
          <w:p w14:paraId="77B60A4E" w14:textId="77777777" w:rsidR="00A04813" w:rsidRPr="003B0A97" w:rsidRDefault="00A04813" w:rsidP="00055308">
            <w:pPr>
              <w:jc w:val="center"/>
              <w:rPr>
                <w:rFonts w:eastAsia="MS Mincho"/>
                <w:color w:val="000000" w:themeColor="text1"/>
                <w:szCs w:val="26"/>
                <w:lang w:val="nl-NL" w:eastAsia="ja-JP"/>
              </w:rPr>
            </w:pPr>
            <w:r w:rsidRPr="003B0A97">
              <w:rPr>
                <w:rFonts w:eastAsia="MS Mincho"/>
                <w:color w:val="000000" w:themeColor="text1"/>
                <w:szCs w:val="26"/>
                <w:lang w:val="nl-NL" w:eastAsia="ja-JP"/>
              </w:rPr>
              <w:t>728,58 m</w:t>
            </w:r>
            <w:r w:rsidRPr="003B0A97">
              <w:rPr>
                <w:rFonts w:eastAsia="MS Mincho"/>
                <w:color w:val="000000" w:themeColor="text1"/>
                <w:szCs w:val="26"/>
                <w:vertAlign w:val="superscript"/>
                <w:lang w:val="nl-NL" w:eastAsia="ja-JP"/>
              </w:rPr>
              <w:t>3</w:t>
            </w:r>
          </w:p>
        </w:tc>
        <w:tc>
          <w:tcPr>
            <w:tcW w:w="1861" w:type="dxa"/>
          </w:tcPr>
          <w:p w14:paraId="1DB641AF" w14:textId="77777777" w:rsidR="00A04813" w:rsidRPr="003B0A97" w:rsidRDefault="00A04813" w:rsidP="00055308">
            <w:pPr>
              <w:jc w:val="center"/>
              <w:rPr>
                <w:color w:val="000000" w:themeColor="text1"/>
                <w:szCs w:val="26"/>
              </w:rPr>
            </w:pPr>
            <w:r w:rsidRPr="003B0A97">
              <w:rPr>
                <w:color w:val="000000" w:themeColor="text1"/>
                <w:szCs w:val="26"/>
              </w:rPr>
              <w:t>1,4 tấn/</w:t>
            </w:r>
            <w:r w:rsidRPr="003B0A97">
              <w:rPr>
                <w:color w:val="000000" w:themeColor="text1"/>
                <w:szCs w:val="26"/>
                <w:lang w:val="vi-VN"/>
              </w:rPr>
              <w:t>m³</w:t>
            </w:r>
          </w:p>
        </w:tc>
        <w:tc>
          <w:tcPr>
            <w:tcW w:w="1842" w:type="dxa"/>
            <w:vAlign w:val="bottom"/>
          </w:tcPr>
          <w:p w14:paraId="7402870D" w14:textId="77777777" w:rsidR="00A04813" w:rsidRPr="003B0A97" w:rsidRDefault="00A04813" w:rsidP="00055308">
            <w:pPr>
              <w:jc w:val="center"/>
              <w:rPr>
                <w:rFonts w:eastAsia="MS Mincho"/>
                <w:color w:val="000000" w:themeColor="text1"/>
                <w:szCs w:val="26"/>
                <w:lang w:eastAsia="ja-JP"/>
              </w:rPr>
            </w:pPr>
            <w:r w:rsidRPr="003B0A97">
              <w:rPr>
                <w:color w:val="000000" w:themeColor="text1"/>
                <w:szCs w:val="26"/>
              </w:rPr>
              <w:t>1.020</w:t>
            </w:r>
          </w:p>
        </w:tc>
      </w:tr>
      <w:tr w:rsidR="003B0A97" w:rsidRPr="003B0A97" w14:paraId="06DF6E41" w14:textId="77777777" w:rsidTr="00055308">
        <w:tc>
          <w:tcPr>
            <w:tcW w:w="755" w:type="dxa"/>
            <w:vAlign w:val="bottom"/>
          </w:tcPr>
          <w:p w14:paraId="5170FE9A" w14:textId="77777777" w:rsidR="00A04813" w:rsidRPr="003B0A97" w:rsidRDefault="00A04813" w:rsidP="00055308">
            <w:pPr>
              <w:jc w:val="center"/>
              <w:rPr>
                <w:rFonts w:eastAsia="MS Mincho"/>
                <w:color w:val="000000" w:themeColor="text1"/>
                <w:szCs w:val="26"/>
                <w:lang w:val="vi-VN" w:eastAsia="ja-JP"/>
              </w:rPr>
            </w:pPr>
            <w:r w:rsidRPr="003B0A97">
              <w:rPr>
                <w:rFonts w:eastAsia="MS Mincho"/>
                <w:color w:val="000000" w:themeColor="text1"/>
                <w:szCs w:val="26"/>
                <w:lang w:val="vi-VN" w:eastAsia="ja-JP"/>
              </w:rPr>
              <w:t>10</w:t>
            </w:r>
          </w:p>
        </w:tc>
        <w:tc>
          <w:tcPr>
            <w:tcW w:w="3072" w:type="dxa"/>
          </w:tcPr>
          <w:p w14:paraId="76E44D7B" w14:textId="77777777" w:rsidR="00A04813" w:rsidRPr="003B0A97" w:rsidRDefault="00A04813" w:rsidP="00055308">
            <w:pPr>
              <w:rPr>
                <w:color w:val="000000" w:themeColor="text1"/>
                <w:szCs w:val="26"/>
                <w:lang w:val="vi-VN"/>
              </w:rPr>
            </w:pPr>
            <w:r w:rsidRPr="003B0A97">
              <w:rPr>
                <w:color w:val="000000" w:themeColor="text1"/>
                <w:szCs w:val="26"/>
                <w:lang w:val="vi-VN"/>
              </w:rPr>
              <w:t>Đá 1x2</w:t>
            </w:r>
          </w:p>
        </w:tc>
        <w:tc>
          <w:tcPr>
            <w:tcW w:w="1559" w:type="dxa"/>
          </w:tcPr>
          <w:p w14:paraId="2F7D6B55" w14:textId="77777777" w:rsidR="00A04813" w:rsidRPr="003B0A97" w:rsidRDefault="00A04813" w:rsidP="00055308">
            <w:pPr>
              <w:jc w:val="center"/>
              <w:rPr>
                <w:rFonts w:eastAsia="MS Mincho"/>
                <w:color w:val="000000" w:themeColor="text1"/>
                <w:szCs w:val="26"/>
                <w:lang w:val="nl-NL" w:eastAsia="ja-JP"/>
              </w:rPr>
            </w:pPr>
            <w:r w:rsidRPr="003B0A97">
              <w:rPr>
                <w:rFonts w:eastAsia="MS Mincho"/>
                <w:color w:val="000000" w:themeColor="text1"/>
                <w:szCs w:val="26"/>
                <w:lang w:val="nl-NL" w:eastAsia="ja-JP"/>
              </w:rPr>
              <w:t>303,3 m</w:t>
            </w:r>
            <w:r w:rsidRPr="003B0A97">
              <w:rPr>
                <w:rFonts w:eastAsia="MS Mincho"/>
                <w:color w:val="000000" w:themeColor="text1"/>
                <w:szCs w:val="26"/>
                <w:vertAlign w:val="superscript"/>
                <w:lang w:val="nl-NL" w:eastAsia="ja-JP"/>
              </w:rPr>
              <w:t>3</w:t>
            </w:r>
          </w:p>
        </w:tc>
        <w:tc>
          <w:tcPr>
            <w:tcW w:w="1861" w:type="dxa"/>
          </w:tcPr>
          <w:p w14:paraId="798B7B42" w14:textId="77777777" w:rsidR="00A04813" w:rsidRPr="003B0A97" w:rsidRDefault="00A04813" w:rsidP="00055308">
            <w:pPr>
              <w:jc w:val="center"/>
              <w:rPr>
                <w:rFonts w:eastAsia="MS Mincho"/>
                <w:color w:val="000000" w:themeColor="text1"/>
                <w:szCs w:val="26"/>
                <w:lang w:val="nl-NL" w:eastAsia="ja-JP"/>
              </w:rPr>
            </w:pPr>
            <w:r w:rsidRPr="003B0A97">
              <w:rPr>
                <w:color w:val="000000" w:themeColor="text1"/>
                <w:szCs w:val="26"/>
              </w:rPr>
              <w:t>1,55 tấn/</w:t>
            </w:r>
            <w:r w:rsidRPr="003B0A97">
              <w:rPr>
                <w:color w:val="000000" w:themeColor="text1"/>
                <w:szCs w:val="26"/>
                <w:lang w:val="vi-VN"/>
              </w:rPr>
              <w:t>m³</w:t>
            </w:r>
          </w:p>
        </w:tc>
        <w:tc>
          <w:tcPr>
            <w:tcW w:w="1842" w:type="dxa"/>
            <w:vAlign w:val="bottom"/>
          </w:tcPr>
          <w:p w14:paraId="77049BF1" w14:textId="77777777" w:rsidR="00A04813" w:rsidRPr="003B0A97" w:rsidRDefault="00A04813" w:rsidP="00055308">
            <w:pPr>
              <w:jc w:val="center"/>
              <w:rPr>
                <w:rFonts w:eastAsia="MS Mincho"/>
                <w:color w:val="000000" w:themeColor="text1"/>
                <w:szCs w:val="26"/>
                <w:lang w:eastAsia="ja-JP"/>
              </w:rPr>
            </w:pPr>
            <w:r w:rsidRPr="003B0A97">
              <w:rPr>
                <w:color w:val="000000" w:themeColor="text1"/>
                <w:szCs w:val="26"/>
              </w:rPr>
              <w:t>470</w:t>
            </w:r>
          </w:p>
        </w:tc>
      </w:tr>
      <w:tr w:rsidR="003B0A97" w:rsidRPr="003B0A97" w14:paraId="124BBD18" w14:textId="77777777" w:rsidTr="00055308">
        <w:tc>
          <w:tcPr>
            <w:tcW w:w="755" w:type="dxa"/>
            <w:vAlign w:val="bottom"/>
          </w:tcPr>
          <w:p w14:paraId="44957746" w14:textId="77777777" w:rsidR="00A04813" w:rsidRPr="003B0A97" w:rsidRDefault="00A04813" w:rsidP="00055308">
            <w:pPr>
              <w:jc w:val="center"/>
              <w:rPr>
                <w:rFonts w:eastAsia="MS Mincho"/>
                <w:color w:val="000000" w:themeColor="text1"/>
                <w:szCs w:val="26"/>
                <w:lang w:val="vi-VN" w:eastAsia="ja-JP"/>
              </w:rPr>
            </w:pPr>
            <w:r w:rsidRPr="003B0A97">
              <w:rPr>
                <w:rFonts w:eastAsia="MS Mincho"/>
                <w:color w:val="000000" w:themeColor="text1"/>
                <w:szCs w:val="26"/>
                <w:lang w:val="nl-NL" w:eastAsia="ja-JP"/>
              </w:rPr>
              <w:t>1</w:t>
            </w:r>
            <w:r w:rsidRPr="003B0A97">
              <w:rPr>
                <w:rFonts w:eastAsia="MS Mincho"/>
                <w:color w:val="000000" w:themeColor="text1"/>
                <w:szCs w:val="26"/>
                <w:lang w:val="vi-VN" w:eastAsia="ja-JP"/>
              </w:rPr>
              <w:t>1</w:t>
            </w:r>
          </w:p>
        </w:tc>
        <w:tc>
          <w:tcPr>
            <w:tcW w:w="3072" w:type="dxa"/>
          </w:tcPr>
          <w:p w14:paraId="350D9318" w14:textId="77777777" w:rsidR="00A04813" w:rsidRPr="003B0A97" w:rsidRDefault="00A04813" w:rsidP="00055308">
            <w:pPr>
              <w:rPr>
                <w:color w:val="000000" w:themeColor="text1"/>
                <w:szCs w:val="26"/>
                <w:lang w:val="vi-VN"/>
              </w:rPr>
            </w:pPr>
            <w:r w:rsidRPr="003B0A97">
              <w:rPr>
                <w:color w:val="000000" w:themeColor="text1"/>
                <w:szCs w:val="26"/>
              </w:rPr>
              <w:t xml:space="preserve">Đá </w:t>
            </w:r>
            <w:r w:rsidRPr="003B0A97">
              <w:rPr>
                <w:color w:val="000000" w:themeColor="text1"/>
                <w:szCs w:val="26"/>
                <w:lang w:val="vi-VN"/>
              </w:rPr>
              <w:t>2x4</w:t>
            </w:r>
          </w:p>
        </w:tc>
        <w:tc>
          <w:tcPr>
            <w:tcW w:w="1559" w:type="dxa"/>
          </w:tcPr>
          <w:p w14:paraId="64D0D150" w14:textId="77777777" w:rsidR="00A04813" w:rsidRPr="003B0A97" w:rsidRDefault="00A04813" w:rsidP="00055308">
            <w:pPr>
              <w:ind w:left="53"/>
              <w:jc w:val="center"/>
              <w:rPr>
                <w:rFonts w:eastAsia="MS Mincho"/>
                <w:color w:val="000000" w:themeColor="text1"/>
                <w:szCs w:val="26"/>
                <w:lang w:val="nl-NL" w:eastAsia="ja-JP"/>
              </w:rPr>
            </w:pPr>
            <w:r w:rsidRPr="003B0A97">
              <w:rPr>
                <w:rFonts w:eastAsia="MS Mincho"/>
                <w:color w:val="000000" w:themeColor="text1"/>
                <w:szCs w:val="26"/>
                <w:lang w:val="nl-NL" w:eastAsia="ja-JP"/>
              </w:rPr>
              <w:t>245,16 m</w:t>
            </w:r>
            <w:r w:rsidRPr="003B0A97">
              <w:rPr>
                <w:rFonts w:eastAsia="MS Mincho"/>
                <w:color w:val="000000" w:themeColor="text1"/>
                <w:szCs w:val="26"/>
                <w:vertAlign w:val="superscript"/>
                <w:lang w:val="nl-NL" w:eastAsia="ja-JP"/>
              </w:rPr>
              <w:t>3</w:t>
            </w:r>
          </w:p>
        </w:tc>
        <w:tc>
          <w:tcPr>
            <w:tcW w:w="1861" w:type="dxa"/>
          </w:tcPr>
          <w:p w14:paraId="39FAE2D9" w14:textId="77777777" w:rsidR="00A04813" w:rsidRPr="003B0A97" w:rsidRDefault="00A04813" w:rsidP="00055308">
            <w:pPr>
              <w:ind w:left="53"/>
              <w:jc w:val="center"/>
              <w:rPr>
                <w:rFonts w:eastAsia="MS Mincho"/>
                <w:color w:val="000000" w:themeColor="text1"/>
                <w:szCs w:val="26"/>
                <w:lang w:val="nl-NL" w:eastAsia="ja-JP"/>
              </w:rPr>
            </w:pPr>
            <w:r w:rsidRPr="003B0A97">
              <w:rPr>
                <w:color w:val="000000" w:themeColor="text1"/>
                <w:szCs w:val="26"/>
              </w:rPr>
              <w:t>1,55 tấn/</w:t>
            </w:r>
            <w:r w:rsidRPr="003B0A97">
              <w:rPr>
                <w:color w:val="000000" w:themeColor="text1"/>
                <w:szCs w:val="26"/>
                <w:lang w:val="vi-VN"/>
              </w:rPr>
              <w:t>m³</w:t>
            </w:r>
          </w:p>
        </w:tc>
        <w:tc>
          <w:tcPr>
            <w:tcW w:w="1842" w:type="dxa"/>
            <w:vAlign w:val="bottom"/>
          </w:tcPr>
          <w:p w14:paraId="68DD712D" w14:textId="77777777" w:rsidR="00A04813" w:rsidRPr="003B0A97" w:rsidRDefault="00A04813" w:rsidP="00055308">
            <w:pPr>
              <w:jc w:val="center"/>
              <w:rPr>
                <w:rFonts w:eastAsia="MS Mincho"/>
                <w:color w:val="000000" w:themeColor="text1"/>
                <w:szCs w:val="26"/>
                <w:lang w:eastAsia="ja-JP"/>
              </w:rPr>
            </w:pPr>
            <w:r w:rsidRPr="003B0A97">
              <w:rPr>
                <w:color w:val="000000" w:themeColor="text1"/>
                <w:szCs w:val="26"/>
              </w:rPr>
              <w:t>380</w:t>
            </w:r>
          </w:p>
        </w:tc>
      </w:tr>
      <w:tr w:rsidR="003B0A97" w:rsidRPr="003B0A97" w14:paraId="5C389B47" w14:textId="77777777" w:rsidTr="00055308">
        <w:tc>
          <w:tcPr>
            <w:tcW w:w="755" w:type="dxa"/>
            <w:vAlign w:val="bottom"/>
          </w:tcPr>
          <w:p w14:paraId="7EA1EADA" w14:textId="77777777" w:rsidR="00A04813" w:rsidRPr="003B0A97" w:rsidRDefault="00A04813" w:rsidP="00055308">
            <w:pPr>
              <w:jc w:val="center"/>
              <w:rPr>
                <w:rFonts w:eastAsia="MS Mincho"/>
                <w:color w:val="000000" w:themeColor="text1"/>
                <w:szCs w:val="26"/>
                <w:lang w:val="vi-VN" w:eastAsia="ja-JP"/>
              </w:rPr>
            </w:pPr>
            <w:r w:rsidRPr="003B0A97">
              <w:rPr>
                <w:rFonts w:eastAsia="MS Mincho"/>
                <w:color w:val="000000" w:themeColor="text1"/>
                <w:szCs w:val="26"/>
                <w:lang w:val="vi-VN" w:eastAsia="ja-JP"/>
              </w:rPr>
              <w:t>12</w:t>
            </w:r>
          </w:p>
        </w:tc>
        <w:tc>
          <w:tcPr>
            <w:tcW w:w="3072" w:type="dxa"/>
          </w:tcPr>
          <w:p w14:paraId="24BBA2AF" w14:textId="77777777" w:rsidR="00A04813" w:rsidRPr="003B0A97" w:rsidRDefault="00A04813" w:rsidP="00055308">
            <w:pPr>
              <w:rPr>
                <w:color w:val="000000" w:themeColor="text1"/>
                <w:szCs w:val="26"/>
              </w:rPr>
            </w:pPr>
            <w:r w:rsidRPr="003B0A97">
              <w:rPr>
                <w:color w:val="000000" w:themeColor="text1"/>
                <w:szCs w:val="26"/>
              </w:rPr>
              <w:t>Đá cấp phối dmax</w:t>
            </w:r>
            <m:oMath>
              <m:r>
                <w:rPr>
                  <w:rFonts w:ascii="Cambria Math" w:eastAsia="MS Mincho" w:hAnsi="Cambria Math"/>
                  <w:color w:val="000000" w:themeColor="text1"/>
                  <w:szCs w:val="26"/>
                  <w:lang w:val="nl-NL" w:eastAsia="ja-JP"/>
                </w:rPr>
                <m:t>≤</m:t>
              </m:r>
            </m:oMath>
            <w:r w:rsidRPr="003B0A97">
              <w:rPr>
                <w:color w:val="000000" w:themeColor="text1"/>
                <w:szCs w:val="26"/>
                <w:lang w:val="nl-NL" w:eastAsia="ja-JP"/>
              </w:rPr>
              <w:t>4</w:t>
            </w:r>
          </w:p>
        </w:tc>
        <w:tc>
          <w:tcPr>
            <w:tcW w:w="1559" w:type="dxa"/>
          </w:tcPr>
          <w:p w14:paraId="4D5CE638" w14:textId="77777777" w:rsidR="00A04813" w:rsidRPr="003B0A97" w:rsidRDefault="00A04813" w:rsidP="00055308">
            <w:pPr>
              <w:ind w:left="53"/>
              <w:jc w:val="center"/>
              <w:rPr>
                <w:rFonts w:eastAsia="MS Mincho"/>
                <w:color w:val="000000" w:themeColor="text1"/>
                <w:szCs w:val="26"/>
                <w:lang w:val="nl-NL" w:eastAsia="ja-JP"/>
              </w:rPr>
            </w:pPr>
            <w:r w:rsidRPr="003B0A97">
              <w:rPr>
                <w:rFonts w:eastAsia="MS Mincho"/>
                <w:color w:val="000000" w:themeColor="text1"/>
                <w:szCs w:val="26"/>
                <w:lang w:val="nl-NL" w:eastAsia="ja-JP"/>
              </w:rPr>
              <w:t>129,03 m</w:t>
            </w:r>
            <w:r w:rsidRPr="003B0A97">
              <w:rPr>
                <w:rFonts w:eastAsia="MS Mincho"/>
                <w:color w:val="000000" w:themeColor="text1"/>
                <w:szCs w:val="26"/>
                <w:vertAlign w:val="superscript"/>
                <w:lang w:val="nl-NL" w:eastAsia="ja-JP"/>
              </w:rPr>
              <w:t>3</w:t>
            </w:r>
          </w:p>
        </w:tc>
        <w:tc>
          <w:tcPr>
            <w:tcW w:w="1861" w:type="dxa"/>
          </w:tcPr>
          <w:p w14:paraId="7FF8D997" w14:textId="77777777" w:rsidR="00A04813" w:rsidRPr="003B0A97" w:rsidRDefault="00A04813" w:rsidP="00055308">
            <w:pPr>
              <w:ind w:left="53"/>
              <w:jc w:val="center"/>
              <w:rPr>
                <w:rFonts w:eastAsia="MS Mincho"/>
                <w:color w:val="000000" w:themeColor="text1"/>
                <w:szCs w:val="26"/>
                <w:lang w:val="nl-NL" w:eastAsia="ja-JP"/>
              </w:rPr>
            </w:pPr>
            <w:r w:rsidRPr="003B0A97">
              <w:rPr>
                <w:color w:val="000000" w:themeColor="text1"/>
                <w:szCs w:val="26"/>
              </w:rPr>
              <w:t>1,55 tấn/</w:t>
            </w:r>
            <w:r w:rsidRPr="003B0A97">
              <w:rPr>
                <w:color w:val="000000" w:themeColor="text1"/>
                <w:szCs w:val="26"/>
                <w:lang w:val="vi-VN"/>
              </w:rPr>
              <w:t>m³</w:t>
            </w:r>
          </w:p>
        </w:tc>
        <w:tc>
          <w:tcPr>
            <w:tcW w:w="1842" w:type="dxa"/>
            <w:vAlign w:val="bottom"/>
          </w:tcPr>
          <w:p w14:paraId="08C0819A" w14:textId="77777777" w:rsidR="00A04813" w:rsidRPr="003B0A97" w:rsidRDefault="00A04813" w:rsidP="00055308">
            <w:pPr>
              <w:jc w:val="center"/>
              <w:rPr>
                <w:rFonts w:eastAsia="MS Mincho"/>
                <w:color w:val="000000" w:themeColor="text1"/>
                <w:szCs w:val="26"/>
                <w:lang w:eastAsia="ja-JP"/>
              </w:rPr>
            </w:pPr>
            <w:r w:rsidRPr="003B0A97">
              <w:rPr>
                <w:color w:val="000000" w:themeColor="text1"/>
                <w:szCs w:val="26"/>
              </w:rPr>
              <w:t>200</w:t>
            </w:r>
          </w:p>
        </w:tc>
      </w:tr>
      <w:tr w:rsidR="003B0A97" w:rsidRPr="003B0A97" w14:paraId="459C4075" w14:textId="77777777" w:rsidTr="00055308">
        <w:tc>
          <w:tcPr>
            <w:tcW w:w="755" w:type="dxa"/>
            <w:vAlign w:val="bottom"/>
          </w:tcPr>
          <w:p w14:paraId="02A9E4B0" w14:textId="77777777" w:rsidR="00A04813" w:rsidRPr="003B0A97" w:rsidRDefault="00A04813" w:rsidP="00055308">
            <w:pPr>
              <w:jc w:val="center"/>
              <w:rPr>
                <w:rFonts w:eastAsia="MS Mincho"/>
                <w:color w:val="000000" w:themeColor="text1"/>
                <w:szCs w:val="26"/>
                <w:lang w:val="vi-VN" w:eastAsia="ja-JP"/>
              </w:rPr>
            </w:pPr>
            <w:r w:rsidRPr="003B0A97">
              <w:rPr>
                <w:rFonts w:eastAsia="MS Mincho"/>
                <w:color w:val="000000" w:themeColor="text1"/>
                <w:szCs w:val="26"/>
                <w:lang w:val="nl-NL" w:eastAsia="ja-JP"/>
              </w:rPr>
              <w:t>13</w:t>
            </w:r>
          </w:p>
        </w:tc>
        <w:tc>
          <w:tcPr>
            <w:tcW w:w="3072" w:type="dxa"/>
          </w:tcPr>
          <w:p w14:paraId="4AB6EB02" w14:textId="77777777" w:rsidR="00A04813" w:rsidRPr="003B0A97" w:rsidRDefault="00A04813" w:rsidP="00055308">
            <w:pPr>
              <w:rPr>
                <w:color w:val="000000" w:themeColor="text1"/>
                <w:szCs w:val="26"/>
              </w:rPr>
            </w:pPr>
            <w:r w:rsidRPr="003B0A97">
              <w:rPr>
                <w:color w:val="000000" w:themeColor="text1"/>
                <w:szCs w:val="26"/>
              </w:rPr>
              <w:t>Dây thép</w:t>
            </w:r>
          </w:p>
        </w:tc>
        <w:tc>
          <w:tcPr>
            <w:tcW w:w="1559" w:type="dxa"/>
            <w:vAlign w:val="bottom"/>
          </w:tcPr>
          <w:p w14:paraId="666298F9" w14:textId="77777777" w:rsidR="00A04813" w:rsidRPr="003B0A97" w:rsidRDefault="00A04813" w:rsidP="00055308">
            <w:pPr>
              <w:ind w:left="53"/>
              <w:jc w:val="center"/>
              <w:rPr>
                <w:rFonts w:eastAsia="MS Mincho"/>
                <w:color w:val="000000" w:themeColor="text1"/>
                <w:szCs w:val="26"/>
                <w:lang w:val="nl-NL" w:eastAsia="ja-JP"/>
              </w:rPr>
            </w:pPr>
            <w:r w:rsidRPr="003B0A97">
              <w:rPr>
                <w:rFonts w:eastAsia="MS Mincho"/>
                <w:color w:val="000000" w:themeColor="text1"/>
                <w:szCs w:val="26"/>
                <w:lang w:val="nl-NL" w:eastAsia="ja-JP"/>
              </w:rPr>
              <w:t>-</w:t>
            </w:r>
          </w:p>
        </w:tc>
        <w:tc>
          <w:tcPr>
            <w:tcW w:w="1861" w:type="dxa"/>
            <w:vAlign w:val="bottom"/>
          </w:tcPr>
          <w:p w14:paraId="6F9372DA" w14:textId="77777777" w:rsidR="00A04813" w:rsidRPr="003B0A97" w:rsidRDefault="00A04813" w:rsidP="00055308">
            <w:pPr>
              <w:ind w:left="53"/>
              <w:jc w:val="center"/>
              <w:rPr>
                <w:rFonts w:eastAsia="MS Mincho"/>
                <w:color w:val="000000" w:themeColor="text1"/>
                <w:szCs w:val="26"/>
                <w:lang w:val="nl-NL" w:eastAsia="ja-JP"/>
              </w:rPr>
            </w:pPr>
            <w:r w:rsidRPr="003B0A97">
              <w:rPr>
                <w:rFonts w:eastAsia="MS Mincho"/>
                <w:color w:val="000000" w:themeColor="text1"/>
                <w:szCs w:val="26"/>
                <w:lang w:val="nl-NL" w:eastAsia="ja-JP"/>
              </w:rPr>
              <w:t>-</w:t>
            </w:r>
          </w:p>
        </w:tc>
        <w:tc>
          <w:tcPr>
            <w:tcW w:w="1842" w:type="dxa"/>
            <w:vAlign w:val="bottom"/>
          </w:tcPr>
          <w:p w14:paraId="06AA12B4" w14:textId="77777777" w:rsidR="00A04813" w:rsidRPr="003B0A97" w:rsidRDefault="00A04813" w:rsidP="00055308">
            <w:pPr>
              <w:jc w:val="center"/>
              <w:rPr>
                <w:rFonts w:eastAsia="MS Mincho"/>
                <w:color w:val="000000" w:themeColor="text1"/>
                <w:szCs w:val="26"/>
                <w:lang w:eastAsia="ja-JP"/>
              </w:rPr>
            </w:pPr>
            <w:r w:rsidRPr="003B0A97">
              <w:rPr>
                <w:color w:val="000000" w:themeColor="text1"/>
                <w:szCs w:val="26"/>
              </w:rPr>
              <w:t>0,3</w:t>
            </w:r>
          </w:p>
        </w:tc>
      </w:tr>
      <w:tr w:rsidR="003B0A97" w:rsidRPr="003B0A97" w14:paraId="585ED7B2" w14:textId="77777777" w:rsidTr="00055308">
        <w:tc>
          <w:tcPr>
            <w:tcW w:w="755" w:type="dxa"/>
            <w:vAlign w:val="bottom"/>
          </w:tcPr>
          <w:p w14:paraId="1661A3C5" w14:textId="77777777" w:rsidR="00A04813" w:rsidRPr="003B0A97" w:rsidRDefault="00A04813" w:rsidP="00055308">
            <w:pPr>
              <w:jc w:val="center"/>
              <w:rPr>
                <w:rFonts w:eastAsia="MS Mincho"/>
                <w:color w:val="000000" w:themeColor="text1"/>
                <w:szCs w:val="26"/>
                <w:lang w:val="vi-VN" w:eastAsia="ja-JP"/>
              </w:rPr>
            </w:pPr>
            <w:r w:rsidRPr="003B0A97">
              <w:rPr>
                <w:rFonts w:eastAsia="MS Mincho"/>
                <w:color w:val="000000" w:themeColor="text1"/>
                <w:szCs w:val="26"/>
                <w:lang w:val="vi-VN" w:eastAsia="ja-JP"/>
              </w:rPr>
              <w:t>14</w:t>
            </w:r>
          </w:p>
        </w:tc>
        <w:tc>
          <w:tcPr>
            <w:tcW w:w="3072" w:type="dxa"/>
          </w:tcPr>
          <w:p w14:paraId="3AD4792F" w14:textId="77777777" w:rsidR="00A04813" w:rsidRPr="003B0A97" w:rsidRDefault="00A04813" w:rsidP="00055308">
            <w:pPr>
              <w:rPr>
                <w:color w:val="000000" w:themeColor="text1"/>
                <w:szCs w:val="26"/>
              </w:rPr>
            </w:pPr>
            <w:r w:rsidRPr="003B0A97">
              <w:rPr>
                <w:color w:val="000000" w:themeColor="text1"/>
                <w:szCs w:val="26"/>
              </w:rPr>
              <w:t>Đinh</w:t>
            </w:r>
          </w:p>
        </w:tc>
        <w:tc>
          <w:tcPr>
            <w:tcW w:w="1559" w:type="dxa"/>
            <w:vAlign w:val="bottom"/>
          </w:tcPr>
          <w:p w14:paraId="0439D7E5" w14:textId="77777777" w:rsidR="00A04813" w:rsidRPr="003B0A97" w:rsidRDefault="00A04813" w:rsidP="00055308">
            <w:pPr>
              <w:ind w:left="53"/>
              <w:jc w:val="center"/>
              <w:rPr>
                <w:rFonts w:eastAsia="MS Mincho"/>
                <w:color w:val="000000" w:themeColor="text1"/>
                <w:szCs w:val="26"/>
                <w:lang w:val="nl-NL" w:eastAsia="ja-JP"/>
              </w:rPr>
            </w:pPr>
            <w:r w:rsidRPr="003B0A97">
              <w:rPr>
                <w:rFonts w:eastAsia="MS Mincho"/>
                <w:color w:val="000000" w:themeColor="text1"/>
                <w:szCs w:val="26"/>
                <w:lang w:val="nl-NL" w:eastAsia="ja-JP"/>
              </w:rPr>
              <w:t>-</w:t>
            </w:r>
          </w:p>
        </w:tc>
        <w:tc>
          <w:tcPr>
            <w:tcW w:w="1861" w:type="dxa"/>
            <w:vAlign w:val="bottom"/>
          </w:tcPr>
          <w:p w14:paraId="3A1C1B2C" w14:textId="77777777" w:rsidR="00A04813" w:rsidRPr="003B0A97" w:rsidRDefault="00A04813" w:rsidP="00055308">
            <w:pPr>
              <w:ind w:left="53"/>
              <w:jc w:val="center"/>
              <w:rPr>
                <w:rFonts w:eastAsia="MS Mincho"/>
                <w:color w:val="000000" w:themeColor="text1"/>
                <w:szCs w:val="26"/>
                <w:lang w:val="nl-NL" w:eastAsia="ja-JP"/>
              </w:rPr>
            </w:pPr>
            <w:r w:rsidRPr="003B0A97">
              <w:rPr>
                <w:rFonts w:eastAsia="MS Mincho"/>
                <w:color w:val="000000" w:themeColor="text1"/>
                <w:szCs w:val="26"/>
                <w:lang w:val="nl-NL" w:eastAsia="ja-JP"/>
              </w:rPr>
              <w:t>-</w:t>
            </w:r>
          </w:p>
        </w:tc>
        <w:tc>
          <w:tcPr>
            <w:tcW w:w="1842" w:type="dxa"/>
            <w:vAlign w:val="bottom"/>
          </w:tcPr>
          <w:p w14:paraId="634B3C8D" w14:textId="77777777" w:rsidR="00A04813" w:rsidRPr="003B0A97" w:rsidRDefault="00A04813" w:rsidP="00055308">
            <w:pPr>
              <w:jc w:val="center"/>
              <w:rPr>
                <w:rFonts w:eastAsia="MS Mincho"/>
                <w:color w:val="000000" w:themeColor="text1"/>
                <w:szCs w:val="26"/>
                <w:lang w:eastAsia="ja-JP"/>
              </w:rPr>
            </w:pPr>
            <w:r w:rsidRPr="003B0A97">
              <w:rPr>
                <w:color w:val="000000" w:themeColor="text1"/>
                <w:szCs w:val="26"/>
              </w:rPr>
              <w:t>0,17</w:t>
            </w:r>
          </w:p>
        </w:tc>
      </w:tr>
      <w:tr w:rsidR="003B0A97" w:rsidRPr="003B0A97" w14:paraId="36201B19" w14:textId="77777777" w:rsidTr="00055308">
        <w:tc>
          <w:tcPr>
            <w:tcW w:w="755" w:type="dxa"/>
            <w:vAlign w:val="center"/>
          </w:tcPr>
          <w:p w14:paraId="4985A5C6" w14:textId="77777777" w:rsidR="00A04813" w:rsidRPr="003B0A97" w:rsidRDefault="00A04813" w:rsidP="00055308">
            <w:pPr>
              <w:jc w:val="center"/>
              <w:rPr>
                <w:rFonts w:eastAsia="MS Mincho"/>
                <w:color w:val="000000" w:themeColor="text1"/>
                <w:szCs w:val="26"/>
                <w:lang w:val="nl-NL" w:eastAsia="ja-JP"/>
              </w:rPr>
            </w:pPr>
            <w:r w:rsidRPr="003B0A97">
              <w:rPr>
                <w:rFonts w:eastAsia="MS Mincho"/>
                <w:color w:val="000000" w:themeColor="text1"/>
                <w:szCs w:val="26"/>
                <w:lang w:val="nl-NL" w:eastAsia="ja-JP"/>
              </w:rPr>
              <w:t>15</w:t>
            </w:r>
          </w:p>
        </w:tc>
        <w:tc>
          <w:tcPr>
            <w:tcW w:w="3072" w:type="dxa"/>
          </w:tcPr>
          <w:p w14:paraId="27357C2A" w14:textId="77777777" w:rsidR="00A04813" w:rsidRPr="003B0A97" w:rsidRDefault="00A04813" w:rsidP="00D44369">
            <w:pPr>
              <w:jc w:val="left"/>
              <w:rPr>
                <w:color w:val="000000" w:themeColor="text1"/>
                <w:szCs w:val="26"/>
              </w:rPr>
            </w:pPr>
            <w:r w:rsidRPr="003B0A97">
              <w:rPr>
                <w:color w:val="000000" w:themeColor="text1"/>
                <w:szCs w:val="26"/>
              </w:rPr>
              <w:t>Gạch không nung 6,5x10,5x22cm</w:t>
            </w:r>
          </w:p>
        </w:tc>
        <w:tc>
          <w:tcPr>
            <w:tcW w:w="1559" w:type="dxa"/>
            <w:vAlign w:val="center"/>
          </w:tcPr>
          <w:p w14:paraId="49E92BED" w14:textId="77777777" w:rsidR="00A04813" w:rsidRPr="003B0A97" w:rsidRDefault="00A04813" w:rsidP="00055308">
            <w:pPr>
              <w:ind w:left="53"/>
              <w:jc w:val="center"/>
              <w:rPr>
                <w:rFonts w:eastAsia="MS Mincho"/>
                <w:color w:val="000000" w:themeColor="text1"/>
                <w:szCs w:val="26"/>
                <w:lang w:val="nl-NL" w:eastAsia="ja-JP"/>
              </w:rPr>
            </w:pPr>
            <w:r w:rsidRPr="003B0A97">
              <w:rPr>
                <w:rFonts w:eastAsia="MS Mincho"/>
                <w:color w:val="000000" w:themeColor="text1"/>
                <w:szCs w:val="26"/>
                <w:lang w:val="nl-NL" w:eastAsia="ja-JP"/>
              </w:rPr>
              <w:t>394.120 viên</w:t>
            </w:r>
          </w:p>
        </w:tc>
        <w:tc>
          <w:tcPr>
            <w:tcW w:w="1861" w:type="dxa"/>
            <w:vAlign w:val="center"/>
          </w:tcPr>
          <w:p w14:paraId="114706AE" w14:textId="77777777" w:rsidR="00A04813" w:rsidRPr="003B0A97" w:rsidRDefault="00A04813" w:rsidP="00055308">
            <w:pPr>
              <w:ind w:left="53"/>
              <w:jc w:val="center"/>
              <w:rPr>
                <w:rFonts w:eastAsia="MS Mincho"/>
                <w:color w:val="000000" w:themeColor="text1"/>
                <w:szCs w:val="26"/>
                <w:lang w:val="nl-NL" w:eastAsia="ja-JP"/>
              </w:rPr>
            </w:pPr>
            <w:r w:rsidRPr="003B0A97">
              <w:rPr>
                <w:rFonts w:eastAsia="MS Mincho"/>
                <w:color w:val="000000" w:themeColor="text1"/>
                <w:szCs w:val="26"/>
                <w:lang w:val="nl-NL" w:eastAsia="ja-JP"/>
              </w:rPr>
              <w:t>1,7 kg/viên</w:t>
            </w:r>
          </w:p>
        </w:tc>
        <w:tc>
          <w:tcPr>
            <w:tcW w:w="1842" w:type="dxa"/>
            <w:vAlign w:val="center"/>
          </w:tcPr>
          <w:p w14:paraId="6CD8040B" w14:textId="77777777" w:rsidR="00A04813" w:rsidRPr="003B0A97" w:rsidRDefault="00A04813" w:rsidP="00055308">
            <w:pPr>
              <w:jc w:val="center"/>
              <w:rPr>
                <w:rFonts w:eastAsia="MS Mincho"/>
                <w:color w:val="000000" w:themeColor="text1"/>
                <w:szCs w:val="26"/>
                <w:lang w:eastAsia="ja-JP"/>
              </w:rPr>
            </w:pPr>
            <w:r w:rsidRPr="003B0A97">
              <w:rPr>
                <w:color w:val="000000" w:themeColor="text1"/>
                <w:szCs w:val="26"/>
              </w:rPr>
              <w:t>670</w:t>
            </w:r>
          </w:p>
        </w:tc>
      </w:tr>
      <w:tr w:rsidR="003B0A97" w:rsidRPr="003B0A97" w14:paraId="581D4BFC" w14:textId="77777777" w:rsidTr="00055308">
        <w:tc>
          <w:tcPr>
            <w:tcW w:w="755" w:type="dxa"/>
            <w:vAlign w:val="center"/>
          </w:tcPr>
          <w:p w14:paraId="08BC66BA" w14:textId="77777777" w:rsidR="00A04813" w:rsidRPr="003B0A97" w:rsidRDefault="00A04813" w:rsidP="00055308">
            <w:pPr>
              <w:jc w:val="center"/>
              <w:rPr>
                <w:rFonts w:eastAsia="MS Mincho"/>
                <w:color w:val="000000" w:themeColor="text1"/>
                <w:szCs w:val="26"/>
                <w:lang w:val="vi-VN" w:eastAsia="ja-JP"/>
              </w:rPr>
            </w:pPr>
            <w:r w:rsidRPr="003B0A97">
              <w:rPr>
                <w:rFonts w:eastAsia="MS Mincho"/>
                <w:color w:val="000000" w:themeColor="text1"/>
                <w:szCs w:val="26"/>
                <w:lang w:val="vi-VN" w:eastAsia="ja-JP"/>
              </w:rPr>
              <w:t>16</w:t>
            </w:r>
          </w:p>
        </w:tc>
        <w:tc>
          <w:tcPr>
            <w:tcW w:w="3072" w:type="dxa"/>
          </w:tcPr>
          <w:p w14:paraId="3EBD9C7A" w14:textId="77777777" w:rsidR="00A04813" w:rsidRPr="003B0A97" w:rsidRDefault="00A04813" w:rsidP="00D44369">
            <w:pPr>
              <w:jc w:val="left"/>
              <w:rPr>
                <w:color w:val="000000" w:themeColor="text1"/>
                <w:szCs w:val="26"/>
              </w:rPr>
            </w:pPr>
            <w:r w:rsidRPr="003B0A97">
              <w:rPr>
                <w:color w:val="000000" w:themeColor="text1"/>
                <w:szCs w:val="26"/>
              </w:rPr>
              <w:t>Gạch không nung CLXM 6x10x21cm</w:t>
            </w:r>
          </w:p>
        </w:tc>
        <w:tc>
          <w:tcPr>
            <w:tcW w:w="1559" w:type="dxa"/>
            <w:vAlign w:val="center"/>
          </w:tcPr>
          <w:p w14:paraId="0B28C2EC" w14:textId="77777777" w:rsidR="00A04813" w:rsidRPr="003B0A97" w:rsidRDefault="00A04813" w:rsidP="00055308">
            <w:pPr>
              <w:ind w:left="53"/>
              <w:jc w:val="center"/>
              <w:rPr>
                <w:rFonts w:eastAsia="MS Mincho"/>
                <w:color w:val="000000" w:themeColor="text1"/>
                <w:szCs w:val="26"/>
                <w:lang w:val="nl-NL" w:eastAsia="ja-JP"/>
              </w:rPr>
            </w:pPr>
            <w:r w:rsidRPr="003B0A97">
              <w:rPr>
                <w:rFonts w:eastAsia="MS Mincho"/>
                <w:color w:val="000000" w:themeColor="text1"/>
                <w:szCs w:val="26"/>
                <w:lang w:val="nl-NL" w:eastAsia="ja-JP"/>
              </w:rPr>
              <w:t>7.060 viên</w:t>
            </w:r>
          </w:p>
        </w:tc>
        <w:tc>
          <w:tcPr>
            <w:tcW w:w="1861" w:type="dxa"/>
            <w:vAlign w:val="center"/>
          </w:tcPr>
          <w:p w14:paraId="35CA9FF7" w14:textId="77777777" w:rsidR="00A04813" w:rsidRPr="003B0A97" w:rsidRDefault="00A04813" w:rsidP="00055308">
            <w:pPr>
              <w:ind w:left="53"/>
              <w:jc w:val="center"/>
              <w:rPr>
                <w:rFonts w:eastAsia="MS Mincho"/>
                <w:color w:val="000000" w:themeColor="text1"/>
                <w:szCs w:val="26"/>
                <w:lang w:val="nl-NL" w:eastAsia="ja-JP"/>
              </w:rPr>
            </w:pPr>
            <w:r w:rsidRPr="003B0A97">
              <w:rPr>
                <w:rFonts w:eastAsia="MS Mincho"/>
                <w:color w:val="000000" w:themeColor="text1"/>
                <w:szCs w:val="26"/>
                <w:lang w:val="nl-NL" w:eastAsia="ja-JP"/>
              </w:rPr>
              <w:t>1,7 kg/viên</w:t>
            </w:r>
          </w:p>
        </w:tc>
        <w:tc>
          <w:tcPr>
            <w:tcW w:w="1842" w:type="dxa"/>
            <w:vAlign w:val="center"/>
          </w:tcPr>
          <w:p w14:paraId="3967A477" w14:textId="77777777" w:rsidR="00A04813" w:rsidRPr="003B0A97" w:rsidRDefault="00A04813" w:rsidP="00055308">
            <w:pPr>
              <w:jc w:val="center"/>
              <w:rPr>
                <w:rFonts w:eastAsia="MS Mincho"/>
                <w:color w:val="000000" w:themeColor="text1"/>
                <w:szCs w:val="26"/>
                <w:lang w:eastAsia="ja-JP"/>
              </w:rPr>
            </w:pPr>
            <w:r w:rsidRPr="003B0A97">
              <w:rPr>
                <w:color w:val="000000" w:themeColor="text1"/>
                <w:szCs w:val="26"/>
              </w:rPr>
              <w:t>12</w:t>
            </w:r>
          </w:p>
        </w:tc>
      </w:tr>
      <w:tr w:rsidR="003B0A97" w:rsidRPr="003B0A97" w14:paraId="742C8762" w14:textId="77777777" w:rsidTr="00055308">
        <w:tc>
          <w:tcPr>
            <w:tcW w:w="755" w:type="dxa"/>
            <w:vAlign w:val="center"/>
          </w:tcPr>
          <w:p w14:paraId="76F8EBD1" w14:textId="77777777" w:rsidR="00A04813" w:rsidRPr="003B0A97" w:rsidRDefault="00A04813" w:rsidP="00055308">
            <w:pPr>
              <w:jc w:val="center"/>
              <w:rPr>
                <w:rFonts w:eastAsia="MS Mincho"/>
                <w:color w:val="000000" w:themeColor="text1"/>
                <w:szCs w:val="26"/>
                <w:lang w:val="vi-VN" w:eastAsia="ja-JP"/>
              </w:rPr>
            </w:pPr>
            <w:r w:rsidRPr="003B0A97">
              <w:rPr>
                <w:rFonts w:eastAsia="MS Mincho"/>
                <w:color w:val="000000" w:themeColor="text1"/>
                <w:szCs w:val="26"/>
                <w:lang w:val="vi-VN" w:eastAsia="ja-JP"/>
              </w:rPr>
              <w:t>17</w:t>
            </w:r>
          </w:p>
        </w:tc>
        <w:tc>
          <w:tcPr>
            <w:tcW w:w="3072" w:type="dxa"/>
          </w:tcPr>
          <w:p w14:paraId="467BB8FF" w14:textId="77777777" w:rsidR="00A04813" w:rsidRPr="003B0A97" w:rsidRDefault="00A04813" w:rsidP="00055308">
            <w:pPr>
              <w:rPr>
                <w:color w:val="000000" w:themeColor="text1"/>
                <w:szCs w:val="26"/>
                <w:lang w:val="vi-VN"/>
              </w:rPr>
            </w:pPr>
            <w:r w:rsidRPr="003B0A97">
              <w:rPr>
                <w:color w:val="000000" w:themeColor="text1"/>
                <w:szCs w:val="26"/>
                <w:lang w:val="vi-VN"/>
              </w:rPr>
              <w:t>Gạch xi măng tự chèn dày 5,3cm</w:t>
            </w:r>
          </w:p>
        </w:tc>
        <w:tc>
          <w:tcPr>
            <w:tcW w:w="1559" w:type="dxa"/>
            <w:vAlign w:val="center"/>
          </w:tcPr>
          <w:p w14:paraId="1374E315" w14:textId="77777777" w:rsidR="00A04813" w:rsidRPr="003B0A97" w:rsidRDefault="00A04813" w:rsidP="00055308">
            <w:pPr>
              <w:ind w:left="53"/>
              <w:jc w:val="center"/>
              <w:rPr>
                <w:rFonts w:eastAsia="MS Mincho"/>
                <w:color w:val="000000" w:themeColor="text1"/>
                <w:szCs w:val="26"/>
                <w:lang w:val="nl-NL" w:eastAsia="ja-JP"/>
              </w:rPr>
            </w:pPr>
            <w:r w:rsidRPr="003B0A97">
              <w:rPr>
                <w:rFonts w:eastAsia="MS Mincho"/>
                <w:color w:val="000000" w:themeColor="text1"/>
                <w:szCs w:val="26"/>
                <w:lang w:val="nl-NL" w:eastAsia="ja-JP"/>
              </w:rPr>
              <w:t>266.670 viên</w:t>
            </w:r>
          </w:p>
        </w:tc>
        <w:tc>
          <w:tcPr>
            <w:tcW w:w="1861" w:type="dxa"/>
            <w:vAlign w:val="center"/>
          </w:tcPr>
          <w:p w14:paraId="06386B4F" w14:textId="77777777" w:rsidR="00A04813" w:rsidRPr="003B0A97" w:rsidRDefault="00A04813" w:rsidP="00055308">
            <w:pPr>
              <w:ind w:left="53"/>
              <w:jc w:val="center"/>
              <w:rPr>
                <w:rFonts w:eastAsia="MS Mincho"/>
                <w:color w:val="000000" w:themeColor="text1"/>
                <w:szCs w:val="26"/>
                <w:vertAlign w:val="superscript"/>
                <w:lang w:val="vi-VN" w:eastAsia="ja-JP"/>
              </w:rPr>
            </w:pPr>
            <w:r w:rsidRPr="003B0A97">
              <w:rPr>
                <w:rFonts w:eastAsia="MS Mincho"/>
                <w:color w:val="000000" w:themeColor="text1"/>
                <w:szCs w:val="26"/>
                <w:lang w:val="nl-NL" w:eastAsia="ja-JP"/>
              </w:rPr>
              <w:t>1,8 kg/viên</w:t>
            </w:r>
          </w:p>
        </w:tc>
        <w:tc>
          <w:tcPr>
            <w:tcW w:w="1842" w:type="dxa"/>
            <w:vAlign w:val="center"/>
          </w:tcPr>
          <w:p w14:paraId="3D795E89" w14:textId="77777777" w:rsidR="00A04813" w:rsidRPr="003B0A97" w:rsidRDefault="00A04813" w:rsidP="00055308">
            <w:pPr>
              <w:jc w:val="center"/>
              <w:rPr>
                <w:rFonts w:eastAsia="MS Mincho"/>
                <w:color w:val="000000" w:themeColor="text1"/>
                <w:szCs w:val="26"/>
                <w:lang w:eastAsia="ja-JP"/>
              </w:rPr>
            </w:pPr>
            <w:r w:rsidRPr="003B0A97">
              <w:rPr>
                <w:color w:val="000000" w:themeColor="text1"/>
                <w:szCs w:val="26"/>
              </w:rPr>
              <w:t>480</w:t>
            </w:r>
          </w:p>
        </w:tc>
      </w:tr>
      <w:tr w:rsidR="003B0A97" w:rsidRPr="003B0A97" w14:paraId="0F1BAD55" w14:textId="77777777" w:rsidTr="00055308">
        <w:tc>
          <w:tcPr>
            <w:tcW w:w="755" w:type="dxa"/>
            <w:vAlign w:val="bottom"/>
          </w:tcPr>
          <w:p w14:paraId="6B529DBB" w14:textId="77777777" w:rsidR="00A04813" w:rsidRPr="003B0A97" w:rsidRDefault="00A04813" w:rsidP="00055308">
            <w:pPr>
              <w:jc w:val="center"/>
              <w:rPr>
                <w:rFonts w:eastAsia="MS Mincho"/>
                <w:color w:val="000000" w:themeColor="text1"/>
                <w:szCs w:val="26"/>
                <w:lang w:val="nl-NL" w:eastAsia="ja-JP"/>
              </w:rPr>
            </w:pPr>
            <w:r w:rsidRPr="003B0A97">
              <w:rPr>
                <w:rFonts w:eastAsia="MS Mincho"/>
                <w:color w:val="000000" w:themeColor="text1"/>
                <w:szCs w:val="26"/>
                <w:lang w:val="nl-NL" w:eastAsia="ja-JP"/>
              </w:rPr>
              <w:t>18</w:t>
            </w:r>
          </w:p>
        </w:tc>
        <w:tc>
          <w:tcPr>
            <w:tcW w:w="3072" w:type="dxa"/>
          </w:tcPr>
          <w:p w14:paraId="5B79F4C3" w14:textId="77777777" w:rsidR="00A04813" w:rsidRPr="003B0A97" w:rsidRDefault="00A04813" w:rsidP="00055308">
            <w:pPr>
              <w:rPr>
                <w:color w:val="000000" w:themeColor="text1"/>
                <w:szCs w:val="26"/>
              </w:rPr>
            </w:pPr>
            <w:r w:rsidRPr="003B0A97">
              <w:rPr>
                <w:color w:val="000000" w:themeColor="text1"/>
                <w:szCs w:val="26"/>
              </w:rPr>
              <w:t>Que hàn</w:t>
            </w:r>
          </w:p>
        </w:tc>
        <w:tc>
          <w:tcPr>
            <w:tcW w:w="1559" w:type="dxa"/>
            <w:vAlign w:val="center"/>
          </w:tcPr>
          <w:p w14:paraId="70AFB0FB" w14:textId="77777777" w:rsidR="00A04813" w:rsidRPr="003B0A97" w:rsidRDefault="00A04813" w:rsidP="00055308">
            <w:pPr>
              <w:ind w:left="53"/>
              <w:jc w:val="center"/>
              <w:rPr>
                <w:rFonts w:eastAsia="MS Mincho"/>
                <w:color w:val="000000" w:themeColor="text1"/>
                <w:szCs w:val="26"/>
                <w:lang w:val="nl-NL" w:eastAsia="ja-JP"/>
              </w:rPr>
            </w:pPr>
            <w:r w:rsidRPr="003B0A97">
              <w:rPr>
                <w:rFonts w:eastAsia="MS Mincho"/>
                <w:color w:val="000000" w:themeColor="text1"/>
                <w:szCs w:val="26"/>
                <w:lang w:val="nl-NL" w:eastAsia="ja-JP"/>
              </w:rPr>
              <w:t>-</w:t>
            </w:r>
          </w:p>
        </w:tc>
        <w:tc>
          <w:tcPr>
            <w:tcW w:w="1861" w:type="dxa"/>
            <w:vAlign w:val="center"/>
          </w:tcPr>
          <w:p w14:paraId="1F258CB7" w14:textId="77777777" w:rsidR="00A04813" w:rsidRPr="003B0A97" w:rsidRDefault="00A04813" w:rsidP="00055308">
            <w:pPr>
              <w:ind w:left="53"/>
              <w:jc w:val="center"/>
              <w:rPr>
                <w:rFonts w:eastAsia="MS Mincho"/>
                <w:color w:val="000000" w:themeColor="text1"/>
                <w:szCs w:val="26"/>
                <w:lang w:val="nl-NL" w:eastAsia="ja-JP"/>
              </w:rPr>
            </w:pPr>
            <w:r w:rsidRPr="003B0A97">
              <w:rPr>
                <w:rFonts w:eastAsia="MS Mincho"/>
                <w:color w:val="000000" w:themeColor="text1"/>
                <w:szCs w:val="26"/>
                <w:lang w:val="nl-NL" w:eastAsia="ja-JP"/>
              </w:rPr>
              <w:t>-</w:t>
            </w:r>
          </w:p>
        </w:tc>
        <w:tc>
          <w:tcPr>
            <w:tcW w:w="1842" w:type="dxa"/>
            <w:vAlign w:val="center"/>
          </w:tcPr>
          <w:p w14:paraId="7E9401F2" w14:textId="77777777" w:rsidR="00A04813" w:rsidRPr="003B0A97" w:rsidRDefault="00A04813" w:rsidP="00055308">
            <w:pPr>
              <w:jc w:val="center"/>
              <w:rPr>
                <w:rFonts w:eastAsia="MS Mincho"/>
                <w:color w:val="000000" w:themeColor="text1"/>
                <w:szCs w:val="26"/>
                <w:lang w:eastAsia="ja-JP"/>
              </w:rPr>
            </w:pPr>
            <w:r w:rsidRPr="003B0A97">
              <w:rPr>
                <w:color w:val="000000" w:themeColor="text1"/>
                <w:szCs w:val="26"/>
              </w:rPr>
              <w:t>0,05</w:t>
            </w:r>
          </w:p>
        </w:tc>
      </w:tr>
      <w:tr w:rsidR="003B0A97" w:rsidRPr="003B0A97" w14:paraId="2407032B" w14:textId="77777777" w:rsidTr="00055308">
        <w:tc>
          <w:tcPr>
            <w:tcW w:w="755" w:type="dxa"/>
            <w:vAlign w:val="bottom"/>
          </w:tcPr>
          <w:p w14:paraId="33D558A4" w14:textId="77777777" w:rsidR="00A04813" w:rsidRPr="003B0A97" w:rsidRDefault="00A04813" w:rsidP="00055308">
            <w:pPr>
              <w:jc w:val="center"/>
              <w:rPr>
                <w:rFonts w:eastAsia="MS Mincho"/>
                <w:color w:val="000000" w:themeColor="text1"/>
                <w:szCs w:val="26"/>
                <w:lang w:val="nl-NL" w:eastAsia="ja-JP"/>
              </w:rPr>
            </w:pPr>
            <w:r w:rsidRPr="003B0A97">
              <w:rPr>
                <w:rFonts w:eastAsia="MS Mincho"/>
                <w:color w:val="000000" w:themeColor="text1"/>
                <w:szCs w:val="26"/>
                <w:lang w:val="nl-NL" w:eastAsia="ja-JP"/>
              </w:rPr>
              <w:t>19</w:t>
            </w:r>
          </w:p>
        </w:tc>
        <w:tc>
          <w:tcPr>
            <w:tcW w:w="3072" w:type="dxa"/>
          </w:tcPr>
          <w:p w14:paraId="1AB65F5A" w14:textId="77777777" w:rsidR="00A04813" w:rsidRPr="003B0A97" w:rsidRDefault="00A04813" w:rsidP="00055308">
            <w:pPr>
              <w:rPr>
                <w:color w:val="000000" w:themeColor="text1"/>
                <w:szCs w:val="26"/>
                <w:lang w:val="vi-VN"/>
              </w:rPr>
            </w:pPr>
            <w:r w:rsidRPr="003B0A97">
              <w:rPr>
                <w:color w:val="000000" w:themeColor="text1"/>
                <w:szCs w:val="26"/>
                <w:lang w:val="nl-NL"/>
              </w:rPr>
              <w:t>Sơn dẻo nhiệt các loại</w:t>
            </w:r>
          </w:p>
        </w:tc>
        <w:tc>
          <w:tcPr>
            <w:tcW w:w="1559" w:type="dxa"/>
            <w:vAlign w:val="center"/>
          </w:tcPr>
          <w:p w14:paraId="6174B604" w14:textId="77777777" w:rsidR="00A04813" w:rsidRPr="003B0A97" w:rsidRDefault="00A04813" w:rsidP="00055308">
            <w:pPr>
              <w:jc w:val="center"/>
              <w:rPr>
                <w:rFonts w:eastAsia="MS Mincho"/>
                <w:color w:val="000000" w:themeColor="text1"/>
                <w:szCs w:val="26"/>
                <w:lang w:val="nl-NL" w:eastAsia="ja-JP"/>
              </w:rPr>
            </w:pPr>
            <w:r w:rsidRPr="003B0A97">
              <w:rPr>
                <w:rFonts w:eastAsia="MS Mincho"/>
                <w:color w:val="000000" w:themeColor="text1"/>
                <w:szCs w:val="26"/>
                <w:lang w:val="nl-NL" w:eastAsia="ja-JP"/>
              </w:rPr>
              <w:t>-</w:t>
            </w:r>
          </w:p>
        </w:tc>
        <w:tc>
          <w:tcPr>
            <w:tcW w:w="1861" w:type="dxa"/>
            <w:vAlign w:val="center"/>
          </w:tcPr>
          <w:p w14:paraId="5577ABBE" w14:textId="77777777" w:rsidR="00A04813" w:rsidRPr="003B0A97" w:rsidRDefault="00A04813" w:rsidP="00055308">
            <w:pPr>
              <w:jc w:val="center"/>
              <w:rPr>
                <w:color w:val="000000" w:themeColor="text1"/>
                <w:szCs w:val="26"/>
              </w:rPr>
            </w:pPr>
            <w:r w:rsidRPr="003B0A97">
              <w:rPr>
                <w:rFonts w:eastAsia="MS Mincho"/>
                <w:color w:val="000000" w:themeColor="text1"/>
                <w:szCs w:val="26"/>
                <w:lang w:val="nl-NL" w:eastAsia="ja-JP"/>
              </w:rPr>
              <w:t>-</w:t>
            </w:r>
          </w:p>
        </w:tc>
        <w:tc>
          <w:tcPr>
            <w:tcW w:w="1842" w:type="dxa"/>
            <w:vAlign w:val="center"/>
          </w:tcPr>
          <w:p w14:paraId="6B046E43" w14:textId="77777777" w:rsidR="00A04813" w:rsidRPr="003B0A97" w:rsidRDefault="00A04813" w:rsidP="00055308">
            <w:pPr>
              <w:jc w:val="center"/>
              <w:rPr>
                <w:rFonts w:eastAsia="MS Mincho"/>
                <w:color w:val="000000" w:themeColor="text1"/>
                <w:szCs w:val="26"/>
                <w:lang w:eastAsia="ja-JP"/>
              </w:rPr>
            </w:pPr>
            <w:r w:rsidRPr="003B0A97">
              <w:rPr>
                <w:color w:val="000000" w:themeColor="text1"/>
                <w:szCs w:val="26"/>
              </w:rPr>
              <w:t>1,44</w:t>
            </w:r>
          </w:p>
        </w:tc>
      </w:tr>
      <w:tr w:rsidR="003B0A97" w:rsidRPr="003B0A97" w14:paraId="40133AEE" w14:textId="77777777" w:rsidTr="00055308">
        <w:tc>
          <w:tcPr>
            <w:tcW w:w="755" w:type="dxa"/>
            <w:vAlign w:val="bottom"/>
          </w:tcPr>
          <w:p w14:paraId="3C1141CB" w14:textId="77777777" w:rsidR="00A04813" w:rsidRPr="003B0A97" w:rsidRDefault="00A04813" w:rsidP="00055308">
            <w:pPr>
              <w:jc w:val="center"/>
              <w:rPr>
                <w:rFonts w:eastAsia="MS Mincho"/>
                <w:color w:val="000000" w:themeColor="text1"/>
                <w:szCs w:val="26"/>
                <w:lang w:val="vi-VN" w:eastAsia="ja-JP"/>
              </w:rPr>
            </w:pPr>
            <w:r w:rsidRPr="003B0A97">
              <w:rPr>
                <w:rFonts w:eastAsia="MS Mincho"/>
                <w:color w:val="000000" w:themeColor="text1"/>
                <w:szCs w:val="26"/>
                <w:lang w:val="nl-NL" w:eastAsia="ja-JP"/>
              </w:rPr>
              <w:t>20</w:t>
            </w:r>
          </w:p>
        </w:tc>
        <w:tc>
          <w:tcPr>
            <w:tcW w:w="3072" w:type="dxa"/>
          </w:tcPr>
          <w:p w14:paraId="7D15D2EC" w14:textId="77777777" w:rsidR="00A04813" w:rsidRPr="003B0A97" w:rsidRDefault="00A04813" w:rsidP="00055308">
            <w:pPr>
              <w:rPr>
                <w:color w:val="000000" w:themeColor="text1"/>
                <w:szCs w:val="26"/>
              </w:rPr>
            </w:pPr>
            <w:r w:rsidRPr="003B0A97">
              <w:rPr>
                <w:color w:val="000000" w:themeColor="text1"/>
                <w:szCs w:val="26"/>
              </w:rPr>
              <w:t>Sơn lót</w:t>
            </w:r>
          </w:p>
        </w:tc>
        <w:tc>
          <w:tcPr>
            <w:tcW w:w="1559" w:type="dxa"/>
            <w:vAlign w:val="center"/>
          </w:tcPr>
          <w:p w14:paraId="4949A131" w14:textId="77777777" w:rsidR="00A04813" w:rsidRPr="003B0A97" w:rsidRDefault="00A04813" w:rsidP="00055308">
            <w:pPr>
              <w:jc w:val="center"/>
              <w:rPr>
                <w:rFonts w:eastAsia="MS Mincho"/>
                <w:color w:val="000000" w:themeColor="text1"/>
                <w:szCs w:val="26"/>
                <w:lang w:val="nl-NL" w:eastAsia="ja-JP"/>
              </w:rPr>
            </w:pPr>
            <w:r w:rsidRPr="003B0A97">
              <w:rPr>
                <w:rFonts w:eastAsia="MS Mincho"/>
                <w:color w:val="000000" w:themeColor="text1"/>
                <w:szCs w:val="26"/>
                <w:lang w:val="nl-NL" w:eastAsia="ja-JP"/>
              </w:rPr>
              <w:t>-</w:t>
            </w:r>
          </w:p>
        </w:tc>
        <w:tc>
          <w:tcPr>
            <w:tcW w:w="1861" w:type="dxa"/>
            <w:vAlign w:val="center"/>
          </w:tcPr>
          <w:p w14:paraId="28B9BF93" w14:textId="77777777" w:rsidR="00A04813" w:rsidRPr="003B0A97" w:rsidRDefault="00A04813" w:rsidP="00055308">
            <w:pPr>
              <w:jc w:val="center"/>
              <w:rPr>
                <w:color w:val="000000" w:themeColor="text1"/>
                <w:szCs w:val="26"/>
              </w:rPr>
            </w:pPr>
            <w:r w:rsidRPr="003B0A97">
              <w:rPr>
                <w:rFonts w:eastAsia="MS Mincho"/>
                <w:color w:val="000000" w:themeColor="text1"/>
                <w:szCs w:val="26"/>
                <w:lang w:val="nl-NL" w:eastAsia="ja-JP"/>
              </w:rPr>
              <w:t>-</w:t>
            </w:r>
          </w:p>
        </w:tc>
        <w:tc>
          <w:tcPr>
            <w:tcW w:w="1842" w:type="dxa"/>
            <w:vAlign w:val="center"/>
          </w:tcPr>
          <w:p w14:paraId="78F73E05" w14:textId="77777777" w:rsidR="00A04813" w:rsidRPr="003B0A97" w:rsidRDefault="00A04813" w:rsidP="00055308">
            <w:pPr>
              <w:jc w:val="center"/>
              <w:rPr>
                <w:rFonts w:eastAsia="MS Mincho"/>
                <w:color w:val="000000" w:themeColor="text1"/>
                <w:szCs w:val="26"/>
                <w:lang w:eastAsia="ja-JP"/>
              </w:rPr>
            </w:pPr>
            <w:r w:rsidRPr="003B0A97">
              <w:rPr>
                <w:color w:val="000000" w:themeColor="text1"/>
                <w:szCs w:val="26"/>
              </w:rPr>
              <w:t>0,05</w:t>
            </w:r>
          </w:p>
        </w:tc>
      </w:tr>
      <w:tr w:rsidR="003B0A97" w:rsidRPr="003B0A97" w14:paraId="01DF84AD" w14:textId="77777777" w:rsidTr="00055308">
        <w:tc>
          <w:tcPr>
            <w:tcW w:w="755" w:type="dxa"/>
            <w:vAlign w:val="bottom"/>
          </w:tcPr>
          <w:p w14:paraId="3CC892B4" w14:textId="77777777" w:rsidR="00A04813" w:rsidRPr="003B0A97" w:rsidRDefault="00A04813" w:rsidP="00055308">
            <w:pPr>
              <w:jc w:val="center"/>
              <w:rPr>
                <w:rFonts w:eastAsia="MS Mincho"/>
                <w:color w:val="000000" w:themeColor="text1"/>
                <w:szCs w:val="26"/>
                <w:lang w:val="vi-VN" w:eastAsia="ja-JP"/>
              </w:rPr>
            </w:pPr>
            <w:r w:rsidRPr="003B0A97">
              <w:rPr>
                <w:rFonts w:eastAsia="MS Mincho"/>
                <w:color w:val="000000" w:themeColor="text1"/>
                <w:szCs w:val="26"/>
                <w:lang w:val="vi-VN" w:eastAsia="ja-JP"/>
              </w:rPr>
              <w:t>21</w:t>
            </w:r>
          </w:p>
        </w:tc>
        <w:tc>
          <w:tcPr>
            <w:tcW w:w="3072" w:type="dxa"/>
          </w:tcPr>
          <w:p w14:paraId="75B0DFD9" w14:textId="77777777" w:rsidR="00A04813" w:rsidRPr="003B0A97" w:rsidRDefault="00A04813" w:rsidP="00055308">
            <w:pPr>
              <w:rPr>
                <w:color w:val="000000" w:themeColor="text1"/>
                <w:szCs w:val="26"/>
              </w:rPr>
            </w:pPr>
            <w:r w:rsidRPr="003B0A97">
              <w:rPr>
                <w:color w:val="000000" w:themeColor="text1"/>
                <w:szCs w:val="26"/>
              </w:rPr>
              <w:t>Sắt đệm</w:t>
            </w:r>
          </w:p>
        </w:tc>
        <w:tc>
          <w:tcPr>
            <w:tcW w:w="1559" w:type="dxa"/>
            <w:vAlign w:val="center"/>
          </w:tcPr>
          <w:p w14:paraId="1D888D95" w14:textId="77777777" w:rsidR="00A04813" w:rsidRPr="003B0A97" w:rsidRDefault="00A04813" w:rsidP="00055308">
            <w:pPr>
              <w:jc w:val="center"/>
              <w:rPr>
                <w:rFonts w:eastAsia="MS Mincho"/>
                <w:color w:val="000000" w:themeColor="text1"/>
                <w:szCs w:val="26"/>
                <w:lang w:val="nl-NL" w:eastAsia="ja-JP"/>
              </w:rPr>
            </w:pPr>
            <w:r w:rsidRPr="003B0A97">
              <w:rPr>
                <w:rFonts w:eastAsia="MS Mincho"/>
                <w:color w:val="000000" w:themeColor="text1"/>
                <w:szCs w:val="26"/>
                <w:lang w:val="nl-NL" w:eastAsia="ja-JP"/>
              </w:rPr>
              <w:t>-</w:t>
            </w:r>
          </w:p>
        </w:tc>
        <w:tc>
          <w:tcPr>
            <w:tcW w:w="1861" w:type="dxa"/>
            <w:vAlign w:val="center"/>
          </w:tcPr>
          <w:p w14:paraId="1AAC4973" w14:textId="77777777" w:rsidR="00A04813" w:rsidRPr="003B0A97" w:rsidRDefault="00A04813" w:rsidP="00055308">
            <w:pPr>
              <w:jc w:val="center"/>
              <w:rPr>
                <w:rFonts w:eastAsia="MS Mincho"/>
                <w:color w:val="000000" w:themeColor="text1"/>
                <w:szCs w:val="26"/>
                <w:lang w:val="nl-NL" w:eastAsia="ja-JP"/>
              </w:rPr>
            </w:pPr>
            <w:r w:rsidRPr="003B0A97">
              <w:rPr>
                <w:rFonts w:eastAsia="MS Mincho"/>
                <w:color w:val="000000" w:themeColor="text1"/>
                <w:szCs w:val="26"/>
                <w:lang w:val="nl-NL" w:eastAsia="ja-JP"/>
              </w:rPr>
              <w:t>-</w:t>
            </w:r>
          </w:p>
        </w:tc>
        <w:tc>
          <w:tcPr>
            <w:tcW w:w="1842" w:type="dxa"/>
            <w:vAlign w:val="center"/>
          </w:tcPr>
          <w:p w14:paraId="5E8A7CB8" w14:textId="77777777" w:rsidR="00A04813" w:rsidRPr="003B0A97" w:rsidRDefault="00A04813" w:rsidP="00055308">
            <w:pPr>
              <w:jc w:val="center"/>
              <w:rPr>
                <w:rFonts w:eastAsia="MS Mincho"/>
                <w:color w:val="000000" w:themeColor="text1"/>
                <w:szCs w:val="26"/>
                <w:lang w:eastAsia="ja-JP"/>
              </w:rPr>
            </w:pPr>
            <w:r w:rsidRPr="003B0A97">
              <w:rPr>
                <w:color w:val="000000" w:themeColor="text1"/>
                <w:szCs w:val="26"/>
              </w:rPr>
              <w:t>0,05</w:t>
            </w:r>
          </w:p>
        </w:tc>
      </w:tr>
      <w:tr w:rsidR="003B0A97" w:rsidRPr="003B0A97" w14:paraId="751B484B" w14:textId="77777777" w:rsidTr="00055308">
        <w:tc>
          <w:tcPr>
            <w:tcW w:w="755" w:type="dxa"/>
            <w:vAlign w:val="bottom"/>
          </w:tcPr>
          <w:p w14:paraId="76F18E8D" w14:textId="77777777" w:rsidR="00A04813" w:rsidRPr="003B0A97" w:rsidRDefault="00A04813" w:rsidP="00055308">
            <w:pPr>
              <w:jc w:val="center"/>
              <w:rPr>
                <w:rFonts w:eastAsia="MS Mincho"/>
                <w:color w:val="000000" w:themeColor="text1"/>
                <w:szCs w:val="26"/>
                <w:lang w:val="vi-VN" w:eastAsia="ja-JP"/>
              </w:rPr>
            </w:pPr>
            <w:r w:rsidRPr="003B0A97">
              <w:rPr>
                <w:rFonts w:eastAsia="MS Mincho"/>
                <w:color w:val="000000" w:themeColor="text1"/>
                <w:szCs w:val="26"/>
                <w:lang w:val="vi-VN" w:eastAsia="ja-JP"/>
              </w:rPr>
              <w:t>22</w:t>
            </w:r>
          </w:p>
        </w:tc>
        <w:tc>
          <w:tcPr>
            <w:tcW w:w="3072" w:type="dxa"/>
          </w:tcPr>
          <w:p w14:paraId="2BF6AFC9" w14:textId="77777777" w:rsidR="00A04813" w:rsidRPr="003B0A97" w:rsidRDefault="00A04813" w:rsidP="00055308">
            <w:pPr>
              <w:rPr>
                <w:color w:val="000000" w:themeColor="text1"/>
                <w:szCs w:val="26"/>
              </w:rPr>
            </w:pPr>
            <w:r w:rsidRPr="003B0A97">
              <w:rPr>
                <w:color w:val="000000" w:themeColor="text1"/>
                <w:szCs w:val="26"/>
              </w:rPr>
              <w:t>Thép hình</w:t>
            </w:r>
          </w:p>
        </w:tc>
        <w:tc>
          <w:tcPr>
            <w:tcW w:w="1559" w:type="dxa"/>
            <w:vAlign w:val="center"/>
          </w:tcPr>
          <w:p w14:paraId="31C28677" w14:textId="77777777" w:rsidR="00A04813" w:rsidRPr="003B0A97" w:rsidRDefault="00A04813" w:rsidP="00055308">
            <w:pPr>
              <w:jc w:val="center"/>
              <w:rPr>
                <w:rFonts w:eastAsia="MS Mincho"/>
                <w:color w:val="000000" w:themeColor="text1"/>
                <w:szCs w:val="26"/>
                <w:lang w:val="nl-NL" w:eastAsia="ja-JP"/>
              </w:rPr>
            </w:pPr>
            <w:r w:rsidRPr="003B0A97">
              <w:rPr>
                <w:rFonts w:eastAsia="MS Mincho"/>
                <w:color w:val="000000" w:themeColor="text1"/>
                <w:szCs w:val="26"/>
                <w:lang w:val="nl-NL" w:eastAsia="ja-JP"/>
              </w:rPr>
              <w:t>-</w:t>
            </w:r>
          </w:p>
        </w:tc>
        <w:tc>
          <w:tcPr>
            <w:tcW w:w="1861" w:type="dxa"/>
            <w:vAlign w:val="center"/>
          </w:tcPr>
          <w:p w14:paraId="0EAD51E9" w14:textId="77777777" w:rsidR="00A04813" w:rsidRPr="003B0A97" w:rsidRDefault="00A04813" w:rsidP="00055308">
            <w:pPr>
              <w:jc w:val="center"/>
              <w:rPr>
                <w:color w:val="000000" w:themeColor="text1"/>
                <w:szCs w:val="26"/>
              </w:rPr>
            </w:pPr>
            <w:r w:rsidRPr="003B0A97">
              <w:rPr>
                <w:rFonts w:eastAsia="MS Mincho"/>
                <w:color w:val="000000" w:themeColor="text1"/>
                <w:szCs w:val="26"/>
                <w:lang w:val="nl-NL" w:eastAsia="ja-JP"/>
              </w:rPr>
              <w:t>-</w:t>
            </w:r>
          </w:p>
        </w:tc>
        <w:tc>
          <w:tcPr>
            <w:tcW w:w="1842" w:type="dxa"/>
            <w:vAlign w:val="center"/>
          </w:tcPr>
          <w:p w14:paraId="2A2C007B" w14:textId="77777777" w:rsidR="00A04813" w:rsidRPr="003B0A97" w:rsidRDefault="00A04813" w:rsidP="00055308">
            <w:pPr>
              <w:jc w:val="center"/>
              <w:rPr>
                <w:rFonts w:eastAsia="MS Mincho"/>
                <w:color w:val="000000" w:themeColor="text1"/>
                <w:szCs w:val="26"/>
                <w:lang w:eastAsia="ja-JP"/>
              </w:rPr>
            </w:pPr>
            <w:r w:rsidRPr="003B0A97">
              <w:rPr>
                <w:color w:val="000000" w:themeColor="text1"/>
                <w:szCs w:val="26"/>
              </w:rPr>
              <w:t>0,35</w:t>
            </w:r>
          </w:p>
        </w:tc>
      </w:tr>
      <w:tr w:rsidR="003B0A97" w:rsidRPr="003B0A97" w14:paraId="516D742F" w14:textId="77777777" w:rsidTr="00055308">
        <w:tc>
          <w:tcPr>
            <w:tcW w:w="755" w:type="dxa"/>
            <w:vAlign w:val="bottom"/>
          </w:tcPr>
          <w:p w14:paraId="32B16EBE" w14:textId="77777777" w:rsidR="00A04813" w:rsidRPr="003B0A97" w:rsidRDefault="00A04813" w:rsidP="00055308">
            <w:pPr>
              <w:jc w:val="center"/>
              <w:rPr>
                <w:rFonts w:eastAsia="MS Mincho"/>
                <w:color w:val="000000" w:themeColor="text1"/>
                <w:szCs w:val="26"/>
                <w:lang w:val="nl-NL" w:eastAsia="ja-JP"/>
              </w:rPr>
            </w:pPr>
            <w:r w:rsidRPr="003B0A97">
              <w:rPr>
                <w:rFonts w:eastAsia="MS Mincho"/>
                <w:color w:val="000000" w:themeColor="text1"/>
                <w:szCs w:val="26"/>
                <w:lang w:val="vi-VN" w:eastAsia="ja-JP"/>
              </w:rPr>
              <w:t>23</w:t>
            </w:r>
          </w:p>
        </w:tc>
        <w:tc>
          <w:tcPr>
            <w:tcW w:w="3072" w:type="dxa"/>
          </w:tcPr>
          <w:p w14:paraId="5BF22E7C" w14:textId="77777777" w:rsidR="00A04813" w:rsidRPr="003B0A97" w:rsidRDefault="00A04813" w:rsidP="00055308">
            <w:pPr>
              <w:rPr>
                <w:color w:val="000000" w:themeColor="text1"/>
                <w:szCs w:val="26"/>
              </w:rPr>
            </w:pPr>
            <w:r w:rsidRPr="003B0A97">
              <w:rPr>
                <w:color w:val="000000" w:themeColor="text1"/>
                <w:szCs w:val="26"/>
              </w:rPr>
              <w:t>Thép tấm</w:t>
            </w:r>
          </w:p>
        </w:tc>
        <w:tc>
          <w:tcPr>
            <w:tcW w:w="1559" w:type="dxa"/>
            <w:vAlign w:val="center"/>
          </w:tcPr>
          <w:p w14:paraId="74EE457A" w14:textId="77777777" w:rsidR="00A04813" w:rsidRPr="003B0A97" w:rsidRDefault="00A04813" w:rsidP="00055308">
            <w:pPr>
              <w:jc w:val="center"/>
              <w:rPr>
                <w:rFonts w:eastAsia="MS Mincho"/>
                <w:color w:val="000000" w:themeColor="text1"/>
                <w:szCs w:val="26"/>
                <w:lang w:val="nl-NL" w:eastAsia="ja-JP"/>
              </w:rPr>
            </w:pPr>
            <w:r w:rsidRPr="003B0A97">
              <w:rPr>
                <w:rFonts w:eastAsia="MS Mincho"/>
                <w:color w:val="000000" w:themeColor="text1"/>
                <w:szCs w:val="26"/>
                <w:lang w:val="nl-NL" w:eastAsia="ja-JP"/>
              </w:rPr>
              <w:t>-</w:t>
            </w:r>
          </w:p>
        </w:tc>
        <w:tc>
          <w:tcPr>
            <w:tcW w:w="1861" w:type="dxa"/>
            <w:vAlign w:val="center"/>
          </w:tcPr>
          <w:p w14:paraId="73EC51E1" w14:textId="77777777" w:rsidR="00A04813" w:rsidRPr="003B0A97" w:rsidRDefault="00A04813" w:rsidP="00055308">
            <w:pPr>
              <w:jc w:val="center"/>
              <w:rPr>
                <w:color w:val="000000" w:themeColor="text1"/>
                <w:szCs w:val="26"/>
              </w:rPr>
            </w:pPr>
            <w:r w:rsidRPr="003B0A97">
              <w:rPr>
                <w:rFonts w:eastAsia="MS Mincho"/>
                <w:color w:val="000000" w:themeColor="text1"/>
                <w:szCs w:val="26"/>
                <w:lang w:val="nl-NL" w:eastAsia="ja-JP"/>
              </w:rPr>
              <w:t>-</w:t>
            </w:r>
          </w:p>
        </w:tc>
        <w:tc>
          <w:tcPr>
            <w:tcW w:w="1842" w:type="dxa"/>
            <w:vAlign w:val="center"/>
          </w:tcPr>
          <w:p w14:paraId="4C0E089E" w14:textId="77777777" w:rsidR="00A04813" w:rsidRPr="003B0A97" w:rsidRDefault="00A04813" w:rsidP="00055308">
            <w:pPr>
              <w:jc w:val="center"/>
              <w:rPr>
                <w:rFonts w:eastAsia="MS Mincho"/>
                <w:color w:val="000000" w:themeColor="text1"/>
                <w:szCs w:val="26"/>
                <w:lang w:eastAsia="ja-JP"/>
              </w:rPr>
            </w:pPr>
            <w:r w:rsidRPr="003B0A97">
              <w:rPr>
                <w:color w:val="000000" w:themeColor="text1"/>
                <w:szCs w:val="26"/>
              </w:rPr>
              <w:t>0,56</w:t>
            </w:r>
          </w:p>
        </w:tc>
      </w:tr>
      <w:tr w:rsidR="003B0A97" w:rsidRPr="003B0A97" w14:paraId="2F3B4F9A" w14:textId="77777777" w:rsidTr="00055308">
        <w:tc>
          <w:tcPr>
            <w:tcW w:w="755" w:type="dxa"/>
            <w:vAlign w:val="center"/>
          </w:tcPr>
          <w:p w14:paraId="6F0F004B" w14:textId="77777777" w:rsidR="00A04813" w:rsidRPr="003B0A97" w:rsidRDefault="00A04813" w:rsidP="00BC57B4">
            <w:pPr>
              <w:jc w:val="center"/>
              <w:rPr>
                <w:rFonts w:eastAsia="MS Mincho"/>
                <w:color w:val="000000" w:themeColor="text1"/>
                <w:szCs w:val="26"/>
                <w:lang w:val="nl-NL" w:eastAsia="ja-JP"/>
              </w:rPr>
            </w:pPr>
            <w:r w:rsidRPr="003B0A97">
              <w:rPr>
                <w:rFonts w:eastAsia="MS Mincho"/>
                <w:color w:val="000000" w:themeColor="text1"/>
                <w:szCs w:val="26"/>
                <w:lang w:val="nl-NL" w:eastAsia="ja-JP"/>
              </w:rPr>
              <w:t>24</w:t>
            </w:r>
          </w:p>
        </w:tc>
        <w:tc>
          <w:tcPr>
            <w:tcW w:w="3072" w:type="dxa"/>
          </w:tcPr>
          <w:p w14:paraId="2D8B398E" w14:textId="77777777" w:rsidR="00A04813" w:rsidRPr="003B0A97" w:rsidRDefault="00A04813" w:rsidP="00BC57B4">
            <w:pPr>
              <w:jc w:val="left"/>
              <w:rPr>
                <w:color w:val="000000" w:themeColor="text1"/>
                <w:szCs w:val="26"/>
                <w:lang w:val="vi-VN"/>
              </w:rPr>
            </w:pPr>
            <w:r w:rsidRPr="003B0A97">
              <w:rPr>
                <w:color w:val="000000" w:themeColor="text1"/>
                <w:szCs w:val="26"/>
                <w:lang w:val="vi-VN"/>
              </w:rPr>
              <w:t>Thép tròn D&lt;10mm, D&lt;18mm</w:t>
            </w:r>
          </w:p>
        </w:tc>
        <w:tc>
          <w:tcPr>
            <w:tcW w:w="1559" w:type="dxa"/>
            <w:vAlign w:val="center"/>
          </w:tcPr>
          <w:p w14:paraId="512BBD40" w14:textId="77777777" w:rsidR="00A04813" w:rsidRPr="003B0A97" w:rsidRDefault="00A04813" w:rsidP="00055308">
            <w:pPr>
              <w:jc w:val="center"/>
              <w:rPr>
                <w:rFonts w:eastAsia="MS Mincho"/>
                <w:color w:val="000000" w:themeColor="text1"/>
                <w:szCs w:val="26"/>
                <w:lang w:val="nl-NL" w:eastAsia="ja-JP"/>
              </w:rPr>
            </w:pPr>
            <w:r w:rsidRPr="003B0A97">
              <w:rPr>
                <w:rFonts w:eastAsia="MS Mincho"/>
                <w:color w:val="000000" w:themeColor="text1"/>
                <w:szCs w:val="26"/>
                <w:lang w:val="nl-NL" w:eastAsia="ja-JP"/>
              </w:rPr>
              <w:t>-</w:t>
            </w:r>
          </w:p>
        </w:tc>
        <w:tc>
          <w:tcPr>
            <w:tcW w:w="1861" w:type="dxa"/>
            <w:vAlign w:val="center"/>
          </w:tcPr>
          <w:p w14:paraId="160810BA" w14:textId="77777777" w:rsidR="00A04813" w:rsidRPr="003B0A97" w:rsidRDefault="00A04813" w:rsidP="00055308">
            <w:pPr>
              <w:jc w:val="center"/>
              <w:rPr>
                <w:rFonts w:eastAsia="MS Mincho"/>
                <w:color w:val="000000" w:themeColor="text1"/>
                <w:szCs w:val="26"/>
                <w:lang w:val="vi-VN" w:eastAsia="ja-JP"/>
              </w:rPr>
            </w:pPr>
            <w:r w:rsidRPr="003B0A97">
              <w:rPr>
                <w:rFonts w:eastAsia="MS Mincho"/>
                <w:color w:val="000000" w:themeColor="text1"/>
                <w:szCs w:val="26"/>
                <w:lang w:val="nl-NL" w:eastAsia="ja-JP"/>
              </w:rPr>
              <w:t>-</w:t>
            </w:r>
          </w:p>
        </w:tc>
        <w:tc>
          <w:tcPr>
            <w:tcW w:w="1842" w:type="dxa"/>
            <w:vAlign w:val="center"/>
          </w:tcPr>
          <w:p w14:paraId="4E766631" w14:textId="77777777" w:rsidR="00A04813" w:rsidRPr="003B0A97" w:rsidRDefault="00A04813" w:rsidP="00055308">
            <w:pPr>
              <w:jc w:val="center"/>
              <w:rPr>
                <w:rFonts w:eastAsia="MS Mincho"/>
                <w:color w:val="000000" w:themeColor="text1"/>
                <w:szCs w:val="26"/>
                <w:lang w:eastAsia="ja-JP"/>
              </w:rPr>
            </w:pPr>
            <w:r w:rsidRPr="003B0A97">
              <w:rPr>
                <w:color w:val="000000" w:themeColor="text1"/>
                <w:szCs w:val="26"/>
              </w:rPr>
              <w:t>17</w:t>
            </w:r>
          </w:p>
        </w:tc>
      </w:tr>
      <w:tr w:rsidR="003B0A97" w:rsidRPr="003B0A97" w14:paraId="14C9602A" w14:textId="77777777" w:rsidTr="00055308">
        <w:tc>
          <w:tcPr>
            <w:tcW w:w="755" w:type="dxa"/>
            <w:vAlign w:val="bottom"/>
          </w:tcPr>
          <w:p w14:paraId="11698CB5" w14:textId="77777777" w:rsidR="00A04813" w:rsidRPr="003B0A97" w:rsidRDefault="00A04813" w:rsidP="00055308">
            <w:pPr>
              <w:jc w:val="center"/>
              <w:rPr>
                <w:rFonts w:eastAsia="MS Mincho"/>
                <w:color w:val="000000" w:themeColor="text1"/>
                <w:szCs w:val="26"/>
                <w:lang w:val="vi-VN" w:eastAsia="ja-JP"/>
              </w:rPr>
            </w:pPr>
            <w:r w:rsidRPr="003B0A97">
              <w:rPr>
                <w:rFonts w:eastAsia="MS Mincho"/>
                <w:color w:val="000000" w:themeColor="text1"/>
                <w:szCs w:val="26"/>
                <w:lang w:val="nl-NL" w:eastAsia="ja-JP"/>
              </w:rPr>
              <w:t>25</w:t>
            </w:r>
          </w:p>
        </w:tc>
        <w:tc>
          <w:tcPr>
            <w:tcW w:w="3072" w:type="dxa"/>
          </w:tcPr>
          <w:p w14:paraId="1947B35A" w14:textId="77777777" w:rsidR="00A04813" w:rsidRPr="003B0A97" w:rsidRDefault="00A04813" w:rsidP="00055308">
            <w:pPr>
              <w:rPr>
                <w:color w:val="000000" w:themeColor="text1"/>
                <w:szCs w:val="26"/>
                <w:lang w:val="vi-VN"/>
              </w:rPr>
            </w:pPr>
            <w:r w:rsidRPr="003B0A97">
              <w:rPr>
                <w:color w:val="000000" w:themeColor="text1"/>
                <w:szCs w:val="26"/>
                <w:lang w:val="vi-VN"/>
              </w:rPr>
              <w:t xml:space="preserve">Thép tròn Fi &gt;18mm, </w:t>
            </w:r>
          </w:p>
        </w:tc>
        <w:tc>
          <w:tcPr>
            <w:tcW w:w="1559" w:type="dxa"/>
            <w:vAlign w:val="center"/>
          </w:tcPr>
          <w:p w14:paraId="6EB854FD" w14:textId="77777777" w:rsidR="00A04813" w:rsidRPr="003B0A97" w:rsidRDefault="00A04813" w:rsidP="00055308">
            <w:pPr>
              <w:jc w:val="center"/>
              <w:rPr>
                <w:rFonts w:eastAsia="MS Mincho"/>
                <w:color w:val="000000" w:themeColor="text1"/>
                <w:szCs w:val="26"/>
                <w:lang w:val="nl-NL" w:eastAsia="ja-JP"/>
              </w:rPr>
            </w:pPr>
            <w:r w:rsidRPr="003B0A97">
              <w:rPr>
                <w:rFonts w:eastAsia="MS Mincho"/>
                <w:color w:val="000000" w:themeColor="text1"/>
                <w:szCs w:val="26"/>
                <w:lang w:val="nl-NL" w:eastAsia="ja-JP"/>
              </w:rPr>
              <w:t>-</w:t>
            </w:r>
          </w:p>
        </w:tc>
        <w:tc>
          <w:tcPr>
            <w:tcW w:w="1861" w:type="dxa"/>
            <w:vAlign w:val="center"/>
          </w:tcPr>
          <w:p w14:paraId="30A17130" w14:textId="77777777" w:rsidR="00A04813" w:rsidRPr="003B0A97" w:rsidRDefault="00A04813" w:rsidP="00055308">
            <w:pPr>
              <w:jc w:val="center"/>
              <w:rPr>
                <w:rFonts w:eastAsia="MS Mincho"/>
                <w:color w:val="000000" w:themeColor="text1"/>
                <w:szCs w:val="26"/>
                <w:lang w:val="vi-VN" w:eastAsia="ja-JP"/>
              </w:rPr>
            </w:pPr>
            <w:r w:rsidRPr="003B0A97">
              <w:rPr>
                <w:rFonts w:eastAsia="MS Mincho"/>
                <w:color w:val="000000" w:themeColor="text1"/>
                <w:szCs w:val="26"/>
                <w:lang w:val="nl-NL" w:eastAsia="ja-JP"/>
              </w:rPr>
              <w:t>-</w:t>
            </w:r>
          </w:p>
        </w:tc>
        <w:tc>
          <w:tcPr>
            <w:tcW w:w="1842" w:type="dxa"/>
            <w:vAlign w:val="center"/>
          </w:tcPr>
          <w:p w14:paraId="3C7FFAE8" w14:textId="77777777" w:rsidR="00A04813" w:rsidRPr="003B0A97" w:rsidRDefault="00A04813" w:rsidP="00055308">
            <w:pPr>
              <w:jc w:val="center"/>
              <w:rPr>
                <w:rFonts w:eastAsia="MS Mincho"/>
                <w:color w:val="000000" w:themeColor="text1"/>
                <w:szCs w:val="26"/>
                <w:lang w:eastAsia="ja-JP"/>
              </w:rPr>
            </w:pPr>
            <w:r w:rsidRPr="003B0A97">
              <w:rPr>
                <w:color w:val="000000" w:themeColor="text1"/>
                <w:szCs w:val="26"/>
              </w:rPr>
              <w:t>1,3</w:t>
            </w:r>
          </w:p>
        </w:tc>
      </w:tr>
      <w:tr w:rsidR="003B0A97" w:rsidRPr="003B0A97" w14:paraId="6A6F4A5F" w14:textId="77777777" w:rsidTr="00055308">
        <w:tc>
          <w:tcPr>
            <w:tcW w:w="755" w:type="dxa"/>
            <w:vAlign w:val="bottom"/>
          </w:tcPr>
          <w:p w14:paraId="0C7AE27C" w14:textId="77777777" w:rsidR="00A04813" w:rsidRPr="003B0A97" w:rsidRDefault="00A04813" w:rsidP="00055308">
            <w:pPr>
              <w:jc w:val="center"/>
              <w:rPr>
                <w:rFonts w:eastAsia="MS Mincho"/>
                <w:color w:val="000000" w:themeColor="text1"/>
                <w:szCs w:val="26"/>
                <w:lang w:val="vi-VN" w:eastAsia="ja-JP"/>
              </w:rPr>
            </w:pPr>
            <w:r w:rsidRPr="003B0A97">
              <w:rPr>
                <w:rFonts w:eastAsia="MS Mincho"/>
                <w:color w:val="000000" w:themeColor="text1"/>
                <w:szCs w:val="26"/>
                <w:lang w:val="vi-VN" w:eastAsia="ja-JP"/>
              </w:rPr>
              <w:t>26</w:t>
            </w:r>
          </w:p>
        </w:tc>
        <w:tc>
          <w:tcPr>
            <w:tcW w:w="3072" w:type="dxa"/>
          </w:tcPr>
          <w:p w14:paraId="614F5D80" w14:textId="77777777" w:rsidR="00A04813" w:rsidRPr="003B0A97" w:rsidRDefault="00A04813" w:rsidP="00055308">
            <w:pPr>
              <w:rPr>
                <w:color w:val="000000" w:themeColor="text1"/>
                <w:szCs w:val="26"/>
              </w:rPr>
            </w:pPr>
            <w:r w:rsidRPr="003B0A97">
              <w:rPr>
                <w:color w:val="000000" w:themeColor="text1"/>
                <w:szCs w:val="26"/>
              </w:rPr>
              <w:t>Gỗ chống</w:t>
            </w:r>
          </w:p>
        </w:tc>
        <w:tc>
          <w:tcPr>
            <w:tcW w:w="1559" w:type="dxa"/>
            <w:vAlign w:val="center"/>
          </w:tcPr>
          <w:p w14:paraId="3CC2E904" w14:textId="77777777" w:rsidR="00A04813" w:rsidRPr="003B0A97" w:rsidRDefault="00A04813" w:rsidP="00055308">
            <w:pPr>
              <w:jc w:val="center"/>
              <w:rPr>
                <w:rFonts w:eastAsia="MS Mincho"/>
                <w:color w:val="000000" w:themeColor="text1"/>
                <w:szCs w:val="26"/>
                <w:lang w:val="nl-NL" w:eastAsia="ja-JP"/>
              </w:rPr>
            </w:pPr>
            <w:r w:rsidRPr="003B0A97">
              <w:rPr>
                <w:rFonts w:eastAsia="MS Mincho"/>
                <w:color w:val="000000" w:themeColor="text1"/>
                <w:szCs w:val="26"/>
                <w:lang w:val="nl-NL" w:eastAsia="ja-JP"/>
              </w:rPr>
              <w:t>-</w:t>
            </w:r>
          </w:p>
        </w:tc>
        <w:tc>
          <w:tcPr>
            <w:tcW w:w="1861" w:type="dxa"/>
            <w:vAlign w:val="center"/>
          </w:tcPr>
          <w:p w14:paraId="1C721F6A" w14:textId="77777777" w:rsidR="00A04813" w:rsidRPr="003B0A97" w:rsidRDefault="00A04813" w:rsidP="00055308">
            <w:pPr>
              <w:jc w:val="center"/>
              <w:rPr>
                <w:color w:val="000000" w:themeColor="text1"/>
                <w:szCs w:val="26"/>
              </w:rPr>
            </w:pPr>
            <w:r w:rsidRPr="003B0A97">
              <w:rPr>
                <w:rFonts w:eastAsia="MS Mincho"/>
                <w:color w:val="000000" w:themeColor="text1"/>
                <w:szCs w:val="26"/>
                <w:lang w:val="nl-NL" w:eastAsia="ja-JP"/>
              </w:rPr>
              <w:t>-</w:t>
            </w:r>
          </w:p>
        </w:tc>
        <w:tc>
          <w:tcPr>
            <w:tcW w:w="1842" w:type="dxa"/>
            <w:vAlign w:val="center"/>
          </w:tcPr>
          <w:p w14:paraId="612BDAA1" w14:textId="77777777" w:rsidR="00A04813" w:rsidRPr="003B0A97" w:rsidRDefault="00A04813" w:rsidP="00055308">
            <w:pPr>
              <w:jc w:val="center"/>
              <w:rPr>
                <w:rFonts w:eastAsia="MS Mincho"/>
                <w:color w:val="000000" w:themeColor="text1"/>
                <w:szCs w:val="26"/>
                <w:lang w:eastAsia="ja-JP"/>
              </w:rPr>
            </w:pPr>
            <w:r w:rsidRPr="003B0A97">
              <w:rPr>
                <w:color w:val="000000" w:themeColor="text1"/>
                <w:szCs w:val="26"/>
              </w:rPr>
              <w:t>50</w:t>
            </w:r>
          </w:p>
        </w:tc>
      </w:tr>
      <w:tr w:rsidR="003B0A97" w:rsidRPr="003B0A97" w14:paraId="161E0448" w14:textId="77777777" w:rsidTr="00055308">
        <w:tc>
          <w:tcPr>
            <w:tcW w:w="755" w:type="dxa"/>
            <w:vAlign w:val="bottom"/>
          </w:tcPr>
          <w:p w14:paraId="4A851054" w14:textId="77777777" w:rsidR="00A04813" w:rsidRPr="003B0A97" w:rsidRDefault="00A04813" w:rsidP="00055308">
            <w:pPr>
              <w:jc w:val="center"/>
              <w:rPr>
                <w:rFonts w:eastAsia="MS Mincho"/>
                <w:color w:val="000000" w:themeColor="text1"/>
                <w:szCs w:val="26"/>
                <w:lang w:val="vi-VN" w:eastAsia="ja-JP"/>
              </w:rPr>
            </w:pPr>
            <w:r w:rsidRPr="003B0A97">
              <w:rPr>
                <w:rFonts w:eastAsia="MS Mincho"/>
                <w:color w:val="000000" w:themeColor="text1"/>
                <w:szCs w:val="26"/>
                <w:lang w:val="vi-VN" w:eastAsia="ja-JP"/>
              </w:rPr>
              <w:t>27</w:t>
            </w:r>
          </w:p>
        </w:tc>
        <w:tc>
          <w:tcPr>
            <w:tcW w:w="3072" w:type="dxa"/>
          </w:tcPr>
          <w:p w14:paraId="6DD03CFB" w14:textId="77777777" w:rsidR="00A04813" w:rsidRPr="003B0A97" w:rsidRDefault="00A04813" w:rsidP="00055308">
            <w:pPr>
              <w:rPr>
                <w:color w:val="000000" w:themeColor="text1"/>
                <w:szCs w:val="26"/>
              </w:rPr>
            </w:pPr>
            <w:r w:rsidRPr="003B0A97">
              <w:rPr>
                <w:color w:val="000000" w:themeColor="text1"/>
                <w:szCs w:val="26"/>
              </w:rPr>
              <w:t>Gỗ ván</w:t>
            </w:r>
          </w:p>
        </w:tc>
        <w:tc>
          <w:tcPr>
            <w:tcW w:w="1559" w:type="dxa"/>
            <w:vAlign w:val="center"/>
          </w:tcPr>
          <w:p w14:paraId="68C05A8C" w14:textId="77777777" w:rsidR="00A04813" w:rsidRPr="003B0A97" w:rsidRDefault="00A04813" w:rsidP="00055308">
            <w:pPr>
              <w:jc w:val="center"/>
              <w:rPr>
                <w:rFonts w:eastAsia="MS Mincho"/>
                <w:color w:val="000000" w:themeColor="text1"/>
                <w:szCs w:val="26"/>
                <w:lang w:val="nl-NL" w:eastAsia="ja-JP"/>
              </w:rPr>
            </w:pPr>
            <w:r w:rsidRPr="003B0A97">
              <w:rPr>
                <w:rFonts w:eastAsia="MS Mincho"/>
                <w:color w:val="000000" w:themeColor="text1"/>
                <w:szCs w:val="26"/>
                <w:lang w:val="nl-NL" w:eastAsia="ja-JP"/>
              </w:rPr>
              <w:t>-</w:t>
            </w:r>
          </w:p>
        </w:tc>
        <w:tc>
          <w:tcPr>
            <w:tcW w:w="1861" w:type="dxa"/>
            <w:vAlign w:val="center"/>
          </w:tcPr>
          <w:p w14:paraId="365EA652" w14:textId="77777777" w:rsidR="00A04813" w:rsidRPr="003B0A97" w:rsidRDefault="00A04813" w:rsidP="00055308">
            <w:pPr>
              <w:jc w:val="center"/>
              <w:rPr>
                <w:color w:val="000000" w:themeColor="text1"/>
                <w:szCs w:val="26"/>
              </w:rPr>
            </w:pPr>
            <w:r w:rsidRPr="003B0A97">
              <w:rPr>
                <w:rFonts w:eastAsia="MS Mincho"/>
                <w:color w:val="000000" w:themeColor="text1"/>
                <w:szCs w:val="26"/>
                <w:lang w:val="nl-NL" w:eastAsia="ja-JP"/>
              </w:rPr>
              <w:t>-</w:t>
            </w:r>
          </w:p>
        </w:tc>
        <w:tc>
          <w:tcPr>
            <w:tcW w:w="1842" w:type="dxa"/>
            <w:vAlign w:val="center"/>
          </w:tcPr>
          <w:p w14:paraId="681F5C1F" w14:textId="77777777" w:rsidR="00A04813" w:rsidRPr="003B0A97" w:rsidRDefault="00A04813" w:rsidP="00055308">
            <w:pPr>
              <w:jc w:val="center"/>
              <w:rPr>
                <w:rFonts w:eastAsia="MS Mincho"/>
                <w:color w:val="000000" w:themeColor="text1"/>
                <w:szCs w:val="26"/>
                <w:lang w:eastAsia="ja-JP"/>
              </w:rPr>
            </w:pPr>
            <w:r w:rsidRPr="003B0A97">
              <w:rPr>
                <w:color w:val="000000" w:themeColor="text1"/>
                <w:szCs w:val="26"/>
              </w:rPr>
              <w:t>150</w:t>
            </w:r>
          </w:p>
        </w:tc>
      </w:tr>
      <w:tr w:rsidR="003B0A97" w:rsidRPr="003B0A97" w14:paraId="0B85318E" w14:textId="77777777" w:rsidTr="00055308">
        <w:tc>
          <w:tcPr>
            <w:tcW w:w="755" w:type="dxa"/>
            <w:vAlign w:val="center"/>
          </w:tcPr>
          <w:p w14:paraId="1896EAAB" w14:textId="77777777" w:rsidR="00A04813" w:rsidRPr="003B0A97" w:rsidRDefault="00A04813" w:rsidP="00055308">
            <w:pPr>
              <w:jc w:val="center"/>
              <w:rPr>
                <w:rFonts w:eastAsia="MS Mincho"/>
                <w:color w:val="000000" w:themeColor="text1"/>
                <w:szCs w:val="26"/>
                <w:lang w:val="vi-VN" w:eastAsia="ja-JP"/>
              </w:rPr>
            </w:pPr>
            <w:r w:rsidRPr="003B0A97">
              <w:rPr>
                <w:rFonts w:eastAsia="MS Mincho"/>
                <w:color w:val="000000" w:themeColor="text1"/>
                <w:szCs w:val="26"/>
                <w:lang w:val="vi-VN" w:eastAsia="ja-JP"/>
              </w:rPr>
              <w:t>28</w:t>
            </w:r>
          </w:p>
        </w:tc>
        <w:tc>
          <w:tcPr>
            <w:tcW w:w="3072" w:type="dxa"/>
            <w:vAlign w:val="center"/>
          </w:tcPr>
          <w:p w14:paraId="70B5518C" w14:textId="77777777" w:rsidR="00A04813" w:rsidRPr="003B0A97" w:rsidRDefault="00A04813" w:rsidP="00055308">
            <w:pPr>
              <w:rPr>
                <w:color w:val="000000" w:themeColor="text1"/>
                <w:szCs w:val="26"/>
              </w:rPr>
            </w:pPr>
            <w:r w:rsidRPr="003B0A97">
              <w:rPr>
                <w:color w:val="000000" w:themeColor="text1"/>
                <w:szCs w:val="26"/>
              </w:rPr>
              <w:t>Xi măng PCB30, PCB40</w:t>
            </w:r>
          </w:p>
        </w:tc>
        <w:tc>
          <w:tcPr>
            <w:tcW w:w="1559" w:type="dxa"/>
            <w:vAlign w:val="center"/>
          </w:tcPr>
          <w:p w14:paraId="7706673C" w14:textId="77777777" w:rsidR="00A04813" w:rsidRPr="003B0A97" w:rsidRDefault="00A04813" w:rsidP="00055308">
            <w:pPr>
              <w:tabs>
                <w:tab w:val="left" w:pos="540"/>
                <w:tab w:val="center" w:pos="810"/>
              </w:tabs>
              <w:jc w:val="center"/>
              <w:rPr>
                <w:rFonts w:eastAsia="MS Mincho"/>
                <w:color w:val="000000" w:themeColor="text1"/>
                <w:szCs w:val="26"/>
                <w:lang w:val="nl-NL" w:eastAsia="ja-JP"/>
              </w:rPr>
            </w:pPr>
            <w:r w:rsidRPr="003B0A97">
              <w:rPr>
                <w:rFonts w:eastAsia="MS Mincho"/>
                <w:color w:val="000000" w:themeColor="text1"/>
                <w:szCs w:val="26"/>
                <w:lang w:val="nl-NL" w:eastAsia="ja-JP"/>
              </w:rPr>
              <w:t>-</w:t>
            </w:r>
          </w:p>
        </w:tc>
        <w:tc>
          <w:tcPr>
            <w:tcW w:w="1861" w:type="dxa"/>
            <w:vAlign w:val="center"/>
          </w:tcPr>
          <w:p w14:paraId="4BB360E8" w14:textId="77777777" w:rsidR="00A04813" w:rsidRPr="003B0A97" w:rsidRDefault="00A04813" w:rsidP="00055308">
            <w:pPr>
              <w:tabs>
                <w:tab w:val="left" w:pos="540"/>
                <w:tab w:val="center" w:pos="810"/>
              </w:tabs>
              <w:jc w:val="center"/>
              <w:rPr>
                <w:color w:val="000000" w:themeColor="text1"/>
                <w:szCs w:val="26"/>
              </w:rPr>
            </w:pPr>
            <w:r w:rsidRPr="003B0A97">
              <w:rPr>
                <w:rFonts w:eastAsia="MS Mincho"/>
                <w:color w:val="000000" w:themeColor="text1"/>
                <w:szCs w:val="26"/>
                <w:lang w:val="nl-NL" w:eastAsia="ja-JP"/>
              </w:rPr>
              <w:t>-</w:t>
            </w:r>
          </w:p>
        </w:tc>
        <w:tc>
          <w:tcPr>
            <w:tcW w:w="1842" w:type="dxa"/>
            <w:vAlign w:val="center"/>
          </w:tcPr>
          <w:p w14:paraId="3B9984B7" w14:textId="77777777" w:rsidR="00A04813" w:rsidRPr="003B0A97" w:rsidRDefault="00A04813" w:rsidP="00055308">
            <w:pPr>
              <w:jc w:val="center"/>
              <w:rPr>
                <w:rFonts w:eastAsia="MS Mincho"/>
                <w:color w:val="000000" w:themeColor="text1"/>
                <w:szCs w:val="26"/>
                <w:lang w:eastAsia="ja-JP"/>
              </w:rPr>
            </w:pPr>
            <w:r w:rsidRPr="003B0A97">
              <w:rPr>
                <w:color w:val="000000" w:themeColor="text1"/>
                <w:szCs w:val="26"/>
              </w:rPr>
              <w:t>225</w:t>
            </w:r>
          </w:p>
        </w:tc>
      </w:tr>
      <w:tr w:rsidR="003B0A97" w:rsidRPr="003B0A97" w14:paraId="3D8976BC" w14:textId="77777777" w:rsidTr="002754B4">
        <w:tc>
          <w:tcPr>
            <w:tcW w:w="3827" w:type="dxa"/>
            <w:gridSpan w:val="2"/>
            <w:vAlign w:val="center"/>
          </w:tcPr>
          <w:p w14:paraId="0FCADC98" w14:textId="77777777" w:rsidR="002754B4" w:rsidRPr="003B0A97" w:rsidRDefault="002754B4" w:rsidP="002754B4">
            <w:pPr>
              <w:jc w:val="center"/>
              <w:rPr>
                <w:b/>
                <w:color w:val="000000" w:themeColor="text1"/>
                <w:szCs w:val="26"/>
              </w:rPr>
            </w:pPr>
            <w:r w:rsidRPr="003B0A97">
              <w:rPr>
                <w:b/>
                <w:color w:val="000000" w:themeColor="text1"/>
                <w:szCs w:val="26"/>
              </w:rPr>
              <w:t>Tổng khối lượng</w:t>
            </w:r>
          </w:p>
        </w:tc>
        <w:tc>
          <w:tcPr>
            <w:tcW w:w="1559" w:type="dxa"/>
            <w:vAlign w:val="center"/>
          </w:tcPr>
          <w:p w14:paraId="747D7C0C" w14:textId="77777777" w:rsidR="002754B4" w:rsidRPr="003B0A97" w:rsidRDefault="002754B4" w:rsidP="00055308">
            <w:pPr>
              <w:tabs>
                <w:tab w:val="left" w:pos="540"/>
                <w:tab w:val="center" w:pos="810"/>
              </w:tabs>
              <w:jc w:val="center"/>
              <w:rPr>
                <w:rFonts w:eastAsia="MS Mincho"/>
                <w:color w:val="000000" w:themeColor="text1"/>
                <w:szCs w:val="26"/>
                <w:lang w:val="nl-NL" w:eastAsia="ja-JP"/>
              </w:rPr>
            </w:pPr>
          </w:p>
        </w:tc>
        <w:tc>
          <w:tcPr>
            <w:tcW w:w="1861" w:type="dxa"/>
            <w:vAlign w:val="center"/>
          </w:tcPr>
          <w:p w14:paraId="0D0CC77B" w14:textId="77777777" w:rsidR="002754B4" w:rsidRPr="003B0A97" w:rsidRDefault="002754B4" w:rsidP="00055308">
            <w:pPr>
              <w:tabs>
                <w:tab w:val="left" w:pos="540"/>
                <w:tab w:val="center" w:pos="810"/>
              </w:tabs>
              <w:jc w:val="center"/>
              <w:rPr>
                <w:rFonts w:eastAsia="MS Mincho"/>
                <w:color w:val="000000" w:themeColor="text1"/>
                <w:szCs w:val="26"/>
                <w:lang w:val="nl-NL" w:eastAsia="ja-JP"/>
              </w:rPr>
            </w:pPr>
          </w:p>
        </w:tc>
        <w:tc>
          <w:tcPr>
            <w:tcW w:w="1842" w:type="dxa"/>
            <w:vAlign w:val="center"/>
          </w:tcPr>
          <w:p w14:paraId="3E4D7B8C" w14:textId="77777777" w:rsidR="002754B4" w:rsidRPr="003B0A97" w:rsidRDefault="002754B4" w:rsidP="00055308">
            <w:pPr>
              <w:jc w:val="center"/>
              <w:rPr>
                <w:b/>
                <w:color w:val="000000" w:themeColor="text1"/>
                <w:szCs w:val="26"/>
              </w:rPr>
            </w:pPr>
            <w:r w:rsidRPr="003B0A97">
              <w:rPr>
                <w:b/>
                <w:color w:val="000000" w:themeColor="text1"/>
                <w:szCs w:val="26"/>
              </w:rPr>
              <w:t>52.994,07</w:t>
            </w:r>
          </w:p>
        </w:tc>
      </w:tr>
    </w:tbl>
    <w:p w14:paraId="5D9CF212" w14:textId="77777777" w:rsidR="00283542" w:rsidRPr="003B0A97" w:rsidRDefault="00283542" w:rsidP="00CE5F4C">
      <w:pPr>
        <w:rPr>
          <w:color w:val="000000" w:themeColor="text1"/>
          <w:szCs w:val="26"/>
        </w:rPr>
      </w:pPr>
      <w:r w:rsidRPr="003B0A97">
        <w:rPr>
          <w:rFonts w:asciiTheme="majorHAnsi" w:hAnsiTheme="majorHAnsi" w:cstheme="majorHAnsi"/>
          <w:color w:val="000000" w:themeColor="text1"/>
          <w:szCs w:val="26"/>
        </w:rPr>
        <w:tab/>
      </w:r>
      <w:r w:rsidRPr="003B0A97">
        <w:rPr>
          <w:color w:val="000000" w:themeColor="text1"/>
          <w:szCs w:val="26"/>
        </w:rPr>
        <w:t>Các nguyên, vật liệu trên được mua mới hoàn toàn đảm bảo đúng yêu cầu kỹ thuật, các tiêu chuẩn Việt Nam hiện hành.</w:t>
      </w:r>
      <w:r w:rsidR="001C0662" w:rsidRPr="003B0A97">
        <w:rPr>
          <w:color w:val="000000" w:themeColor="text1"/>
          <w:szCs w:val="26"/>
        </w:rPr>
        <w:t xml:space="preserve"> </w:t>
      </w:r>
      <w:r w:rsidRPr="003B0A97">
        <w:rPr>
          <w:color w:val="000000" w:themeColor="text1"/>
          <w:szCs w:val="26"/>
        </w:rPr>
        <w:t>Ngoài các nguyên liệu trên, dự án còn sử dụng các loại cống tròn, cống hộp bê tông đúc sẵn, ố</w:t>
      </w:r>
      <w:r w:rsidR="006E702B" w:rsidRPr="003B0A97">
        <w:rPr>
          <w:color w:val="000000" w:themeColor="text1"/>
          <w:szCs w:val="26"/>
        </w:rPr>
        <w:t>ng HD</w:t>
      </w:r>
      <w:r w:rsidRPr="003B0A97">
        <w:rPr>
          <w:color w:val="000000" w:themeColor="text1"/>
          <w:szCs w:val="26"/>
        </w:rPr>
        <w:t xml:space="preserve">PE… </w:t>
      </w:r>
    </w:p>
    <w:p w14:paraId="68FF8C54" w14:textId="77777777" w:rsidR="00283542" w:rsidRPr="003B0A97" w:rsidRDefault="00283542" w:rsidP="00CE5F4C">
      <w:pPr>
        <w:tabs>
          <w:tab w:val="left" w:pos="434"/>
          <w:tab w:val="left" w:pos="567"/>
        </w:tabs>
        <w:ind w:firstLine="567"/>
        <w:rPr>
          <w:rFonts w:asciiTheme="majorHAnsi" w:hAnsiTheme="majorHAnsi" w:cstheme="majorHAnsi"/>
          <w:i/>
          <w:color w:val="000000" w:themeColor="text1"/>
          <w:szCs w:val="26"/>
        </w:rPr>
      </w:pPr>
      <w:r w:rsidRPr="003B0A97">
        <w:rPr>
          <w:rFonts w:asciiTheme="majorHAnsi" w:hAnsiTheme="majorHAnsi" w:cstheme="majorHAnsi"/>
          <w:i/>
          <w:color w:val="000000" w:themeColor="text1"/>
          <w:szCs w:val="26"/>
        </w:rPr>
        <w:t xml:space="preserve">* Nhu cầu sử dụng điện: </w:t>
      </w:r>
    </w:p>
    <w:p w14:paraId="2EB77305" w14:textId="77777777" w:rsidR="00283542" w:rsidRPr="003B0A97" w:rsidRDefault="00283542" w:rsidP="00CE5F4C">
      <w:pPr>
        <w:tabs>
          <w:tab w:val="left" w:pos="434"/>
          <w:tab w:val="left" w:pos="567"/>
        </w:tabs>
        <w:ind w:firstLine="567"/>
        <w:rPr>
          <w:color w:val="000000" w:themeColor="text1"/>
          <w:szCs w:val="26"/>
        </w:rPr>
      </w:pPr>
      <w:r w:rsidRPr="003B0A97">
        <w:rPr>
          <w:rFonts w:asciiTheme="majorHAnsi" w:hAnsiTheme="majorHAnsi" w:cstheme="majorHAnsi"/>
          <w:color w:val="000000" w:themeColor="text1"/>
          <w:szCs w:val="26"/>
        </w:rPr>
        <w:t xml:space="preserve">Được đấu nối từ nguồn điện tại khu vực. Điện chủ yếu phục vụ chiếu sáng tại lán trại và </w:t>
      </w:r>
      <w:r w:rsidRPr="003B0A97">
        <w:rPr>
          <w:color w:val="000000" w:themeColor="text1"/>
          <w:szCs w:val="26"/>
        </w:rPr>
        <w:t xml:space="preserve">vận hành một số máy móc thi công. </w:t>
      </w:r>
    </w:p>
    <w:p w14:paraId="4EC44DFF" w14:textId="77777777" w:rsidR="00283542" w:rsidRPr="003B0A97" w:rsidRDefault="00283542" w:rsidP="00CE5F4C">
      <w:pPr>
        <w:tabs>
          <w:tab w:val="left" w:pos="434"/>
          <w:tab w:val="left" w:pos="567"/>
        </w:tabs>
        <w:ind w:firstLine="567"/>
        <w:rPr>
          <w:color w:val="000000" w:themeColor="text1"/>
          <w:szCs w:val="26"/>
        </w:rPr>
      </w:pPr>
      <w:r w:rsidRPr="003B0A97">
        <w:rPr>
          <w:color w:val="000000" w:themeColor="text1"/>
          <w:szCs w:val="26"/>
        </w:rPr>
        <w:t xml:space="preserve">Nhu cầu sử dụng điện trong giai đoạn thi công xây dựng ước tính khoảng </w:t>
      </w:r>
      <w:r w:rsidR="00DE1BE3" w:rsidRPr="003B0A97">
        <w:rPr>
          <w:color w:val="000000" w:themeColor="text1"/>
          <w:szCs w:val="26"/>
        </w:rPr>
        <w:t>9</w:t>
      </w:r>
      <w:r w:rsidR="00A04813" w:rsidRPr="003B0A97">
        <w:rPr>
          <w:color w:val="000000" w:themeColor="text1"/>
          <w:szCs w:val="26"/>
        </w:rPr>
        <w:t>2</w:t>
      </w:r>
      <w:r w:rsidRPr="003B0A97">
        <w:rPr>
          <w:color w:val="000000" w:themeColor="text1"/>
          <w:szCs w:val="26"/>
        </w:rPr>
        <w:t>0 kWh/tháng.</w:t>
      </w:r>
    </w:p>
    <w:p w14:paraId="5BF11EE7" w14:textId="77777777" w:rsidR="00283542" w:rsidRPr="003B0A97" w:rsidRDefault="00283542" w:rsidP="00CE5F4C">
      <w:pPr>
        <w:tabs>
          <w:tab w:val="left" w:pos="434"/>
          <w:tab w:val="left" w:pos="567"/>
        </w:tabs>
        <w:ind w:firstLine="567"/>
        <w:rPr>
          <w:i/>
          <w:color w:val="000000" w:themeColor="text1"/>
          <w:szCs w:val="26"/>
        </w:rPr>
      </w:pPr>
      <w:r w:rsidRPr="003B0A97">
        <w:rPr>
          <w:i/>
          <w:color w:val="000000" w:themeColor="text1"/>
          <w:szCs w:val="26"/>
        </w:rPr>
        <w:t xml:space="preserve">* Nhu cầu dùng nước: </w:t>
      </w:r>
    </w:p>
    <w:p w14:paraId="4C3B7A01" w14:textId="77777777" w:rsidR="00D44284" w:rsidRPr="003B0A97" w:rsidRDefault="00D44284" w:rsidP="00AA7006">
      <w:pPr>
        <w:ind w:firstLine="567"/>
        <w:rPr>
          <w:iCs/>
          <w:color w:val="000000" w:themeColor="text1"/>
          <w:szCs w:val="26"/>
          <w:lang w:val="de-DE"/>
        </w:rPr>
      </w:pPr>
      <w:r w:rsidRPr="003B0A97">
        <w:rPr>
          <w:color w:val="000000" w:themeColor="text1"/>
          <w:lang w:val="vi-VN"/>
        </w:rPr>
        <w:t>-</w:t>
      </w:r>
      <w:r w:rsidRPr="003B0A97">
        <w:rPr>
          <w:color w:val="000000" w:themeColor="text1"/>
        </w:rPr>
        <w:t xml:space="preserve"> Nguồn nước cung cấp cho dự án: Trạm cấp nước của Công ty cổ phần nước và môi trường Việt Nam</w:t>
      </w:r>
      <w:r w:rsidR="00AA7006" w:rsidRPr="003B0A97">
        <w:rPr>
          <w:color w:val="000000" w:themeColor="text1"/>
        </w:rPr>
        <w:t xml:space="preserve"> </w:t>
      </w:r>
      <w:r w:rsidR="00AA7006" w:rsidRPr="003B0A97">
        <w:rPr>
          <w:iCs/>
          <w:color w:val="000000" w:themeColor="text1"/>
          <w:szCs w:val="26"/>
          <w:lang w:val="de-DE"/>
        </w:rPr>
        <w:t xml:space="preserve">có địa chỉ tại thôn Hành Lạc, xã Như Quỳnh, </w:t>
      </w:r>
      <w:r w:rsidR="006F410C" w:rsidRPr="003B0A97">
        <w:rPr>
          <w:iCs/>
          <w:color w:val="000000" w:themeColor="text1"/>
          <w:szCs w:val="26"/>
          <w:lang w:val="de-DE"/>
        </w:rPr>
        <w:t>tỉnh Hưng Yên</w:t>
      </w:r>
      <w:r w:rsidR="00AA7006" w:rsidRPr="003B0A97">
        <w:rPr>
          <w:iCs/>
          <w:color w:val="000000" w:themeColor="text1"/>
          <w:szCs w:val="26"/>
          <w:lang w:val="de-DE"/>
        </w:rPr>
        <w:t xml:space="preserve"> </w:t>
      </w:r>
      <w:r w:rsidRPr="003B0A97">
        <w:rPr>
          <w:color w:val="000000" w:themeColor="text1"/>
          <w:lang w:val="vi-VN"/>
        </w:rPr>
        <w:t>( Hợp đồng được đính kèm tại phụ lục của báo cáo).</w:t>
      </w:r>
    </w:p>
    <w:p w14:paraId="20C45C65" w14:textId="77777777" w:rsidR="00283542" w:rsidRPr="003B0A97" w:rsidRDefault="00283542" w:rsidP="00CE5F4C">
      <w:pPr>
        <w:tabs>
          <w:tab w:val="left" w:pos="434"/>
          <w:tab w:val="left" w:pos="567"/>
        </w:tabs>
        <w:ind w:firstLine="567"/>
        <w:rPr>
          <w:rFonts w:asciiTheme="majorHAnsi" w:hAnsiTheme="majorHAnsi" w:cstheme="majorHAnsi"/>
          <w:color w:val="000000" w:themeColor="text1"/>
          <w:szCs w:val="26"/>
        </w:rPr>
      </w:pPr>
      <w:r w:rsidRPr="003B0A97">
        <w:rPr>
          <w:rFonts w:asciiTheme="majorHAnsi" w:hAnsiTheme="majorHAnsi" w:cstheme="majorHAnsi"/>
          <w:color w:val="000000" w:themeColor="text1"/>
          <w:szCs w:val="26"/>
        </w:rPr>
        <w:t xml:space="preserve">Việc tuyển dụng công nhân xây dựng sẽ tăng cường sử dụng nhân lực địa phương, công nhân ở lại công trường được nghỉ tại nhà tạm. </w:t>
      </w:r>
    </w:p>
    <w:p w14:paraId="281954FA" w14:textId="77777777" w:rsidR="00283542" w:rsidRPr="003B0A97" w:rsidRDefault="00283542" w:rsidP="00CE5F4C">
      <w:pPr>
        <w:tabs>
          <w:tab w:val="left" w:pos="434"/>
          <w:tab w:val="left" w:pos="567"/>
        </w:tabs>
        <w:ind w:firstLine="567"/>
        <w:rPr>
          <w:rFonts w:asciiTheme="majorHAnsi" w:hAnsiTheme="majorHAnsi" w:cstheme="majorHAnsi"/>
          <w:color w:val="000000" w:themeColor="text1"/>
          <w:szCs w:val="26"/>
        </w:rPr>
      </w:pPr>
      <w:r w:rsidRPr="003B0A97">
        <w:rPr>
          <w:rFonts w:asciiTheme="majorHAnsi" w:hAnsiTheme="majorHAnsi" w:cstheme="majorHAnsi"/>
          <w:color w:val="000000" w:themeColor="text1"/>
          <w:szCs w:val="26"/>
        </w:rPr>
        <w:t>Số lượng công nhân giai đoạn thi công xây dự</w:t>
      </w:r>
      <w:r w:rsidR="00FA4D21" w:rsidRPr="003B0A97">
        <w:rPr>
          <w:rFonts w:asciiTheme="majorHAnsi" w:hAnsiTheme="majorHAnsi" w:cstheme="majorHAnsi"/>
          <w:color w:val="000000" w:themeColor="text1"/>
          <w:szCs w:val="26"/>
        </w:rPr>
        <w:t>ng là 3</w:t>
      </w:r>
      <w:r w:rsidRPr="003B0A97">
        <w:rPr>
          <w:rFonts w:asciiTheme="majorHAnsi" w:hAnsiTheme="majorHAnsi" w:cstheme="majorHAnsi"/>
          <w:color w:val="000000" w:themeColor="text1"/>
          <w:szCs w:val="26"/>
        </w:rPr>
        <w:t>0 người</w:t>
      </w:r>
      <w:r w:rsidR="0002561F" w:rsidRPr="003B0A97">
        <w:rPr>
          <w:rFonts w:asciiTheme="majorHAnsi" w:hAnsiTheme="majorHAnsi" w:cstheme="majorHAnsi"/>
          <w:color w:val="000000" w:themeColor="text1"/>
          <w:szCs w:val="26"/>
        </w:rPr>
        <w:t>.</w:t>
      </w:r>
    </w:p>
    <w:p w14:paraId="6EDDBCD4" w14:textId="77777777" w:rsidR="00283542" w:rsidRPr="003B0A97" w:rsidRDefault="00283542" w:rsidP="00CE5F4C">
      <w:pPr>
        <w:tabs>
          <w:tab w:val="left" w:pos="434"/>
          <w:tab w:val="left" w:pos="567"/>
        </w:tabs>
        <w:ind w:firstLine="567"/>
        <w:rPr>
          <w:rFonts w:asciiTheme="majorHAnsi" w:hAnsiTheme="majorHAnsi" w:cstheme="majorHAnsi"/>
          <w:color w:val="000000" w:themeColor="text1"/>
          <w:szCs w:val="26"/>
        </w:rPr>
      </w:pPr>
      <w:r w:rsidRPr="003B0A97">
        <w:rPr>
          <w:rFonts w:asciiTheme="majorHAnsi" w:hAnsiTheme="majorHAnsi" w:cstheme="majorHAnsi"/>
          <w:color w:val="000000" w:themeColor="text1"/>
          <w:szCs w:val="26"/>
        </w:rPr>
        <w:t xml:space="preserve">Với định mức sử dụng nước là </w:t>
      </w:r>
      <w:r w:rsidR="00FA4D21" w:rsidRPr="003B0A97">
        <w:rPr>
          <w:rFonts w:asciiTheme="majorHAnsi" w:hAnsiTheme="majorHAnsi" w:cstheme="majorHAnsi"/>
          <w:color w:val="000000" w:themeColor="text1"/>
          <w:szCs w:val="26"/>
        </w:rPr>
        <w:t>45</w:t>
      </w:r>
      <w:r w:rsidRPr="003B0A97">
        <w:rPr>
          <w:rFonts w:asciiTheme="majorHAnsi" w:hAnsiTheme="majorHAnsi" w:cstheme="majorHAnsi"/>
          <w:color w:val="000000" w:themeColor="text1"/>
          <w:szCs w:val="26"/>
        </w:rPr>
        <w:t>lít/người.ngày thì lượng nước cần cấp sẽ khoả</w:t>
      </w:r>
      <w:r w:rsidR="00FA4D21" w:rsidRPr="003B0A97">
        <w:rPr>
          <w:rFonts w:asciiTheme="majorHAnsi" w:hAnsiTheme="majorHAnsi" w:cstheme="majorHAnsi"/>
          <w:color w:val="000000" w:themeColor="text1"/>
          <w:szCs w:val="26"/>
        </w:rPr>
        <w:t>ng (3</w:t>
      </w:r>
      <w:r w:rsidRPr="003B0A97">
        <w:rPr>
          <w:rFonts w:asciiTheme="majorHAnsi" w:hAnsiTheme="majorHAnsi" w:cstheme="majorHAnsi"/>
          <w:color w:val="000000" w:themeColor="text1"/>
          <w:szCs w:val="26"/>
        </w:rPr>
        <w:t>0*</w:t>
      </w:r>
      <w:r w:rsidR="00FA4D21" w:rsidRPr="003B0A97">
        <w:rPr>
          <w:rFonts w:asciiTheme="majorHAnsi" w:hAnsiTheme="majorHAnsi" w:cstheme="majorHAnsi"/>
          <w:color w:val="000000" w:themeColor="text1"/>
          <w:szCs w:val="26"/>
        </w:rPr>
        <w:t>45/1000) = 1,35</w:t>
      </w:r>
      <w:r w:rsidRPr="003B0A97">
        <w:rPr>
          <w:rFonts w:asciiTheme="majorHAnsi" w:hAnsiTheme="majorHAnsi" w:cstheme="majorHAnsi"/>
          <w:color w:val="000000" w:themeColor="text1"/>
          <w:szCs w:val="26"/>
        </w:rPr>
        <w:t xml:space="preserve"> (m</w:t>
      </w:r>
      <w:r w:rsidRPr="003B0A97">
        <w:rPr>
          <w:rFonts w:asciiTheme="majorHAnsi" w:hAnsiTheme="majorHAnsi" w:cstheme="majorHAnsi"/>
          <w:color w:val="000000" w:themeColor="text1"/>
          <w:szCs w:val="26"/>
          <w:vertAlign w:val="superscript"/>
        </w:rPr>
        <w:t>3</w:t>
      </w:r>
      <w:r w:rsidRPr="003B0A97">
        <w:rPr>
          <w:rFonts w:asciiTheme="majorHAnsi" w:hAnsiTheme="majorHAnsi" w:cstheme="majorHAnsi"/>
          <w:color w:val="000000" w:themeColor="text1"/>
          <w:szCs w:val="26"/>
        </w:rPr>
        <w:t>/ngày đêm).</w:t>
      </w:r>
    </w:p>
    <w:p w14:paraId="4BA21231" w14:textId="77777777" w:rsidR="00283542" w:rsidRPr="003B0A97" w:rsidRDefault="00283542" w:rsidP="00256548">
      <w:pPr>
        <w:tabs>
          <w:tab w:val="left" w:pos="434"/>
          <w:tab w:val="left" w:pos="567"/>
        </w:tabs>
        <w:ind w:firstLine="567"/>
        <w:rPr>
          <w:rFonts w:asciiTheme="majorHAnsi" w:hAnsiTheme="majorHAnsi" w:cstheme="majorHAnsi"/>
          <w:i/>
          <w:color w:val="000000" w:themeColor="text1"/>
          <w:szCs w:val="26"/>
        </w:rPr>
      </w:pPr>
      <w:r w:rsidRPr="003B0A97">
        <w:rPr>
          <w:rFonts w:asciiTheme="majorHAnsi" w:hAnsiTheme="majorHAnsi" w:cstheme="majorHAnsi"/>
          <w:color w:val="000000" w:themeColor="text1"/>
          <w:szCs w:val="26"/>
        </w:rPr>
        <w:t xml:space="preserve">- Nhu cầu sử dụng nước cho thi công xây dựng khoảng </w:t>
      </w:r>
      <w:r w:rsidR="00FA4D21" w:rsidRPr="003B0A97">
        <w:rPr>
          <w:rFonts w:asciiTheme="majorHAnsi" w:hAnsiTheme="majorHAnsi" w:cstheme="majorHAnsi"/>
          <w:color w:val="000000" w:themeColor="text1"/>
          <w:szCs w:val="26"/>
        </w:rPr>
        <w:t>1,5</w:t>
      </w:r>
      <w:r w:rsidRPr="003B0A97">
        <w:rPr>
          <w:rFonts w:asciiTheme="majorHAnsi" w:hAnsiTheme="majorHAnsi" w:cstheme="majorHAnsi"/>
          <w:color w:val="000000" w:themeColor="text1"/>
          <w:szCs w:val="26"/>
        </w:rPr>
        <w:t>m</w:t>
      </w:r>
      <w:r w:rsidRPr="003B0A97">
        <w:rPr>
          <w:rFonts w:asciiTheme="majorHAnsi" w:hAnsiTheme="majorHAnsi" w:cstheme="majorHAnsi"/>
          <w:color w:val="000000" w:themeColor="text1"/>
          <w:szCs w:val="26"/>
          <w:vertAlign w:val="superscript"/>
        </w:rPr>
        <w:t>3</w:t>
      </w:r>
      <w:r w:rsidRPr="003B0A97">
        <w:rPr>
          <w:rFonts w:asciiTheme="majorHAnsi" w:hAnsiTheme="majorHAnsi" w:cstheme="majorHAnsi"/>
          <w:color w:val="000000" w:themeColor="text1"/>
          <w:szCs w:val="26"/>
        </w:rPr>
        <w:t>/ngày.</w:t>
      </w:r>
    </w:p>
    <w:p w14:paraId="23A0C156" w14:textId="77777777" w:rsidR="00283542" w:rsidRPr="003B0A97" w:rsidRDefault="00283542" w:rsidP="00256548">
      <w:pPr>
        <w:tabs>
          <w:tab w:val="left" w:pos="434"/>
          <w:tab w:val="left" w:pos="567"/>
        </w:tabs>
        <w:ind w:firstLine="567"/>
        <w:rPr>
          <w:rFonts w:asciiTheme="majorHAnsi" w:hAnsiTheme="majorHAnsi" w:cstheme="majorHAnsi"/>
          <w:color w:val="000000" w:themeColor="text1"/>
          <w:szCs w:val="26"/>
        </w:rPr>
      </w:pPr>
      <w:r w:rsidRPr="003B0A97">
        <w:rPr>
          <w:rFonts w:asciiTheme="majorHAnsi" w:hAnsiTheme="majorHAnsi" w:cstheme="majorHAnsi"/>
          <w:color w:val="000000" w:themeColor="text1"/>
          <w:szCs w:val="26"/>
        </w:rPr>
        <w:t>- Nước tưới làm ẩm để giảm phát tán bụi</w:t>
      </w:r>
      <w:r w:rsidR="00055308" w:rsidRPr="003B0A97">
        <w:rPr>
          <w:rFonts w:asciiTheme="majorHAnsi" w:hAnsiTheme="majorHAnsi" w:cstheme="majorHAnsi"/>
          <w:color w:val="000000" w:themeColor="text1"/>
          <w:szCs w:val="26"/>
        </w:rPr>
        <w:t xml:space="preserve">: </w:t>
      </w:r>
      <w:r w:rsidR="00055308" w:rsidRPr="003B0A97">
        <w:rPr>
          <w:color w:val="000000" w:themeColor="text1"/>
          <w:szCs w:val="26"/>
          <w:lang w:val="vi-VN"/>
        </w:rPr>
        <w:t>lượng nước này không sử dụng thường xuyên, chỉ sử dụng vào những ngày nắng khô hanh, trung bình sử dụng khoảng 5 m</w:t>
      </w:r>
      <w:r w:rsidR="00055308" w:rsidRPr="003B0A97">
        <w:rPr>
          <w:color w:val="000000" w:themeColor="text1"/>
          <w:szCs w:val="26"/>
          <w:vertAlign w:val="superscript"/>
          <w:lang w:val="vi-VN"/>
        </w:rPr>
        <w:t>3</w:t>
      </w:r>
      <w:r w:rsidR="00055308" w:rsidRPr="003B0A97">
        <w:rPr>
          <w:color w:val="000000" w:themeColor="text1"/>
          <w:szCs w:val="26"/>
          <w:lang w:val="vi-VN"/>
        </w:rPr>
        <w:t>/ngày.</w:t>
      </w:r>
    </w:p>
    <w:p w14:paraId="6925CA6B" w14:textId="77777777" w:rsidR="00196E29" w:rsidRPr="003B0A97" w:rsidRDefault="00196E29" w:rsidP="00256548">
      <w:pPr>
        <w:pStyle w:val="Heading3"/>
        <w:rPr>
          <w:rFonts w:asciiTheme="majorHAnsi" w:hAnsiTheme="majorHAnsi" w:cstheme="majorHAnsi"/>
          <w:bCs w:val="0"/>
          <w:color w:val="000000" w:themeColor="text1"/>
          <w:szCs w:val="26"/>
        </w:rPr>
      </w:pPr>
      <w:bookmarkStart w:id="60" w:name="_Toc205194054"/>
      <w:r w:rsidRPr="003B0A97">
        <w:rPr>
          <w:rFonts w:asciiTheme="majorHAnsi" w:hAnsiTheme="majorHAnsi" w:cstheme="majorHAnsi"/>
          <w:bCs w:val="0"/>
          <w:color w:val="000000" w:themeColor="text1"/>
          <w:szCs w:val="26"/>
        </w:rPr>
        <w:t>1.4.2. Giai đoạn vận hành của dự án</w:t>
      </w:r>
      <w:bookmarkEnd w:id="60"/>
    </w:p>
    <w:p w14:paraId="69D36454" w14:textId="77777777" w:rsidR="00774741" w:rsidRPr="003B0A97" w:rsidRDefault="00A95635" w:rsidP="00256548">
      <w:pPr>
        <w:pStyle w:val="Normal0"/>
        <w:ind w:firstLine="709"/>
        <w:rPr>
          <w:color w:val="000000" w:themeColor="text1"/>
        </w:rPr>
      </w:pPr>
      <w:r w:rsidRPr="003B0A97">
        <w:rPr>
          <w:rFonts w:asciiTheme="majorHAnsi" w:hAnsiTheme="majorHAnsi" w:cstheme="majorHAnsi"/>
          <w:i/>
          <w:color w:val="000000" w:themeColor="text1"/>
          <w:szCs w:val="26"/>
        </w:rPr>
        <w:tab/>
      </w:r>
      <w:r w:rsidR="00211C98" w:rsidRPr="003B0A97">
        <w:rPr>
          <w:color w:val="000000" w:themeColor="text1"/>
        </w:rPr>
        <w:t>- Nguyên nhiên liệu sử dụng cho dự án chủ yếu là hóa chất phục vụ cho hệ thống xử lý nước thải tập trung.</w:t>
      </w:r>
    </w:p>
    <w:p w14:paraId="6DBCD536" w14:textId="77777777" w:rsidR="007A228A" w:rsidRPr="003B0A97" w:rsidRDefault="007702E7" w:rsidP="00CE5F4C">
      <w:pPr>
        <w:pStyle w:val="bngvevolt"/>
        <w:rPr>
          <w:rFonts w:asciiTheme="majorHAnsi" w:hAnsiTheme="majorHAnsi" w:cstheme="majorHAnsi"/>
          <w:color w:val="000000" w:themeColor="text1"/>
          <w:lang w:val="en-US"/>
        </w:rPr>
      </w:pPr>
      <w:bookmarkStart w:id="61" w:name="_Toc205367091"/>
      <w:r w:rsidRPr="003B0A97">
        <w:rPr>
          <w:rFonts w:asciiTheme="majorHAnsi" w:hAnsiTheme="majorHAnsi" w:cstheme="majorHAnsi"/>
          <w:color w:val="000000" w:themeColor="text1"/>
          <w:lang w:val="en-US"/>
        </w:rPr>
        <w:t>Bảng 1.</w:t>
      </w:r>
      <w:r w:rsidR="006E4125" w:rsidRPr="003B0A97">
        <w:rPr>
          <w:rFonts w:asciiTheme="majorHAnsi" w:hAnsiTheme="majorHAnsi" w:cstheme="majorHAnsi"/>
          <w:color w:val="000000" w:themeColor="text1"/>
          <w:lang w:val="en-US"/>
        </w:rPr>
        <w:t>4:</w:t>
      </w:r>
      <w:r w:rsidR="000C622E" w:rsidRPr="003B0A97">
        <w:rPr>
          <w:rFonts w:asciiTheme="majorHAnsi" w:hAnsiTheme="majorHAnsi" w:cstheme="majorHAnsi"/>
          <w:color w:val="000000" w:themeColor="text1"/>
          <w:lang w:val="en-US"/>
        </w:rPr>
        <w:t xml:space="preserve"> Nhu cầu </w:t>
      </w:r>
      <w:r w:rsidR="00576DC7" w:rsidRPr="003B0A97">
        <w:rPr>
          <w:rFonts w:asciiTheme="majorHAnsi" w:hAnsiTheme="majorHAnsi" w:cstheme="majorHAnsi"/>
          <w:color w:val="000000" w:themeColor="text1"/>
          <w:lang w:val="en-US"/>
        </w:rPr>
        <w:t>hóa chất dự kiến sử dụng trong xử lý nước thải công suất module I là 500 m</w:t>
      </w:r>
      <w:r w:rsidR="00576DC7" w:rsidRPr="003B0A97">
        <w:rPr>
          <w:rFonts w:asciiTheme="majorHAnsi" w:hAnsiTheme="majorHAnsi" w:cstheme="majorHAnsi"/>
          <w:color w:val="000000" w:themeColor="text1"/>
          <w:vertAlign w:val="superscript"/>
          <w:lang w:val="en-US"/>
        </w:rPr>
        <w:t>3</w:t>
      </w:r>
      <w:r w:rsidR="00576DC7" w:rsidRPr="003B0A97">
        <w:rPr>
          <w:rFonts w:asciiTheme="majorHAnsi" w:hAnsiTheme="majorHAnsi" w:cstheme="majorHAnsi"/>
          <w:color w:val="000000" w:themeColor="text1"/>
          <w:lang w:val="en-US"/>
        </w:rPr>
        <w:t>/ngày đêm của dự án</w:t>
      </w:r>
      <w:bookmarkEnd w:id="61"/>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567"/>
        <w:gridCol w:w="2439"/>
        <w:gridCol w:w="2693"/>
        <w:gridCol w:w="3231"/>
      </w:tblGrid>
      <w:tr w:rsidR="003B0A97" w:rsidRPr="003B0A97" w14:paraId="4D7EDE9F" w14:textId="77777777" w:rsidTr="006E4125">
        <w:trPr>
          <w:trHeight w:val="501"/>
          <w:tblHeader/>
        </w:trPr>
        <w:tc>
          <w:tcPr>
            <w:tcW w:w="567" w:type="dxa"/>
            <w:shd w:val="clear" w:color="auto" w:fill="FFFFFF"/>
            <w:vAlign w:val="center"/>
          </w:tcPr>
          <w:p w14:paraId="004C6BA3" w14:textId="77777777" w:rsidR="00394081" w:rsidRPr="003B0A97" w:rsidRDefault="00394081" w:rsidP="00C07B88">
            <w:pPr>
              <w:spacing w:before="60" w:after="60"/>
              <w:jc w:val="center"/>
              <w:rPr>
                <w:b/>
                <w:bCs/>
                <w:color w:val="000000" w:themeColor="text1"/>
                <w:szCs w:val="26"/>
              </w:rPr>
            </w:pPr>
            <w:r w:rsidRPr="003B0A97">
              <w:rPr>
                <w:b/>
                <w:bCs/>
                <w:color w:val="000000" w:themeColor="text1"/>
                <w:szCs w:val="26"/>
              </w:rPr>
              <w:t>TT</w:t>
            </w:r>
          </w:p>
        </w:tc>
        <w:tc>
          <w:tcPr>
            <w:tcW w:w="2439" w:type="dxa"/>
            <w:shd w:val="clear" w:color="auto" w:fill="FFFFFF"/>
            <w:vAlign w:val="center"/>
          </w:tcPr>
          <w:p w14:paraId="0EC9F8CD" w14:textId="77777777" w:rsidR="00394081" w:rsidRPr="003B0A97" w:rsidRDefault="00394081" w:rsidP="00C07B88">
            <w:pPr>
              <w:spacing w:before="60" w:after="60"/>
              <w:jc w:val="center"/>
              <w:rPr>
                <w:b/>
                <w:bCs/>
                <w:color w:val="000000" w:themeColor="text1"/>
                <w:szCs w:val="26"/>
              </w:rPr>
            </w:pPr>
            <w:r w:rsidRPr="003B0A97">
              <w:rPr>
                <w:b/>
                <w:bCs/>
                <w:color w:val="000000" w:themeColor="text1"/>
                <w:szCs w:val="26"/>
              </w:rPr>
              <w:t>Tên hóa chất</w:t>
            </w:r>
          </w:p>
        </w:tc>
        <w:tc>
          <w:tcPr>
            <w:tcW w:w="2693" w:type="dxa"/>
            <w:shd w:val="clear" w:color="auto" w:fill="FFFFFF"/>
            <w:vAlign w:val="center"/>
          </w:tcPr>
          <w:p w14:paraId="755A86DE" w14:textId="77777777" w:rsidR="00394081" w:rsidRPr="003B0A97" w:rsidRDefault="00394081" w:rsidP="00C07B88">
            <w:pPr>
              <w:spacing w:before="60" w:after="60"/>
              <w:jc w:val="center"/>
              <w:rPr>
                <w:b/>
                <w:bCs/>
                <w:color w:val="000000" w:themeColor="text1"/>
                <w:szCs w:val="26"/>
              </w:rPr>
            </w:pPr>
            <w:r w:rsidRPr="003B0A97">
              <w:rPr>
                <w:b/>
                <w:bCs/>
                <w:color w:val="000000" w:themeColor="text1"/>
                <w:szCs w:val="26"/>
              </w:rPr>
              <w:t>Khối lượng (kg/ngày)</w:t>
            </w:r>
          </w:p>
        </w:tc>
        <w:tc>
          <w:tcPr>
            <w:tcW w:w="3231" w:type="dxa"/>
            <w:shd w:val="clear" w:color="auto" w:fill="FFFFFF"/>
            <w:vAlign w:val="center"/>
          </w:tcPr>
          <w:p w14:paraId="2CF4FC46" w14:textId="77777777" w:rsidR="00394081" w:rsidRPr="003B0A97" w:rsidRDefault="00394081" w:rsidP="00C07B88">
            <w:pPr>
              <w:spacing w:before="60" w:after="60"/>
              <w:jc w:val="center"/>
              <w:rPr>
                <w:b/>
                <w:bCs/>
                <w:color w:val="000000" w:themeColor="text1"/>
                <w:szCs w:val="26"/>
              </w:rPr>
            </w:pPr>
            <w:r w:rsidRPr="003B0A97">
              <w:rPr>
                <w:b/>
                <w:bCs/>
                <w:color w:val="000000" w:themeColor="text1"/>
                <w:szCs w:val="26"/>
              </w:rPr>
              <w:t>Công đoạn sử dụng</w:t>
            </w:r>
          </w:p>
        </w:tc>
      </w:tr>
      <w:tr w:rsidR="003B0A97" w:rsidRPr="003B0A97" w14:paraId="3FDCD3AF" w14:textId="77777777" w:rsidTr="006E4125">
        <w:trPr>
          <w:trHeight w:val="262"/>
        </w:trPr>
        <w:tc>
          <w:tcPr>
            <w:tcW w:w="567" w:type="dxa"/>
            <w:shd w:val="clear" w:color="auto" w:fill="FFFFFF"/>
            <w:vAlign w:val="center"/>
          </w:tcPr>
          <w:p w14:paraId="172F67C2" w14:textId="77777777" w:rsidR="00394081" w:rsidRPr="003B0A97" w:rsidRDefault="00394081" w:rsidP="00C07B88">
            <w:pPr>
              <w:spacing w:before="60" w:after="60"/>
              <w:jc w:val="center"/>
              <w:rPr>
                <w:color w:val="000000" w:themeColor="text1"/>
                <w:szCs w:val="26"/>
              </w:rPr>
            </w:pPr>
            <w:r w:rsidRPr="003B0A97">
              <w:rPr>
                <w:color w:val="000000" w:themeColor="text1"/>
                <w:szCs w:val="26"/>
              </w:rPr>
              <w:t>1</w:t>
            </w:r>
          </w:p>
        </w:tc>
        <w:tc>
          <w:tcPr>
            <w:tcW w:w="2439" w:type="dxa"/>
            <w:shd w:val="clear" w:color="auto" w:fill="FFFFFF"/>
            <w:vAlign w:val="center"/>
          </w:tcPr>
          <w:p w14:paraId="10AC49D5" w14:textId="77777777" w:rsidR="00394081" w:rsidRPr="003B0A97" w:rsidRDefault="00394081" w:rsidP="00C07B88">
            <w:pPr>
              <w:spacing w:before="60" w:after="60"/>
              <w:rPr>
                <w:color w:val="000000" w:themeColor="text1"/>
                <w:szCs w:val="26"/>
              </w:rPr>
            </w:pPr>
            <w:r w:rsidRPr="003B0A97">
              <w:rPr>
                <w:color w:val="000000" w:themeColor="text1"/>
                <w:szCs w:val="26"/>
              </w:rPr>
              <w:t xml:space="preserve">NaOH (32%) </w:t>
            </w:r>
          </w:p>
        </w:tc>
        <w:tc>
          <w:tcPr>
            <w:tcW w:w="2693" w:type="dxa"/>
            <w:shd w:val="clear" w:color="auto" w:fill="FFFFFF"/>
            <w:vAlign w:val="center"/>
          </w:tcPr>
          <w:p w14:paraId="3C992760" w14:textId="77777777" w:rsidR="00394081" w:rsidRPr="003B0A97" w:rsidRDefault="00394081" w:rsidP="00C07B88">
            <w:pPr>
              <w:spacing w:before="60" w:after="60"/>
              <w:jc w:val="center"/>
              <w:rPr>
                <w:color w:val="000000" w:themeColor="text1"/>
                <w:szCs w:val="26"/>
              </w:rPr>
            </w:pPr>
            <w:r w:rsidRPr="003B0A97">
              <w:rPr>
                <w:color w:val="000000" w:themeColor="text1"/>
                <w:szCs w:val="26"/>
              </w:rPr>
              <w:t>10</w:t>
            </w:r>
          </w:p>
        </w:tc>
        <w:tc>
          <w:tcPr>
            <w:tcW w:w="3231" w:type="dxa"/>
            <w:shd w:val="clear" w:color="auto" w:fill="FFFFFF"/>
            <w:vAlign w:val="center"/>
          </w:tcPr>
          <w:p w14:paraId="5A887427" w14:textId="77777777" w:rsidR="00394081" w:rsidRPr="003B0A97" w:rsidRDefault="00394081" w:rsidP="00C07B88">
            <w:pPr>
              <w:spacing w:before="60" w:after="60"/>
              <w:rPr>
                <w:color w:val="000000" w:themeColor="text1"/>
                <w:szCs w:val="26"/>
              </w:rPr>
            </w:pPr>
            <w:r w:rsidRPr="003B0A97">
              <w:rPr>
                <w:color w:val="000000" w:themeColor="text1"/>
                <w:szCs w:val="26"/>
              </w:rPr>
              <w:t>Điều chỉnh pH</w:t>
            </w:r>
          </w:p>
        </w:tc>
      </w:tr>
      <w:tr w:rsidR="003B0A97" w:rsidRPr="003B0A97" w14:paraId="5CF172C1" w14:textId="77777777" w:rsidTr="006E4125">
        <w:trPr>
          <w:trHeight w:val="262"/>
        </w:trPr>
        <w:tc>
          <w:tcPr>
            <w:tcW w:w="567" w:type="dxa"/>
            <w:shd w:val="clear" w:color="auto" w:fill="FFFFFF"/>
            <w:vAlign w:val="center"/>
          </w:tcPr>
          <w:p w14:paraId="15B1C069" w14:textId="77777777" w:rsidR="00394081" w:rsidRPr="003B0A97" w:rsidRDefault="00394081" w:rsidP="00C07B88">
            <w:pPr>
              <w:spacing w:before="60" w:after="60"/>
              <w:jc w:val="center"/>
              <w:rPr>
                <w:color w:val="000000" w:themeColor="text1"/>
                <w:szCs w:val="26"/>
              </w:rPr>
            </w:pPr>
            <w:r w:rsidRPr="003B0A97">
              <w:rPr>
                <w:color w:val="000000" w:themeColor="text1"/>
                <w:szCs w:val="26"/>
              </w:rPr>
              <w:t>2</w:t>
            </w:r>
          </w:p>
        </w:tc>
        <w:tc>
          <w:tcPr>
            <w:tcW w:w="2439" w:type="dxa"/>
            <w:shd w:val="clear" w:color="auto" w:fill="FFFFFF"/>
            <w:vAlign w:val="center"/>
          </w:tcPr>
          <w:p w14:paraId="5F2F3BD5" w14:textId="77777777" w:rsidR="00394081" w:rsidRPr="003B0A97" w:rsidRDefault="0034056C" w:rsidP="00C07B88">
            <w:pPr>
              <w:spacing w:before="60" w:after="60"/>
              <w:rPr>
                <w:color w:val="000000" w:themeColor="text1"/>
                <w:szCs w:val="26"/>
              </w:rPr>
            </w:pPr>
            <w:r w:rsidRPr="003B0A97">
              <w:rPr>
                <w:color w:val="000000" w:themeColor="text1"/>
                <w:szCs w:val="26"/>
              </w:rPr>
              <w:t>Axit</w:t>
            </w:r>
            <w:r w:rsidR="00394081" w:rsidRPr="003B0A97">
              <w:rPr>
                <w:color w:val="000000" w:themeColor="text1"/>
                <w:szCs w:val="26"/>
              </w:rPr>
              <w:t xml:space="preserve"> (32%)</w:t>
            </w:r>
          </w:p>
        </w:tc>
        <w:tc>
          <w:tcPr>
            <w:tcW w:w="2693" w:type="dxa"/>
            <w:shd w:val="clear" w:color="auto" w:fill="FFFFFF"/>
            <w:vAlign w:val="center"/>
          </w:tcPr>
          <w:p w14:paraId="3217435B" w14:textId="77777777" w:rsidR="00394081" w:rsidRPr="003B0A97" w:rsidRDefault="00394081" w:rsidP="00C07B88">
            <w:pPr>
              <w:spacing w:before="60" w:after="60"/>
              <w:jc w:val="center"/>
              <w:rPr>
                <w:color w:val="000000" w:themeColor="text1"/>
                <w:szCs w:val="26"/>
              </w:rPr>
            </w:pPr>
            <w:r w:rsidRPr="003B0A97">
              <w:rPr>
                <w:color w:val="000000" w:themeColor="text1"/>
                <w:szCs w:val="26"/>
              </w:rPr>
              <w:t>10</w:t>
            </w:r>
          </w:p>
        </w:tc>
        <w:tc>
          <w:tcPr>
            <w:tcW w:w="3231" w:type="dxa"/>
            <w:shd w:val="clear" w:color="auto" w:fill="FFFFFF"/>
            <w:vAlign w:val="center"/>
          </w:tcPr>
          <w:p w14:paraId="417FBFE4" w14:textId="77777777" w:rsidR="00394081" w:rsidRPr="003B0A97" w:rsidRDefault="00394081" w:rsidP="00C07B88">
            <w:pPr>
              <w:spacing w:before="60" w:after="60"/>
              <w:rPr>
                <w:color w:val="000000" w:themeColor="text1"/>
                <w:szCs w:val="26"/>
              </w:rPr>
            </w:pPr>
            <w:r w:rsidRPr="003B0A97">
              <w:rPr>
                <w:color w:val="000000" w:themeColor="text1"/>
                <w:szCs w:val="26"/>
              </w:rPr>
              <w:t>Điều chỉnh pH</w:t>
            </w:r>
          </w:p>
        </w:tc>
      </w:tr>
      <w:tr w:rsidR="003B0A97" w:rsidRPr="003B0A97" w14:paraId="6D533077" w14:textId="77777777" w:rsidTr="006E4125">
        <w:trPr>
          <w:trHeight w:val="273"/>
        </w:trPr>
        <w:tc>
          <w:tcPr>
            <w:tcW w:w="567" w:type="dxa"/>
            <w:shd w:val="clear" w:color="auto" w:fill="FFFFFF"/>
            <w:vAlign w:val="center"/>
          </w:tcPr>
          <w:p w14:paraId="35CC49A7" w14:textId="77777777" w:rsidR="00394081" w:rsidRPr="003B0A97" w:rsidRDefault="00394081" w:rsidP="00C07B88">
            <w:pPr>
              <w:spacing w:before="60" w:after="60"/>
              <w:jc w:val="center"/>
              <w:rPr>
                <w:color w:val="000000" w:themeColor="text1"/>
                <w:szCs w:val="26"/>
              </w:rPr>
            </w:pPr>
            <w:r w:rsidRPr="003B0A97">
              <w:rPr>
                <w:color w:val="000000" w:themeColor="text1"/>
                <w:szCs w:val="26"/>
              </w:rPr>
              <w:t>3</w:t>
            </w:r>
          </w:p>
        </w:tc>
        <w:tc>
          <w:tcPr>
            <w:tcW w:w="2439" w:type="dxa"/>
            <w:shd w:val="clear" w:color="auto" w:fill="FFFFFF"/>
            <w:vAlign w:val="center"/>
          </w:tcPr>
          <w:p w14:paraId="793268F3" w14:textId="77777777" w:rsidR="00394081" w:rsidRPr="003B0A97" w:rsidRDefault="00394081" w:rsidP="00C07B88">
            <w:pPr>
              <w:spacing w:before="60" w:after="60"/>
              <w:rPr>
                <w:color w:val="000000" w:themeColor="text1"/>
                <w:szCs w:val="26"/>
              </w:rPr>
            </w:pPr>
            <w:r w:rsidRPr="003B0A97">
              <w:rPr>
                <w:color w:val="000000" w:themeColor="text1"/>
                <w:szCs w:val="26"/>
              </w:rPr>
              <w:t>Phèn PAC (10%)</w:t>
            </w:r>
          </w:p>
        </w:tc>
        <w:tc>
          <w:tcPr>
            <w:tcW w:w="2693" w:type="dxa"/>
            <w:shd w:val="clear" w:color="auto" w:fill="FFFFFF"/>
            <w:vAlign w:val="center"/>
          </w:tcPr>
          <w:p w14:paraId="1DF137F4" w14:textId="77777777" w:rsidR="00394081" w:rsidRPr="003B0A97" w:rsidRDefault="00394081" w:rsidP="00C07B88">
            <w:pPr>
              <w:spacing w:before="60" w:after="60"/>
              <w:jc w:val="center"/>
              <w:rPr>
                <w:color w:val="000000" w:themeColor="text1"/>
                <w:szCs w:val="26"/>
              </w:rPr>
            </w:pPr>
            <w:r w:rsidRPr="003B0A97">
              <w:rPr>
                <w:color w:val="000000" w:themeColor="text1"/>
                <w:szCs w:val="26"/>
              </w:rPr>
              <w:t>40</w:t>
            </w:r>
          </w:p>
        </w:tc>
        <w:tc>
          <w:tcPr>
            <w:tcW w:w="3231" w:type="dxa"/>
            <w:shd w:val="clear" w:color="auto" w:fill="FFFFFF"/>
            <w:vAlign w:val="center"/>
          </w:tcPr>
          <w:p w14:paraId="49FC40EA" w14:textId="77777777" w:rsidR="00394081" w:rsidRPr="003B0A97" w:rsidRDefault="00394081" w:rsidP="00C07B88">
            <w:pPr>
              <w:spacing w:before="60" w:after="60"/>
              <w:rPr>
                <w:color w:val="000000" w:themeColor="text1"/>
                <w:szCs w:val="26"/>
              </w:rPr>
            </w:pPr>
            <w:r w:rsidRPr="003B0A97">
              <w:rPr>
                <w:color w:val="000000" w:themeColor="text1"/>
                <w:szCs w:val="26"/>
              </w:rPr>
              <w:t>Keo tụ - tạo bông</w:t>
            </w:r>
          </w:p>
        </w:tc>
      </w:tr>
      <w:tr w:rsidR="003B0A97" w:rsidRPr="003B0A97" w14:paraId="1891E616" w14:textId="77777777" w:rsidTr="006E4125">
        <w:trPr>
          <w:trHeight w:val="262"/>
        </w:trPr>
        <w:tc>
          <w:tcPr>
            <w:tcW w:w="567" w:type="dxa"/>
            <w:shd w:val="clear" w:color="auto" w:fill="FFFFFF"/>
            <w:vAlign w:val="center"/>
          </w:tcPr>
          <w:p w14:paraId="2B772ECE" w14:textId="77777777" w:rsidR="00394081" w:rsidRPr="003B0A97" w:rsidRDefault="00394081" w:rsidP="00C07B88">
            <w:pPr>
              <w:spacing w:before="60" w:after="60"/>
              <w:jc w:val="center"/>
              <w:rPr>
                <w:color w:val="000000" w:themeColor="text1"/>
                <w:szCs w:val="26"/>
              </w:rPr>
            </w:pPr>
            <w:r w:rsidRPr="003B0A97">
              <w:rPr>
                <w:color w:val="000000" w:themeColor="text1"/>
                <w:szCs w:val="26"/>
              </w:rPr>
              <w:t>4</w:t>
            </w:r>
          </w:p>
        </w:tc>
        <w:tc>
          <w:tcPr>
            <w:tcW w:w="2439" w:type="dxa"/>
            <w:shd w:val="clear" w:color="auto" w:fill="FFFFFF"/>
            <w:vAlign w:val="center"/>
          </w:tcPr>
          <w:p w14:paraId="164B6C21" w14:textId="77777777" w:rsidR="00394081" w:rsidRPr="003B0A97" w:rsidRDefault="00394081" w:rsidP="00C07B88">
            <w:pPr>
              <w:spacing w:before="60" w:after="60"/>
              <w:rPr>
                <w:color w:val="000000" w:themeColor="text1"/>
                <w:szCs w:val="26"/>
              </w:rPr>
            </w:pPr>
            <w:r w:rsidRPr="003B0A97">
              <w:rPr>
                <w:color w:val="000000" w:themeColor="text1"/>
                <w:szCs w:val="26"/>
              </w:rPr>
              <w:t>NaOCl 10%</w:t>
            </w:r>
          </w:p>
        </w:tc>
        <w:tc>
          <w:tcPr>
            <w:tcW w:w="2693" w:type="dxa"/>
            <w:shd w:val="clear" w:color="auto" w:fill="FFFFFF"/>
            <w:vAlign w:val="center"/>
          </w:tcPr>
          <w:p w14:paraId="667FF8EA" w14:textId="77777777" w:rsidR="00394081" w:rsidRPr="003B0A97" w:rsidRDefault="00394081" w:rsidP="00C07B88">
            <w:pPr>
              <w:spacing w:before="60" w:after="60"/>
              <w:jc w:val="center"/>
              <w:rPr>
                <w:color w:val="000000" w:themeColor="text1"/>
                <w:szCs w:val="26"/>
              </w:rPr>
            </w:pPr>
            <w:r w:rsidRPr="003B0A97">
              <w:rPr>
                <w:color w:val="000000" w:themeColor="text1"/>
                <w:szCs w:val="26"/>
              </w:rPr>
              <w:t>35</w:t>
            </w:r>
          </w:p>
        </w:tc>
        <w:tc>
          <w:tcPr>
            <w:tcW w:w="3231" w:type="dxa"/>
            <w:shd w:val="clear" w:color="auto" w:fill="FFFFFF"/>
            <w:vAlign w:val="center"/>
          </w:tcPr>
          <w:p w14:paraId="567D1B6C" w14:textId="77777777" w:rsidR="00394081" w:rsidRPr="003B0A97" w:rsidRDefault="00394081" w:rsidP="00C07B88">
            <w:pPr>
              <w:spacing w:before="60" w:after="60"/>
              <w:rPr>
                <w:color w:val="000000" w:themeColor="text1"/>
                <w:szCs w:val="26"/>
              </w:rPr>
            </w:pPr>
            <w:r w:rsidRPr="003B0A97">
              <w:rPr>
                <w:color w:val="000000" w:themeColor="text1"/>
                <w:szCs w:val="26"/>
              </w:rPr>
              <w:t>Khử trùng</w:t>
            </w:r>
          </w:p>
        </w:tc>
      </w:tr>
      <w:tr w:rsidR="003B0A97" w:rsidRPr="003B0A97" w14:paraId="49AEB1F8" w14:textId="77777777" w:rsidTr="006E4125">
        <w:trPr>
          <w:trHeight w:val="273"/>
        </w:trPr>
        <w:tc>
          <w:tcPr>
            <w:tcW w:w="567" w:type="dxa"/>
            <w:shd w:val="clear" w:color="auto" w:fill="FFFFFF"/>
            <w:vAlign w:val="center"/>
          </w:tcPr>
          <w:p w14:paraId="3034AA64" w14:textId="77777777" w:rsidR="00394081" w:rsidRPr="003B0A97" w:rsidRDefault="00394081" w:rsidP="00C07B88">
            <w:pPr>
              <w:spacing w:before="60" w:after="60"/>
              <w:jc w:val="center"/>
              <w:rPr>
                <w:color w:val="000000" w:themeColor="text1"/>
                <w:szCs w:val="26"/>
              </w:rPr>
            </w:pPr>
            <w:r w:rsidRPr="003B0A97">
              <w:rPr>
                <w:color w:val="000000" w:themeColor="text1"/>
                <w:szCs w:val="26"/>
              </w:rPr>
              <w:t>5</w:t>
            </w:r>
          </w:p>
        </w:tc>
        <w:tc>
          <w:tcPr>
            <w:tcW w:w="2439" w:type="dxa"/>
            <w:shd w:val="clear" w:color="auto" w:fill="FFFFFF"/>
            <w:vAlign w:val="center"/>
          </w:tcPr>
          <w:p w14:paraId="6F799458" w14:textId="77777777" w:rsidR="00394081" w:rsidRPr="003B0A97" w:rsidRDefault="00394081" w:rsidP="00C07B88">
            <w:pPr>
              <w:spacing w:before="60" w:after="60"/>
              <w:rPr>
                <w:color w:val="000000" w:themeColor="text1"/>
                <w:szCs w:val="26"/>
              </w:rPr>
            </w:pPr>
            <w:r w:rsidRPr="003B0A97">
              <w:rPr>
                <w:color w:val="000000" w:themeColor="text1"/>
                <w:szCs w:val="26"/>
              </w:rPr>
              <w:t>A-Polymer</w:t>
            </w:r>
          </w:p>
        </w:tc>
        <w:tc>
          <w:tcPr>
            <w:tcW w:w="2693" w:type="dxa"/>
            <w:shd w:val="clear" w:color="auto" w:fill="FFFFFF"/>
            <w:vAlign w:val="center"/>
          </w:tcPr>
          <w:p w14:paraId="263CE1E4" w14:textId="77777777" w:rsidR="00394081" w:rsidRPr="003B0A97" w:rsidRDefault="00394081" w:rsidP="00C07B88">
            <w:pPr>
              <w:spacing w:before="60" w:after="60"/>
              <w:jc w:val="center"/>
              <w:rPr>
                <w:color w:val="000000" w:themeColor="text1"/>
                <w:szCs w:val="26"/>
              </w:rPr>
            </w:pPr>
            <w:r w:rsidRPr="003B0A97">
              <w:rPr>
                <w:color w:val="000000" w:themeColor="text1"/>
                <w:szCs w:val="26"/>
              </w:rPr>
              <w:t>1,5</w:t>
            </w:r>
          </w:p>
        </w:tc>
        <w:tc>
          <w:tcPr>
            <w:tcW w:w="3231" w:type="dxa"/>
            <w:shd w:val="clear" w:color="auto" w:fill="FFFFFF"/>
            <w:vAlign w:val="center"/>
          </w:tcPr>
          <w:p w14:paraId="08B2AD4A" w14:textId="77777777" w:rsidR="00394081" w:rsidRPr="003B0A97" w:rsidRDefault="00394081" w:rsidP="00C07B88">
            <w:pPr>
              <w:spacing w:before="60" w:after="60"/>
              <w:rPr>
                <w:color w:val="000000" w:themeColor="text1"/>
                <w:szCs w:val="26"/>
              </w:rPr>
            </w:pPr>
            <w:r w:rsidRPr="003B0A97">
              <w:rPr>
                <w:color w:val="000000" w:themeColor="text1"/>
                <w:szCs w:val="26"/>
              </w:rPr>
              <w:t>Hỗ trợ quá trình xử lý hóa lý</w:t>
            </w:r>
          </w:p>
        </w:tc>
      </w:tr>
      <w:tr w:rsidR="003B0A97" w:rsidRPr="003B0A97" w14:paraId="5E6DB7EE" w14:textId="77777777" w:rsidTr="006E4125">
        <w:trPr>
          <w:trHeight w:val="273"/>
        </w:trPr>
        <w:tc>
          <w:tcPr>
            <w:tcW w:w="567" w:type="dxa"/>
            <w:shd w:val="clear" w:color="auto" w:fill="FFFFFF"/>
            <w:vAlign w:val="center"/>
          </w:tcPr>
          <w:p w14:paraId="4DEE58E0" w14:textId="77777777" w:rsidR="00394081" w:rsidRPr="003B0A97" w:rsidRDefault="00394081" w:rsidP="00C07B88">
            <w:pPr>
              <w:spacing w:before="60" w:after="60"/>
              <w:jc w:val="center"/>
              <w:rPr>
                <w:color w:val="000000" w:themeColor="text1"/>
                <w:szCs w:val="26"/>
              </w:rPr>
            </w:pPr>
            <w:r w:rsidRPr="003B0A97">
              <w:rPr>
                <w:color w:val="000000" w:themeColor="text1"/>
                <w:szCs w:val="26"/>
              </w:rPr>
              <w:t>6</w:t>
            </w:r>
          </w:p>
        </w:tc>
        <w:tc>
          <w:tcPr>
            <w:tcW w:w="2439" w:type="dxa"/>
            <w:shd w:val="clear" w:color="auto" w:fill="FFFFFF"/>
            <w:vAlign w:val="center"/>
          </w:tcPr>
          <w:p w14:paraId="4BD464CA" w14:textId="77777777" w:rsidR="00394081" w:rsidRPr="003B0A97" w:rsidRDefault="00394081" w:rsidP="00C07B88">
            <w:pPr>
              <w:spacing w:before="60" w:after="60"/>
              <w:rPr>
                <w:color w:val="000000" w:themeColor="text1"/>
                <w:szCs w:val="26"/>
              </w:rPr>
            </w:pPr>
            <w:r w:rsidRPr="003B0A97">
              <w:rPr>
                <w:color w:val="000000" w:themeColor="text1"/>
                <w:szCs w:val="26"/>
              </w:rPr>
              <w:t>C-Polymer</w:t>
            </w:r>
          </w:p>
        </w:tc>
        <w:tc>
          <w:tcPr>
            <w:tcW w:w="2693" w:type="dxa"/>
            <w:shd w:val="clear" w:color="auto" w:fill="FFFFFF"/>
            <w:vAlign w:val="center"/>
          </w:tcPr>
          <w:p w14:paraId="2E2B63F0" w14:textId="77777777" w:rsidR="00394081" w:rsidRPr="003B0A97" w:rsidRDefault="00394081" w:rsidP="00C07B88">
            <w:pPr>
              <w:spacing w:before="60" w:after="60"/>
              <w:jc w:val="center"/>
              <w:rPr>
                <w:color w:val="000000" w:themeColor="text1"/>
                <w:szCs w:val="26"/>
              </w:rPr>
            </w:pPr>
            <w:r w:rsidRPr="003B0A97">
              <w:rPr>
                <w:color w:val="000000" w:themeColor="text1"/>
                <w:szCs w:val="26"/>
              </w:rPr>
              <w:t>1,6</w:t>
            </w:r>
          </w:p>
        </w:tc>
        <w:tc>
          <w:tcPr>
            <w:tcW w:w="3231" w:type="dxa"/>
            <w:shd w:val="clear" w:color="auto" w:fill="FFFFFF"/>
            <w:vAlign w:val="center"/>
          </w:tcPr>
          <w:p w14:paraId="51A5BDC3" w14:textId="77777777" w:rsidR="00394081" w:rsidRPr="003B0A97" w:rsidRDefault="00394081" w:rsidP="00C07B88">
            <w:pPr>
              <w:spacing w:before="60" w:after="60"/>
              <w:rPr>
                <w:color w:val="000000" w:themeColor="text1"/>
                <w:szCs w:val="26"/>
              </w:rPr>
            </w:pPr>
            <w:r w:rsidRPr="003B0A97">
              <w:rPr>
                <w:color w:val="000000" w:themeColor="text1"/>
                <w:szCs w:val="26"/>
              </w:rPr>
              <w:t>Ép bùn</w:t>
            </w:r>
          </w:p>
        </w:tc>
      </w:tr>
      <w:tr w:rsidR="003B0A97" w:rsidRPr="003B0A97" w14:paraId="79116BC4" w14:textId="77777777" w:rsidTr="006E4125">
        <w:trPr>
          <w:trHeight w:val="262"/>
        </w:trPr>
        <w:tc>
          <w:tcPr>
            <w:tcW w:w="567" w:type="dxa"/>
            <w:shd w:val="clear" w:color="auto" w:fill="FFFFFF"/>
            <w:vAlign w:val="center"/>
          </w:tcPr>
          <w:p w14:paraId="32361A5A" w14:textId="77777777" w:rsidR="00394081" w:rsidRPr="003B0A97" w:rsidRDefault="00394081" w:rsidP="00C07B88">
            <w:pPr>
              <w:spacing w:before="60" w:after="60"/>
              <w:jc w:val="center"/>
              <w:rPr>
                <w:color w:val="000000" w:themeColor="text1"/>
                <w:szCs w:val="26"/>
              </w:rPr>
            </w:pPr>
            <w:r w:rsidRPr="003B0A97">
              <w:rPr>
                <w:color w:val="000000" w:themeColor="text1"/>
                <w:szCs w:val="26"/>
              </w:rPr>
              <w:t>7</w:t>
            </w:r>
          </w:p>
        </w:tc>
        <w:tc>
          <w:tcPr>
            <w:tcW w:w="2439" w:type="dxa"/>
            <w:shd w:val="clear" w:color="auto" w:fill="FFFFFF"/>
            <w:vAlign w:val="center"/>
          </w:tcPr>
          <w:p w14:paraId="609DAFF5" w14:textId="77777777" w:rsidR="00394081" w:rsidRPr="003B0A97" w:rsidRDefault="00394081" w:rsidP="00C07B88">
            <w:pPr>
              <w:spacing w:before="60" w:after="60"/>
              <w:rPr>
                <w:color w:val="000000" w:themeColor="text1"/>
                <w:szCs w:val="26"/>
              </w:rPr>
            </w:pPr>
            <w:r w:rsidRPr="003B0A97">
              <w:rPr>
                <w:color w:val="000000" w:themeColor="text1"/>
                <w:szCs w:val="26"/>
              </w:rPr>
              <w:t>Cơ chất (Methanol)</w:t>
            </w:r>
          </w:p>
        </w:tc>
        <w:tc>
          <w:tcPr>
            <w:tcW w:w="2693" w:type="dxa"/>
            <w:shd w:val="clear" w:color="auto" w:fill="FFFFFF"/>
            <w:vAlign w:val="center"/>
          </w:tcPr>
          <w:p w14:paraId="1C742BDD" w14:textId="77777777" w:rsidR="00394081" w:rsidRPr="003B0A97" w:rsidRDefault="00394081" w:rsidP="00C07B88">
            <w:pPr>
              <w:spacing w:before="60" w:after="60"/>
              <w:jc w:val="center"/>
              <w:rPr>
                <w:color w:val="000000" w:themeColor="text1"/>
                <w:szCs w:val="26"/>
              </w:rPr>
            </w:pPr>
            <w:r w:rsidRPr="003B0A97">
              <w:rPr>
                <w:color w:val="000000" w:themeColor="text1"/>
                <w:szCs w:val="26"/>
              </w:rPr>
              <w:t>15</w:t>
            </w:r>
          </w:p>
        </w:tc>
        <w:tc>
          <w:tcPr>
            <w:tcW w:w="3231" w:type="dxa"/>
            <w:shd w:val="clear" w:color="auto" w:fill="FFFFFF"/>
            <w:vAlign w:val="center"/>
          </w:tcPr>
          <w:p w14:paraId="2FC3794E" w14:textId="77777777" w:rsidR="00394081" w:rsidRPr="003B0A97" w:rsidRDefault="00394081" w:rsidP="00C07B88">
            <w:pPr>
              <w:spacing w:before="60" w:after="60"/>
              <w:rPr>
                <w:color w:val="000000" w:themeColor="text1"/>
                <w:szCs w:val="26"/>
              </w:rPr>
            </w:pPr>
            <w:r w:rsidRPr="003B0A97">
              <w:rPr>
                <w:color w:val="000000" w:themeColor="text1"/>
                <w:szCs w:val="26"/>
              </w:rPr>
              <w:t>Xử lý sinh học</w:t>
            </w:r>
          </w:p>
        </w:tc>
      </w:tr>
      <w:tr w:rsidR="003B0A97" w:rsidRPr="003B0A97" w14:paraId="6D60741A" w14:textId="77777777" w:rsidTr="006E4125">
        <w:trPr>
          <w:trHeight w:val="262"/>
        </w:trPr>
        <w:tc>
          <w:tcPr>
            <w:tcW w:w="567" w:type="dxa"/>
            <w:shd w:val="clear" w:color="auto" w:fill="FFFFFF"/>
            <w:vAlign w:val="center"/>
          </w:tcPr>
          <w:p w14:paraId="2C603484" w14:textId="77777777" w:rsidR="0034056C" w:rsidRPr="003B0A97" w:rsidRDefault="0034056C" w:rsidP="00C07B88">
            <w:pPr>
              <w:spacing w:before="60" w:after="60"/>
              <w:jc w:val="center"/>
              <w:rPr>
                <w:color w:val="000000" w:themeColor="text1"/>
                <w:szCs w:val="26"/>
              </w:rPr>
            </w:pPr>
            <w:r w:rsidRPr="003B0A97">
              <w:rPr>
                <w:color w:val="000000" w:themeColor="text1"/>
                <w:szCs w:val="26"/>
              </w:rPr>
              <w:t>8</w:t>
            </w:r>
          </w:p>
        </w:tc>
        <w:tc>
          <w:tcPr>
            <w:tcW w:w="2439" w:type="dxa"/>
            <w:shd w:val="clear" w:color="auto" w:fill="FFFFFF"/>
            <w:vAlign w:val="center"/>
          </w:tcPr>
          <w:p w14:paraId="01CB7E9A" w14:textId="77777777" w:rsidR="0034056C" w:rsidRPr="003B0A97" w:rsidRDefault="0034056C" w:rsidP="00C07B88">
            <w:pPr>
              <w:spacing w:before="60" w:after="60"/>
              <w:rPr>
                <w:color w:val="000000" w:themeColor="text1"/>
                <w:szCs w:val="26"/>
              </w:rPr>
            </w:pPr>
            <w:r w:rsidRPr="003B0A97">
              <w:rPr>
                <w:color w:val="000000" w:themeColor="text1"/>
                <w:szCs w:val="26"/>
              </w:rPr>
              <w:t>Na</w:t>
            </w:r>
            <w:r w:rsidRPr="003B0A97">
              <w:rPr>
                <w:color w:val="000000" w:themeColor="text1"/>
                <w:szCs w:val="26"/>
                <w:vertAlign w:val="subscript"/>
              </w:rPr>
              <w:t>2</w:t>
            </w:r>
            <w:r w:rsidRPr="003B0A97">
              <w:rPr>
                <w:color w:val="000000" w:themeColor="text1"/>
                <w:szCs w:val="26"/>
              </w:rPr>
              <w:t>S ( dự phòng)</w:t>
            </w:r>
          </w:p>
        </w:tc>
        <w:tc>
          <w:tcPr>
            <w:tcW w:w="2693" w:type="dxa"/>
            <w:shd w:val="clear" w:color="auto" w:fill="FFFFFF"/>
            <w:vAlign w:val="center"/>
          </w:tcPr>
          <w:p w14:paraId="76C49AD5" w14:textId="77777777" w:rsidR="0034056C" w:rsidRPr="003B0A97" w:rsidRDefault="0034056C" w:rsidP="00C07B88">
            <w:pPr>
              <w:spacing w:before="60" w:after="60"/>
              <w:jc w:val="center"/>
              <w:rPr>
                <w:color w:val="000000" w:themeColor="text1"/>
                <w:szCs w:val="26"/>
              </w:rPr>
            </w:pPr>
            <w:r w:rsidRPr="003B0A97">
              <w:rPr>
                <w:color w:val="000000" w:themeColor="text1"/>
                <w:szCs w:val="26"/>
              </w:rPr>
              <w:t>12</w:t>
            </w:r>
          </w:p>
        </w:tc>
        <w:tc>
          <w:tcPr>
            <w:tcW w:w="3231" w:type="dxa"/>
            <w:shd w:val="clear" w:color="auto" w:fill="FFFFFF"/>
            <w:vAlign w:val="center"/>
          </w:tcPr>
          <w:p w14:paraId="6F74C2C2" w14:textId="77777777" w:rsidR="0034056C" w:rsidRPr="003B0A97" w:rsidRDefault="0034056C" w:rsidP="00C07B88">
            <w:pPr>
              <w:spacing w:before="60" w:after="60"/>
              <w:rPr>
                <w:color w:val="000000" w:themeColor="text1"/>
                <w:szCs w:val="26"/>
              </w:rPr>
            </w:pPr>
            <w:r w:rsidRPr="003B0A97">
              <w:rPr>
                <w:color w:val="000000" w:themeColor="text1"/>
                <w:szCs w:val="26"/>
              </w:rPr>
              <w:t>Hỗ trợ quá trình xử lý hóa lý</w:t>
            </w:r>
          </w:p>
        </w:tc>
      </w:tr>
    </w:tbl>
    <w:p w14:paraId="2852EB61" w14:textId="77777777" w:rsidR="00A95442" w:rsidRPr="003B0A97" w:rsidRDefault="00A95635" w:rsidP="00F706E1">
      <w:pPr>
        <w:rPr>
          <w:i/>
          <w:color w:val="000000" w:themeColor="text1"/>
          <w:szCs w:val="26"/>
          <w:lang w:val="vi-VN"/>
        </w:rPr>
      </w:pPr>
      <w:r w:rsidRPr="003B0A97">
        <w:rPr>
          <w:i/>
          <w:color w:val="000000" w:themeColor="text1"/>
          <w:szCs w:val="26"/>
          <w:lang w:val="vi-VN"/>
        </w:rPr>
        <w:t>* Nhu cầu tiêu thụ điện</w:t>
      </w:r>
      <w:r w:rsidR="000125E6" w:rsidRPr="003B0A97">
        <w:rPr>
          <w:i/>
          <w:color w:val="000000" w:themeColor="text1"/>
          <w:szCs w:val="26"/>
          <w:lang w:val="vi-VN"/>
        </w:rPr>
        <w:t>:</w:t>
      </w:r>
    </w:p>
    <w:p w14:paraId="101CAB4D" w14:textId="77777777" w:rsidR="0086489E" w:rsidRPr="003B0A97" w:rsidRDefault="009535E1" w:rsidP="00EC035B">
      <w:pPr>
        <w:ind w:firstLine="567"/>
        <w:rPr>
          <w:color w:val="000000" w:themeColor="text1"/>
          <w:szCs w:val="26"/>
          <w:lang w:val="vi-VN"/>
        </w:rPr>
      </w:pPr>
      <w:r w:rsidRPr="003B0A97">
        <w:rPr>
          <w:color w:val="000000" w:themeColor="text1"/>
          <w:szCs w:val="26"/>
          <w:lang w:val="vi-VN"/>
        </w:rPr>
        <w:t>- Nhu cầu sử dụng điện của dự án</w:t>
      </w:r>
      <w:r w:rsidR="0005380C" w:rsidRPr="003B0A97">
        <w:rPr>
          <w:color w:val="000000" w:themeColor="text1"/>
          <w:szCs w:val="26"/>
          <w:lang w:val="vi-VN"/>
        </w:rPr>
        <w:t xml:space="preserve"> khoảng</w:t>
      </w:r>
      <w:r w:rsidRPr="003B0A97">
        <w:rPr>
          <w:color w:val="000000" w:themeColor="text1"/>
          <w:szCs w:val="26"/>
          <w:lang w:val="vi-VN"/>
        </w:rPr>
        <w:t xml:space="preserve">: </w:t>
      </w:r>
      <w:r w:rsidR="00946717" w:rsidRPr="003B0A97">
        <w:rPr>
          <w:color w:val="000000" w:themeColor="text1"/>
          <w:szCs w:val="26"/>
        </w:rPr>
        <w:t>8</w:t>
      </w:r>
      <w:r w:rsidR="00D44369" w:rsidRPr="003B0A97">
        <w:rPr>
          <w:color w:val="000000" w:themeColor="text1"/>
          <w:szCs w:val="26"/>
          <w:lang w:val="vi-VN"/>
        </w:rPr>
        <w:t>36.0</w:t>
      </w:r>
      <w:r w:rsidR="0010617A" w:rsidRPr="003B0A97">
        <w:rPr>
          <w:color w:val="000000" w:themeColor="text1"/>
          <w:szCs w:val="26"/>
          <w:lang w:val="vi-VN"/>
        </w:rPr>
        <w:t>00</w:t>
      </w:r>
      <w:r w:rsidRPr="003B0A97">
        <w:rPr>
          <w:color w:val="000000" w:themeColor="text1"/>
          <w:szCs w:val="26"/>
          <w:lang w:val="vi-VN"/>
        </w:rPr>
        <w:t xml:space="preserve"> KWh/tháng;</w:t>
      </w:r>
    </w:p>
    <w:p w14:paraId="36E47241" w14:textId="77777777" w:rsidR="003B4BED" w:rsidRPr="003B0A97" w:rsidRDefault="009535E1" w:rsidP="00EC035B">
      <w:pPr>
        <w:ind w:firstLine="567"/>
        <w:rPr>
          <w:color w:val="000000" w:themeColor="text1"/>
          <w:szCs w:val="26"/>
          <w:lang w:val="vi-VN"/>
        </w:rPr>
      </w:pPr>
      <w:r w:rsidRPr="003B0A97">
        <w:rPr>
          <w:color w:val="000000" w:themeColor="text1"/>
          <w:szCs w:val="26"/>
          <w:lang w:val="vi-VN"/>
        </w:rPr>
        <w:t xml:space="preserve">- Nguồn cung cấp điện: </w:t>
      </w:r>
      <w:r w:rsidR="003B4BED" w:rsidRPr="003B0A97">
        <w:rPr>
          <w:bCs/>
          <w:color w:val="000000" w:themeColor="text1"/>
          <w:szCs w:val="26"/>
          <w:lang w:val="it-IT"/>
        </w:rPr>
        <w:t>Nguồn điện cung cấp cho các hoạt động sản xuất, chiếu sáng, sinh hoạt và an ninh của Nhà máy được cung cấp từ lưới điện quốc gia</w:t>
      </w:r>
      <w:r w:rsidRPr="003B0A97">
        <w:rPr>
          <w:color w:val="000000" w:themeColor="text1"/>
          <w:szCs w:val="26"/>
          <w:lang w:val="vi-VN"/>
        </w:rPr>
        <w:t>.</w:t>
      </w:r>
      <w:r w:rsidR="003B4BED" w:rsidRPr="003B0A97">
        <w:rPr>
          <w:color w:val="000000" w:themeColor="text1"/>
          <w:szCs w:val="26"/>
          <w:lang w:val="vi-VN"/>
        </w:rPr>
        <w:t xml:space="preserve"> </w:t>
      </w:r>
    </w:p>
    <w:p w14:paraId="74FFF3D0" w14:textId="77777777" w:rsidR="009535E1" w:rsidRPr="003B0A97" w:rsidRDefault="00A95635" w:rsidP="003B4BED">
      <w:pPr>
        <w:ind w:firstLine="709"/>
        <w:rPr>
          <w:color w:val="000000" w:themeColor="text1"/>
          <w:szCs w:val="26"/>
          <w:lang w:val="vi-VN"/>
        </w:rPr>
      </w:pPr>
      <w:r w:rsidRPr="003B0A97">
        <w:rPr>
          <w:color w:val="000000" w:themeColor="text1"/>
          <w:szCs w:val="26"/>
          <w:lang w:val="vi-VN"/>
        </w:rPr>
        <w:t xml:space="preserve">* </w:t>
      </w:r>
      <w:r w:rsidR="009535E1" w:rsidRPr="003B0A97">
        <w:rPr>
          <w:bCs/>
          <w:i/>
          <w:color w:val="000000" w:themeColor="text1"/>
          <w:szCs w:val="26"/>
          <w:lang w:val="vi-VN"/>
        </w:rPr>
        <w:t>Nhu cầu sử dụng nước và nguồn cung cấp nước:</w:t>
      </w:r>
    </w:p>
    <w:p w14:paraId="1A39685A" w14:textId="77777777" w:rsidR="00712A26" w:rsidRPr="003B0A97" w:rsidRDefault="00712A26" w:rsidP="00712A26">
      <w:pPr>
        <w:pStyle w:val="binhthuong"/>
        <w:rPr>
          <w:color w:val="000000" w:themeColor="text1"/>
        </w:rPr>
      </w:pPr>
      <w:r w:rsidRPr="003B0A97">
        <w:rPr>
          <w:color w:val="000000" w:themeColor="text1"/>
        </w:rPr>
        <w:t>Tiêu chuẩn cấp nước lấy theo QHCT xây dựng đã được phê duyệt như sau:</w:t>
      </w:r>
    </w:p>
    <w:p w14:paraId="27650CDA" w14:textId="77777777" w:rsidR="00712A26" w:rsidRPr="003B0A97" w:rsidRDefault="00712A26" w:rsidP="00712A26">
      <w:pPr>
        <w:ind w:left="720" w:right="-11"/>
        <w:rPr>
          <w:color w:val="000000" w:themeColor="text1"/>
          <w:szCs w:val="26"/>
          <w:lang w:val="it-IT"/>
        </w:rPr>
      </w:pPr>
      <w:r w:rsidRPr="003B0A97">
        <w:rPr>
          <w:color w:val="000000" w:themeColor="text1"/>
          <w:szCs w:val="26"/>
          <w:lang w:val="it-IT"/>
        </w:rPr>
        <w:t xml:space="preserve">+ Nước cấp cho các </w:t>
      </w:r>
      <w:r w:rsidR="00211668" w:rsidRPr="003B0A97">
        <w:rPr>
          <w:color w:val="000000" w:themeColor="text1"/>
          <w:szCs w:val="26"/>
          <w:lang w:val="it-IT"/>
        </w:rPr>
        <w:t>doanh nghiệp thứ cấp</w:t>
      </w:r>
      <w:r w:rsidRPr="003B0A97">
        <w:rPr>
          <w:color w:val="000000" w:themeColor="text1"/>
          <w:szCs w:val="26"/>
          <w:lang w:val="it-IT"/>
        </w:rPr>
        <w:t xml:space="preserve">: </w:t>
      </w:r>
      <w:r w:rsidRPr="003B0A97">
        <w:rPr>
          <w:color w:val="000000" w:themeColor="text1"/>
          <w:szCs w:val="26"/>
          <w:lang w:val="it-IT"/>
        </w:rPr>
        <w:tab/>
      </w:r>
      <w:r w:rsidRPr="003B0A97">
        <w:rPr>
          <w:color w:val="000000" w:themeColor="text1"/>
          <w:szCs w:val="26"/>
          <w:lang w:val="it-IT"/>
        </w:rPr>
        <w:tab/>
        <w:t>22 m</w:t>
      </w:r>
      <w:r w:rsidRPr="003B0A97">
        <w:rPr>
          <w:color w:val="000000" w:themeColor="text1"/>
          <w:szCs w:val="26"/>
          <w:vertAlign w:val="superscript"/>
          <w:lang w:val="it-IT"/>
        </w:rPr>
        <w:t>3</w:t>
      </w:r>
      <w:r w:rsidRPr="003B0A97">
        <w:rPr>
          <w:color w:val="000000" w:themeColor="text1"/>
          <w:szCs w:val="26"/>
          <w:lang w:val="it-IT"/>
        </w:rPr>
        <w:t>/ha</w:t>
      </w:r>
    </w:p>
    <w:p w14:paraId="6AAADDF6" w14:textId="77777777" w:rsidR="00712A26" w:rsidRPr="003B0A97" w:rsidRDefault="00712A26" w:rsidP="00712A26">
      <w:pPr>
        <w:ind w:left="720" w:right="-11"/>
        <w:rPr>
          <w:color w:val="000000" w:themeColor="text1"/>
          <w:szCs w:val="26"/>
          <w:lang w:val="it-IT"/>
        </w:rPr>
      </w:pPr>
      <w:r w:rsidRPr="003B0A97">
        <w:rPr>
          <w:color w:val="000000" w:themeColor="text1"/>
          <w:szCs w:val="26"/>
          <w:lang w:val="it-IT"/>
        </w:rPr>
        <w:t xml:space="preserve">+ Nước cấp cho khu công cộng dịch vụ: </w:t>
      </w:r>
      <w:r w:rsidRPr="003B0A97">
        <w:rPr>
          <w:color w:val="000000" w:themeColor="text1"/>
          <w:szCs w:val="26"/>
          <w:lang w:val="it-IT"/>
        </w:rPr>
        <w:tab/>
      </w:r>
      <w:r w:rsidRPr="003B0A97">
        <w:rPr>
          <w:color w:val="000000" w:themeColor="text1"/>
          <w:szCs w:val="26"/>
          <w:lang w:val="it-IT"/>
        </w:rPr>
        <w:tab/>
        <w:t>2 l/ m</w:t>
      </w:r>
      <w:r w:rsidRPr="003B0A97">
        <w:rPr>
          <w:color w:val="000000" w:themeColor="text1"/>
          <w:szCs w:val="26"/>
          <w:vertAlign w:val="superscript"/>
          <w:lang w:val="it-IT"/>
        </w:rPr>
        <w:t>2</w:t>
      </w:r>
      <w:r w:rsidRPr="003B0A97">
        <w:rPr>
          <w:color w:val="000000" w:themeColor="text1"/>
          <w:szCs w:val="26"/>
          <w:lang w:val="it-IT"/>
        </w:rPr>
        <w:t>/ngày</w:t>
      </w:r>
    </w:p>
    <w:p w14:paraId="38120D3F" w14:textId="77777777" w:rsidR="00712A26" w:rsidRPr="003B0A97" w:rsidRDefault="00712A26" w:rsidP="00712A26">
      <w:pPr>
        <w:ind w:left="720" w:right="-11"/>
        <w:rPr>
          <w:color w:val="000000" w:themeColor="text1"/>
          <w:szCs w:val="26"/>
          <w:lang w:val="it-IT"/>
        </w:rPr>
      </w:pPr>
      <w:r w:rsidRPr="003B0A97">
        <w:rPr>
          <w:color w:val="000000" w:themeColor="text1"/>
          <w:szCs w:val="26"/>
          <w:lang w:val="it-IT"/>
        </w:rPr>
        <w:t xml:space="preserve">+ Nước cấp cho khu kỹ thuật : </w:t>
      </w:r>
      <w:r w:rsidRPr="003B0A97">
        <w:rPr>
          <w:color w:val="000000" w:themeColor="text1"/>
          <w:szCs w:val="26"/>
          <w:lang w:val="it-IT"/>
        </w:rPr>
        <w:tab/>
      </w:r>
      <w:r w:rsidRPr="003B0A97">
        <w:rPr>
          <w:color w:val="000000" w:themeColor="text1"/>
          <w:szCs w:val="26"/>
          <w:lang w:val="it-IT"/>
        </w:rPr>
        <w:tab/>
      </w:r>
      <w:r w:rsidRPr="003B0A97">
        <w:rPr>
          <w:color w:val="000000" w:themeColor="text1"/>
          <w:szCs w:val="26"/>
          <w:lang w:val="it-IT"/>
        </w:rPr>
        <w:tab/>
      </w:r>
      <w:r w:rsidR="00C9172E" w:rsidRPr="003B0A97">
        <w:rPr>
          <w:color w:val="000000" w:themeColor="text1"/>
          <w:szCs w:val="26"/>
          <w:lang w:val="it-IT"/>
        </w:rPr>
        <w:t>0,5</w:t>
      </w:r>
      <w:r w:rsidRPr="003B0A97">
        <w:rPr>
          <w:color w:val="000000" w:themeColor="text1"/>
          <w:szCs w:val="26"/>
          <w:lang w:val="it-IT"/>
        </w:rPr>
        <w:t xml:space="preserve"> </w:t>
      </w:r>
      <w:r w:rsidR="00C9172E" w:rsidRPr="003B0A97">
        <w:rPr>
          <w:color w:val="000000" w:themeColor="text1"/>
          <w:szCs w:val="26"/>
          <w:lang w:val="it-IT"/>
        </w:rPr>
        <w:t>l/ngày</w:t>
      </w:r>
    </w:p>
    <w:p w14:paraId="2792EC6D" w14:textId="77777777" w:rsidR="00712A26" w:rsidRPr="003B0A97" w:rsidRDefault="00712A26" w:rsidP="00712A26">
      <w:pPr>
        <w:ind w:left="720" w:right="-11"/>
        <w:rPr>
          <w:color w:val="000000" w:themeColor="text1"/>
          <w:szCs w:val="26"/>
          <w:lang w:val="it-IT"/>
        </w:rPr>
      </w:pPr>
      <w:r w:rsidRPr="003B0A97">
        <w:rPr>
          <w:color w:val="000000" w:themeColor="text1"/>
          <w:szCs w:val="26"/>
          <w:lang w:val="it-IT"/>
        </w:rPr>
        <w:t>+ Nước sinh hoạt cho CBCNV:</w:t>
      </w:r>
      <w:r w:rsidRPr="003B0A97">
        <w:rPr>
          <w:color w:val="000000" w:themeColor="text1"/>
          <w:szCs w:val="26"/>
          <w:lang w:val="it-IT"/>
        </w:rPr>
        <w:tab/>
        <w:t xml:space="preserve"> </w:t>
      </w:r>
      <w:r w:rsidRPr="003B0A97">
        <w:rPr>
          <w:color w:val="000000" w:themeColor="text1"/>
          <w:szCs w:val="26"/>
          <w:lang w:val="it-IT"/>
        </w:rPr>
        <w:tab/>
      </w:r>
      <w:r w:rsidRPr="003B0A97">
        <w:rPr>
          <w:color w:val="000000" w:themeColor="text1"/>
          <w:szCs w:val="26"/>
          <w:lang w:val="it-IT"/>
        </w:rPr>
        <w:tab/>
        <w:t>trung bình 70 l/người.ngày</w:t>
      </w:r>
    </w:p>
    <w:p w14:paraId="4A84D076" w14:textId="77777777" w:rsidR="00712A26" w:rsidRPr="003B0A97" w:rsidRDefault="00712A26" w:rsidP="00712A26">
      <w:pPr>
        <w:ind w:left="720" w:right="-11"/>
        <w:rPr>
          <w:color w:val="000000" w:themeColor="text1"/>
          <w:szCs w:val="26"/>
          <w:lang w:val="it-IT"/>
        </w:rPr>
      </w:pPr>
      <w:r w:rsidRPr="003B0A97">
        <w:rPr>
          <w:color w:val="000000" w:themeColor="text1"/>
          <w:szCs w:val="26"/>
          <w:lang w:val="it-IT"/>
        </w:rPr>
        <w:t>+ Nước tướ</w:t>
      </w:r>
      <w:r w:rsidR="00446806" w:rsidRPr="003B0A97">
        <w:rPr>
          <w:color w:val="000000" w:themeColor="text1"/>
          <w:szCs w:val="26"/>
          <w:lang w:val="it-IT"/>
        </w:rPr>
        <w:t>i cây</w:t>
      </w:r>
      <w:r w:rsidRPr="003B0A97">
        <w:rPr>
          <w:color w:val="000000" w:themeColor="text1"/>
          <w:szCs w:val="26"/>
          <w:lang w:val="it-IT"/>
        </w:rPr>
        <w:t xml:space="preserve">: </w:t>
      </w:r>
      <w:r w:rsidRPr="003B0A97">
        <w:rPr>
          <w:color w:val="000000" w:themeColor="text1"/>
          <w:szCs w:val="26"/>
          <w:lang w:val="it-IT"/>
        </w:rPr>
        <w:tab/>
      </w:r>
      <w:r w:rsidRPr="003B0A97">
        <w:rPr>
          <w:color w:val="000000" w:themeColor="text1"/>
          <w:szCs w:val="26"/>
          <w:lang w:val="it-IT"/>
        </w:rPr>
        <w:tab/>
      </w:r>
      <w:r w:rsidRPr="003B0A97">
        <w:rPr>
          <w:color w:val="000000" w:themeColor="text1"/>
          <w:szCs w:val="26"/>
          <w:lang w:val="it-IT"/>
        </w:rPr>
        <w:tab/>
      </w:r>
      <w:r w:rsidRPr="003B0A97">
        <w:rPr>
          <w:color w:val="000000" w:themeColor="text1"/>
          <w:szCs w:val="26"/>
          <w:lang w:val="it-IT"/>
        </w:rPr>
        <w:tab/>
      </w:r>
      <w:r w:rsidRPr="003B0A97">
        <w:rPr>
          <w:color w:val="000000" w:themeColor="text1"/>
          <w:szCs w:val="26"/>
          <w:lang w:val="it-IT"/>
        </w:rPr>
        <w:tab/>
        <w:t>0,5 l/ m</w:t>
      </w:r>
      <w:r w:rsidRPr="003B0A97">
        <w:rPr>
          <w:color w:val="000000" w:themeColor="text1"/>
          <w:szCs w:val="26"/>
          <w:vertAlign w:val="superscript"/>
          <w:lang w:val="it-IT"/>
        </w:rPr>
        <w:t>2</w:t>
      </w:r>
      <w:r w:rsidRPr="003B0A97">
        <w:rPr>
          <w:color w:val="000000" w:themeColor="text1"/>
          <w:szCs w:val="26"/>
          <w:lang w:val="it-IT"/>
        </w:rPr>
        <w:t>/ngày</w:t>
      </w:r>
    </w:p>
    <w:p w14:paraId="643E27EA" w14:textId="77777777" w:rsidR="00712A26" w:rsidRPr="003B0A97" w:rsidRDefault="00712A26" w:rsidP="00712A26">
      <w:pPr>
        <w:ind w:left="720" w:right="-11"/>
        <w:rPr>
          <w:color w:val="000000" w:themeColor="text1"/>
          <w:szCs w:val="26"/>
          <w:lang w:val="it-IT"/>
        </w:rPr>
      </w:pPr>
      <w:r w:rsidRPr="003B0A97">
        <w:rPr>
          <w:color w:val="000000" w:themeColor="text1"/>
          <w:szCs w:val="26"/>
          <w:lang w:val="it-IT"/>
        </w:rPr>
        <w:t>+ Nước rửa đườ</w:t>
      </w:r>
      <w:r w:rsidR="00446806" w:rsidRPr="003B0A97">
        <w:rPr>
          <w:color w:val="000000" w:themeColor="text1"/>
          <w:szCs w:val="26"/>
          <w:lang w:val="it-IT"/>
        </w:rPr>
        <w:t>ng</w:t>
      </w:r>
      <w:r w:rsidRPr="003B0A97">
        <w:rPr>
          <w:color w:val="000000" w:themeColor="text1"/>
          <w:szCs w:val="26"/>
          <w:lang w:val="it-IT"/>
        </w:rPr>
        <w:t xml:space="preserve">: </w:t>
      </w:r>
      <w:r w:rsidRPr="003B0A97">
        <w:rPr>
          <w:color w:val="000000" w:themeColor="text1"/>
          <w:szCs w:val="26"/>
          <w:lang w:val="it-IT"/>
        </w:rPr>
        <w:tab/>
      </w:r>
      <w:r w:rsidRPr="003B0A97">
        <w:rPr>
          <w:color w:val="000000" w:themeColor="text1"/>
          <w:szCs w:val="26"/>
          <w:lang w:val="it-IT"/>
        </w:rPr>
        <w:tab/>
      </w:r>
      <w:r w:rsidRPr="003B0A97">
        <w:rPr>
          <w:color w:val="000000" w:themeColor="text1"/>
          <w:szCs w:val="26"/>
          <w:lang w:val="it-IT"/>
        </w:rPr>
        <w:tab/>
      </w:r>
      <w:r w:rsidRPr="003B0A97">
        <w:rPr>
          <w:color w:val="000000" w:themeColor="text1"/>
          <w:szCs w:val="26"/>
          <w:lang w:val="it-IT"/>
        </w:rPr>
        <w:tab/>
      </w:r>
      <w:r w:rsidRPr="003B0A97">
        <w:rPr>
          <w:color w:val="000000" w:themeColor="text1"/>
          <w:szCs w:val="26"/>
          <w:lang w:val="it-IT"/>
        </w:rPr>
        <w:tab/>
        <w:t>1 l/ m</w:t>
      </w:r>
      <w:r w:rsidRPr="003B0A97">
        <w:rPr>
          <w:color w:val="000000" w:themeColor="text1"/>
          <w:szCs w:val="26"/>
          <w:vertAlign w:val="superscript"/>
          <w:lang w:val="it-IT"/>
        </w:rPr>
        <w:t>2</w:t>
      </w:r>
      <w:r w:rsidRPr="003B0A97">
        <w:rPr>
          <w:color w:val="000000" w:themeColor="text1"/>
          <w:szCs w:val="26"/>
          <w:lang w:val="it-IT"/>
        </w:rPr>
        <w:t>/ngày</w:t>
      </w:r>
    </w:p>
    <w:p w14:paraId="3F8E2F2C" w14:textId="77777777" w:rsidR="00712A26" w:rsidRPr="003B0A97" w:rsidRDefault="00712A26" w:rsidP="00712A26">
      <w:pPr>
        <w:ind w:left="720" w:right="-11"/>
        <w:rPr>
          <w:color w:val="000000" w:themeColor="text1"/>
          <w:szCs w:val="26"/>
          <w:lang w:val="it-IT"/>
        </w:rPr>
      </w:pPr>
      <w:r w:rsidRPr="003B0A97">
        <w:rPr>
          <w:color w:val="000000" w:themeColor="text1"/>
          <w:szCs w:val="26"/>
          <w:lang w:val="it-IT"/>
        </w:rPr>
        <w:t xml:space="preserve">+ Nước dự phòng, rò rỉ: </w:t>
      </w:r>
      <w:r w:rsidRPr="003B0A97">
        <w:rPr>
          <w:color w:val="000000" w:themeColor="text1"/>
          <w:szCs w:val="26"/>
          <w:lang w:val="it-IT"/>
        </w:rPr>
        <w:tab/>
      </w:r>
      <w:r w:rsidRPr="003B0A97">
        <w:rPr>
          <w:color w:val="000000" w:themeColor="text1"/>
          <w:szCs w:val="26"/>
          <w:lang w:val="it-IT"/>
        </w:rPr>
        <w:tab/>
      </w:r>
      <w:r w:rsidRPr="003B0A97">
        <w:rPr>
          <w:color w:val="000000" w:themeColor="text1"/>
          <w:szCs w:val="26"/>
          <w:lang w:val="it-IT"/>
        </w:rPr>
        <w:tab/>
      </w:r>
      <w:r w:rsidRPr="003B0A97">
        <w:rPr>
          <w:color w:val="000000" w:themeColor="text1"/>
          <w:szCs w:val="26"/>
          <w:lang w:val="it-IT"/>
        </w:rPr>
        <w:tab/>
        <w:t>15% lượng nước cung cấp</w:t>
      </w:r>
    </w:p>
    <w:p w14:paraId="4CB48BCB" w14:textId="77777777" w:rsidR="00A71CE3" w:rsidRPr="003B0A97" w:rsidRDefault="005F3A46" w:rsidP="00A71CE3">
      <w:pPr>
        <w:pStyle w:val="Normal0"/>
        <w:ind w:firstLine="567"/>
        <w:rPr>
          <w:rStyle w:val="NormalChar0"/>
          <w:color w:val="000000" w:themeColor="text1"/>
        </w:rPr>
      </w:pPr>
      <w:r w:rsidRPr="003B0A97">
        <w:rPr>
          <w:rStyle w:val="NormalChar0"/>
          <w:color w:val="000000" w:themeColor="text1"/>
        </w:rPr>
        <w:t>N</w:t>
      </w:r>
      <w:r w:rsidR="00A71CE3" w:rsidRPr="003B0A97">
        <w:rPr>
          <w:rStyle w:val="NormalChar0"/>
          <w:color w:val="000000" w:themeColor="text1"/>
        </w:rPr>
        <w:t>hu cầu sử dụng nước trung bình hàng ngày của dự án đầu tư khi vận hành ổn định được thể hiện tại bảng sau:</w:t>
      </w:r>
    </w:p>
    <w:p w14:paraId="4563B84C" w14:textId="77777777" w:rsidR="007A228A" w:rsidRPr="003B0A97" w:rsidRDefault="007A228A" w:rsidP="00CE5F4C">
      <w:pPr>
        <w:pStyle w:val="bngvevolt"/>
        <w:rPr>
          <w:rFonts w:asciiTheme="majorHAnsi" w:hAnsiTheme="majorHAnsi" w:cstheme="majorHAnsi"/>
          <w:color w:val="000000" w:themeColor="text1"/>
          <w:lang w:val="vi-VN"/>
        </w:rPr>
      </w:pPr>
      <w:bookmarkStart w:id="62" w:name="_Toc205367092"/>
      <w:r w:rsidRPr="003B0A97">
        <w:rPr>
          <w:rFonts w:asciiTheme="majorHAnsi" w:hAnsiTheme="majorHAnsi" w:cstheme="majorHAnsi"/>
          <w:color w:val="000000" w:themeColor="text1"/>
          <w:lang w:val="vi-VN"/>
        </w:rPr>
        <w:t>Bảng 1.</w:t>
      </w:r>
      <w:r w:rsidR="006E4125" w:rsidRPr="003B0A97">
        <w:rPr>
          <w:rFonts w:asciiTheme="majorHAnsi" w:hAnsiTheme="majorHAnsi" w:cstheme="majorHAnsi"/>
          <w:color w:val="000000" w:themeColor="text1"/>
          <w:lang w:val="vi-VN"/>
        </w:rPr>
        <w:t>5</w:t>
      </w:r>
      <w:r w:rsidR="006E4125" w:rsidRPr="003B0A97">
        <w:rPr>
          <w:rFonts w:asciiTheme="majorHAnsi" w:hAnsiTheme="majorHAnsi" w:cstheme="majorHAnsi"/>
          <w:color w:val="000000" w:themeColor="text1"/>
          <w:lang w:val="en-US"/>
        </w:rPr>
        <w:t>:</w:t>
      </w:r>
      <w:r w:rsidR="00C048D4" w:rsidRPr="003B0A97">
        <w:rPr>
          <w:rFonts w:asciiTheme="majorHAnsi" w:hAnsiTheme="majorHAnsi" w:cstheme="majorHAnsi"/>
          <w:color w:val="000000" w:themeColor="text1"/>
          <w:lang w:val="vi-VN"/>
        </w:rPr>
        <w:t xml:space="preserve"> Nhu cầu sử dụng </w:t>
      </w:r>
      <w:r w:rsidRPr="003B0A97">
        <w:rPr>
          <w:rFonts w:asciiTheme="majorHAnsi" w:hAnsiTheme="majorHAnsi" w:cstheme="majorHAnsi"/>
          <w:color w:val="000000" w:themeColor="text1"/>
          <w:lang w:val="vi-VN"/>
        </w:rPr>
        <w:t>nước của dự án</w:t>
      </w:r>
      <w:bookmarkEnd w:id="62"/>
    </w:p>
    <w:tbl>
      <w:tblPr>
        <w:tblW w:w="1006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0"/>
        <w:gridCol w:w="3322"/>
        <w:gridCol w:w="1857"/>
        <w:gridCol w:w="1857"/>
        <w:gridCol w:w="2319"/>
      </w:tblGrid>
      <w:tr w:rsidR="003B0A97" w:rsidRPr="003B0A97" w14:paraId="0FBED053" w14:textId="77777777" w:rsidTr="00245337">
        <w:trPr>
          <w:tblHeader/>
        </w:trPr>
        <w:tc>
          <w:tcPr>
            <w:tcW w:w="710" w:type="dxa"/>
            <w:shd w:val="clear" w:color="auto" w:fill="auto"/>
            <w:vAlign w:val="center"/>
          </w:tcPr>
          <w:p w14:paraId="1DA21560" w14:textId="77777777" w:rsidR="00712A26" w:rsidRPr="003B0A97" w:rsidRDefault="00712A26" w:rsidP="00D97571">
            <w:pPr>
              <w:jc w:val="center"/>
              <w:rPr>
                <w:b/>
                <w:bCs/>
                <w:color w:val="000000" w:themeColor="text1"/>
                <w:szCs w:val="26"/>
                <w:lang w:val="it-IT"/>
              </w:rPr>
            </w:pPr>
            <w:r w:rsidRPr="003B0A97">
              <w:rPr>
                <w:b/>
                <w:bCs/>
                <w:color w:val="000000" w:themeColor="text1"/>
                <w:szCs w:val="26"/>
                <w:lang w:val="it-IT"/>
              </w:rPr>
              <w:t>STT</w:t>
            </w:r>
          </w:p>
        </w:tc>
        <w:tc>
          <w:tcPr>
            <w:tcW w:w="3322" w:type="dxa"/>
            <w:shd w:val="clear" w:color="auto" w:fill="auto"/>
            <w:vAlign w:val="center"/>
          </w:tcPr>
          <w:p w14:paraId="6E1ACE93" w14:textId="77777777" w:rsidR="00712A26" w:rsidRPr="003B0A97" w:rsidRDefault="00712A26" w:rsidP="00D97571">
            <w:pPr>
              <w:jc w:val="center"/>
              <w:rPr>
                <w:b/>
                <w:bCs/>
                <w:color w:val="000000" w:themeColor="text1"/>
                <w:szCs w:val="26"/>
                <w:lang w:val="it-IT"/>
              </w:rPr>
            </w:pPr>
            <w:r w:rsidRPr="003B0A97">
              <w:rPr>
                <w:b/>
                <w:iCs/>
                <w:color w:val="000000" w:themeColor="text1"/>
                <w:szCs w:val="26"/>
                <w:lang w:val="es-PE"/>
              </w:rPr>
              <w:t>Mục đích sử dụng</w:t>
            </w:r>
          </w:p>
        </w:tc>
        <w:tc>
          <w:tcPr>
            <w:tcW w:w="1857" w:type="dxa"/>
            <w:shd w:val="clear" w:color="auto" w:fill="auto"/>
            <w:vAlign w:val="center"/>
          </w:tcPr>
          <w:p w14:paraId="1573E147" w14:textId="77777777" w:rsidR="00712A26" w:rsidRPr="003B0A97" w:rsidRDefault="00712A26" w:rsidP="00D97571">
            <w:pPr>
              <w:pStyle w:val="BodyTextIndent2"/>
              <w:spacing w:after="0" w:line="312" w:lineRule="auto"/>
              <w:ind w:left="35"/>
              <w:jc w:val="center"/>
              <w:rPr>
                <w:b/>
                <w:iCs/>
                <w:color w:val="000000" w:themeColor="text1"/>
                <w:szCs w:val="26"/>
                <w:lang w:val="es-PE"/>
              </w:rPr>
            </w:pPr>
            <w:r w:rsidRPr="003B0A97">
              <w:rPr>
                <w:b/>
                <w:iCs/>
                <w:color w:val="000000" w:themeColor="text1"/>
                <w:szCs w:val="26"/>
                <w:lang w:val="es-PE"/>
              </w:rPr>
              <w:t>Quy mô</w:t>
            </w:r>
          </w:p>
        </w:tc>
        <w:tc>
          <w:tcPr>
            <w:tcW w:w="1857" w:type="dxa"/>
            <w:shd w:val="clear" w:color="auto" w:fill="auto"/>
            <w:vAlign w:val="center"/>
          </w:tcPr>
          <w:p w14:paraId="19962EA5" w14:textId="77777777" w:rsidR="00712A26" w:rsidRPr="003B0A97" w:rsidRDefault="00712A26" w:rsidP="00D97571">
            <w:pPr>
              <w:jc w:val="center"/>
              <w:rPr>
                <w:b/>
                <w:bCs/>
                <w:color w:val="000000" w:themeColor="text1"/>
                <w:szCs w:val="26"/>
                <w:lang w:val="it-IT"/>
              </w:rPr>
            </w:pPr>
            <w:r w:rsidRPr="003B0A97">
              <w:rPr>
                <w:b/>
                <w:iCs/>
                <w:color w:val="000000" w:themeColor="text1"/>
                <w:szCs w:val="26"/>
                <w:lang w:val="es-PE"/>
              </w:rPr>
              <w:t>Định mức</w:t>
            </w:r>
          </w:p>
        </w:tc>
        <w:tc>
          <w:tcPr>
            <w:tcW w:w="2319" w:type="dxa"/>
            <w:shd w:val="clear" w:color="auto" w:fill="auto"/>
            <w:vAlign w:val="center"/>
          </w:tcPr>
          <w:p w14:paraId="31883F37" w14:textId="77777777" w:rsidR="00712A26" w:rsidRPr="003B0A97" w:rsidRDefault="00712A26" w:rsidP="00D97571">
            <w:pPr>
              <w:pStyle w:val="BodyTextIndent2"/>
              <w:spacing w:after="0" w:line="312" w:lineRule="auto"/>
              <w:ind w:left="0"/>
              <w:jc w:val="center"/>
              <w:rPr>
                <w:b/>
                <w:iCs/>
                <w:color w:val="000000" w:themeColor="text1"/>
                <w:szCs w:val="26"/>
                <w:lang w:val="vi-VN"/>
              </w:rPr>
            </w:pPr>
            <w:r w:rsidRPr="003B0A97">
              <w:rPr>
                <w:b/>
                <w:iCs/>
                <w:color w:val="000000" w:themeColor="text1"/>
                <w:szCs w:val="26"/>
                <w:lang w:val="vi-VN"/>
              </w:rPr>
              <w:t>Lượng nước cấp</w:t>
            </w:r>
          </w:p>
          <w:p w14:paraId="52EE0190" w14:textId="77777777" w:rsidR="00712A26" w:rsidRPr="003B0A97" w:rsidRDefault="00712A26" w:rsidP="00D97571">
            <w:pPr>
              <w:jc w:val="center"/>
              <w:rPr>
                <w:b/>
                <w:bCs/>
                <w:color w:val="000000" w:themeColor="text1"/>
                <w:szCs w:val="26"/>
                <w:lang w:val="it-IT"/>
              </w:rPr>
            </w:pPr>
            <w:r w:rsidRPr="003B0A97">
              <w:rPr>
                <w:b/>
                <w:iCs/>
                <w:color w:val="000000" w:themeColor="text1"/>
                <w:szCs w:val="26"/>
                <w:lang w:val="es-PE"/>
              </w:rPr>
              <w:t>(m</w:t>
            </w:r>
            <w:r w:rsidRPr="003B0A97">
              <w:rPr>
                <w:b/>
                <w:iCs/>
                <w:color w:val="000000" w:themeColor="text1"/>
                <w:szCs w:val="26"/>
                <w:vertAlign w:val="superscript"/>
                <w:lang w:val="es-PE"/>
              </w:rPr>
              <w:t>3</w:t>
            </w:r>
            <w:r w:rsidRPr="003B0A97">
              <w:rPr>
                <w:b/>
                <w:iCs/>
                <w:color w:val="000000" w:themeColor="text1"/>
                <w:szCs w:val="26"/>
                <w:lang w:val="es-PE"/>
              </w:rPr>
              <w:t>/ngày)</w:t>
            </w:r>
          </w:p>
        </w:tc>
      </w:tr>
      <w:tr w:rsidR="003B0A97" w:rsidRPr="003B0A97" w14:paraId="065F59B7" w14:textId="77777777" w:rsidTr="00D97571">
        <w:tc>
          <w:tcPr>
            <w:tcW w:w="710" w:type="dxa"/>
            <w:shd w:val="clear" w:color="auto" w:fill="auto"/>
            <w:vAlign w:val="center"/>
          </w:tcPr>
          <w:p w14:paraId="264ABFEB" w14:textId="77777777" w:rsidR="00712A26" w:rsidRPr="003B0A97" w:rsidRDefault="00712A26" w:rsidP="00D97571">
            <w:pPr>
              <w:jc w:val="center"/>
              <w:rPr>
                <w:bCs/>
                <w:color w:val="000000" w:themeColor="text1"/>
                <w:szCs w:val="26"/>
                <w:lang w:val="it-IT"/>
              </w:rPr>
            </w:pPr>
            <w:r w:rsidRPr="003B0A97">
              <w:rPr>
                <w:bCs/>
                <w:color w:val="000000" w:themeColor="text1"/>
                <w:szCs w:val="26"/>
                <w:lang w:val="it-IT"/>
              </w:rPr>
              <w:t>1</w:t>
            </w:r>
          </w:p>
        </w:tc>
        <w:tc>
          <w:tcPr>
            <w:tcW w:w="3322" w:type="dxa"/>
            <w:shd w:val="clear" w:color="auto" w:fill="auto"/>
            <w:vAlign w:val="center"/>
          </w:tcPr>
          <w:p w14:paraId="1CB163F4" w14:textId="77777777" w:rsidR="00712A26" w:rsidRPr="003B0A97" w:rsidRDefault="00712A26" w:rsidP="00D97571">
            <w:pPr>
              <w:rPr>
                <w:color w:val="000000" w:themeColor="text1"/>
                <w:szCs w:val="26"/>
              </w:rPr>
            </w:pPr>
            <w:r w:rsidRPr="003B0A97">
              <w:rPr>
                <w:color w:val="000000" w:themeColor="text1"/>
                <w:szCs w:val="26"/>
              </w:rPr>
              <w:t>Nước cấp khu công cộng, dịch vụ</w:t>
            </w:r>
          </w:p>
        </w:tc>
        <w:tc>
          <w:tcPr>
            <w:tcW w:w="1857" w:type="dxa"/>
            <w:shd w:val="clear" w:color="auto" w:fill="auto"/>
            <w:vAlign w:val="center"/>
          </w:tcPr>
          <w:p w14:paraId="5C54495A" w14:textId="77777777" w:rsidR="00712A26" w:rsidRPr="003B0A97" w:rsidRDefault="003026D8" w:rsidP="00D97571">
            <w:pPr>
              <w:jc w:val="center"/>
              <w:rPr>
                <w:bCs/>
                <w:color w:val="000000" w:themeColor="text1"/>
                <w:szCs w:val="26"/>
                <w:lang w:val="it-IT"/>
              </w:rPr>
            </w:pPr>
            <w:r w:rsidRPr="003B0A97">
              <w:rPr>
                <w:bCs/>
                <w:color w:val="000000" w:themeColor="text1"/>
                <w:szCs w:val="26"/>
                <w:lang w:val="it-IT"/>
              </w:rPr>
              <w:t>23.645</w:t>
            </w:r>
            <w:r w:rsidR="00712A26" w:rsidRPr="003B0A97">
              <w:rPr>
                <w:bCs/>
                <w:color w:val="000000" w:themeColor="text1"/>
                <w:szCs w:val="26"/>
                <w:lang w:val="it-IT"/>
              </w:rPr>
              <w:t xml:space="preserve"> m</w:t>
            </w:r>
            <w:r w:rsidR="00712A26" w:rsidRPr="003B0A97">
              <w:rPr>
                <w:bCs/>
                <w:color w:val="000000" w:themeColor="text1"/>
                <w:szCs w:val="26"/>
                <w:vertAlign w:val="superscript"/>
                <w:lang w:val="it-IT"/>
              </w:rPr>
              <w:t>2</w:t>
            </w:r>
          </w:p>
        </w:tc>
        <w:tc>
          <w:tcPr>
            <w:tcW w:w="1857" w:type="dxa"/>
            <w:shd w:val="clear" w:color="auto" w:fill="auto"/>
            <w:vAlign w:val="center"/>
          </w:tcPr>
          <w:p w14:paraId="288EE700" w14:textId="77777777" w:rsidR="00712A26" w:rsidRPr="003B0A97" w:rsidRDefault="00712A26" w:rsidP="00D97571">
            <w:pPr>
              <w:jc w:val="center"/>
              <w:rPr>
                <w:color w:val="000000" w:themeColor="text1"/>
                <w:szCs w:val="26"/>
              </w:rPr>
            </w:pPr>
            <w:r w:rsidRPr="003B0A97">
              <w:rPr>
                <w:color w:val="000000" w:themeColor="text1"/>
                <w:szCs w:val="26"/>
              </w:rPr>
              <w:t>2 l/m</w:t>
            </w:r>
            <w:r w:rsidRPr="003B0A97">
              <w:rPr>
                <w:color w:val="000000" w:themeColor="text1"/>
                <w:szCs w:val="26"/>
                <w:vertAlign w:val="superscript"/>
              </w:rPr>
              <w:t>2</w:t>
            </w:r>
            <w:r w:rsidRPr="003B0A97">
              <w:rPr>
                <w:color w:val="000000" w:themeColor="text1"/>
                <w:szCs w:val="26"/>
              </w:rPr>
              <w:t>/ngày</w:t>
            </w:r>
          </w:p>
        </w:tc>
        <w:tc>
          <w:tcPr>
            <w:tcW w:w="2319" w:type="dxa"/>
            <w:shd w:val="clear" w:color="auto" w:fill="auto"/>
            <w:vAlign w:val="center"/>
          </w:tcPr>
          <w:p w14:paraId="0D40B4A8" w14:textId="77777777" w:rsidR="00712A26" w:rsidRPr="003B0A97" w:rsidRDefault="00C9172E" w:rsidP="00D97571">
            <w:pPr>
              <w:jc w:val="center"/>
              <w:rPr>
                <w:bCs/>
                <w:color w:val="000000" w:themeColor="text1"/>
                <w:szCs w:val="26"/>
                <w:lang w:val="it-IT"/>
              </w:rPr>
            </w:pPr>
            <w:r w:rsidRPr="003B0A97">
              <w:rPr>
                <w:bCs/>
                <w:color w:val="000000" w:themeColor="text1"/>
                <w:szCs w:val="26"/>
                <w:lang w:val="it-IT"/>
              </w:rPr>
              <w:t>47,29</w:t>
            </w:r>
          </w:p>
        </w:tc>
      </w:tr>
      <w:tr w:rsidR="003B0A97" w:rsidRPr="003B0A97" w14:paraId="7244C4B9" w14:textId="77777777" w:rsidTr="00D97571">
        <w:trPr>
          <w:trHeight w:val="541"/>
        </w:trPr>
        <w:tc>
          <w:tcPr>
            <w:tcW w:w="710" w:type="dxa"/>
            <w:shd w:val="clear" w:color="auto" w:fill="auto"/>
            <w:vAlign w:val="center"/>
          </w:tcPr>
          <w:p w14:paraId="13017C4D" w14:textId="77777777" w:rsidR="00712A26" w:rsidRPr="003B0A97" w:rsidRDefault="00712A26" w:rsidP="00D97571">
            <w:pPr>
              <w:jc w:val="center"/>
              <w:rPr>
                <w:bCs/>
                <w:color w:val="000000" w:themeColor="text1"/>
                <w:szCs w:val="26"/>
                <w:lang w:val="it-IT"/>
              </w:rPr>
            </w:pPr>
            <w:r w:rsidRPr="003B0A97">
              <w:rPr>
                <w:bCs/>
                <w:color w:val="000000" w:themeColor="text1"/>
                <w:szCs w:val="26"/>
                <w:lang w:val="it-IT"/>
              </w:rPr>
              <w:t>2</w:t>
            </w:r>
          </w:p>
        </w:tc>
        <w:tc>
          <w:tcPr>
            <w:tcW w:w="3322" w:type="dxa"/>
            <w:shd w:val="clear" w:color="auto" w:fill="auto"/>
            <w:vAlign w:val="center"/>
          </w:tcPr>
          <w:p w14:paraId="3B0A6001" w14:textId="77777777" w:rsidR="00712A26" w:rsidRPr="003B0A97" w:rsidRDefault="00712A26" w:rsidP="00D97571">
            <w:pPr>
              <w:rPr>
                <w:color w:val="000000" w:themeColor="text1"/>
                <w:szCs w:val="26"/>
              </w:rPr>
            </w:pPr>
            <w:r w:rsidRPr="003B0A97">
              <w:rPr>
                <w:color w:val="000000" w:themeColor="text1"/>
                <w:szCs w:val="26"/>
              </w:rPr>
              <w:t>Nước sản xuất các nhà máy</w:t>
            </w:r>
          </w:p>
        </w:tc>
        <w:tc>
          <w:tcPr>
            <w:tcW w:w="1857" w:type="dxa"/>
            <w:shd w:val="clear" w:color="auto" w:fill="auto"/>
            <w:vAlign w:val="center"/>
          </w:tcPr>
          <w:p w14:paraId="1811CB86" w14:textId="77777777" w:rsidR="00712A26" w:rsidRPr="003B0A97" w:rsidRDefault="00F26FA4" w:rsidP="00D97571">
            <w:pPr>
              <w:jc w:val="center"/>
              <w:rPr>
                <w:bCs/>
                <w:color w:val="000000" w:themeColor="text1"/>
                <w:szCs w:val="26"/>
                <w:lang w:val="it-IT"/>
              </w:rPr>
            </w:pPr>
            <w:r w:rsidRPr="003B0A97">
              <w:rPr>
                <w:bCs/>
                <w:color w:val="000000" w:themeColor="text1"/>
                <w:szCs w:val="26"/>
                <w:lang w:val="it-IT"/>
              </w:rPr>
              <w:t>35,0</w:t>
            </w:r>
            <w:r w:rsidR="003026D8" w:rsidRPr="003B0A97">
              <w:rPr>
                <w:bCs/>
                <w:color w:val="000000" w:themeColor="text1"/>
                <w:szCs w:val="26"/>
                <w:lang w:val="it-IT"/>
              </w:rPr>
              <w:t>3</w:t>
            </w:r>
            <w:r w:rsidR="00712A26" w:rsidRPr="003B0A97">
              <w:rPr>
                <w:bCs/>
                <w:color w:val="000000" w:themeColor="text1"/>
                <w:szCs w:val="26"/>
                <w:lang w:val="it-IT"/>
              </w:rPr>
              <w:t xml:space="preserve"> ha</w:t>
            </w:r>
          </w:p>
        </w:tc>
        <w:tc>
          <w:tcPr>
            <w:tcW w:w="1857" w:type="dxa"/>
            <w:shd w:val="clear" w:color="auto" w:fill="auto"/>
            <w:vAlign w:val="center"/>
          </w:tcPr>
          <w:p w14:paraId="7DB9A041" w14:textId="77777777" w:rsidR="00712A26" w:rsidRPr="003B0A97" w:rsidRDefault="00712A26" w:rsidP="00D97571">
            <w:pPr>
              <w:jc w:val="center"/>
              <w:rPr>
                <w:color w:val="000000" w:themeColor="text1"/>
                <w:szCs w:val="26"/>
              </w:rPr>
            </w:pPr>
            <w:r w:rsidRPr="003B0A97">
              <w:rPr>
                <w:color w:val="000000" w:themeColor="text1"/>
                <w:szCs w:val="26"/>
              </w:rPr>
              <w:t>22 m</w:t>
            </w:r>
            <w:r w:rsidRPr="003B0A97">
              <w:rPr>
                <w:color w:val="000000" w:themeColor="text1"/>
                <w:szCs w:val="26"/>
                <w:vertAlign w:val="superscript"/>
              </w:rPr>
              <w:t>3</w:t>
            </w:r>
            <w:r w:rsidRPr="003B0A97">
              <w:rPr>
                <w:color w:val="000000" w:themeColor="text1"/>
                <w:szCs w:val="26"/>
              </w:rPr>
              <w:t>/ha</w:t>
            </w:r>
          </w:p>
        </w:tc>
        <w:tc>
          <w:tcPr>
            <w:tcW w:w="2319" w:type="dxa"/>
            <w:shd w:val="clear" w:color="auto" w:fill="auto"/>
            <w:vAlign w:val="center"/>
          </w:tcPr>
          <w:p w14:paraId="5545CFE1" w14:textId="77777777" w:rsidR="00712A26" w:rsidRPr="003B0A97" w:rsidRDefault="00F26FA4" w:rsidP="00D97571">
            <w:pPr>
              <w:jc w:val="center"/>
              <w:rPr>
                <w:bCs/>
                <w:color w:val="000000" w:themeColor="text1"/>
                <w:szCs w:val="26"/>
                <w:lang w:val="it-IT"/>
              </w:rPr>
            </w:pPr>
            <w:r w:rsidRPr="003B0A97">
              <w:rPr>
                <w:bCs/>
                <w:color w:val="000000" w:themeColor="text1"/>
                <w:szCs w:val="26"/>
                <w:lang w:val="it-IT"/>
              </w:rPr>
              <w:t>770,66</w:t>
            </w:r>
          </w:p>
        </w:tc>
      </w:tr>
      <w:tr w:rsidR="003B0A97" w:rsidRPr="003B0A97" w14:paraId="3B4FFB02" w14:textId="77777777" w:rsidTr="00D97571">
        <w:tc>
          <w:tcPr>
            <w:tcW w:w="710" w:type="dxa"/>
            <w:shd w:val="clear" w:color="auto" w:fill="auto"/>
            <w:vAlign w:val="center"/>
          </w:tcPr>
          <w:p w14:paraId="533BF32E" w14:textId="77777777" w:rsidR="00712A26" w:rsidRPr="003B0A97" w:rsidRDefault="00712A26" w:rsidP="00D97571">
            <w:pPr>
              <w:jc w:val="center"/>
              <w:rPr>
                <w:bCs/>
                <w:color w:val="000000" w:themeColor="text1"/>
                <w:szCs w:val="26"/>
                <w:lang w:val="it-IT"/>
              </w:rPr>
            </w:pPr>
            <w:r w:rsidRPr="003B0A97">
              <w:rPr>
                <w:bCs/>
                <w:color w:val="000000" w:themeColor="text1"/>
                <w:szCs w:val="26"/>
                <w:lang w:val="it-IT"/>
              </w:rPr>
              <w:t>3</w:t>
            </w:r>
          </w:p>
        </w:tc>
        <w:tc>
          <w:tcPr>
            <w:tcW w:w="3322" w:type="dxa"/>
            <w:shd w:val="clear" w:color="auto" w:fill="auto"/>
            <w:vAlign w:val="center"/>
          </w:tcPr>
          <w:p w14:paraId="3DECFCDC" w14:textId="77777777" w:rsidR="00712A26" w:rsidRPr="003B0A97" w:rsidRDefault="00712A26" w:rsidP="00D97571">
            <w:pPr>
              <w:pStyle w:val="BodyTextIndent2"/>
              <w:spacing w:after="0" w:line="312" w:lineRule="auto"/>
              <w:ind w:left="0"/>
              <w:rPr>
                <w:color w:val="000000" w:themeColor="text1"/>
                <w:szCs w:val="26"/>
              </w:rPr>
            </w:pPr>
            <w:r w:rsidRPr="003B0A97">
              <w:rPr>
                <w:color w:val="000000" w:themeColor="text1"/>
                <w:szCs w:val="26"/>
              </w:rPr>
              <w:t>Nước cấp cho sinh hoạt của ban quản lý CCN</w:t>
            </w:r>
          </w:p>
        </w:tc>
        <w:tc>
          <w:tcPr>
            <w:tcW w:w="1857" w:type="dxa"/>
            <w:shd w:val="clear" w:color="auto" w:fill="auto"/>
            <w:vAlign w:val="center"/>
          </w:tcPr>
          <w:p w14:paraId="47AD52E5" w14:textId="77777777" w:rsidR="00712A26" w:rsidRPr="003B0A97" w:rsidRDefault="00712A26" w:rsidP="00D97571">
            <w:pPr>
              <w:ind w:hanging="80"/>
              <w:jc w:val="center"/>
              <w:rPr>
                <w:color w:val="000000" w:themeColor="text1"/>
                <w:szCs w:val="26"/>
              </w:rPr>
            </w:pPr>
            <w:r w:rsidRPr="003B0A97">
              <w:rPr>
                <w:color w:val="000000" w:themeColor="text1"/>
                <w:szCs w:val="26"/>
              </w:rPr>
              <w:t>15 người</w:t>
            </w:r>
          </w:p>
        </w:tc>
        <w:tc>
          <w:tcPr>
            <w:tcW w:w="1857" w:type="dxa"/>
            <w:shd w:val="clear" w:color="auto" w:fill="auto"/>
            <w:vAlign w:val="center"/>
          </w:tcPr>
          <w:p w14:paraId="5F520643" w14:textId="77777777" w:rsidR="00712A26" w:rsidRPr="003B0A97" w:rsidRDefault="00712A26" w:rsidP="00D97571">
            <w:pPr>
              <w:jc w:val="center"/>
              <w:rPr>
                <w:color w:val="000000" w:themeColor="text1"/>
                <w:szCs w:val="26"/>
              </w:rPr>
            </w:pPr>
            <w:r w:rsidRPr="003B0A97">
              <w:rPr>
                <w:color w:val="000000" w:themeColor="text1"/>
                <w:szCs w:val="26"/>
              </w:rPr>
              <w:t>70 l/người/ngày</w:t>
            </w:r>
          </w:p>
        </w:tc>
        <w:tc>
          <w:tcPr>
            <w:tcW w:w="2319" w:type="dxa"/>
            <w:shd w:val="clear" w:color="auto" w:fill="auto"/>
            <w:vAlign w:val="center"/>
          </w:tcPr>
          <w:p w14:paraId="68C727D5" w14:textId="77777777" w:rsidR="00712A26" w:rsidRPr="003B0A97" w:rsidRDefault="00712A26" w:rsidP="00D97571">
            <w:pPr>
              <w:pStyle w:val="BodyTextIndent2"/>
              <w:spacing w:after="0" w:line="312" w:lineRule="auto"/>
              <w:ind w:left="-9"/>
              <w:jc w:val="center"/>
              <w:rPr>
                <w:color w:val="000000" w:themeColor="text1"/>
                <w:szCs w:val="26"/>
              </w:rPr>
            </w:pPr>
            <w:r w:rsidRPr="003B0A97">
              <w:rPr>
                <w:color w:val="000000" w:themeColor="text1"/>
                <w:szCs w:val="26"/>
              </w:rPr>
              <w:t>1,05</w:t>
            </w:r>
          </w:p>
        </w:tc>
      </w:tr>
      <w:tr w:rsidR="003B0A97" w:rsidRPr="003B0A97" w14:paraId="1295F3D4" w14:textId="77777777" w:rsidTr="00D97571">
        <w:tc>
          <w:tcPr>
            <w:tcW w:w="710" w:type="dxa"/>
            <w:shd w:val="clear" w:color="auto" w:fill="auto"/>
            <w:vAlign w:val="center"/>
          </w:tcPr>
          <w:p w14:paraId="065D5366" w14:textId="77777777" w:rsidR="00712A26" w:rsidRPr="003B0A97" w:rsidRDefault="00C9172E" w:rsidP="00D97571">
            <w:pPr>
              <w:jc w:val="center"/>
              <w:rPr>
                <w:bCs/>
                <w:color w:val="000000" w:themeColor="text1"/>
                <w:szCs w:val="26"/>
                <w:lang w:val="it-IT"/>
              </w:rPr>
            </w:pPr>
            <w:r w:rsidRPr="003B0A97">
              <w:rPr>
                <w:bCs/>
                <w:color w:val="000000" w:themeColor="text1"/>
                <w:szCs w:val="26"/>
                <w:lang w:val="it-IT"/>
              </w:rPr>
              <w:t>4</w:t>
            </w:r>
          </w:p>
        </w:tc>
        <w:tc>
          <w:tcPr>
            <w:tcW w:w="3322" w:type="dxa"/>
            <w:shd w:val="clear" w:color="auto" w:fill="auto"/>
            <w:vAlign w:val="center"/>
          </w:tcPr>
          <w:p w14:paraId="45551119" w14:textId="77777777" w:rsidR="00712A26" w:rsidRPr="003B0A97" w:rsidRDefault="00712A26" w:rsidP="00D97571">
            <w:pPr>
              <w:pStyle w:val="BodyTextIndent2"/>
              <w:spacing w:after="0" w:line="312" w:lineRule="auto"/>
              <w:ind w:left="0"/>
              <w:rPr>
                <w:color w:val="000000" w:themeColor="text1"/>
                <w:szCs w:val="26"/>
              </w:rPr>
            </w:pPr>
            <w:r w:rsidRPr="003B0A97">
              <w:rPr>
                <w:color w:val="000000" w:themeColor="text1"/>
                <w:szCs w:val="26"/>
              </w:rPr>
              <w:t>Nước cấp khu kỹ thuật</w:t>
            </w:r>
          </w:p>
        </w:tc>
        <w:tc>
          <w:tcPr>
            <w:tcW w:w="1857" w:type="dxa"/>
            <w:shd w:val="clear" w:color="auto" w:fill="auto"/>
            <w:vAlign w:val="center"/>
          </w:tcPr>
          <w:p w14:paraId="6B7DC9E4" w14:textId="77777777" w:rsidR="00712A26" w:rsidRPr="003B0A97" w:rsidRDefault="003026D8" w:rsidP="00D97571">
            <w:pPr>
              <w:jc w:val="center"/>
              <w:rPr>
                <w:bCs/>
                <w:color w:val="000000" w:themeColor="text1"/>
                <w:szCs w:val="26"/>
                <w:lang w:val="it-IT"/>
              </w:rPr>
            </w:pPr>
            <w:r w:rsidRPr="003B0A97">
              <w:rPr>
                <w:bCs/>
                <w:color w:val="000000" w:themeColor="text1"/>
                <w:szCs w:val="26"/>
                <w:lang w:val="it-IT"/>
              </w:rPr>
              <w:t>2,31</w:t>
            </w:r>
            <w:r w:rsidR="00712A26" w:rsidRPr="003B0A97">
              <w:rPr>
                <w:bCs/>
                <w:color w:val="000000" w:themeColor="text1"/>
                <w:szCs w:val="26"/>
                <w:lang w:val="it-IT"/>
              </w:rPr>
              <w:t xml:space="preserve"> ha</w:t>
            </w:r>
          </w:p>
        </w:tc>
        <w:tc>
          <w:tcPr>
            <w:tcW w:w="1857" w:type="dxa"/>
            <w:shd w:val="clear" w:color="auto" w:fill="auto"/>
            <w:vAlign w:val="center"/>
          </w:tcPr>
          <w:p w14:paraId="53B7198D" w14:textId="77777777" w:rsidR="00712A26" w:rsidRPr="003B0A97" w:rsidRDefault="00712A26" w:rsidP="00D97571">
            <w:pPr>
              <w:jc w:val="center"/>
              <w:rPr>
                <w:color w:val="000000" w:themeColor="text1"/>
                <w:szCs w:val="26"/>
              </w:rPr>
            </w:pPr>
            <w:r w:rsidRPr="003B0A97">
              <w:rPr>
                <w:color w:val="000000" w:themeColor="text1"/>
                <w:szCs w:val="26"/>
              </w:rPr>
              <w:t>22 m</w:t>
            </w:r>
            <w:r w:rsidRPr="003B0A97">
              <w:rPr>
                <w:color w:val="000000" w:themeColor="text1"/>
                <w:szCs w:val="26"/>
                <w:vertAlign w:val="superscript"/>
              </w:rPr>
              <w:t>3</w:t>
            </w:r>
            <w:r w:rsidRPr="003B0A97">
              <w:rPr>
                <w:color w:val="000000" w:themeColor="text1"/>
                <w:szCs w:val="26"/>
              </w:rPr>
              <w:t>/ha</w:t>
            </w:r>
          </w:p>
        </w:tc>
        <w:tc>
          <w:tcPr>
            <w:tcW w:w="2319" w:type="dxa"/>
            <w:shd w:val="clear" w:color="auto" w:fill="auto"/>
            <w:vAlign w:val="center"/>
          </w:tcPr>
          <w:p w14:paraId="325C1B74" w14:textId="77777777" w:rsidR="00712A26" w:rsidRPr="003B0A97" w:rsidRDefault="00C9172E" w:rsidP="00D97571">
            <w:pPr>
              <w:jc w:val="center"/>
              <w:rPr>
                <w:bCs/>
                <w:color w:val="000000" w:themeColor="text1"/>
                <w:szCs w:val="26"/>
                <w:lang w:val="it-IT"/>
              </w:rPr>
            </w:pPr>
            <w:r w:rsidRPr="003B0A97">
              <w:rPr>
                <w:bCs/>
                <w:color w:val="000000" w:themeColor="text1"/>
                <w:szCs w:val="26"/>
                <w:lang w:val="it-IT"/>
              </w:rPr>
              <w:t>4,17</w:t>
            </w:r>
          </w:p>
        </w:tc>
      </w:tr>
      <w:tr w:rsidR="003B0A97" w:rsidRPr="003B0A97" w14:paraId="0DC11B09" w14:textId="77777777" w:rsidTr="00D97571">
        <w:tc>
          <w:tcPr>
            <w:tcW w:w="710" w:type="dxa"/>
            <w:shd w:val="clear" w:color="auto" w:fill="auto"/>
            <w:vAlign w:val="center"/>
          </w:tcPr>
          <w:p w14:paraId="1DB7D8D2" w14:textId="77777777" w:rsidR="00C9172E" w:rsidRPr="003B0A97" w:rsidRDefault="00C9172E" w:rsidP="00C9172E">
            <w:pPr>
              <w:jc w:val="center"/>
              <w:rPr>
                <w:bCs/>
                <w:color w:val="000000" w:themeColor="text1"/>
                <w:szCs w:val="26"/>
                <w:lang w:val="it-IT"/>
              </w:rPr>
            </w:pPr>
            <w:r w:rsidRPr="003B0A97">
              <w:rPr>
                <w:bCs/>
                <w:color w:val="000000" w:themeColor="text1"/>
                <w:szCs w:val="26"/>
                <w:lang w:val="it-IT"/>
              </w:rPr>
              <w:t>5</w:t>
            </w:r>
          </w:p>
        </w:tc>
        <w:tc>
          <w:tcPr>
            <w:tcW w:w="3322" w:type="dxa"/>
            <w:shd w:val="clear" w:color="auto" w:fill="auto"/>
            <w:vAlign w:val="center"/>
          </w:tcPr>
          <w:p w14:paraId="3105AABC" w14:textId="77777777" w:rsidR="00C9172E" w:rsidRPr="003B0A97" w:rsidRDefault="00C9172E" w:rsidP="00C9172E">
            <w:pPr>
              <w:pStyle w:val="BodyTextIndent2"/>
              <w:spacing w:after="0" w:line="312" w:lineRule="auto"/>
              <w:ind w:left="0"/>
              <w:rPr>
                <w:color w:val="000000" w:themeColor="text1"/>
                <w:szCs w:val="26"/>
              </w:rPr>
            </w:pPr>
            <w:r w:rsidRPr="003B0A97">
              <w:rPr>
                <w:color w:val="000000" w:themeColor="text1"/>
                <w:szCs w:val="26"/>
              </w:rPr>
              <w:t>Nước tưới cây</w:t>
            </w:r>
          </w:p>
        </w:tc>
        <w:tc>
          <w:tcPr>
            <w:tcW w:w="1857" w:type="dxa"/>
            <w:shd w:val="clear" w:color="auto" w:fill="auto"/>
            <w:vAlign w:val="center"/>
          </w:tcPr>
          <w:p w14:paraId="4173BBD9" w14:textId="77777777" w:rsidR="00C9172E" w:rsidRPr="003B0A97" w:rsidRDefault="00C9172E" w:rsidP="00C9172E">
            <w:pPr>
              <w:jc w:val="center"/>
              <w:rPr>
                <w:bCs/>
                <w:color w:val="000000" w:themeColor="text1"/>
                <w:szCs w:val="26"/>
                <w:lang w:val="it-IT"/>
              </w:rPr>
            </w:pPr>
            <w:r w:rsidRPr="003B0A97">
              <w:rPr>
                <w:bCs/>
                <w:color w:val="000000" w:themeColor="text1"/>
                <w:szCs w:val="26"/>
                <w:lang w:val="it-IT"/>
              </w:rPr>
              <w:t>52.736 m</w:t>
            </w:r>
            <w:r w:rsidRPr="003B0A97">
              <w:rPr>
                <w:bCs/>
                <w:color w:val="000000" w:themeColor="text1"/>
                <w:szCs w:val="26"/>
                <w:vertAlign w:val="superscript"/>
                <w:lang w:val="it-IT"/>
              </w:rPr>
              <w:t>2</w:t>
            </w:r>
          </w:p>
        </w:tc>
        <w:tc>
          <w:tcPr>
            <w:tcW w:w="1857" w:type="dxa"/>
            <w:shd w:val="clear" w:color="auto" w:fill="auto"/>
            <w:vAlign w:val="center"/>
          </w:tcPr>
          <w:p w14:paraId="0FFA4D99" w14:textId="77777777" w:rsidR="00C9172E" w:rsidRPr="003B0A97" w:rsidRDefault="00C9172E" w:rsidP="00C9172E">
            <w:pPr>
              <w:jc w:val="center"/>
              <w:rPr>
                <w:color w:val="000000" w:themeColor="text1"/>
                <w:szCs w:val="26"/>
              </w:rPr>
            </w:pPr>
            <w:r w:rsidRPr="003B0A97">
              <w:rPr>
                <w:color w:val="000000" w:themeColor="text1"/>
                <w:szCs w:val="26"/>
              </w:rPr>
              <w:t>0,5 l/m</w:t>
            </w:r>
            <w:r w:rsidRPr="003B0A97">
              <w:rPr>
                <w:color w:val="000000" w:themeColor="text1"/>
                <w:szCs w:val="26"/>
                <w:vertAlign w:val="superscript"/>
              </w:rPr>
              <w:t>2</w:t>
            </w:r>
            <w:r w:rsidRPr="003B0A97">
              <w:rPr>
                <w:color w:val="000000" w:themeColor="text1"/>
                <w:szCs w:val="26"/>
              </w:rPr>
              <w:t>/ngày</w:t>
            </w:r>
          </w:p>
        </w:tc>
        <w:tc>
          <w:tcPr>
            <w:tcW w:w="2319" w:type="dxa"/>
            <w:shd w:val="clear" w:color="auto" w:fill="auto"/>
            <w:vAlign w:val="center"/>
          </w:tcPr>
          <w:p w14:paraId="107FB14A" w14:textId="77777777" w:rsidR="00C9172E" w:rsidRPr="003B0A97" w:rsidRDefault="00C9172E" w:rsidP="00C9172E">
            <w:pPr>
              <w:jc w:val="center"/>
              <w:rPr>
                <w:bCs/>
                <w:color w:val="000000" w:themeColor="text1"/>
                <w:szCs w:val="26"/>
                <w:lang w:val="it-IT"/>
              </w:rPr>
            </w:pPr>
            <w:r w:rsidRPr="003B0A97">
              <w:rPr>
                <w:bCs/>
                <w:color w:val="000000" w:themeColor="text1"/>
                <w:szCs w:val="26"/>
                <w:lang w:val="it-IT"/>
              </w:rPr>
              <w:t>26,37</w:t>
            </w:r>
          </w:p>
        </w:tc>
      </w:tr>
      <w:tr w:rsidR="003B0A97" w:rsidRPr="003B0A97" w14:paraId="686DD7CC" w14:textId="77777777" w:rsidTr="00D97571">
        <w:tc>
          <w:tcPr>
            <w:tcW w:w="710" w:type="dxa"/>
            <w:shd w:val="clear" w:color="auto" w:fill="auto"/>
            <w:vAlign w:val="center"/>
          </w:tcPr>
          <w:p w14:paraId="4436CFC2" w14:textId="77777777" w:rsidR="00C9172E" w:rsidRPr="003B0A97" w:rsidRDefault="00C9172E" w:rsidP="00C9172E">
            <w:pPr>
              <w:jc w:val="center"/>
              <w:rPr>
                <w:bCs/>
                <w:color w:val="000000" w:themeColor="text1"/>
                <w:szCs w:val="26"/>
                <w:lang w:val="it-IT"/>
              </w:rPr>
            </w:pPr>
            <w:r w:rsidRPr="003B0A97">
              <w:rPr>
                <w:bCs/>
                <w:color w:val="000000" w:themeColor="text1"/>
                <w:szCs w:val="26"/>
                <w:lang w:val="it-IT"/>
              </w:rPr>
              <w:t>6</w:t>
            </w:r>
          </w:p>
        </w:tc>
        <w:tc>
          <w:tcPr>
            <w:tcW w:w="3322" w:type="dxa"/>
            <w:shd w:val="clear" w:color="auto" w:fill="auto"/>
            <w:vAlign w:val="center"/>
          </w:tcPr>
          <w:p w14:paraId="05CD14C1" w14:textId="77777777" w:rsidR="00C9172E" w:rsidRPr="003B0A97" w:rsidRDefault="00C9172E" w:rsidP="00C9172E">
            <w:pPr>
              <w:pStyle w:val="BodyTextIndent2"/>
              <w:spacing w:after="0" w:line="312" w:lineRule="auto"/>
              <w:ind w:left="0"/>
              <w:rPr>
                <w:color w:val="000000" w:themeColor="text1"/>
                <w:szCs w:val="26"/>
              </w:rPr>
            </w:pPr>
            <w:r w:rsidRPr="003B0A97">
              <w:rPr>
                <w:color w:val="000000" w:themeColor="text1"/>
                <w:szCs w:val="26"/>
              </w:rPr>
              <w:t>Nước rửa đường</w:t>
            </w:r>
          </w:p>
        </w:tc>
        <w:tc>
          <w:tcPr>
            <w:tcW w:w="1857" w:type="dxa"/>
            <w:shd w:val="clear" w:color="auto" w:fill="auto"/>
            <w:vAlign w:val="center"/>
          </w:tcPr>
          <w:p w14:paraId="27A1EA56" w14:textId="77777777" w:rsidR="00C9172E" w:rsidRPr="003B0A97" w:rsidRDefault="00C9172E" w:rsidP="00C9172E">
            <w:pPr>
              <w:jc w:val="center"/>
              <w:rPr>
                <w:bCs/>
                <w:color w:val="000000" w:themeColor="text1"/>
                <w:szCs w:val="26"/>
                <w:lang w:val="it-IT"/>
              </w:rPr>
            </w:pPr>
            <w:r w:rsidRPr="003B0A97">
              <w:rPr>
                <w:bCs/>
                <w:color w:val="000000" w:themeColor="text1"/>
                <w:szCs w:val="26"/>
                <w:lang w:val="it-IT"/>
              </w:rPr>
              <w:t>82.012 m</w:t>
            </w:r>
            <w:r w:rsidRPr="003B0A97">
              <w:rPr>
                <w:bCs/>
                <w:color w:val="000000" w:themeColor="text1"/>
                <w:szCs w:val="26"/>
                <w:vertAlign w:val="superscript"/>
                <w:lang w:val="it-IT"/>
              </w:rPr>
              <w:t>2</w:t>
            </w:r>
          </w:p>
        </w:tc>
        <w:tc>
          <w:tcPr>
            <w:tcW w:w="1857" w:type="dxa"/>
            <w:shd w:val="clear" w:color="auto" w:fill="auto"/>
            <w:vAlign w:val="center"/>
          </w:tcPr>
          <w:p w14:paraId="09A79DE4" w14:textId="77777777" w:rsidR="00C9172E" w:rsidRPr="003B0A97" w:rsidRDefault="00C9172E" w:rsidP="00C9172E">
            <w:pPr>
              <w:jc w:val="center"/>
              <w:rPr>
                <w:color w:val="000000" w:themeColor="text1"/>
                <w:szCs w:val="26"/>
              </w:rPr>
            </w:pPr>
            <w:r w:rsidRPr="003B0A97">
              <w:rPr>
                <w:color w:val="000000" w:themeColor="text1"/>
                <w:szCs w:val="26"/>
              </w:rPr>
              <w:t>1 l/m</w:t>
            </w:r>
            <w:r w:rsidRPr="003B0A97">
              <w:rPr>
                <w:color w:val="000000" w:themeColor="text1"/>
                <w:szCs w:val="26"/>
                <w:vertAlign w:val="superscript"/>
              </w:rPr>
              <w:t>2</w:t>
            </w:r>
            <w:r w:rsidRPr="003B0A97">
              <w:rPr>
                <w:color w:val="000000" w:themeColor="text1"/>
                <w:szCs w:val="26"/>
              </w:rPr>
              <w:t>/ngày</w:t>
            </w:r>
          </w:p>
        </w:tc>
        <w:tc>
          <w:tcPr>
            <w:tcW w:w="2319" w:type="dxa"/>
            <w:shd w:val="clear" w:color="auto" w:fill="auto"/>
            <w:vAlign w:val="center"/>
          </w:tcPr>
          <w:p w14:paraId="7E60F397" w14:textId="77777777" w:rsidR="00C9172E" w:rsidRPr="003B0A97" w:rsidRDefault="00C9172E" w:rsidP="00C9172E">
            <w:pPr>
              <w:jc w:val="center"/>
              <w:rPr>
                <w:bCs/>
                <w:color w:val="000000" w:themeColor="text1"/>
                <w:szCs w:val="26"/>
                <w:lang w:val="it-IT"/>
              </w:rPr>
            </w:pPr>
            <w:r w:rsidRPr="003B0A97">
              <w:rPr>
                <w:bCs/>
                <w:color w:val="000000" w:themeColor="text1"/>
                <w:szCs w:val="26"/>
                <w:lang w:val="it-IT"/>
              </w:rPr>
              <w:t>82,01</w:t>
            </w:r>
          </w:p>
        </w:tc>
      </w:tr>
      <w:tr w:rsidR="003B0A97" w:rsidRPr="003B0A97" w14:paraId="794EA6CD" w14:textId="77777777" w:rsidTr="00D97571">
        <w:tc>
          <w:tcPr>
            <w:tcW w:w="4032" w:type="dxa"/>
            <w:gridSpan w:val="2"/>
            <w:shd w:val="clear" w:color="auto" w:fill="auto"/>
          </w:tcPr>
          <w:p w14:paraId="58FC9555" w14:textId="77777777" w:rsidR="00712A26" w:rsidRPr="003B0A97" w:rsidRDefault="00245337" w:rsidP="00D97571">
            <w:pPr>
              <w:pStyle w:val="BodyTextIndent2"/>
              <w:spacing w:after="0" w:line="312" w:lineRule="auto"/>
              <w:ind w:left="0"/>
              <w:jc w:val="center"/>
              <w:rPr>
                <w:b/>
                <w:color w:val="000000" w:themeColor="text1"/>
                <w:szCs w:val="26"/>
              </w:rPr>
            </w:pPr>
            <w:r w:rsidRPr="003B0A97">
              <w:rPr>
                <w:b/>
                <w:color w:val="000000" w:themeColor="text1"/>
                <w:szCs w:val="26"/>
              </w:rPr>
              <w:t>Tổng</w:t>
            </w:r>
          </w:p>
        </w:tc>
        <w:tc>
          <w:tcPr>
            <w:tcW w:w="1857" w:type="dxa"/>
            <w:shd w:val="clear" w:color="auto" w:fill="auto"/>
            <w:vAlign w:val="center"/>
          </w:tcPr>
          <w:p w14:paraId="6CF9D11E" w14:textId="77777777" w:rsidR="00712A26" w:rsidRPr="003B0A97" w:rsidRDefault="00712A26" w:rsidP="00D97571">
            <w:pPr>
              <w:jc w:val="center"/>
              <w:rPr>
                <w:b/>
                <w:bCs/>
                <w:color w:val="000000" w:themeColor="text1"/>
                <w:szCs w:val="26"/>
                <w:lang w:val="it-IT"/>
              </w:rPr>
            </w:pPr>
          </w:p>
        </w:tc>
        <w:tc>
          <w:tcPr>
            <w:tcW w:w="1857" w:type="dxa"/>
            <w:shd w:val="clear" w:color="auto" w:fill="auto"/>
            <w:vAlign w:val="center"/>
          </w:tcPr>
          <w:p w14:paraId="46D853AD" w14:textId="77777777" w:rsidR="00712A26" w:rsidRPr="003B0A97" w:rsidRDefault="00712A26" w:rsidP="00D97571">
            <w:pPr>
              <w:jc w:val="center"/>
              <w:rPr>
                <w:b/>
                <w:color w:val="000000" w:themeColor="text1"/>
                <w:szCs w:val="26"/>
              </w:rPr>
            </w:pPr>
          </w:p>
        </w:tc>
        <w:tc>
          <w:tcPr>
            <w:tcW w:w="2319" w:type="dxa"/>
            <w:shd w:val="clear" w:color="auto" w:fill="auto"/>
            <w:vAlign w:val="center"/>
          </w:tcPr>
          <w:p w14:paraId="740EDD59" w14:textId="77777777" w:rsidR="00712A26" w:rsidRPr="003B0A97" w:rsidRDefault="00C9172E" w:rsidP="00186F0E">
            <w:pPr>
              <w:jc w:val="center"/>
              <w:rPr>
                <w:b/>
                <w:bCs/>
                <w:color w:val="000000" w:themeColor="text1"/>
                <w:szCs w:val="26"/>
                <w:lang w:val="it-IT"/>
              </w:rPr>
            </w:pPr>
            <w:r w:rsidRPr="003B0A97">
              <w:rPr>
                <w:b/>
                <w:bCs/>
                <w:color w:val="000000" w:themeColor="text1"/>
                <w:szCs w:val="26"/>
                <w:lang w:val="it-IT"/>
              </w:rPr>
              <w:t>931,55</w:t>
            </w:r>
          </w:p>
        </w:tc>
      </w:tr>
      <w:tr w:rsidR="003B0A97" w:rsidRPr="003B0A97" w14:paraId="1DCA92FA" w14:textId="77777777" w:rsidTr="00D97571">
        <w:tc>
          <w:tcPr>
            <w:tcW w:w="710" w:type="dxa"/>
            <w:shd w:val="clear" w:color="auto" w:fill="auto"/>
          </w:tcPr>
          <w:p w14:paraId="5961EFE5" w14:textId="77777777" w:rsidR="00712A26" w:rsidRPr="003B0A97" w:rsidRDefault="00CD7C08" w:rsidP="00D97571">
            <w:pPr>
              <w:jc w:val="center"/>
              <w:rPr>
                <w:bCs/>
                <w:color w:val="000000" w:themeColor="text1"/>
                <w:szCs w:val="26"/>
                <w:lang w:val="it-IT"/>
              </w:rPr>
            </w:pPr>
            <w:r w:rsidRPr="003B0A97">
              <w:rPr>
                <w:bCs/>
                <w:color w:val="000000" w:themeColor="text1"/>
                <w:szCs w:val="26"/>
                <w:lang w:val="it-IT"/>
              </w:rPr>
              <w:t>7</w:t>
            </w:r>
          </w:p>
        </w:tc>
        <w:tc>
          <w:tcPr>
            <w:tcW w:w="3322" w:type="dxa"/>
            <w:shd w:val="clear" w:color="auto" w:fill="auto"/>
            <w:vAlign w:val="center"/>
          </w:tcPr>
          <w:p w14:paraId="1D3D13E9" w14:textId="77777777" w:rsidR="00712A26" w:rsidRPr="003B0A97" w:rsidRDefault="00712A26" w:rsidP="00D97571">
            <w:pPr>
              <w:pStyle w:val="BodyTextIndent2"/>
              <w:spacing w:after="0" w:line="312" w:lineRule="auto"/>
              <w:ind w:left="0"/>
              <w:rPr>
                <w:color w:val="000000" w:themeColor="text1"/>
                <w:szCs w:val="26"/>
              </w:rPr>
            </w:pPr>
            <w:r w:rsidRPr="003B0A97">
              <w:rPr>
                <w:color w:val="000000" w:themeColor="text1"/>
                <w:szCs w:val="26"/>
              </w:rPr>
              <w:t>Nước dự phòng, rò rỉ</w:t>
            </w:r>
          </w:p>
        </w:tc>
        <w:tc>
          <w:tcPr>
            <w:tcW w:w="1857" w:type="dxa"/>
            <w:shd w:val="clear" w:color="auto" w:fill="auto"/>
            <w:vAlign w:val="center"/>
          </w:tcPr>
          <w:p w14:paraId="4B31A4D1" w14:textId="77777777" w:rsidR="00712A26" w:rsidRPr="003B0A97" w:rsidRDefault="00712A26" w:rsidP="00D97571">
            <w:pPr>
              <w:jc w:val="center"/>
              <w:rPr>
                <w:bCs/>
                <w:color w:val="000000" w:themeColor="text1"/>
                <w:szCs w:val="26"/>
                <w:lang w:val="it-IT"/>
              </w:rPr>
            </w:pPr>
          </w:p>
        </w:tc>
        <w:tc>
          <w:tcPr>
            <w:tcW w:w="1857" w:type="dxa"/>
            <w:shd w:val="clear" w:color="auto" w:fill="auto"/>
            <w:vAlign w:val="center"/>
          </w:tcPr>
          <w:p w14:paraId="4A8CB13A" w14:textId="77777777" w:rsidR="00712A26" w:rsidRPr="003B0A97" w:rsidRDefault="00712A26" w:rsidP="00D97571">
            <w:pPr>
              <w:jc w:val="center"/>
              <w:rPr>
                <w:color w:val="000000" w:themeColor="text1"/>
                <w:szCs w:val="26"/>
              </w:rPr>
            </w:pPr>
            <w:r w:rsidRPr="003B0A97">
              <w:rPr>
                <w:color w:val="000000" w:themeColor="text1"/>
                <w:szCs w:val="26"/>
              </w:rPr>
              <w:t>15 % Q</w:t>
            </w:r>
          </w:p>
        </w:tc>
        <w:tc>
          <w:tcPr>
            <w:tcW w:w="2319" w:type="dxa"/>
            <w:shd w:val="clear" w:color="auto" w:fill="auto"/>
            <w:vAlign w:val="center"/>
          </w:tcPr>
          <w:p w14:paraId="1277ECF8" w14:textId="77777777" w:rsidR="00712A26" w:rsidRPr="003B0A97" w:rsidRDefault="00C9172E" w:rsidP="00186F0E">
            <w:pPr>
              <w:jc w:val="center"/>
              <w:rPr>
                <w:bCs/>
                <w:color w:val="000000" w:themeColor="text1"/>
                <w:szCs w:val="26"/>
                <w:lang w:val="it-IT"/>
              </w:rPr>
            </w:pPr>
            <w:r w:rsidRPr="003B0A97">
              <w:rPr>
                <w:bCs/>
                <w:color w:val="000000" w:themeColor="text1"/>
                <w:szCs w:val="26"/>
                <w:lang w:val="it-IT"/>
              </w:rPr>
              <w:t>139,73</w:t>
            </w:r>
          </w:p>
        </w:tc>
      </w:tr>
      <w:tr w:rsidR="003B0A97" w:rsidRPr="003B0A97" w14:paraId="390EC34B" w14:textId="77777777" w:rsidTr="008075E3">
        <w:tc>
          <w:tcPr>
            <w:tcW w:w="4032" w:type="dxa"/>
            <w:gridSpan w:val="2"/>
            <w:shd w:val="clear" w:color="auto" w:fill="auto"/>
          </w:tcPr>
          <w:p w14:paraId="7F755317" w14:textId="77777777" w:rsidR="006E4125" w:rsidRPr="003B0A97" w:rsidRDefault="006E4125" w:rsidP="00D97571">
            <w:pPr>
              <w:pStyle w:val="BodyTextIndent2"/>
              <w:spacing w:after="0" w:line="312" w:lineRule="auto"/>
              <w:ind w:left="0"/>
              <w:rPr>
                <w:color w:val="000000" w:themeColor="text1"/>
                <w:szCs w:val="26"/>
              </w:rPr>
            </w:pPr>
            <w:r w:rsidRPr="003B0A97">
              <w:rPr>
                <w:color w:val="000000" w:themeColor="text1"/>
                <w:szCs w:val="26"/>
              </w:rPr>
              <w:t>Tổng nhu cầu dùng nước ngày trung bình</w:t>
            </w:r>
          </w:p>
        </w:tc>
        <w:tc>
          <w:tcPr>
            <w:tcW w:w="1857" w:type="dxa"/>
            <w:shd w:val="clear" w:color="auto" w:fill="auto"/>
            <w:vAlign w:val="center"/>
          </w:tcPr>
          <w:p w14:paraId="53018421" w14:textId="77777777" w:rsidR="006E4125" w:rsidRPr="003B0A97" w:rsidRDefault="006E4125" w:rsidP="00D97571">
            <w:pPr>
              <w:jc w:val="center"/>
              <w:rPr>
                <w:bCs/>
                <w:color w:val="000000" w:themeColor="text1"/>
                <w:szCs w:val="26"/>
                <w:lang w:val="it-IT"/>
              </w:rPr>
            </w:pPr>
          </w:p>
        </w:tc>
        <w:tc>
          <w:tcPr>
            <w:tcW w:w="1857" w:type="dxa"/>
            <w:shd w:val="clear" w:color="auto" w:fill="auto"/>
            <w:vAlign w:val="center"/>
          </w:tcPr>
          <w:p w14:paraId="7C36B9AE" w14:textId="77777777" w:rsidR="006E4125" w:rsidRPr="003B0A97" w:rsidRDefault="006E4125" w:rsidP="00D97571">
            <w:pPr>
              <w:jc w:val="center"/>
              <w:rPr>
                <w:color w:val="000000" w:themeColor="text1"/>
                <w:szCs w:val="26"/>
              </w:rPr>
            </w:pPr>
          </w:p>
        </w:tc>
        <w:tc>
          <w:tcPr>
            <w:tcW w:w="2319" w:type="dxa"/>
            <w:shd w:val="clear" w:color="auto" w:fill="auto"/>
            <w:vAlign w:val="center"/>
          </w:tcPr>
          <w:p w14:paraId="5A7E444A" w14:textId="77777777" w:rsidR="006E4125" w:rsidRPr="003B0A97" w:rsidRDefault="006E4125" w:rsidP="00C9172E">
            <w:pPr>
              <w:jc w:val="center"/>
              <w:rPr>
                <w:bCs/>
                <w:color w:val="000000" w:themeColor="text1"/>
                <w:szCs w:val="26"/>
                <w:lang w:val="it-IT"/>
              </w:rPr>
            </w:pPr>
            <w:r w:rsidRPr="003B0A97">
              <w:rPr>
                <w:bCs/>
                <w:color w:val="000000" w:themeColor="text1"/>
                <w:szCs w:val="26"/>
                <w:lang w:val="it-IT"/>
              </w:rPr>
              <w:t>1.</w:t>
            </w:r>
            <w:r w:rsidR="00C9172E" w:rsidRPr="003B0A97">
              <w:rPr>
                <w:bCs/>
                <w:color w:val="000000" w:themeColor="text1"/>
                <w:szCs w:val="26"/>
                <w:lang w:val="it-IT"/>
              </w:rPr>
              <w:t>071,28</w:t>
            </w:r>
          </w:p>
        </w:tc>
      </w:tr>
      <w:tr w:rsidR="003B0A97" w:rsidRPr="003B0A97" w14:paraId="429AF21A" w14:textId="77777777" w:rsidTr="00D97571">
        <w:tc>
          <w:tcPr>
            <w:tcW w:w="4032" w:type="dxa"/>
            <w:gridSpan w:val="2"/>
            <w:shd w:val="clear" w:color="auto" w:fill="auto"/>
          </w:tcPr>
          <w:p w14:paraId="0666EA1E" w14:textId="77777777" w:rsidR="00712A26" w:rsidRPr="003B0A97" w:rsidRDefault="00712A26" w:rsidP="00D97571">
            <w:pPr>
              <w:pStyle w:val="BodyTextIndent2"/>
              <w:spacing w:after="0" w:line="312" w:lineRule="auto"/>
              <w:ind w:left="0"/>
              <w:jc w:val="center"/>
              <w:rPr>
                <w:b/>
                <w:color w:val="000000" w:themeColor="text1"/>
                <w:szCs w:val="26"/>
              </w:rPr>
            </w:pPr>
            <w:r w:rsidRPr="003B0A97">
              <w:rPr>
                <w:b/>
                <w:color w:val="000000" w:themeColor="text1"/>
                <w:szCs w:val="26"/>
                <w:lang w:val="fr-FR"/>
              </w:rPr>
              <w:t>Q max</w:t>
            </w:r>
          </w:p>
        </w:tc>
        <w:tc>
          <w:tcPr>
            <w:tcW w:w="1857" w:type="dxa"/>
            <w:shd w:val="clear" w:color="auto" w:fill="auto"/>
            <w:vAlign w:val="center"/>
          </w:tcPr>
          <w:p w14:paraId="35303A85" w14:textId="77777777" w:rsidR="00712A26" w:rsidRPr="003B0A97" w:rsidRDefault="00712A26" w:rsidP="00D97571">
            <w:pPr>
              <w:jc w:val="center"/>
              <w:rPr>
                <w:b/>
                <w:bCs/>
                <w:color w:val="000000" w:themeColor="text1"/>
                <w:szCs w:val="26"/>
                <w:lang w:val="it-IT"/>
              </w:rPr>
            </w:pPr>
          </w:p>
        </w:tc>
        <w:tc>
          <w:tcPr>
            <w:tcW w:w="1857" w:type="dxa"/>
            <w:shd w:val="clear" w:color="auto" w:fill="auto"/>
            <w:vAlign w:val="center"/>
          </w:tcPr>
          <w:p w14:paraId="1641CDF2" w14:textId="77777777" w:rsidR="00712A26" w:rsidRPr="003B0A97" w:rsidRDefault="00712A26" w:rsidP="00D97571">
            <w:pPr>
              <w:jc w:val="center"/>
              <w:rPr>
                <w:b/>
                <w:color w:val="000000" w:themeColor="text1"/>
                <w:szCs w:val="26"/>
              </w:rPr>
            </w:pPr>
            <w:r w:rsidRPr="003B0A97">
              <w:rPr>
                <w:b/>
                <w:color w:val="000000" w:themeColor="text1"/>
                <w:szCs w:val="26"/>
              </w:rPr>
              <w:t>k=1,2</w:t>
            </w:r>
          </w:p>
        </w:tc>
        <w:tc>
          <w:tcPr>
            <w:tcW w:w="2319" w:type="dxa"/>
            <w:shd w:val="clear" w:color="auto" w:fill="auto"/>
            <w:vAlign w:val="center"/>
          </w:tcPr>
          <w:p w14:paraId="75867748" w14:textId="77777777" w:rsidR="00712A26" w:rsidRPr="003B0A97" w:rsidRDefault="003026D8" w:rsidP="00C9172E">
            <w:pPr>
              <w:jc w:val="center"/>
              <w:rPr>
                <w:b/>
                <w:bCs/>
                <w:color w:val="000000" w:themeColor="text1"/>
                <w:szCs w:val="26"/>
                <w:lang w:val="it-IT"/>
              </w:rPr>
            </w:pPr>
            <w:r w:rsidRPr="003B0A97">
              <w:rPr>
                <w:b/>
                <w:bCs/>
                <w:color w:val="000000" w:themeColor="text1"/>
                <w:szCs w:val="26"/>
                <w:lang w:val="it-IT"/>
              </w:rPr>
              <w:t>1.</w:t>
            </w:r>
            <w:r w:rsidR="00C9172E" w:rsidRPr="003B0A97">
              <w:rPr>
                <w:b/>
                <w:bCs/>
                <w:color w:val="000000" w:themeColor="text1"/>
                <w:szCs w:val="26"/>
                <w:lang w:val="it-IT"/>
              </w:rPr>
              <w:t>285,54</w:t>
            </w:r>
          </w:p>
        </w:tc>
      </w:tr>
    </w:tbl>
    <w:p w14:paraId="4D46AD7B" w14:textId="77777777" w:rsidR="00F97E39" w:rsidRPr="003B0A97" w:rsidRDefault="00F97E39" w:rsidP="008075E3">
      <w:pPr>
        <w:pStyle w:val="Heading2"/>
        <w:rPr>
          <w:i/>
          <w:color w:val="000000" w:themeColor="text1"/>
        </w:rPr>
      </w:pPr>
      <w:bookmarkStart w:id="63" w:name="_Toc205194055"/>
      <w:r w:rsidRPr="003B0A97">
        <w:rPr>
          <w:color w:val="000000" w:themeColor="text1"/>
        </w:rPr>
        <w:t>1.5. Các thông tin khác liên quan đến dự án đầu tư</w:t>
      </w:r>
      <w:bookmarkEnd w:id="63"/>
    </w:p>
    <w:p w14:paraId="2B7A1FF3" w14:textId="77777777" w:rsidR="00BD40CD" w:rsidRPr="003B0A97" w:rsidRDefault="00BD40CD" w:rsidP="00BD40CD">
      <w:pPr>
        <w:ind w:firstLine="567"/>
        <w:rPr>
          <w:color w:val="000000" w:themeColor="text1"/>
          <w:szCs w:val="26"/>
          <w:lang w:val="de-DE"/>
        </w:rPr>
      </w:pPr>
      <w:bookmarkStart w:id="64" w:name="_Toc433874965"/>
      <w:bookmarkEnd w:id="17"/>
      <w:r w:rsidRPr="003B0A97">
        <w:rPr>
          <w:color w:val="000000" w:themeColor="text1"/>
          <w:szCs w:val="26"/>
          <w:lang w:val="vi-VN"/>
        </w:rPr>
        <w:t>Công ty cổ phần phát triển hạ tầng Cụm công nghiệp Minh Khai</w:t>
      </w:r>
      <w:r w:rsidRPr="003B0A97">
        <w:rPr>
          <w:color w:val="000000" w:themeColor="text1"/>
          <w:szCs w:val="26"/>
          <w:lang w:val="de-DE"/>
        </w:rPr>
        <w:t xml:space="preserve"> trực tiếp quản lý và điều hành cho các đơn vị vào thuê đất. Công ty đã ban hành quy chế hoạt động của C</w:t>
      </w:r>
      <w:r w:rsidR="007F02AA" w:rsidRPr="003B0A97">
        <w:rPr>
          <w:color w:val="000000" w:themeColor="text1"/>
          <w:szCs w:val="26"/>
          <w:lang w:val="de-DE"/>
        </w:rPr>
        <w:t>CN (</w:t>
      </w:r>
      <w:r w:rsidRPr="003B0A97">
        <w:rPr>
          <w:i/>
          <w:color w:val="000000" w:themeColor="text1"/>
          <w:szCs w:val="26"/>
          <w:lang w:val="de-DE"/>
        </w:rPr>
        <w:t>Quy chế hoạt động của CCN được đính kèm phụ lục V của báo cáo</w:t>
      </w:r>
      <w:r w:rsidRPr="003B0A97">
        <w:rPr>
          <w:color w:val="000000" w:themeColor="text1"/>
          <w:szCs w:val="26"/>
          <w:lang w:val="de-DE"/>
        </w:rPr>
        <w:t xml:space="preserve">). Ngoài ra, </w:t>
      </w:r>
      <w:r w:rsidR="007F02AA" w:rsidRPr="003B0A97">
        <w:rPr>
          <w:color w:val="000000" w:themeColor="text1"/>
          <w:szCs w:val="26"/>
          <w:lang w:val="de-DE"/>
        </w:rPr>
        <w:t>Chủ đầu tư</w:t>
      </w:r>
      <w:r w:rsidRPr="003B0A97">
        <w:rPr>
          <w:color w:val="000000" w:themeColor="text1"/>
          <w:szCs w:val="26"/>
          <w:lang w:val="de-DE"/>
        </w:rPr>
        <w:t xml:space="preserve"> sẽ </w:t>
      </w:r>
      <w:r w:rsidR="007F02AA" w:rsidRPr="003B0A97">
        <w:rPr>
          <w:color w:val="000000" w:themeColor="text1"/>
          <w:szCs w:val="26"/>
          <w:lang w:val="de-DE"/>
        </w:rPr>
        <w:t>t</w:t>
      </w:r>
      <w:r w:rsidR="007F02AA" w:rsidRPr="003B0A97">
        <w:rPr>
          <w:rFonts w:eastAsia="MS Mincho"/>
          <w:color w:val="000000" w:themeColor="text1"/>
          <w:szCs w:val="26"/>
          <w:lang w:val="pt-BR" w:eastAsia="ja-JP"/>
        </w:rPr>
        <w:t>hành lập bộ phận an toàn, kỹ thuật, môi trường chịu trách nhiệm thực hiện, vận hành thường xuyên các công trình, biện pháp bảo vệ môi trường của Dự án trong giai đoạn vận hành.</w:t>
      </w:r>
    </w:p>
    <w:p w14:paraId="07288612" w14:textId="77777777" w:rsidR="00BD40CD" w:rsidRPr="003B0A97" w:rsidRDefault="00BD40CD" w:rsidP="00BD40CD">
      <w:pPr>
        <w:ind w:firstLine="567"/>
        <w:rPr>
          <w:color w:val="000000" w:themeColor="text1"/>
          <w:szCs w:val="26"/>
          <w:lang w:val="de-DE"/>
        </w:rPr>
      </w:pPr>
      <w:r w:rsidRPr="003B0A97">
        <w:rPr>
          <w:color w:val="000000" w:themeColor="text1"/>
          <w:szCs w:val="26"/>
          <w:lang w:val="de-DE"/>
        </w:rPr>
        <w:t xml:space="preserve">Khi </w:t>
      </w:r>
      <w:r w:rsidR="00CA2F44" w:rsidRPr="003B0A97">
        <w:rPr>
          <w:color w:val="000000" w:themeColor="text1"/>
          <w:szCs w:val="26"/>
          <w:lang w:val="de-DE"/>
        </w:rPr>
        <w:t>CCN</w:t>
      </w:r>
      <w:r w:rsidR="007F02AA" w:rsidRPr="003B0A97">
        <w:rPr>
          <w:color w:val="000000" w:themeColor="text1"/>
          <w:szCs w:val="26"/>
          <w:lang w:val="de-DE"/>
        </w:rPr>
        <w:t xml:space="preserve"> Minh Khai</w:t>
      </w:r>
      <w:r w:rsidRPr="003B0A97">
        <w:rPr>
          <w:color w:val="000000" w:themeColor="text1"/>
          <w:szCs w:val="26"/>
          <w:lang w:val="de-DE"/>
        </w:rPr>
        <w:t xml:space="preserve"> đi vào hoạt động ổn định sẽ thu hút khoảng 3.400 người làm việc trong các nhà xưởng sản xuất và nhà máy trong khu công nghiệp; </w:t>
      </w:r>
      <w:r w:rsidR="007F02AA" w:rsidRPr="003B0A97">
        <w:rPr>
          <w:color w:val="000000" w:themeColor="text1"/>
          <w:szCs w:val="26"/>
          <w:lang w:val="de-DE"/>
        </w:rPr>
        <w:t>15</w:t>
      </w:r>
      <w:r w:rsidRPr="003B0A97">
        <w:rPr>
          <w:color w:val="000000" w:themeColor="text1"/>
          <w:szCs w:val="26"/>
          <w:lang w:val="de-DE"/>
        </w:rPr>
        <w:t xml:space="preserve"> người làm việc trong ban quản lý dự án.</w:t>
      </w:r>
    </w:p>
    <w:bookmarkEnd w:id="64"/>
    <w:p w14:paraId="38AC1D62" w14:textId="77777777" w:rsidR="00BD40CD" w:rsidRPr="003B0A97" w:rsidRDefault="00BD40CD" w:rsidP="00BD40CD">
      <w:pPr>
        <w:spacing w:line="240" w:lineRule="auto"/>
        <w:rPr>
          <w:rFonts w:eastAsia="Times New Roman"/>
          <w:b/>
          <w:bCs/>
          <w:color w:val="000000" w:themeColor="text1"/>
          <w:kern w:val="32"/>
          <w:szCs w:val="26"/>
          <w:lang w:val="vi-VN"/>
        </w:rPr>
      </w:pPr>
    </w:p>
    <w:p w14:paraId="3DEFFEF6" w14:textId="77777777" w:rsidR="00BD40CD" w:rsidRPr="003B0A97" w:rsidRDefault="00BD40CD">
      <w:pPr>
        <w:spacing w:line="240" w:lineRule="auto"/>
        <w:jc w:val="left"/>
        <w:rPr>
          <w:rFonts w:eastAsia="Times New Roman"/>
          <w:b/>
          <w:bCs/>
          <w:color w:val="000000" w:themeColor="text1"/>
          <w:kern w:val="32"/>
          <w:szCs w:val="26"/>
          <w:lang w:val="vi-VN"/>
        </w:rPr>
      </w:pPr>
      <w:r w:rsidRPr="003B0A97">
        <w:rPr>
          <w:i/>
          <w:color w:val="000000" w:themeColor="text1"/>
          <w:szCs w:val="26"/>
          <w:lang w:val="vi-VN"/>
        </w:rPr>
        <w:br w:type="page"/>
      </w:r>
    </w:p>
    <w:p w14:paraId="3B14EC59" w14:textId="77777777" w:rsidR="00FD34D2" w:rsidRPr="003B0A97" w:rsidRDefault="00F92877" w:rsidP="007A27EC">
      <w:pPr>
        <w:pStyle w:val="Heading1"/>
        <w:spacing w:before="0" w:after="0"/>
        <w:jc w:val="center"/>
        <w:rPr>
          <w:rFonts w:ascii="Times New Roman" w:hAnsi="Times New Roman"/>
          <w:bCs w:val="0"/>
          <w:i w:val="0"/>
          <w:color w:val="000000" w:themeColor="text1"/>
          <w:sz w:val="26"/>
          <w:szCs w:val="26"/>
          <w:lang w:val="vi-VN"/>
        </w:rPr>
      </w:pPr>
      <w:bookmarkStart w:id="65" w:name="_Toc205194056"/>
      <w:r w:rsidRPr="003B0A97">
        <w:rPr>
          <w:rFonts w:ascii="Times New Roman" w:hAnsi="Times New Roman"/>
          <w:i w:val="0"/>
          <w:color w:val="000000" w:themeColor="text1"/>
          <w:sz w:val="26"/>
          <w:szCs w:val="26"/>
          <w:lang w:val="vi-VN"/>
        </w:rPr>
        <w:t>CHƯƠNG II</w:t>
      </w:r>
      <w:r w:rsidR="00FD34D2" w:rsidRPr="003B0A97">
        <w:rPr>
          <w:rFonts w:ascii="Times New Roman" w:hAnsi="Times New Roman"/>
          <w:i w:val="0"/>
          <w:color w:val="000000" w:themeColor="text1"/>
          <w:sz w:val="26"/>
          <w:szCs w:val="26"/>
          <w:lang w:val="vi-VN"/>
        </w:rPr>
        <w:t xml:space="preserve">. </w:t>
      </w:r>
      <w:r w:rsidRPr="003B0A97">
        <w:rPr>
          <w:rFonts w:ascii="Times New Roman" w:hAnsi="Times New Roman"/>
          <w:bCs w:val="0"/>
          <w:i w:val="0"/>
          <w:color w:val="000000" w:themeColor="text1"/>
          <w:sz w:val="26"/>
          <w:szCs w:val="26"/>
          <w:lang w:val="vi-VN"/>
        </w:rPr>
        <w:t>SỰ PHÙ HỢP CỦA DỰ ÁN ĐẦU TƯ VỚI QUY HOẠCH,</w:t>
      </w:r>
      <w:bookmarkEnd w:id="65"/>
    </w:p>
    <w:p w14:paraId="2CBBE907" w14:textId="77777777" w:rsidR="000B5842" w:rsidRPr="003B0A97" w:rsidRDefault="00F92877" w:rsidP="007A27EC">
      <w:pPr>
        <w:pStyle w:val="Heading1"/>
        <w:spacing w:before="0" w:after="0"/>
        <w:jc w:val="center"/>
        <w:rPr>
          <w:rFonts w:ascii="Times New Roman" w:hAnsi="Times New Roman"/>
          <w:i w:val="0"/>
          <w:color w:val="000000" w:themeColor="text1"/>
          <w:sz w:val="26"/>
          <w:szCs w:val="26"/>
          <w:lang w:val="vi-VN"/>
        </w:rPr>
      </w:pPr>
      <w:bookmarkStart w:id="66" w:name="_Toc205194057"/>
      <w:r w:rsidRPr="003B0A97">
        <w:rPr>
          <w:rFonts w:ascii="Times New Roman" w:hAnsi="Times New Roman"/>
          <w:bCs w:val="0"/>
          <w:i w:val="0"/>
          <w:color w:val="000000" w:themeColor="text1"/>
          <w:sz w:val="26"/>
          <w:szCs w:val="26"/>
          <w:lang w:val="vi-VN"/>
        </w:rPr>
        <w:t>KHẢ NĂNG</w:t>
      </w:r>
      <w:r w:rsidR="00027D69" w:rsidRPr="003B0A97">
        <w:rPr>
          <w:rFonts w:ascii="Times New Roman" w:hAnsi="Times New Roman"/>
          <w:bCs w:val="0"/>
          <w:i w:val="0"/>
          <w:color w:val="000000" w:themeColor="text1"/>
          <w:sz w:val="26"/>
          <w:szCs w:val="26"/>
          <w:lang w:val="vi-VN"/>
        </w:rPr>
        <w:t xml:space="preserve"> </w:t>
      </w:r>
      <w:r w:rsidRPr="003B0A97">
        <w:rPr>
          <w:rFonts w:ascii="Times New Roman" w:hAnsi="Times New Roman"/>
          <w:bCs w:val="0"/>
          <w:i w:val="0"/>
          <w:color w:val="000000" w:themeColor="text1"/>
          <w:sz w:val="26"/>
          <w:szCs w:val="26"/>
          <w:lang w:val="vi-VN"/>
        </w:rPr>
        <w:t>CHỊU TẢI CỦA MÔI TRƯỜNG</w:t>
      </w:r>
      <w:bookmarkEnd w:id="66"/>
    </w:p>
    <w:p w14:paraId="3FE76B17" w14:textId="77777777" w:rsidR="00F92877" w:rsidRPr="003B0A97" w:rsidRDefault="007A228A" w:rsidP="007A27EC">
      <w:pPr>
        <w:pStyle w:val="Heading2"/>
        <w:rPr>
          <w:bCs w:val="0"/>
          <w:i/>
          <w:color w:val="000000" w:themeColor="text1"/>
          <w:szCs w:val="26"/>
          <w:lang w:val="vi-VN"/>
        </w:rPr>
      </w:pPr>
      <w:bookmarkStart w:id="67" w:name="_Toc205194058"/>
      <w:r w:rsidRPr="003B0A97">
        <w:rPr>
          <w:bCs w:val="0"/>
          <w:color w:val="000000" w:themeColor="text1"/>
          <w:szCs w:val="26"/>
          <w:lang w:val="vi-VN"/>
        </w:rPr>
        <w:t>2.</w:t>
      </w:r>
      <w:r w:rsidR="002F4A99" w:rsidRPr="003B0A97">
        <w:rPr>
          <w:bCs w:val="0"/>
          <w:color w:val="000000" w:themeColor="text1"/>
          <w:szCs w:val="26"/>
          <w:lang w:val="vi-VN"/>
        </w:rPr>
        <w:t xml:space="preserve">1. </w:t>
      </w:r>
      <w:r w:rsidR="00F92877" w:rsidRPr="003B0A97">
        <w:rPr>
          <w:bCs w:val="0"/>
          <w:color w:val="000000" w:themeColor="text1"/>
          <w:szCs w:val="26"/>
          <w:lang w:val="vi-VN"/>
        </w:rPr>
        <w:t>Sự phù hợp của dự án đầu tư với quy hoạch bảo vệ môi trường quốc gia, quy hoạch tỉnh, phân vùng môi trường</w:t>
      </w:r>
      <w:bookmarkEnd w:id="67"/>
    </w:p>
    <w:p w14:paraId="2C041804" w14:textId="77777777" w:rsidR="00C41E4D" w:rsidRPr="003B0A97" w:rsidRDefault="00C41E4D" w:rsidP="007A27EC">
      <w:pPr>
        <w:ind w:firstLine="720"/>
        <w:rPr>
          <w:i/>
          <w:color w:val="000000" w:themeColor="text1"/>
          <w:szCs w:val="26"/>
          <w:lang w:val="vi-VN" w:eastAsia="vi-VN"/>
        </w:rPr>
      </w:pPr>
      <w:r w:rsidRPr="003B0A97">
        <w:rPr>
          <w:i/>
          <w:color w:val="000000" w:themeColor="text1"/>
          <w:szCs w:val="26"/>
          <w:lang w:val="vi-VN" w:eastAsia="vi-VN"/>
        </w:rPr>
        <w:t>* Sự phù hợp của dự án đầu tư với Quy hoạch bảo vệ môi trường Quốc gia</w:t>
      </w:r>
    </w:p>
    <w:p w14:paraId="341A0FF2" w14:textId="77777777" w:rsidR="00D109E7" w:rsidRPr="003B0A97" w:rsidRDefault="00D109E7" w:rsidP="00AC54AD">
      <w:pPr>
        <w:spacing w:line="300" w:lineRule="auto"/>
        <w:ind w:firstLine="720"/>
        <w:rPr>
          <w:color w:val="000000" w:themeColor="text1"/>
          <w:spacing w:val="-2"/>
          <w:szCs w:val="26"/>
          <w:lang w:val="vi-VN" w:eastAsia="vi-VN"/>
        </w:rPr>
      </w:pPr>
      <w:r w:rsidRPr="003B0A97">
        <w:rPr>
          <w:color w:val="000000" w:themeColor="text1"/>
          <w:spacing w:val="-2"/>
          <w:szCs w:val="26"/>
          <w:lang w:val="vi-VN" w:eastAsia="vi-VN"/>
        </w:rPr>
        <w:t>Theo Quyết định số 611/QĐ-TTg của Thủ tướng chính phủ ban hành ngày 08/7/2024 về việc Phê duyệt Quy hoạch bảo vệ môi trường Quốc gia thời kỳ 2021- 2030, tầm nhìn đến năm 2050 thì tầm nhìn và mục tiêu cụ thể như sau:</w:t>
      </w:r>
      <w:r w:rsidR="00AC54AD" w:rsidRPr="003B0A97">
        <w:rPr>
          <w:color w:val="000000" w:themeColor="text1"/>
          <w:spacing w:val="-2"/>
          <w:szCs w:val="26"/>
          <w:lang w:val="vi-VN" w:eastAsia="vi-VN"/>
        </w:rPr>
        <w:t xml:space="preserve"> </w:t>
      </w:r>
      <w:r w:rsidRPr="003B0A97">
        <w:rPr>
          <w:color w:val="000000" w:themeColor="text1"/>
          <w:spacing w:val="-2"/>
          <w:szCs w:val="26"/>
          <w:lang w:val="vi-VN" w:eastAsia="vi-VN"/>
        </w:rPr>
        <w:t>Về tầm nhìn đến năm 2050: Môi trường Việt Nam có chất lượng tốt, bảo đảm môi trường sống trong lành cho nhân dân; bảo tồn hiệu quả đa dạng sinh học và duy trì được cân bằng sinh thái; chủ động ứng phó với biến đổi khí hậu; xã hội phát triển hài hòa với thiên nhiên, đất nước phát triển bền vững theo hướng chuyển đổi xanh dựa trên phát triển nền kinh tế tuần hoàn, kinh tế xanh, các - bon thấp nhằm hướng tới đưa phát thải ròng bằng “0” vào năm 2050; bảo đảm an ninh môi trường gắn với mục tiêu phát triển kinh tế-xã hội nhanh và bền vững.</w:t>
      </w:r>
      <w:r w:rsidR="00AC54AD" w:rsidRPr="003B0A97">
        <w:rPr>
          <w:color w:val="000000" w:themeColor="text1"/>
          <w:spacing w:val="-2"/>
          <w:szCs w:val="26"/>
          <w:lang w:val="vi-VN" w:eastAsia="vi-VN"/>
        </w:rPr>
        <w:t xml:space="preserve"> </w:t>
      </w:r>
      <w:r w:rsidR="00AC54AD" w:rsidRPr="003B0A97">
        <w:rPr>
          <w:color w:val="000000" w:themeColor="text1"/>
          <w:spacing w:val="-2"/>
          <w:szCs w:val="26"/>
          <w:lang w:val="vi-VN"/>
        </w:rPr>
        <w:t>Dự án khi đi vào hoạt động phát sinh nước thải, chất thải rắn. Tuy nhiên, đã có các nhận diện và biện pháp bảo vệ môi trường. Do đó, dự án đầu tư là phù hợp với quy hoạch BVMT quốc gia.</w:t>
      </w:r>
    </w:p>
    <w:p w14:paraId="66E27D1F" w14:textId="77777777" w:rsidR="00C41E4D" w:rsidRPr="003B0A97" w:rsidRDefault="00C41E4D" w:rsidP="007A27EC">
      <w:pPr>
        <w:ind w:firstLine="720"/>
        <w:rPr>
          <w:i/>
          <w:color w:val="000000" w:themeColor="text1"/>
          <w:szCs w:val="26"/>
          <w:lang w:val="vi-VN" w:eastAsia="vi-VN"/>
        </w:rPr>
      </w:pPr>
      <w:r w:rsidRPr="003B0A97">
        <w:rPr>
          <w:i/>
          <w:color w:val="000000" w:themeColor="text1"/>
          <w:szCs w:val="26"/>
          <w:lang w:val="vi-VN" w:eastAsia="vi-VN"/>
        </w:rPr>
        <w:t>* Sự phù hợp của dự án đầu tư với quy hoạch tỉnh</w:t>
      </w:r>
    </w:p>
    <w:p w14:paraId="19E6EFAC" w14:textId="77777777" w:rsidR="00274DCC" w:rsidRPr="003B0A97" w:rsidRDefault="00274DCC" w:rsidP="00274DCC">
      <w:pPr>
        <w:pStyle w:val="NormalWeb"/>
        <w:shd w:val="clear" w:color="auto" w:fill="FFFFFF"/>
        <w:ind w:firstLine="709"/>
        <w:rPr>
          <w:color w:val="000000" w:themeColor="text1"/>
          <w:spacing w:val="3"/>
          <w:sz w:val="26"/>
          <w:szCs w:val="26"/>
          <w:shd w:val="clear" w:color="auto" w:fill="FFFFFF"/>
          <w:lang w:val="vi-VN"/>
        </w:rPr>
      </w:pPr>
      <w:r w:rsidRPr="003B0A97">
        <w:rPr>
          <w:color w:val="000000" w:themeColor="text1"/>
          <w:sz w:val="26"/>
          <w:szCs w:val="26"/>
          <w:lang w:val="vi-VN"/>
        </w:rPr>
        <w:t xml:space="preserve">- </w:t>
      </w:r>
      <w:r w:rsidRPr="003B0A97">
        <w:rPr>
          <w:color w:val="000000" w:themeColor="text1"/>
          <w:spacing w:val="-2"/>
          <w:sz w:val="26"/>
          <w:szCs w:val="26"/>
          <w:lang w:val="vi-VN"/>
        </w:rPr>
        <w:t>Quyết định số 489/QĐ-TTg ngày 10/6/2024 về việc phê duyệt quy hoạch tỉnh Hưng Yên thời kỳ 2021 -2030</w:t>
      </w:r>
      <w:r w:rsidRPr="003B0A97">
        <w:rPr>
          <w:rFonts w:ascii="Calibri" w:hAnsi="Calibri"/>
          <w:color w:val="000000" w:themeColor="text1"/>
          <w:spacing w:val="-2"/>
          <w:lang w:val="vi-VN"/>
        </w:rPr>
        <w:t xml:space="preserve">, </w:t>
      </w:r>
      <w:r w:rsidRPr="003B0A97">
        <w:rPr>
          <w:color w:val="000000" w:themeColor="text1"/>
          <w:spacing w:val="-2"/>
          <w:sz w:val="26"/>
          <w:szCs w:val="26"/>
          <w:lang w:val="vi-VN"/>
        </w:rPr>
        <w:t>tầm nhìn đến năm 2050</w:t>
      </w:r>
      <w:r w:rsidRPr="003B0A97">
        <w:rPr>
          <w:rFonts w:ascii="Calibri" w:hAnsi="Calibri"/>
          <w:color w:val="000000" w:themeColor="text1"/>
          <w:spacing w:val="-2"/>
          <w:lang w:val="vi-VN"/>
        </w:rPr>
        <w:t xml:space="preserve">, </w:t>
      </w:r>
      <w:r w:rsidRPr="003B0A97">
        <w:rPr>
          <w:color w:val="000000" w:themeColor="text1"/>
          <w:spacing w:val="-2"/>
          <w:sz w:val="26"/>
          <w:szCs w:val="26"/>
          <w:lang w:val="vi-VN"/>
        </w:rPr>
        <w:t xml:space="preserve">trong các nhiệm vụ trọng tâm có nhiệm vụ quản lý, sử dụng tiết kiệm, hiệu quả nguồn tài nguyên thiên nhiên, tăng cường bảo vệ môi trường sinh thái và khả năng thích ứng với biến đổi khí hậu. Bên cạnh đó </w:t>
      </w:r>
      <w:r w:rsidRPr="003B0A97">
        <w:rPr>
          <w:color w:val="000000" w:themeColor="text1"/>
          <w:spacing w:val="-2"/>
          <w:sz w:val="26"/>
          <w:szCs w:val="26"/>
          <w:shd w:val="clear" w:color="auto" w:fill="FFFFFF"/>
          <w:lang w:val="vi-VN"/>
        </w:rPr>
        <w:t>một trong những quan điểm phát triển quy hoạch tỉnh Hưng Yên đó là: “Hình thành các khu công nghiệp quy mô lớn, hạ tầng kỹ thuật hiện đại, đồng bộ, đáp ứng tiêu chuẩn quốc tế và yêu cầu phát triển bền vững. Phát triển nhanh các khu công nghiệp - đô thị - dịch vụ, khu công nghiệp chuyên ngành, khu công nghiệp công nghệ cao, khu công nghiệp sinh thái, khu công nghiệp hỗ trợ để thu hút các dự án đầu tư lớn, hiện đại, ứng dụng công nghệ cao gắn với phát triển các cụm công nghiệp để phục vụ các dự án quy mô nhỏ, vừa và công nghiệp hỗ trợ”.</w:t>
      </w:r>
    </w:p>
    <w:p w14:paraId="4B85520E" w14:textId="77777777" w:rsidR="00274DCC" w:rsidRPr="003B0A97" w:rsidRDefault="00274DCC" w:rsidP="00274DCC">
      <w:pPr>
        <w:pStyle w:val="NormalWeb"/>
        <w:shd w:val="clear" w:color="auto" w:fill="FFFFFF"/>
        <w:ind w:firstLine="567"/>
        <w:rPr>
          <w:color w:val="000000" w:themeColor="text1"/>
          <w:sz w:val="26"/>
          <w:szCs w:val="26"/>
          <w:lang w:val="vi-VN"/>
        </w:rPr>
      </w:pPr>
      <w:r w:rsidRPr="003B0A97">
        <w:rPr>
          <w:color w:val="000000" w:themeColor="text1"/>
          <w:sz w:val="26"/>
          <w:szCs w:val="26"/>
          <w:lang w:val="vi-VN"/>
        </w:rPr>
        <w:t xml:space="preserve">Dự án của Công ty cổ phần </w:t>
      </w:r>
      <w:r w:rsidRPr="003B0A97">
        <w:rPr>
          <w:color w:val="000000" w:themeColor="text1"/>
          <w:sz w:val="26"/>
          <w:szCs w:val="26"/>
        </w:rPr>
        <w:t>phát triển hạ tầng Cụm công nghiệp Minh Khai</w:t>
      </w:r>
      <w:r w:rsidRPr="003B0A97">
        <w:rPr>
          <w:color w:val="000000" w:themeColor="text1"/>
          <w:sz w:val="26"/>
          <w:szCs w:val="26"/>
          <w:lang w:val="vi-VN"/>
        </w:rPr>
        <w:t xml:space="preserve"> phù hợp với quy hoạch do đã được UBND tỉnh Hưng Yên cho thuê đất, dự án không khai thác nước dưới đất, đối với môi trường nước, cơ sở cam kết đầu tư hệ thống xử lý nước thải tập trung đảm bảo toàn bộ nước thải phát sinh của ban quản lý dự án và của các đơn vị thứ cấp được xử lý đảm bảo đạt tiêu chuẩn hiện hành trước khi thải ra ngoài môi trường.   </w:t>
      </w:r>
    </w:p>
    <w:p w14:paraId="54A9C23E" w14:textId="77777777" w:rsidR="00274DCC" w:rsidRPr="003B0A97" w:rsidRDefault="00274DCC" w:rsidP="00274DCC">
      <w:pPr>
        <w:pStyle w:val="NormalWeb"/>
        <w:shd w:val="clear" w:color="auto" w:fill="FFFFFF"/>
        <w:ind w:firstLine="567"/>
        <w:rPr>
          <w:rStyle w:val="Vnbnnidung4"/>
          <w:color w:val="000000" w:themeColor="text1"/>
          <w:sz w:val="26"/>
          <w:szCs w:val="26"/>
          <w:lang w:val="vi-VN"/>
        </w:rPr>
      </w:pPr>
      <w:r w:rsidRPr="003B0A97">
        <w:rPr>
          <w:color w:val="000000" w:themeColor="text1"/>
          <w:sz w:val="26"/>
          <w:szCs w:val="26"/>
          <w:lang w:val="vi-VN"/>
        </w:rPr>
        <w:t>Dự án “</w:t>
      </w:r>
      <w:r w:rsidRPr="003B0A97">
        <w:rPr>
          <w:color w:val="000000" w:themeColor="text1"/>
          <w:sz w:val="26"/>
          <w:szCs w:val="26"/>
        </w:rPr>
        <w:t>Cụm công nghiệp Minh Khai</w:t>
      </w:r>
      <w:r w:rsidRPr="003B0A97">
        <w:rPr>
          <w:color w:val="000000" w:themeColor="text1"/>
          <w:sz w:val="26"/>
          <w:szCs w:val="26"/>
          <w:lang w:val="vi-VN"/>
        </w:rPr>
        <w:t>” đã có các biện pháp bảo vệ môi trường về xử lý nước thải, chất thải rắn. Do đó dự án hoàn toàn đảm bảo các yêu cầu về bảo vệ môi trường theo quy định.</w:t>
      </w:r>
    </w:p>
    <w:p w14:paraId="0F8DB897" w14:textId="77777777" w:rsidR="00274DCC" w:rsidRPr="003B0A97" w:rsidRDefault="002A1DCD" w:rsidP="00274DCC">
      <w:pPr>
        <w:ind w:firstLine="567"/>
        <w:rPr>
          <w:color w:val="000000" w:themeColor="text1"/>
          <w:szCs w:val="26"/>
          <w:lang w:val="vi-VN"/>
        </w:rPr>
      </w:pPr>
      <w:r w:rsidRPr="003B0A97">
        <w:rPr>
          <w:color w:val="000000" w:themeColor="text1"/>
          <w:spacing w:val="3"/>
          <w:szCs w:val="26"/>
          <w:lang w:val="vi-VN"/>
        </w:rPr>
        <w:t>-</w:t>
      </w:r>
      <w:r w:rsidRPr="003B0A97">
        <w:rPr>
          <w:bCs/>
          <w:color w:val="000000" w:themeColor="text1"/>
          <w:szCs w:val="26"/>
          <w:lang w:val="af-ZA"/>
        </w:rPr>
        <w:t xml:space="preserve"> </w:t>
      </w:r>
      <w:r w:rsidR="00274DCC" w:rsidRPr="003B0A97">
        <w:rPr>
          <w:bCs/>
          <w:color w:val="000000" w:themeColor="text1"/>
          <w:szCs w:val="26"/>
          <w:lang w:val="vi-VN"/>
        </w:rPr>
        <w:t>Công ty cổ phần phát triển hạ tầng Cụm công nghiệp Minh Khai</w:t>
      </w:r>
      <w:r w:rsidR="00274DCC" w:rsidRPr="003B0A97">
        <w:rPr>
          <w:color w:val="000000" w:themeColor="text1"/>
          <w:szCs w:val="26"/>
          <w:lang w:val="vi-VN"/>
        </w:rPr>
        <w:t xml:space="preserve"> đã được UBND tỉnh Hưng Yên cấp Quyết định số </w:t>
      </w:r>
      <w:r w:rsidR="00274DCC" w:rsidRPr="003B0A97">
        <w:rPr>
          <w:color w:val="000000" w:themeColor="text1"/>
          <w:szCs w:val="26"/>
        </w:rPr>
        <w:t>1889</w:t>
      </w:r>
      <w:r w:rsidR="00274DCC" w:rsidRPr="003B0A97">
        <w:rPr>
          <w:color w:val="000000" w:themeColor="text1"/>
          <w:szCs w:val="26"/>
          <w:lang w:val="vi-VN"/>
        </w:rPr>
        <w:t xml:space="preserve">/QĐ-UBND ngày </w:t>
      </w:r>
      <w:r w:rsidR="00274DCC" w:rsidRPr="003B0A97">
        <w:rPr>
          <w:color w:val="000000" w:themeColor="text1"/>
          <w:szCs w:val="26"/>
        </w:rPr>
        <w:t xml:space="preserve">06/9/2023 </w:t>
      </w:r>
      <w:r w:rsidR="00274DCC" w:rsidRPr="003B0A97">
        <w:rPr>
          <w:color w:val="000000" w:themeColor="text1"/>
          <w:szCs w:val="26"/>
          <w:lang w:val="vi-VN"/>
        </w:rPr>
        <w:t xml:space="preserve">của UBND tỉnh Hưng Yên về việc phê duyệt điều chỉnh Quy hoạch chi tiết xây dựng tỷ lệ 1/500 </w:t>
      </w:r>
      <w:r w:rsidR="00274DCC" w:rsidRPr="003B0A97">
        <w:rPr>
          <w:color w:val="000000" w:themeColor="text1"/>
          <w:szCs w:val="26"/>
        </w:rPr>
        <w:t>Cụm công nghiệp Minh Khai</w:t>
      </w:r>
      <w:r w:rsidR="00274DCC" w:rsidRPr="003B0A97">
        <w:rPr>
          <w:color w:val="000000" w:themeColor="text1"/>
          <w:szCs w:val="26"/>
          <w:lang w:val="vi-VN"/>
        </w:rPr>
        <w:t>. Báo cáo đánh giá tác động môi trường của Dự án được UBND tỉnh Hưng Yên phê duyệt tại Quyết định số 2</w:t>
      </w:r>
      <w:r w:rsidR="00274DCC" w:rsidRPr="003B0A97">
        <w:rPr>
          <w:color w:val="000000" w:themeColor="text1"/>
          <w:szCs w:val="26"/>
        </w:rPr>
        <w:t>695</w:t>
      </w:r>
      <w:r w:rsidR="00274DCC" w:rsidRPr="003B0A97">
        <w:rPr>
          <w:color w:val="000000" w:themeColor="text1"/>
          <w:szCs w:val="26"/>
          <w:lang w:val="vi-VN"/>
        </w:rPr>
        <w:t xml:space="preserve">/QĐ-UBND ngày </w:t>
      </w:r>
      <w:r w:rsidR="00274DCC" w:rsidRPr="003B0A97">
        <w:rPr>
          <w:color w:val="000000" w:themeColor="text1"/>
          <w:szCs w:val="26"/>
        </w:rPr>
        <w:t>16/11/2020</w:t>
      </w:r>
      <w:r w:rsidR="00274DCC" w:rsidRPr="003B0A97">
        <w:rPr>
          <w:color w:val="000000" w:themeColor="text1"/>
          <w:szCs w:val="26"/>
          <w:lang w:val="vi-VN"/>
        </w:rPr>
        <w:t>.</w:t>
      </w:r>
    </w:p>
    <w:p w14:paraId="4AEF3A31" w14:textId="77777777" w:rsidR="00274DCC" w:rsidRPr="003B0A97" w:rsidRDefault="00274DCC" w:rsidP="00274DCC">
      <w:pPr>
        <w:ind w:firstLine="720"/>
        <w:rPr>
          <w:color w:val="000000" w:themeColor="text1"/>
          <w:szCs w:val="26"/>
          <w:lang w:val="vi-VN"/>
        </w:rPr>
      </w:pPr>
      <w:r w:rsidRPr="003B0A97">
        <w:rPr>
          <w:color w:val="000000" w:themeColor="text1"/>
          <w:szCs w:val="26"/>
          <w:lang w:val="vi-VN"/>
        </w:rPr>
        <w:t xml:space="preserve">Hoạt động của dự án sẽ đáp ứng nhu cầu về thuê cơ sở hạ tầng, mặt bằng, cung cấp các dịch vụ khác về hệ thống hạ tầng kỹ thuật của </w:t>
      </w:r>
      <w:r w:rsidRPr="003B0A97">
        <w:rPr>
          <w:color w:val="000000" w:themeColor="text1"/>
          <w:szCs w:val="26"/>
        </w:rPr>
        <w:t>CCN</w:t>
      </w:r>
      <w:r w:rsidRPr="003B0A97">
        <w:rPr>
          <w:color w:val="000000" w:themeColor="text1"/>
          <w:szCs w:val="26"/>
          <w:lang w:val="vi-VN"/>
        </w:rPr>
        <w:t xml:space="preserve"> (thu gom, xử lý nước thải, thoát nước mưa, cấp điện,…), thu hút các doanh nghiệp đầu tư vào </w:t>
      </w:r>
      <w:r w:rsidRPr="003B0A97">
        <w:rPr>
          <w:color w:val="000000" w:themeColor="text1"/>
          <w:szCs w:val="26"/>
        </w:rPr>
        <w:t>C</w:t>
      </w:r>
      <w:r w:rsidRPr="003B0A97">
        <w:rPr>
          <w:color w:val="000000" w:themeColor="text1"/>
          <w:szCs w:val="26"/>
          <w:lang w:val="vi-VN"/>
        </w:rPr>
        <w:t>CN và đóng góp một phần thuế vào ngân sách của tỉnh Hưng Yên góp phần phát triển kinh tế của tỉnh. Bên cạnh đó, hoạt động của dự án cũng giải quyết công ăn việc làm cho một số lao động tại địa phương cũng như một số khu vực lân cận.</w:t>
      </w:r>
    </w:p>
    <w:p w14:paraId="569852A0" w14:textId="77777777" w:rsidR="00274DCC" w:rsidRPr="003B0A97" w:rsidRDefault="00274DCC" w:rsidP="00274DCC">
      <w:pPr>
        <w:ind w:firstLine="709"/>
        <w:rPr>
          <w:color w:val="000000" w:themeColor="text1"/>
          <w:szCs w:val="26"/>
          <w:lang w:val="vi-VN"/>
        </w:rPr>
      </w:pPr>
      <w:r w:rsidRPr="003B0A97">
        <w:rPr>
          <w:color w:val="000000" w:themeColor="text1"/>
          <w:szCs w:val="26"/>
          <w:lang w:val="vi-VN"/>
        </w:rPr>
        <w:t>Sự phù hợp của địa điểm thực hiện Dự án với các quy định pháp luật và các quy hoạch phát triển có liên quan: Các quy hoạch nằm trong khu vực dự án đã được nghiên cứu để đề xuất các hạng mục của Dự án không gây xung đột và phù hợp với các quy hoạch đã được duyệt này. Do vậy, Dự án phù hợp với các quy định pháp luật và các quy hoạch phát triển có liên quan đã được phê duyệt.</w:t>
      </w:r>
    </w:p>
    <w:p w14:paraId="2CA6A263" w14:textId="77777777" w:rsidR="00D96438" w:rsidRPr="003B0A97" w:rsidRDefault="00EF3F0A" w:rsidP="00104336">
      <w:pPr>
        <w:pStyle w:val="Heading2"/>
        <w:rPr>
          <w:color w:val="000000" w:themeColor="text1"/>
          <w:lang w:val="vi-VN"/>
        </w:rPr>
      </w:pPr>
      <w:bookmarkStart w:id="68" w:name="_Toc205194059"/>
      <w:r w:rsidRPr="003B0A97">
        <w:rPr>
          <w:color w:val="000000" w:themeColor="text1"/>
          <w:lang w:val="vi-VN"/>
        </w:rPr>
        <w:t>2.2. Sự phù hợp của dự án đầu tư đối với khả năng chịu tải của môi trường</w:t>
      </w:r>
      <w:bookmarkEnd w:id="68"/>
    </w:p>
    <w:p w14:paraId="0FB076C6" w14:textId="77777777" w:rsidR="00B46986" w:rsidRPr="003B0A97" w:rsidRDefault="002B1CE8" w:rsidP="007A27EC">
      <w:pPr>
        <w:ind w:firstLine="567"/>
        <w:contextualSpacing/>
        <w:rPr>
          <w:color w:val="000000" w:themeColor="text1"/>
          <w:szCs w:val="26"/>
          <w:lang w:val="pt-BR"/>
        </w:rPr>
      </w:pPr>
      <w:r w:rsidRPr="003B0A97">
        <w:rPr>
          <w:rFonts w:asciiTheme="majorHAnsi" w:hAnsiTheme="majorHAnsi" w:cstheme="majorHAnsi"/>
          <w:color w:val="000000" w:themeColor="text1"/>
          <w:szCs w:val="26"/>
          <w:lang w:val="vi-VN"/>
        </w:rPr>
        <w:tab/>
        <w:t xml:space="preserve">Để phục vụ cho việc lập Báo cáo đề xuất cấp GPMT của Dự án </w:t>
      </w:r>
      <w:r w:rsidRPr="003B0A97">
        <w:rPr>
          <w:rFonts w:asciiTheme="majorHAnsi" w:hAnsiTheme="majorHAnsi" w:cstheme="majorHAnsi"/>
          <w:color w:val="000000" w:themeColor="text1"/>
          <w:szCs w:val="26"/>
          <w:lang w:val="pt-BR"/>
        </w:rPr>
        <w:t>“</w:t>
      </w:r>
      <w:r w:rsidR="009E717F" w:rsidRPr="003B0A97">
        <w:rPr>
          <w:rFonts w:asciiTheme="majorHAnsi" w:hAnsiTheme="majorHAnsi" w:cstheme="majorHAnsi"/>
          <w:i/>
          <w:color w:val="000000" w:themeColor="text1"/>
          <w:szCs w:val="26"/>
          <w:lang w:val="pt-BR"/>
        </w:rPr>
        <w:t>Cụm công nghiệ</w:t>
      </w:r>
      <w:r w:rsidR="00F467FB" w:rsidRPr="003B0A97">
        <w:rPr>
          <w:rFonts w:asciiTheme="majorHAnsi" w:hAnsiTheme="majorHAnsi" w:cstheme="majorHAnsi"/>
          <w:i/>
          <w:color w:val="000000" w:themeColor="text1"/>
          <w:szCs w:val="26"/>
          <w:lang w:val="pt-BR"/>
        </w:rPr>
        <w:t>p Minh Khai</w:t>
      </w:r>
      <w:r w:rsidRPr="003B0A97">
        <w:rPr>
          <w:rFonts w:asciiTheme="majorHAnsi" w:hAnsiTheme="majorHAnsi" w:cstheme="majorHAnsi"/>
          <w:i/>
          <w:color w:val="000000" w:themeColor="text1"/>
          <w:szCs w:val="26"/>
          <w:lang w:val="pt-BR"/>
        </w:rPr>
        <w:t xml:space="preserve">”. </w:t>
      </w:r>
      <w:r w:rsidRPr="003B0A97">
        <w:rPr>
          <w:rFonts w:asciiTheme="majorHAnsi" w:hAnsiTheme="majorHAnsi" w:cstheme="majorHAnsi"/>
          <w:color w:val="000000" w:themeColor="text1"/>
          <w:szCs w:val="26"/>
          <w:lang w:val="pt-BR"/>
        </w:rPr>
        <w:t>Chủ dự án đã phối hợp với đơn vị tư vấn</w:t>
      </w:r>
      <w:r w:rsidRPr="003B0A97">
        <w:rPr>
          <w:rFonts w:asciiTheme="majorHAnsi" w:hAnsiTheme="majorHAnsi" w:cstheme="majorHAnsi"/>
          <w:color w:val="000000" w:themeColor="text1"/>
          <w:szCs w:val="26"/>
          <w:lang w:val="vi-VN"/>
        </w:rPr>
        <w:t xml:space="preserve"> tiến hành </w:t>
      </w:r>
      <w:r w:rsidRPr="003B0A97">
        <w:rPr>
          <w:rFonts w:asciiTheme="majorHAnsi" w:hAnsiTheme="majorHAnsi" w:cstheme="majorHAnsi"/>
          <w:color w:val="000000" w:themeColor="text1"/>
          <w:szCs w:val="26"/>
          <w:lang w:val="pt-BR"/>
        </w:rPr>
        <w:t xml:space="preserve">03 đợt </w:t>
      </w:r>
      <w:r w:rsidRPr="003B0A97">
        <w:rPr>
          <w:rFonts w:asciiTheme="majorHAnsi" w:hAnsiTheme="majorHAnsi" w:cstheme="majorHAnsi"/>
          <w:color w:val="000000" w:themeColor="text1"/>
          <w:szCs w:val="26"/>
          <w:lang w:val="vi-VN"/>
        </w:rPr>
        <w:t>khảo sát, đo đạc, lấy mẫu môi trường không khí</w:t>
      </w:r>
      <w:r w:rsidRPr="003B0A97">
        <w:rPr>
          <w:rFonts w:asciiTheme="majorHAnsi" w:hAnsiTheme="majorHAnsi" w:cstheme="majorHAnsi"/>
          <w:color w:val="000000" w:themeColor="text1"/>
          <w:szCs w:val="26"/>
          <w:lang w:val="pt-BR"/>
        </w:rPr>
        <w:t>,</w:t>
      </w:r>
      <w:r w:rsidRPr="003B0A97">
        <w:rPr>
          <w:rFonts w:asciiTheme="majorHAnsi" w:hAnsiTheme="majorHAnsi" w:cstheme="majorHAnsi"/>
          <w:color w:val="000000" w:themeColor="text1"/>
          <w:szCs w:val="26"/>
          <w:lang w:val="vi-VN"/>
        </w:rPr>
        <w:t xml:space="preserve"> môi trường nước</w:t>
      </w:r>
      <w:r w:rsidRPr="003B0A97">
        <w:rPr>
          <w:rFonts w:asciiTheme="majorHAnsi" w:hAnsiTheme="majorHAnsi" w:cstheme="majorHAnsi"/>
          <w:color w:val="000000" w:themeColor="text1"/>
          <w:szCs w:val="26"/>
          <w:lang w:val="pt-BR"/>
        </w:rPr>
        <w:t xml:space="preserve"> </w:t>
      </w:r>
      <w:r w:rsidRPr="003B0A97">
        <w:rPr>
          <w:rFonts w:asciiTheme="majorHAnsi" w:hAnsiTheme="majorHAnsi" w:cstheme="majorHAnsi"/>
          <w:color w:val="000000" w:themeColor="text1"/>
          <w:szCs w:val="26"/>
          <w:lang w:val="vi-VN"/>
        </w:rPr>
        <w:t>để phân tích và đánh giá môi trường nền khu vực thực hiện dự án</w:t>
      </w:r>
      <w:r w:rsidRPr="003B0A97">
        <w:rPr>
          <w:rFonts w:asciiTheme="majorHAnsi" w:hAnsiTheme="majorHAnsi" w:cstheme="majorHAnsi"/>
          <w:color w:val="000000" w:themeColor="text1"/>
          <w:szCs w:val="26"/>
          <w:lang w:val="pt-BR"/>
        </w:rPr>
        <w:t>.</w:t>
      </w:r>
      <w:r w:rsidR="00D465C1" w:rsidRPr="003B0A97">
        <w:rPr>
          <w:rFonts w:asciiTheme="majorHAnsi" w:hAnsiTheme="majorHAnsi" w:cstheme="majorHAnsi"/>
          <w:color w:val="000000" w:themeColor="text1"/>
          <w:szCs w:val="26"/>
          <w:lang w:val="pt-BR"/>
        </w:rPr>
        <w:t xml:space="preserve"> </w:t>
      </w:r>
      <w:r w:rsidR="00174CDE" w:rsidRPr="003B0A97">
        <w:rPr>
          <w:rFonts w:asciiTheme="majorHAnsi" w:hAnsiTheme="majorHAnsi" w:cstheme="majorHAnsi"/>
          <w:color w:val="000000" w:themeColor="text1"/>
          <w:szCs w:val="26"/>
          <w:lang w:val="pt-BR"/>
        </w:rPr>
        <w:t xml:space="preserve">Kết quả phân tích được </w:t>
      </w:r>
      <w:r w:rsidR="00174CDE" w:rsidRPr="003B0A97">
        <w:rPr>
          <w:color w:val="000000" w:themeColor="text1"/>
          <w:szCs w:val="26"/>
          <w:lang w:val="pt-BR"/>
        </w:rPr>
        <w:t>trình bày tại chương III của báo cáo.</w:t>
      </w:r>
      <w:r w:rsidR="00D465C1" w:rsidRPr="003B0A97">
        <w:rPr>
          <w:color w:val="000000" w:themeColor="text1"/>
          <w:szCs w:val="26"/>
          <w:lang w:val="pt-BR"/>
        </w:rPr>
        <w:t xml:space="preserve"> </w:t>
      </w:r>
    </w:p>
    <w:p w14:paraId="7FC9565A" w14:textId="77777777" w:rsidR="00B46986" w:rsidRPr="003B0A97" w:rsidRDefault="00A14550" w:rsidP="002867FC">
      <w:pPr>
        <w:pStyle w:val="ListParagraph"/>
        <w:numPr>
          <w:ilvl w:val="0"/>
          <w:numId w:val="7"/>
        </w:numPr>
        <w:tabs>
          <w:tab w:val="left" w:pos="851"/>
        </w:tabs>
        <w:ind w:left="0" w:firstLine="709"/>
        <w:rPr>
          <w:color w:val="000000" w:themeColor="text1"/>
          <w:szCs w:val="26"/>
          <w:lang w:val="nl-NL"/>
        </w:rPr>
      </w:pPr>
      <w:r w:rsidRPr="003B0A97">
        <w:rPr>
          <w:i/>
          <w:color w:val="000000" w:themeColor="text1"/>
          <w:szCs w:val="26"/>
          <w:lang w:val="nl-NL"/>
        </w:rPr>
        <w:t>Đối với môi trường không khí</w:t>
      </w:r>
      <w:r w:rsidRPr="003B0A97">
        <w:rPr>
          <w:color w:val="000000" w:themeColor="text1"/>
          <w:szCs w:val="26"/>
          <w:lang w:val="nl-NL"/>
        </w:rPr>
        <w:t xml:space="preserve">: Kết quả cho thấy đối với các mẫu không khí xung quanh khu vực thực hiện dự án cho thấy tất cả các </w:t>
      </w:r>
      <w:r w:rsidR="00BC57B4" w:rsidRPr="003B0A97">
        <w:rPr>
          <w:color w:val="000000" w:themeColor="text1"/>
          <w:szCs w:val="26"/>
          <w:lang w:val="nl-NL"/>
        </w:rPr>
        <w:t>thông số</w:t>
      </w:r>
      <w:r w:rsidRPr="003B0A97">
        <w:rPr>
          <w:color w:val="000000" w:themeColor="text1"/>
          <w:szCs w:val="26"/>
          <w:lang w:val="nl-NL"/>
        </w:rPr>
        <w:t xml:space="preserve"> phân tích đều nằm trong giới hạn cho phép theo QCVN 05:2023/BTNMT, QCVN 26:2010/BTNMT. </w:t>
      </w:r>
      <w:r w:rsidRPr="003B0A97">
        <w:rPr>
          <w:color w:val="000000" w:themeColor="text1"/>
          <w:szCs w:val="26"/>
          <w:lang w:val="vi-VN"/>
        </w:rPr>
        <w:t xml:space="preserve">Nguồn tiếp nhận trực tiếp khí thải của </w:t>
      </w:r>
      <w:r w:rsidR="00F467FB" w:rsidRPr="003B0A97">
        <w:rPr>
          <w:color w:val="000000" w:themeColor="text1"/>
          <w:szCs w:val="26"/>
        </w:rPr>
        <w:t>dự án</w:t>
      </w:r>
      <w:r w:rsidRPr="003B0A97">
        <w:rPr>
          <w:color w:val="000000" w:themeColor="text1"/>
          <w:szCs w:val="26"/>
          <w:lang w:val="vi-VN"/>
        </w:rPr>
        <w:t xml:space="preserve"> là môi trường không khí xung quanh khu vực thực hiện dự án thuộc </w:t>
      </w:r>
      <w:r w:rsidR="00F467FB" w:rsidRPr="003B0A97">
        <w:rPr>
          <w:color w:val="000000" w:themeColor="text1"/>
          <w:szCs w:val="26"/>
        </w:rPr>
        <w:t>xã Như Quỳnh</w:t>
      </w:r>
      <w:r w:rsidRPr="003B0A97">
        <w:rPr>
          <w:color w:val="000000" w:themeColor="text1"/>
          <w:szCs w:val="26"/>
          <w:lang w:val="vi-VN"/>
        </w:rPr>
        <w:t xml:space="preserve">, tỉnh Hưng Yên. </w:t>
      </w:r>
      <w:r w:rsidRPr="003B0A97">
        <w:rPr>
          <w:color w:val="000000" w:themeColor="text1"/>
          <w:szCs w:val="26"/>
          <w:lang w:val="nl-NL"/>
        </w:rPr>
        <w:t xml:space="preserve">Qua đó cho thấy môi trường không khí xung quanh khu vực dự án chưa có dấu hiệu ô nhiễm môi trường và khả năng chịu tải môi trường không khí khu vực dự án được đánh giá là cao. Khi dự án đi vào hoạt động sẽ làm phát sinh bụi, khí thải từ quá trình </w:t>
      </w:r>
      <w:r w:rsidR="000F62B4" w:rsidRPr="003B0A97">
        <w:rPr>
          <w:color w:val="000000" w:themeColor="text1"/>
          <w:szCs w:val="26"/>
          <w:lang w:val="nl-NL"/>
        </w:rPr>
        <w:t>hoạt động sản xuất của các đơn vị thứ cấp, chủ dự án sẽ làm việc với các đơn vị thứ cấp yêu cầu các đơn vị này</w:t>
      </w:r>
      <w:r w:rsidRPr="003B0A97">
        <w:rPr>
          <w:color w:val="000000" w:themeColor="text1"/>
          <w:szCs w:val="26"/>
          <w:lang w:val="nl-NL"/>
        </w:rPr>
        <w:t xml:space="preserve"> cam kết đầu tư hệ thống xử bụi khí thải đảm bảo đạt giới hạn cho phép theo </w:t>
      </w:r>
      <w:r w:rsidR="000F62B4" w:rsidRPr="003B0A97">
        <w:rPr>
          <w:color w:val="000000" w:themeColor="text1"/>
          <w:szCs w:val="26"/>
          <w:lang w:val="nl-NL"/>
        </w:rPr>
        <w:t>tiêu chuẩn hiện hành</w:t>
      </w:r>
      <w:r w:rsidRPr="003B0A97">
        <w:rPr>
          <w:color w:val="000000" w:themeColor="text1"/>
          <w:szCs w:val="26"/>
          <w:lang w:val="vi-VN"/>
        </w:rPr>
        <w:t xml:space="preserve"> và</w:t>
      </w:r>
      <w:r w:rsidRPr="003B0A97">
        <w:rPr>
          <w:color w:val="000000" w:themeColor="text1"/>
          <w:szCs w:val="26"/>
          <w:lang w:val="nl-NL"/>
        </w:rPr>
        <w:t xml:space="preserve"> cam kết không ảnh hưởng đến sức khỏe cán bộ công nhân viên làm việc tại dự án cũng như môi trường xung quanh. </w:t>
      </w:r>
    </w:p>
    <w:p w14:paraId="6A02C563" w14:textId="77777777" w:rsidR="00A14550" w:rsidRPr="003B0A97" w:rsidRDefault="00B46986" w:rsidP="00A14550">
      <w:pPr>
        <w:tabs>
          <w:tab w:val="left" w:pos="434"/>
          <w:tab w:val="left" w:pos="567"/>
        </w:tabs>
        <w:ind w:firstLine="720"/>
        <w:rPr>
          <w:color w:val="000000" w:themeColor="text1"/>
          <w:szCs w:val="26"/>
          <w:lang w:val="vi-VN"/>
        </w:rPr>
      </w:pPr>
      <w:r w:rsidRPr="003B0A97">
        <w:rPr>
          <w:i/>
          <w:color w:val="000000" w:themeColor="text1"/>
          <w:szCs w:val="26"/>
          <w:lang w:val="nl-NL"/>
        </w:rPr>
        <w:t xml:space="preserve">- </w:t>
      </w:r>
      <w:r w:rsidRPr="003B0A97">
        <w:rPr>
          <w:i/>
          <w:color w:val="000000" w:themeColor="text1"/>
          <w:szCs w:val="26"/>
          <w:lang w:val="vi-VN"/>
        </w:rPr>
        <w:t>Đối với môi trường nước mặt</w:t>
      </w:r>
      <w:r w:rsidRPr="003B0A97">
        <w:rPr>
          <w:color w:val="000000" w:themeColor="text1"/>
          <w:szCs w:val="26"/>
          <w:lang w:val="nl-NL"/>
        </w:rPr>
        <w:t>:</w:t>
      </w:r>
      <w:r w:rsidRPr="003B0A97">
        <w:rPr>
          <w:color w:val="000000" w:themeColor="text1"/>
          <w:szCs w:val="26"/>
          <w:lang w:val="vi-VN"/>
        </w:rPr>
        <w:t xml:space="preserve"> Theo </w:t>
      </w:r>
      <w:r w:rsidRPr="003B0A97">
        <w:rPr>
          <w:bCs/>
          <w:iCs/>
          <w:color w:val="000000" w:themeColor="text1"/>
          <w:szCs w:val="26"/>
          <w:lang w:val="pt-BR"/>
        </w:rPr>
        <w:t>kết quả phân tích mẫu nước mặt qua 03 đợt khảo sát cho thấy</w:t>
      </w:r>
      <w:r w:rsidRPr="003B0A97">
        <w:rPr>
          <w:rFonts w:asciiTheme="majorHAnsi" w:hAnsiTheme="majorHAnsi" w:cstheme="majorHAnsi"/>
          <w:bCs/>
          <w:iCs/>
          <w:color w:val="000000" w:themeColor="text1"/>
          <w:szCs w:val="26"/>
          <w:lang w:val="pt-BR"/>
        </w:rPr>
        <w:t xml:space="preserve"> </w:t>
      </w:r>
      <w:r w:rsidR="00FE3283" w:rsidRPr="003B0A97">
        <w:rPr>
          <w:rFonts w:asciiTheme="majorHAnsi" w:hAnsiTheme="majorHAnsi" w:cstheme="majorHAnsi"/>
          <w:bCs/>
          <w:iCs/>
          <w:color w:val="000000" w:themeColor="text1"/>
          <w:szCs w:val="26"/>
          <w:lang w:val="pt-BR"/>
        </w:rPr>
        <w:t xml:space="preserve">có </w:t>
      </w:r>
      <w:r w:rsidR="00764580" w:rsidRPr="003B0A97">
        <w:rPr>
          <w:bCs/>
          <w:iCs/>
          <w:color w:val="000000" w:themeColor="text1"/>
          <w:spacing w:val="-2"/>
          <w:lang w:val="pt-BR"/>
        </w:rPr>
        <w:t>0</w:t>
      </w:r>
      <w:r w:rsidR="00F467FB" w:rsidRPr="003B0A97">
        <w:rPr>
          <w:bCs/>
          <w:iCs/>
          <w:color w:val="000000" w:themeColor="text1"/>
          <w:spacing w:val="-2"/>
          <w:lang w:val="pt-BR"/>
        </w:rPr>
        <w:t>8</w:t>
      </w:r>
      <w:r w:rsidR="00764580" w:rsidRPr="003B0A97">
        <w:rPr>
          <w:bCs/>
          <w:iCs/>
          <w:color w:val="000000" w:themeColor="text1"/>
          <w:spacing w:val="-2"/>
          <w:lang w:val="pt-BR"/>
        </w:rPr>
        <w:t>/1</w:t>
      </w:r>
      <w:r w:rsidR="00764580" w:rsidRPr="003B0A97">
        <w:rPr>
          <w:bCs/>
          <w:iCs/>
          <w:color w:val="000000" w:themeColor="text1"/>
          <w:spacing w:val="-2"/>
          <w:lang w:val="vi-VN"/>
        </w:rPr>
        <w:t>3</w:t>
      </w:r>
      <w:r w:rsidR="00764580" w:rsidRPr="003B0A97">
        <w:rPr>
          <w:bCs/>
          <w:iCs/>
          <w:color w:val="000000" w:themeColor="text1"/>
          <w:spacing w:val="-2"/>
          <w:lang w:val="pt-BR"/>
        </w:rPr>
        <w:t xml:space="preserve"> thông số quan trắc trong mẫu </w:t>
      </w:r>
      <w:r w:rsidR="00764580" w:rsidRPr="003B0A97">
        <w:rPr>
          <w:color w:val="000000" w:themeColor="text1"/>
          <w:spacing w:val="-2"/>
          <w:lang w:val="vi-VN"/>
        </w:rPr>
        <w:t xml:space="preserve">nước </w:t>
      </w:r>
      <w:r w:rsidR="00764580" w:rsidRPr="003B0A97">
        <w:rPr>
          <w:color w:val="000000" w:themeColor="text1"/>
          <w:spacing w:val="-2"/>
          <w:lang w:val="nl-NL"/>
        </w:rPr>
        <w:t xml:space="preserve">mặt lấy tại khu vực dự án </w:t>
      </w:r>
      <w:r w:rsidR="00764580" w:rsidRPr="003B0A97">
        <w:rPr>
          <w:bCs/>
          <w:iCs/>
          <w:color w:val="000000" w:themeColor="text1"/>
          <w:spacing w:val="-2"/>
          <w:lang w:val="pt-BR"/>
        </w:rPr>
        <w:t xml:space="preserve">vượt quá giới hạn cho phép là </w:t>
      </w:r>
      <w:r w:rsidR="00F467FB" w:rsidRPr="003B0A97">
        <w:rPr>
          <w:bCs/>
          <w:iCs/>
          <w:color w:val="000000" w:themeColor="text1"/>
          <w:spacing w:val="-2"/>
          <w:lang w:val="pt-BR"/>
        </w:rPr>
        <w:t xml:space="preserve">Mn, DO, </w:t>
      </w:r>
      <w:r w:rsidR="00F467FB" w:rsidRPr="003B0A97">
        <w:rPr>
          <w:bCs/>
          <w:iCs/>
          <w:color w:val="000000" w:themeColor="text1"/>
          <w:spacing w:val="-2"/>
          <w:szCs w:val="26"/>
          <w:lang w:val="pt-BR"/>
        </w:rPr>
        <w:t>BOD</w:t>
      </w:r>
      <w:r w:rsidR="00F467FB" w:rsidRPr="003B0A97">
        <w:rPr>
          <w:bCs/>
          <w:iCs/>
          <w:color w:val="000000" w:themeColor="text1"/>
          <w:spacing w:val="-2"/>
          <w:szCs w:val="26"/>
          <w:vertAlign w:val="subscript"/>
          <w:lang w:val="pt-BR"/>
        </w:rPr>
        <w:t>5</w:t>
      </w:r>
      <w:r w:rsidR="00F467FB" w:rsidRPr="003B0A97">
        <w:rPr>
          <w:bCs/>
          <w:iCs/>
          <w:color w:val="000000" w:themeColor="text1"/>
          <w:spacing w:val="-2"/>
          <w:szCs w:val="26"/>
          <w:lang w:val="pt-BR"/>
        </w:rPr>
        <w:t xml:space="preserve">, </w:t>
      </w:r>
      <w:r w:rsidR="00F467FB" w:rsidRPr="003B0A97">
        <w:rPr>
          <w:bCs/>
          <w:iCs/>
          <w:color w:val="000000" w:themeColor="text1"/>
          <w:spacing w:val="-2"/>
          <w:szCs w:val="26"/>
          <w:lang w:val="vi-VN"/>
        </w:rPr>
        <w:t>COD</w:t>
      </w:r>
      <w:r w:rsidR="00F467FB" w:rsidRPr="003B0A97">
        <w:rPr>
          <w:bCs/>
          <w:iCs/>
          <w:color w:val="000000" w:themeColor="text1"/>
          <w:spacing w:val="-2"/>
          <w:szCs w:val="26"/>
          <w:lang w:val="nl-NL"/>
        </w:rPr>
        <w:t>, TSS</w:t>
      </w:r>
      <w:r w:rsidR="00F467FB" w:rsidRPr="003B0A97">
        <w:rPr>
          <w:color w:val="000000" w:themeColor="text1"/>
          <w:szCs w:val="26"/>
          <w:lang w:val="nl-NL"/>
        </w:rPr>
        <w:t>,</w:t>
      </w:r>
      <w:r w:rsidR="00F467FB" w:rsidRPr="003B0A97">
        <w:rPr>
          <w:bCs/>
          <w:iCs/>
          <w:color w:val="000000" w:themeColor="text1"/>
          <w:spacing w:val="-2"/>
          <w:szCs w:val="26"/>
          <w:lang w:val="nl-NL"/>
        </w:rPr>
        <w:t xml:space="preserve"> NH</w:t>
      </w:r>
      <w:r w:rsidR="00F467FB" w:rsidRPr="003B0A97">
        <w:rPr>
          <w:bCs/>
          <w:iCs/>
          <w:color w:val="000000" w:themeColor="text1"/>
          <w:spacing w:val="-2"/>
          <w:szCs w:val="26"/>
          <w:vertAlign w:val="subscript"/>
          <w:lang w:val="nl-NL"/>
        </w:rPr>
        <w:t>4</w:t>
      </w:r>
      <w:r w:rsidR="00F467FB" w:rsidRPr="003B0A97">
        <w:rPr>
          <w:bCs/>
          <w:iCs/>
          <w:color w:val="000000" w:themeColor="text1"/>
          <w:spacing w:val="-2"/>
          <w:szCs w:val="26"/>
          <w:vertAlign w:val="superscript"/>
          <w:lang w:val="nl-NL"/>
        </w:rPr>
        <w:t>+</w:t>
      </w:r>
      <w:r w:rsidR="00F467FB" w:rsidRPr="003B0A97">
        <w:rPr>
          <w:bCs/>
          <w:iCs/>
          <w:color w:val="000000" w:themeColor="text1"/>
          <w:spacing w:val="-2"/>
          <w:szCs w:val="26"/>
          <w:lang w:val="pt-BR"/>
        </w:rPr>
        <w:t>,</w:t>
      </w:r>
      <w:r w:rsidR="00F467FB" w:rsidRPr="003B0A97">
        <w:rPr>
          <w:color w:val="000000" w:themeColor="text1"/>
          <w:spacing w:val="4"/>
          <w:szCs w:val="26"/>
        </w:rPr>
        <w:t xml:space="preserve"> Tổng Photpho, </w:t>
      </w:r>
      <w:r w:rsidR="00F467FB" w:rsidRPr="003B0A97">
        <w:rPr>
          <w:color w:val="000000" w:themeColor="text1"/>
          <w:szCs w:val="26"/>
        </w:rPr>
        <w:t>Coliform</w:t>
      </w:r>
      <w:r w:rsidR="0044508E" w:rsidRPr="003B0A97">
        <w:rPr>
          <w:rFonts w:asciiTheme="majorHAnsi" w:hAnsiTheme="majorHAnsi" w:cstheme="majorHAnsi"/>
          <w:color w:val="000000" w:themeColor="text1"/>
          <w:spacing w:val="4"/>
          <w:szCs w:val="26"/>
          <w:lang w:val="pt-BR"/>
        </w:rPr>
        <w:t xml:space="preserve">. </w:t>
      </w:r>
      <w:r w:rsidR="00163389" w:rsidRPr="003B0A97">
        <w:rPr>
          <w:rFonts w:asciiTheme="majorHAnsi" w:hAnsiTheme="majorHAnsi" w:cstheme="majorHAnsi"/>
          <w:bCs/>
          <w:iCs/>
          <w:color w:val="000000" w:themeColor="text1"/>
          <w:szCs w:val="26"/>
          <w:lang w:val="pt-BR"/>
        </w:rPr>
        <w:t>Do vậy, có thể đánh giá</w:t>
      </w:r>
      <w:r w:rsidR="000C5292" w:rsidRPr="003B0A97">
        <w:rPr>
          <w:rFonts w:asciiTheme="majorHAnsi" w:hAnsiTheme="majorHAnsi" w:cstheme="majorHAnsi"/>
          <w:bCs/>
          <w:iCs/>
          <w:color w:val="000000" w:themeColor="text1"/>
          <w:szCs w:val="26"/>
          <w:lang w:val="pt-BR"/>
        </w:rPr>
        <w:t xml:space="preserve"> môi trường nước mặt khu vực thực hiện dự án đã có dấu hiệu ô nhiễm, tuy nhiên chỉ xảy ra cục bộ</w:t>
      </w:r>
      <w:r w:rsidR="00C57515" w:rsidRPr="003B0A97">
        <w:rPr>
          <w:rFonts w:asciiTheme="majorHAnsi" w:hAnsiTheme="majorHAnsi" w:cstheme="majorHAnsi"/>
          <w:bCs/>
          <w:iCs/>
          <w:color w:val="000000" w:themeColor="text1"/>
          <w:szCs w:val="26"/>
          <w:lang w:val="pt-BR"/>
        </w:rPr>
        <w:t xml:space="preserve"> theo từng thời điểm. </w:t>
      </w:r>
      <w:r w:rsidR="00A14550" w:rsidRPr="003B0A97">
        <w:rPr>
          <w:bCs/>
          <w:iCs/>
          <w:color w:val="000000" w:themeColor="text1"/>
          <w:szCs w:val="26"/>
          <w:lang w:val="pt-BR"/>
        </w:rPr>
        <w:t xml:space="preserve">Quá trình hoạt động của công ty phát sinh nước thải </w:t>
      </w:r>
      <w:r w:rsidR="00E51DEB" w:rsidRPr="003B0A97">
        <w:rPr>
          <w:bCs/>
          <w:iCs/>
          <w:color w:val="000000" w:themeColor="text1"/>
          <w:szCs w:val="26"/>
          <w:lang w:val="pt-BR"/>
        </w:rPr>
        <w:t>công ngh</w:t>
      </w:r>
      <w:r w:rsidR="00AA2CFC" w:rsidRPr="003B0A97">
        <w:rPr>
          <w:bCs/>
          <w:iCs/>
          <w:color w:val="000000" w:themeColor="text1"/>
          <w:szCs w:val="26"/>
          <w:lang w:val="pt-BR"/>
        </w:rPr>
        <w:t>i</w:t>
      </w:r>
      <w:r w:rsidR="00E51DEB" w:rsidRPr="003B0A97">
        <w:rPr>
          <w:bCs/>
          <w:iCs/>
          <w:color w:val="000000" w:themeColor="text1"/>
          <w:szCs w:val="26"/>
          <w:lang w:val="pt-BR"/>
        </w:rPr>
        <w:t>ệp</w:t>
      </w:r>
      <w:r w:rsidR="00A14550" w:rsidRPr="003B0A97">
        <w:rPr>
          <w:bCs/>
          <w:iCs/>
          <w:color w:val="000000" w:themeColor="text1"/>
          <w:szCs w:val="26"/>
          <w:lang w:val="pt-BR"/>
        </w:rPr>
        <w:t xml:space="preserve"> với lượng tối đa khoảng </w:t>
      </w:r>
      <w:r w:rsidR="00E51DEB" w:rsidRPr="003B0A97">
        <w:rPr>
          <w:color w:val="000000" w:themeColor="text1"/>
          <w:szCs w:val="26"/>
          <w:lang w:val="pt-BR"/>
        </w:rPr>
        <w:t>1.00</w:t>
      </w:r>
      <w:r w:rsidR="00164AF6" w:rsidRPr="003B0A97">
        <w:rPr>
          <w:color w:val="000000" w:themeColor="text1"/>
          <w:szCs w:val="26"/>
        </w:rPr>
        <w:t>0</w:t>
      </w:r>
      <w:r w:rsidR="00A14550" w:rsidRPr="003B0A97">
        <w:rPr>
          <w:color w:val="000000" w:themeColor="text1"/>
          <w:szCs w:val="26"/>
          <w:lang w:val="vi-VN"/>
        </w:rPr>
        <w:t xml:space="preserve"> m</w:t>
      </w:r>
      <w:r w:rsidR="00A14550" w:rsidRPr="003B0A97">
        <w:rPr>
          <w:color w:val="000000" w:themeColor="text1"/>
          <w:szCs w:val="26"/>
          <w:vertAlign w:val="superscript"/>
          <w:lang w:val="vi-VN"/>
        </w:rPr>
        <w:t>3</w:t>
      </w:r>
      <w:r w:rsidR="00A14550" w:rsidRPr="003B0A97">
        <w:rPr>
          <w:color w:val="000000" w:themeColor="text1"/>
          <w:szCs w:val="26"/>
          <w:lang w:val="vi-VN"/>
        </w:rPr>
        <w:t>/ngày</w:t>
      </w:r>
      <w:r w:rsidR="00A14550" w:rsidRPr="003B0A97">
        <w:rPr>
          <w:color w:val="000000" w:themeColor="text1"/>
          <w:szCs w:val="26"/>
          <w:lang w:val="pt-BR"/>
        </w:rPr>
        <w:t xml:space="preserve">. </w:t>
      </w:r>
      <w:r w:rsidR="005E12AA" w:rsidRPr="003B0A97">
        <w:rPr>
          <w:color w:val="000000" w:themeColor="text1"/>
          <w:szCs w:val="26"/>
          <w:lang w:val="pt-BR"/>
        </w:rPr>
        <w:t xml:space="preserve">Hiện tại, công ty đã ký hợp đồng với đơn vị thi công xây dựng HTXL NTTT và đang thực hiện thi công xây dựng hệ thống, dự kiến khoảng tháng 11/2025 hệ thống sẽ được xây dựng hoàn thiện và bàn giao chạy thử. </w:t>
      </w:r>
      <w:r w:rsidR="00A14550" w:rsidRPr="003B0A97">
        <w:rPr>
          <w:color w:val="000000" w:themeColor="text1"/>
          <w:szCs w:val="26"/>
          <w:lang w:val="pt-BR"/>
        </w:rPr>
        <w:t xml:space="preserve">Công ty cam kết đầu tư </w:t>
      </w:r>
      <w:r w:rsidR="00A14550" w:rsidRPr="003B0A97">
        <w:rPr>
          <w:color w:val="000000" w:themeColor="text1"/>
          <w:szCs w:val="26"/>
          <w:lang w:val="vi-VN"/>
        </w:rPr>
        <w:t xml:space="preserve">hệ thống xử lý nước thải </w:t>
      </w:r>
      <w:r w:rsidR="00A14550" w:rsidRPr="003B0A97">
        <w:rPr>
          <w:color w:val="000000" w:themeColor="text1"/>
          <w:szCs w:val="26"/>
          <w:lang w:val="pt-BR"/>
        </w:rPr>
        <w:t>tập trung</w:t>
      </w:r>
      <w:r w:rsidR="00A14550" w:rsidRPr="003B0A97">
        <w:rPr>
          <w:color w:val="000000" w:themeColor="text1"/>
          <w:szCs w:val="26"/>
          <w:lang w:val="vi-VN"/>
        </w:rPr>
        <w:t xml:space="preserve"> </w:t>
      </w:r>
      <w:r w:rsidR="00A14550" w:rsidRPr="003B0A97">
        <w:rPr>
          <w:color w:val="000000" w:themeColor="text1"/>
          <w:szCs w:val="26"/>
          <w:lang w:val="pt-BR"/>
        </w:rPr>
        <w:t xml:space="preserve">để xử lý toàn bộ nước thải phát sinh từ hoạt động sản xuất của </w:t>
      </w:r>
      <w:r w:rsidR="00E51DEB" w:rsidRPr="003B0A97">
        <w:rPr>
          <w:color w:val="000000" w:themeColor="text1"/>
          <w:szCs w:val="26"/>
          <w:lang w:val="pt-BR"/>
        </w:rPr>
        <w:t>các doanh nghiệp thứ cấp</w:t>
      </w:r>
      <w:r w:rsidR="00A14550" w:rsidRPr="003B0A97">
        <w:rPr>
          <w:color w:val="000000" w:themeColor="text1"/>
          <w:szCs w:val="26"/>
          <w:lang w:val="vi-VN"/>
        </w:rPr>
        <w:t xml:space="preserve"> </w:t>
      </w:r>
      <w:r w:rsidR="00A14550" w:rsidRPr="003B0A97">
        <w:rPr>
          <w:color w:val="000000" w:themeColor="text1"/>
          <w:szCs w:val="26"/>
          <w:lang w:val="pt-BR"/>
        </w:rPr>
        <w:t xml:space="preserve">đảm bảo </w:t>
      </w:r>
      <w:r w:rsidR="00A14550" w:rsidRPr="003B0A97">
        <w:rPr>
          <w:color w:val="000000" w:themeColor="text1"/>
          <w:szCs w:val="26"/>
          <w:lang w:val="vi-VN"/>
        </w:rPr>
        <w:t>đạ</w:t>
      </w:r>
      <w:r w:rsidR="00164AF6" w:rsidRPr="003B0A97">
        <w:rPr>
          <w:color w:val="000000" w:themeColor="text1"/>
          <w:szCs w:val="26"/>
          <w:lang w:val="vi-VN"/>
        </w:rPr>
        <w:t xml:space="preserve">t </w:t>
      </w:r>
      <w:r w:rsidR="00E72F88" w:rsidRPr="003B0A97">
        <w:rPr>
          <w:rFonts w:asciiTheme="majorHAnsi" w:hAnsiTheme="majorHAnsi" w:cstheme="majorHAnsi"/>
          <w:color w:val="000000" w:themeColor="text1"/>
          <w:szCs w:val="26"/>
          <w:lang w:val="pt-BR"/>
        </w:rPr>
        <w:t>QCĐP 0</w:t>
      </w:r>
      <w:r w:rsidR="00E72F88" w:rsidRPr="003B0A97">
        <w:rPr>
          <w:rFonts w:asciiTheme="majorHAnsi" w:hAnsiTheme="majorHAnsi" w:cstheme="majorHAnsi"/>
          <w:color w:val="000000" w:themeColor="text1"/>
          <w:szCs w:val="26"/>
          <w:lang w:val="vi-VN"/>
        </w:rPr>
        <w:t>2</w:t>
      </w:r>
      <w:r w:rsidR="00E72F88" w:rsidRPr="003B0A97">
        <w:rPr>
          <w:rFonts w:asciiTheme="majorHAnsi" w:hAnsiTheme="majorHAnsi" w:cstheme="majorHAnsi"/>
          <w:color w:val="000000" w:themeColor="text1"/>
          <w:szCs w:val="26"/>
          <w:lang w:val="pt-BR"/>
        </w:rPr>
        <w:t xml:space="preserve">:2019/HY </w:t>
      </w:r>
      <w:r w:rsidR="00E72F88" w:rsidRPr="003B0A97">
        <w:rPr>
          <w:bCs/>
          <w:iCs/>
          <w:color w:val="000000" w:themeColor="text1"/>
          <w:szCs w:val="26"/>
          <w:lang w:val="pt-BR"/>
        </w:rPr>
        <w:t>(</w:t>
      </w:r>
      <w:r w:rsidR="00E72F88" w:rsidRPr="003B0A97">
        <w:rPr>
          <w:color w:val="000000" w:themeColor="text1"/>
          <w:spacing w:val="-4"/>
          <w:szCs w:val="26"/>
        </w:rPr>
        <w:t>K</w:t>
      </w:r>
      <w:r w:rsidR="00E72F88" w:rsidRPr="003B0A97">
        <w:rPr>
          <w:color w:val="000000" w:themeColor="text1"/>
          <w:spacing w:val="-4"/>
          <w:szCs w:val="26"/>
          <w:vertAlign w:val="subscript"/>
        </w:rPr>
        <w:t>q</w:t>
      </w:r>
      <w:r w:rsidR="00E72F88" w:rsidRPr="003B0A97">
        <w:rPr>
          <w:color w:val="000000" w:themeColor="text1"/>
          <w:spacing w:val="-4"/>
          <w:szCs w:val="26"/>
        </w:rPr>
        <w:t xml:space="preserve"> = 0,9, K</w:t>
      </w:r>
      <w:r w:rsidR="00E72F88" w:rsidRPr="003B0A97">
        <w:rPr>
          <w:color w:val="000000" w:themeColor="text1"/>
          <w:spacing w:val="-4"/>
          <w:szCs w:val="26"/>
          <w:vertAlign w:val="subscript"/>
        </w:rPr>
        <w:t>f</w:t>
      </w:r>
      <w:r w:rsidR="00E72F88" w:rsidRPr="003B0A97">
        <w:rPr>
          <w:color w:val="000000" w:themeColor="text1"/>
          <w:spacing w:val="-4"/>
          <w:szCs w:val="26"/>
        </w:rPr>
        <w:t xml:space="preserve"> = 1,0</w:t>
      </w:r>
      <w:r w:rsidR="00E72F88" w:rsidRPr="003B0A97">
        <w:rPr>
          <w:bCs/>
          <w:iCs/>
          <w:color w:val="000000" w:themeColor="text1"/>
          <w:szCs w:val="26"/>
          <w:lang w:val="pt-BR"/>
        </w:rPr>
        <w:t>; K</w:t>
      </w:r>
      <w:r w:rsidR="00E72F88" w:rsidRPr="003B0A97">
        <w:rPr>
          <w:bCs/>
          <w:iCs/>
          <w:color w:val="000000" w:themeColor="text1"/>
          <w:szCs w:val="26"/>
          <w:vertAlign w:val="subscript"/>
          <w:lang w:val="pt-BR"/>
        </w:rPr>
        <w:t>HY</w:t>
      </w:r>
      <w:r w:rsidR="00E72F88" w:rsidRPr="003B0A97">
        <w:rPr>
          <w:bCs/>
          <w:iCs/>
          <w:color w:val="000000" w:themeColor="text1"/>
          <w:szCs w:val="26"/>
          <w:lang w:val="pt-BR"/>
        </w:rPr>
        <w:t>=0,85)</w:t>
      </w:r>
      <w:r w:rsidR="00A14550" w:rsidRPr="003B0A97">
        <w:rPr>
          <w:color w:val="000000" w:themeColor="text1"/>
          <w:szCs w:val="26"/>
          <w:lang w:val="vi-VN"/>
        </w:rPr>
        <w:t xml:space="preserve"> trước khi thải ra </w:t>
      </w:r>
      <w:r w:rsidR="00734BE2" w:rsidRPr="003B0A97">
        <w:rPr>
          <w:color w:val="000000" w:themeColor="text1"/>
          <w:szCs w:val="26"/>
        </w:rPr>
        <w:t xml:space="preserve">ra </w:t>
      </w:r>
      <w:r w:rsidR="009A0ECE" w:rsidRPr="003B0A97">
        <w:rPr>
          <w:color w:val="000000" w:themeColor="text1"/>
          <w:szCs w:val="26"/>
          <w:lang w:val="pt-BR"/>
        </w:rPr>
        <w:t>Kênh tiêu Ngô Xuyên</w:t>
      </w:r>
      <w:r w:rsidR="001436A2" w:rsidRPr="003B0A97">
        <w:rPr>
          <w:color w:val="000000" w:themeColor="text1"/>
          <w:szCs w:val="26"/>
          <w:lang w:val="pt-BR"/>
        </w:rPr>
        <w:t xml:space="preserve"> nằm về </w:t>
      </w:r>
      <w:r w:rsidR="00A14550" w:rsidRPr="003B0A97">
        <w:rPr>
          <w:color w:val="000000" w:themeColor="text1"/>
          <w:szCs w:val="26"/>
          <w:lang w:val="pt-BR"/>
        </w:rPr>
        <w:t xml:space="preserve">phía </w:t>
      </w:r>
      <w:r w:rsidR="00E51DEB" w:rsidRPr="003B0A97">
        <w:rPr>
          <w:color w:val="000000" w:themeColor="text1"/>
          <w:szCs w:val="26"/>
          <w:lang w:val="pt-BR"/>
        </w:rPr>
        <w:t>Nam</w:t>
      </w:r>
      <w:r w:rsidR="00A14550" w:rsidRPr="003B0A97">
        <w:rPr>
          <w:color w:val="000000" w:themeColor="text1"/>
          <w:szCs w:val="26"/>
          <w:lang w:val="pt-BR"/>
        </w:rPr>
        <w:t xml:space="preserve"> khu đất dự án.</w:t>
      </w:r>
      <w:r w:rsidR="00A14550" w:rsidRPr="003B0A97">
        <w:rPr>
          <w:color w:val="000000" w:themeColor="text1"/>
          <w:szCs w:val="26"/>
          <w:lang w:val="vi-VN"/>
        </w:rPr>
        <w:t xml:space="preserve"> </w:t>
      </w:r>
      <w:r w:rsidR="00BA7C7A" w:rsidRPr="003B0A97">
        <w:rPr>
          <w:color w:val="000000" w:themeColor="text1"/>
          <w:szCs w:val="26"/>
          <w:lang w:val="vi-VN"/>
        </w:rPr>
        <w:t xml:space="preserve">Kênh </w:t>
      </w:r>
      <w:r w:rsidR="004009D5" w:rsidRPr="003B0A97">
        <w:rPr>
          <w:color w:val="000000" w:themeColor="text1"/>
          <w:szCs w:val="26"/>
          <w:lang w:val="pt-BR"/>
        </w:rPr>
        <w:t>tiêu Ngô Xuyên</w:t>
      </w:r>
      <w:r w:rsidR="00BA7C7A" w:rsidRPr="003B0A97">
        <w:rPr>
          <w:color w:val="000000" w:themeColor="text1"/>
          <w:szCs w:val="26"/>
          <w:lang w:val="vi-VN"/>
        </w:rPr>
        <w:t xml:space="preserve"> có chiều </w:t>
      </w:r>
      <w:r w:rsidR="00BA7C7A" w:rsidRPr="003B0A97">
        <w:rPr>
          <w:rFonts w:eastAsia="Times New Roman"/>
          <w:color w:val="000000" w:themeColor="text1"/>
          <w:szCs w:val="26"/>
          <w:lang w:val="nl-NL"/>
        </w:rPr>
        <w:t xml:space="preserve">dài khoảng </w:t>
      </w:r>
      <w:r w:rsidR="004009D5" w:rsidRPr="003B0A97">
        <w:rPr>
          <w:color w:val="000000" w:themeColor="text1"/>
          <w:szCs w:val="26"/>
          <w:shd w:val="clear" w:color="auto" w:fill="FFFFFF"/>
          <w:lang w:val="pt-BR"/>
        </w:rPr>
        <w:t>1.800</w:t>
      </w:r>
      <w:r w:rsidR="001436A2" w:rsidRPr="003B0A97">
        <w:rPr>
          <w:color w:val="000000" w:themeColor="text1"/>
          <w:szCs w:val="26"/>
          <w:shd w:val="clear" w:color="auto" w:fill="FFFFFF"/>
          <w:lang w:val="pt-BR"/>
        </w:rPr>
        <w:t xml:space="preserve"> m</w:t>
      </w:r>
      <w:r w:rsidR="00BA7C7A" w:rsidRPr="003B0A97">
        <w:rPr>
          <w:rFonts w:eastAsia="Times New Roman"/>
          <w:color w:val="000000" w:themeColor="text1"/>
          <w:szCs w:val="26"/>
          <w:lang w:val="nl-NL"/>
        </w:rPr>
        <w:t xml:space="preserve">, </w:t>
      </w:r>
      <w:r w:rsidR="004009D5" w:rsidRPr="003B0A97">
        <w:rPr>
          <w:rFonts w:eastAsia="Times New Roman"/>
          <w:color w:val="000000" w:themeColor="text1"/>
          <w:szCs w:val="26"/>
          <w:lang w:val="nl-NL"/>
        </w:rPr>
        <w:t>chiều rộng đáy kênh khoảng 1,5-2,5(m)</w:t>
      </w:r>
      <w:r w:rsidR="00BA7C7A" w:rsidRPr="003B0A97">
        <w:rPr>
          <w:rFonts w:eastAsia="Times New Roman"/>
          <w:color w:val="000000" w:themeColor="text1"/>
          <w:szCs w:val="26"/>
          <w:lang w:val="nl-NL"/>
        </w:rPr>
        <w:t xml:space="preserve">, với lưu lượng dòng chảy khoảng </w:t>
      </w:r>
      <w:r w:rsidR="004009D5" w:rsidRPr="003B0A97">
        <w:rPr>
          <w:rFonts w:eastAsia="Times New Roman"/>
          <w:color w:val="000000" w:themeColor="text1"/>
          <w:szCs w:val="26"/>
          <w:lang w:val="nl-NL"/>
        </w:rPr>
        <w:t>0,297</w:t>
      </w:r>
      <w:r w:rsidR="00BA7C7A" w:rsidRPr="003B0A97">
        <w:rPr>
          <w:rFonts w:eastAsia="Times New Roman"/>
          <w:color w:val="000000" w:themeColor="text1"/>
          <w:szCs w:val="26"/>
          <w:lang w:val="nl-NL"/>
        </w:rPr>
        <w:t>m</w:t>
      </w:r>
      <w:r w:rsidR="00BA7C7A" w:rsidRPr="003B0A97">
        <w:rPr>
          <w:rFonts w:eastAsia="Times New Roman"/>
          <w:color w:val="000000" w:themeColor="text1"/>
          <w:szCs w:val="26"/>
          <w:vertAlign w:val="superscript"/>
          <w:lang w:val="nl-NL"/>
        </w:rPr>
        <w:t>3</w:t>
      </w:r>
      <w:r w:rsidR="00BA7C7A" w:rsidRPr="003B0A97">
        <w:rPr>
          <w:rFonts w:eastAsia="Times New Roman"/>
          <w:color w:val="000000" w:themeColor="text1"/>
          <w:szCs w:val="26"/>
          <w:lang w:val="nl-NL"/>
        </w:rPr>
        <w:t xml:space="preserve">/s </w:t>
      </w:r>
      <w:r w:rsidR="00BA7C7A" w:rsidRPr="003B0A97">
        <w:rPr>
          <w:color w:val="000000" w:themeColor="text1"/>
          <w:szCs w:val="26"/>
          <w:lang w:val="vi-VN"/>
        </w:rPr>
        <w:t xml:space="preserve">làm nhiệm vụ </w:t>
      </w:r>
      <w:r w:rsidR="001436A2" w:rsidRPr="003B0A97">
        <w:rPr>
          <w:color w:val="000000" w:themeColor="text1"/>
          <w:szCs w:val="26"/>
          <w:lang w:val="af-ZA"/>
        </w:rPr>
        <w:t>tưới tiêu nông nghiệp, tiếp nhận cả nguồn nước mặt lẫn nước thải từ các khu dân cư, đô thị, các dự án xung quanh</w:t>
      </w:r>
      <w:r w:rsidR="00BA7C7A" w:rsidRPr="003B0A97">
        <w:rPr>
          <w:color w:val="000000" w:themeColor="text1"/>
          <w:szCs w:val="26"/>
          <w:lang w:val="vi-VN"/>
        </w:rPr>
        <w:t>.</w:t>
      </w:r>
    </w:p>
    <w:p w14:paraId="075B4933" w14:textId="77777777" w:rsidR="000C5292" w:rsidRPr="003B0A97" w:rsidRDefault="00A14550" w:rsidP="00BA7C7A">
      <w:pPr>
        <w:ind w:firstLine="567"/>
        <w:contextualSpacing/>
        <w:rPr>
          <w:b/>
          <w:bCs/>
          <w:i/>
          <w:color w:val="000000" w:themeColor="text1"/>
          <w:szCs w:val="26"/>
          <w:lang w:val="vi-VN"/>
        </w:rPr>
      </w:pPr>
      <w:r w:rsidRPr="003B0A97">
        <w:rPr>
          <w:bCs/>
          <w:iCs/>
          <w:color w:val="000000" w:themeColor="text1"/>
          <w:szCs w:val="26"/>
          <w:lang w:val="pt-BR"/>
        </w:rPr>
        <w:t xml:space="preserve">Quá trình hoạt động của </w:t>
      </w:r>
      <w:r w:rsidR="004009D5" w:rsidRPr="003B0A97">
        <w:rPr>
          <w:bCs/>
          <w:iCs/>
          <w:color w:val="000000" w:themeColor="text1"/>
          <w:szCs w:val="26"/>
          <w:lang w:val="pt-BR"/>
        </w:rPr>
        <w:t>dự án</w:t>
      </w:r>
      <w:r w:rsidRPr="003B0A97">
        <w:rPr>
          <w:bCs/>
          <w:iCs/>
          <w:color w:val="000000" w:themeColor="text1"/>
          <w:szCs w:val="26"/>
          <w:lang w:val="pt-BR"/>
        </w:rPr>
        <w:t xml:space="preserve"> phát sinh nước thải với lượng tối đa khoảng </w:t>
      </w:r>
      <w:r w:rsidR="004009D5" w:rsidRPr="003B0A97">
        <w:rPr>
          <w:bCs/>
          <w:iCs/>
          <w:color w:val="000000" w:themeColor="text1"/>
          <w:szCs w:val="26"/>
        </w:rPr>
        <w:t>1.000</w:t>
      </w:r>
      <w:r w:rsidRPr="003B0A97">
        <w:rPr>
          <w:bCs/>
          <w:iCs/>
          <w:color w:val="000000" w:themeColor="text1"/>
          <w:szCs w:val="26"/>
          <w:lang w:val="pt-BR"/>
        </w:rPr>
        <w:t xml:space="preserve"> m</w:t>
      </w:r>
      <w:r w:rsidRPr="003B0A97">
        <w:rPr>
          <w:bCs/>
          <w:iCs/>
          <w:color w:val="000000" w:themeColor="text1"/>
          <w:szCs w:val="26"/>
          <w:vertAlign w:val="superscript"/>
          <w:lang w:val="pt-BR"/>
        </w:rPr>
        <w:t>3</w:t>
      </w:r>
      <w:r w:rsidRPr="003B0A97">
        <w:rPr>
          <w:bCs/>
          <w:iCs/>
          <w:color w:val="000000" w:themeColor="text1"/>
          <w:szCs w:val="26"/>
          <w:lang w:val="pt-BR"/>
        </w:rPr>
        <w:t>/ngày (tính tối đa theo công suất hệ thống xử lý nước thải)</w:t>
      </w:r>
      <w:r w:rsidRPr="003B0A97">
        <w:rPr>
          <w:bCs/>
          <w:iCs/>
          <w:color w:val="000000" w:themeColor="text1"/>
          <w:szCs w:val="26"/>
          <w:lang w:val="vi-VN"/>
        </w:rPr>
        <w:t xml:space="preserve"> tương đương 0,0</w:t>
      </w:r>
      <w:r w:rsidR="004009D5" w:rsidRPr="003B0A97">
        <w:rPr>
          <w:bCs/>
          <w:iCs/>
          <w:color w:val="000000" w:themeColor="text1"/>
          <w:szCs w:val="26"/>
        </w:rPr>
        <w:t>12</w:t>
      </w:r>
      <w:r w:rsidRPr="003B0A97">
        <w:rPr>
          <w:bCs/>
          <w:iCs/>
          <w:color w:val="000000" w:themeColor="text1"/>
          <w:szCs w:val="26"/>
          <w:lang w:val="vi-VN"/>
        </w:rPr>
        <w:t xml:space="preserve"> m</w:t>
      </w:r>
      <w:r w:rsidRPr="003B0A97">
        <w:rPr>
          <w:bCs/>
          <w:iCs/>
          <w:color w:val="000000" w:themeColor="text1"/>
          <w:szCs w:val="26"/>
          <w:vertAlign w:val="superscript"/>
          <w:lang w:val="vi-VN"/>
        </w:rPr>
        <w:t>3</w:t>
      </w:r>
      <w:r w:rsidRPr="003B0A97">
        <w:rPr>
          <w:bCs/>
          <w:iCs/>
          <w:color w:val="000000" w:themeColor="text1"/>
          <w:szCs w:val="26"/>
          <w:lang w:val="vi-VN"/>
        </w:rPr>
        <w:t xml:space="preserve">/s nhỏ </w:t>
      </w:r>
      <w:r w:rsidR="004009D5" w:rsidRPr="003B0A97">
        <w:rPr>
          <w:bCs/>
          <w:iCs/>
          <w:color w:val="000000" w:themeColor="text1"/>
          <w:szCs w:val="26"/>
        </w:rPr>
        <w:t xml:space="preserve">hơn </w:t>
      </w:r>
      <w:r w:rsidRPr="003B0A97">
        <w:rPr>
          <w:bCs/>
          <w:iCs/>
          <w:color w:val="000000" w:themeColor="text1"/>
          <w:szCs w:val="26"/>
          <w:lang w:val="vi-VN"/>
        </w:rPr>
        <w:t xml:space="preserve">so với lưu lượng của </w:t>
      </w:r>
      <w:r w:rsidR="00BA5565" w:rsidRPr="003B0A97">
        <w:rPr>
          <w:bCs/>
          <w:iCs/>
          <w:color w:val="000000" w:themeColor="text1"/>
          <w:szCs w:val="26"/>
          <w:lang w:val="vi-VN"/>
        </w:rPr>
        <w:t xml:space="preserve">kênh </w:t>
      </w:r>
      <w:r w:rsidR="004009D5" w:rsidRPr="003B0A97">
        <w:rPr>
          <w:color w:val="000000" w:themeColor="text1"/>
          <w:szCs w:val="26"/>
          <w:lang w:val="pt-BR"/>
        </w:rPr>
        <w:t>tiêu Ngô Xuyên</w:t>
      </w:r>
      <w:r w:rsidRPr="003B0A97">
        <w:rPr>
          <w:bCs/>
          <w:iCs/>
          <w:color w:val="000000" w:themeColor="text1"/>
          <w:szCs w:val="26"/>
          <w:lang w:val="pt-BR"/>
        </w:rPr>
        <w:t xml:space="preserve">. </w:t>
      </w:r>
      <w:r w:rsidRPr="003B0A97">
        <w:rPr>
          <w:bCs/>
          <w:iCs/>
          <w:color w:val="000000" w:themeColor="text1"/>
          <w:szCs w:val="26"/>
          <w:lang w:val="vi-VN"/>
        </w:rPr>
        <w:t xml:space="preserve">Như vậy, lưu lượng nước thải phát sinh từ dự án đáp ứng với lưu lượng dòng chảy của kênh. </w:t>
      </w:r>
      <w:r w:rsidRPr="003B0A97">
        <w:rPr>
          <w:color w:val="000000" w:themeColor="text1"/>
          <w:szCs w:val="26"/>
          <w:lang w:val="vi-VN"/>
        </w:rPr>
        <w:t xml:space="preserve">Hiện tại, trên toàn bộ tuyến kênh không có đoạn kênh nào được sử dụng cho mục đích sử dụng là cấp nước sinh hoạt. Chất lượng nước thải sau xử lý đảm bảo </w:t>
      </w:r>
      <w:r w:rsidRPr="003B0A97">
        <w:rPr>
          <w:bCs/>
          <w:iCs/>
          <w:color w:val="000000" w:themeColor="text1"/>
          <w:szCs w:val="26"/>
          <w:lang w:val="pt-BR"/>
        </w:rPr>
        <w:t xml:space="preserve">đạt </w:t>
      </w:r>
      <w:r w:rsidR="00E72F88" w:rsidRPr="003B0A97">
        <w:rPr>
          <w:rFonts w:asciiTheme="majorHAnsi" w:hAnsiTheme="majorHAnsi" w:cstheme="majorHAnsi"/>
          <w:color w:val="000000" w:themeColor="text1"/>
          <w:szCs w:val="26"/>
          <w:lang w:val="pt-BR"/>
        </w:rPr>
        <w:t>QCĐP 0</w:t>
      </w:r>
      <w:r w:rsidR="00E72F88" w:rsidRPr="003B0A97">
        <w:rPr>
          <w:rFonts w:asciiTheme="majorHAnsi" w:hAnsiTheme="majorHAnsi" w:cstheme="majorHAnsi"/>
          <w:color w:val="000000" w:themeColor="text1"/>
          <w:szCs w:val="26"/>
          <w:lang w:val="vi-VN"/>
        </w:rPr>
        <w:t>2</w:t>
      </w:r>
      <w:r w:rsidR="00E72F88" w:rsidRPr="003B0A97">
        <w:rPr>
          <w:rFonts w:asciiTheme="majorHAnsi" w:hAnsiTheme="majorHAnsi" w:cstheme="majorHAnsi"/>
          <w:color w:val="000000" w:themeColor="text1"/>
          <w:szCs w:val="26"/>
          <w:lang w:val="pt-BR"/>
        </w:rPr>
        <w:t xml:space="preserve">:2019/HY </w:t>
      </w:r>
      <w:r w:rsidR="00E72F88" w:rsidRPr="003B0A97">
        <w:rPr>
          <w:bCs/>
          <w:iCs/>
          <w:color w:val="000000" w:themeColor="text1"/>
          <w:szCs w:val="26"/>
          <w:lang w:val="pt-BR"/>
        </w:rPr>
        <w:t>(</w:t>
      </w:r>
      <w:r w:rsidR="00E72F88" w:rsidRPr="003B0A97">
        <w:rPr>
          <w:color w:val="000000" w:themeColor="text1"/>
          <w:spacing w:val="-4"/>
          <w:szCs w:val="26"/>
        </w:rPr>
        <w:t>K</w:t>
      </w:r>
      <w:r w:rsidR="00E72F88" w:rsidRPr="003B0A97">
        <w:rPr>
          <w:color w:val="000000" w:themeColor="text1"/>
          <w:spacing w:val="-4"/>
          <w:szCs w:val="26"/>
          <w:vertAlign w:val="subscript"/>
        </w:rPr>
        <w:t>q</w:t>
      </w:r>
      <w:r w:rsidR="00E72F88" w:rsidRPr="003B0A97">
        <w:rPr>
          <w:color w:val="000000" w:themeColor="text1"/>
          <w:spacing w:val="-4"/>
          <w:szCs w:val="26"/>
        </w:rPr>
        <w:t xml:space="preserve"> = 0,9, K</w:t>
      </w:r>
      <w:r w:rsidR="00E72F88" w:rsidRPr="003B0A97">
        <w:rPr>
          <w:color w:val="000000" w:themeColor="text1"/>
          <w:spacing w:val="-4"/>
          <w:szCs w:val="26"/>
          <w:vertAlign w:val="subscript"/>
        </w:rPr>
        <w:t>f</w:t>
      </w:r>
      <w:r w:rsidR="00E72F88" w:rsidRPr="003B0A97">
        <w:rPr>
          <w:color w:val="000000" w:themeColor="text1"/>
          <w:spacing w:val="-4"/>
          <w:szCs w:val="26"/>
        </w:rPr>
        <w:t xml:space="preserve"> = 1,0</w:t>
      </w:r>
      <w:r w:rsidR="00E72F88" w:rsidRPr="003B0A97">
        <w:rPr>
          <w:bCs/>
          <w:iCs/>
          <w:color w:val="000000" w:themeColor="text1"/>
          <w:szCs w:val="26"/>
          <w:lang w:val="pt-BR"/>
        </w:rPr>
        <w:t>; K</w:t>
      </w:r>
      <w:r w:rsidR="00E72F88" w:rsidRPr="003B0A97">
        <w:rPr>
          <w:bCs/>
          <w:iCs/>
          <w:color w:val="000000" w:themeColor="text1"/>
          <w:szCs w:val="26"/>
          <w:vertAlign w:val="subscript"/>
          <w:lang w:val="pt-BR"/>
        </w:rPr>
        <w:t>HY</w:t>
      </w:r>
      <w:r w:rsidR="00E72F88" w:rsidRPr="003B0A97">
        <w:rPr>
          <w:bCs/>
          <w:iCs/>
          <w:color w:val="000000" w:themeColor="text1"/>
          <w:szCs w:val="26"/>
          <w:lang w:val="pt-BR"/>
        </w:rPr>
        <w:t>=0,85)</w:t>
      </w:r>
      <w:r w:rsidRPr="003B0A97">
        <w:rPr>
          <w:bCs/>
          <w:iCs/>
          <w:color w:val="000000" w:themeColor="text1"/>
          <w:szCs w:val="26"/>
          <w:lang w:val="vi-VN"/>
        </w:rPr>
        <w:t xml:space="preserve"> do vậy, đáp ứng được chất lượng nước của kênh. </w:t>
      </w:r>
    </w:p>
    <w:p w14:paraId="5413E206" w14:textId="77777777" w:rsidR="007A27EC" w:rsidRPr="003B0A97" w:rsidRDefault="007A27EC" w:rsidP="007A27EC">
      <w:pPr>
        <w:ind w:firstLine="709"/>
        <w:rPr>
          <w:rFonts w:asciiTheme="majorHAnsi" w:hAnsiTheme="majorHAnsi" w:cstheme="majorHAnsi"/>
          <w:color w:val="000000" w:themeColor="text1"/>
          <w:szCs w:val="26"/>
          <w:lang w:val="vi-VN"/>
        </w:rPr>
      </w:pPr>
    </w:p>
    <w:p w14:paraId="19D2D85F" w14:textId="77777777" w:rsidR="007A27EC" w:rsidRPr="003B0A97" w:rsidRDefault="007A27EC" w:rsidP="007A27EC">
      <w:pPr>
        <w:ind w:firstLine="709"/>
        <w:rPr>
          <w:rFonts w:asciiTheme="majorHAnsi" w:hAnsiTheme="majorHAnsi" w:cstheme="majorHAnsi"/>
          <w:color w:val="000000" w:themeColor="text1"/>
          <w:szCs w:val="26"/>
          <w:lang w:val="vi-VN"/>
        </w:rPr>
      </w:pPr>
    </w:p>
    <w:p w14:paraId="48C38655" w14:textId="77777777" w:rsidR="007A27EC" w:rsidRPr="003B0A97" w:rsidRDefault="007A27EC" w:rsidP="007A27EC">
      <w:pPr>
        <w:ind w:firstLine="709"/>
        <w:rPr>
          <w:rFonts w:asciiTheme="majorHAnsi" w:hAnsiTheme="majorHAnsi" w:cstheme="majorHAnsi"/>
          <w:color w:val="000000" w:themeColor="text1"/>
          <w:szCs w:val="26"/>
          <w:lang w:val="vi-VN"/>
        </w:rPr>
      </w:pPr>
    </w:p>
    <w:p w14:paraId="10055235" w14:textId="77777777" w:rsidR="007A27EC" w:rsidRPr="003B0A97" w:rsidRDefault="007A27EC" w:rsidP="007A27EC">
      <w:pPr>
        <w:ind w:firstLine="709"/>
        <w:rPr>
          <w:rFonts w:asciiTheme="majorHAnsi" w:hAnsiTheme="majorHAnsi" w:cstheme="majorHAnsi"/>
          <w:color w:val="000000" w:themeColor="text1"/>
          <w:szCs w:val="26"/>
          <w:lang w:val="vi-VN"/>
        </w:rPr>
      </w:pPr>
    </w:p>
    <w:p w14:paraId="372F813D" w14:textId="77777777" w:rsidR="007A27EC" w:rsidRPr="003B0A97" w:rsidRDefault="007A27EC" w:rsidP="007A27EC">
      <w:pPr>
        <w:ind w:firstLine="709"/>
        <w:rPr>
          <w:rFonts w:asciiTheme="majorHAnsi" w:hAnsiTheme="majorHAnsi" w:cstheme="majorHAnsi"/>
          <w:color w:val="000000" w:themeColor="text1"/>
          <w:szCs w:val="26"/>
          <w:lang w:val="vi-VN"/>
        </w:rPr>
      </w:pPr>
    </w:p>
    <w:p w14:paraId="347DCDAA" w14:textId="77777777" w:rsidR="007A27EC" w:rsidRPr="003B0A97" w:rsidRDefault="007A27EC" w:rsidP="007A27EC">
      <w:pPr>
        <w:ind w:firstLine="709"/>
        <w:rPr>
          <w:rFonts w:asciiTheme="majorHAnsi" w:hAnsiTheme="majorHAnsi" w:cstheme="majorHAnsi"/>
          <w:color w:val="000000" w:themeColor="text1"/>
          <w:szCs w:val="26"/>
          <w:lang w:val="vi-VN"/>
        </w:rPr>
      </w:pPr>
    </w:p>
    <w:p w14:paraId="5947B7B1" w14:textId="77777777" w:rsidR="007A27EC" w:rsidRPr="003B0A97" w:rsidRDefault="007A27EC" w:rsidP="007A27EC">
      <w:pPr>
        <w:ind w:firstLine="709"/>
        <w:rPr>
          <w:rFonts w:asciiTheme="majorHAnsi" w:hAnsiTheme="majorHAnsi" w:cstheme="majorHAnsi"/>
          <w:color w:val="000000" w:themeColor="text1"/>
          <w:szCs w:val="26"/>
          <w:lang w:val="vi-VN"/>
        </w:rPr>
      </w:pPr>
    </w:p>
    <w:p w14:paraId="2F5EDF56" w14:textId="77777777" w:rsidR="007A27EC" w:rsidRPr="003B0A97" w:rsidRDefault="007A27EC" w:rsidP="007A27EC">
      <w:pPr>
        <w:ind w:firstLine="709"/>
        <w:rPr>
          <w:rFonts w:asciiTheme="majorHAnsi" w:hAnsiTheme="majorHAnsi" w:cstheme="majorHAnsi"/>
          <w:color w:val="000000" w:themeColor="text1"/>
          <w:szCs w:val="26"/>
          <w:lang w:val="vi-VN"/>
        </w:rPr>
      </w:pPr>
    </w:p>
    <w:p w14:paraId="65AABE81" w14:textId="77777777" w:rsidR="007A27EC" w:rsidRPr="003B0A97" w:rsidRDefault="007A27EC" w:rsidP="007A27EC">
      <w:pPr>
        <w:ind w:firstLine="709"/>
        <w:rPr>
          <w:rFonts w:asciiTheme="majorHAnsi" w:hAnsiTheme="majorHAnsi" w:cstheme="majorHAnsi"/>
          <w:color w:val="000000" w:themeColor="text1"/>
          <w:szCs w:val="26"/>
          <w:lang w:val="vi-VN"/>
        </w:rPr>
      </w:pPr>
    </w:p>
    <w:p w14:paraId="625B5A04" w14:textId="77777777" w:rsidR="007A27EC" w:rsidRPr="003B0A97" w:rsidRDefault="007A27EC" w:rsidP="007A27EC">
      <w:pPr>
        <w:ind w:firstLine="709"/>
        <w:rPr>
          <w:rFonts w:asciiTheme="majorHAnsi" w:hAnsiTheme="majorHAnsi" w:cstheme="majorHAnsi"/>
          <w:color w:val="000000" w:themeColor="text1"/>
          <w:szCs w:val="26"/>
          <w:lang w:val="vi-VN"/>
        </w:rPr>
      </w:pPr>
    </w:p>
    <w:p w14:paraId="65992EA8" w14:textId="77777777" w:rsidR="007A27EC" w:rsidRPr="003B0A97" w:rsidRDefault="007A27EC" w:rsidP="007A27EC">
      <w:pPr>
        <w:ind w:firstLine="709"/>
        <w:rPr>
          <w:rFonts w:asciiTheme="majorHAnsi" w:hAnsiTheme="majorHAnsi" w:cstheme="majorHAnsi"/>
          <w:color w:val="000000" w:themeColor="text1"/>
          <w:szCs w:val="26"/>
          <w:lang w:val="vi-VN"/>
        </w:rPr>
      </w:pPr>
    </w:p>
    <w:p w14:paraId="409FCFC1" w14:textId="77777777" w:rsidR="007A27EC" w:rsidRPr="003B0A97" w:rsidRDefault="007A27EC" w:rsidP="007A27EC">
      <w:pPr>
        <w:ind w:firstLine="709"/>
        <w:rPr>
          <w:rFonts w:asciiTheme="majorHAnsi" w:hAnsiTheme="majorHAnsi" w:cstheme="majorHAnsi"/>
          <w:color w:val="000000" w:themeColor="text1"/>
          <w:szCs w:val="26"/>
          <w:lang w:val="vi-VN"/>
        </w:rPr>
      </w:pPr>
    </w:p>
    <w:p w14:paraId="4DF1E818" w14:textId="77777777" w:rsidR="007A27EC" w:rsidRPr="003B0A97" w:rsidRDefault="007A27EC" w:rsidP="007A27EC">
      <w:pPr>
        <w:ind w:firstLine="709"/>
        <w:rPr>
          <w:rFonts w:asciiTheme="majorHAnsi" w:hAnsiTheme="majorHAnsi" w:cstheme="majorHAnsi"/>
          <w:color w:val="000000" w:themeColor="text1"/>
          <w:szCs w:val="26"/>
          <w:lang w:val="vi-VN"/>
        </w:rPr>
      </w:pPr>
    </w:p>
    <w:p w14:paraId="5461B769" w14:textId="77777777" w:rsidR="007A27EC" w:rsidRPr="003B0A97" w:rsidRDefault="007A27EC" w:rsidP="00B46175">
      <w:pPr>
        <w:rPr>
          <w:rFonts w:asciiTheme="majorHAnsi" w:hAnsiTheme="majorHAnsi" w:cstheme="majorHAnsi"/>
          <w:color w:val="000000" w:themeColor="text1"/>
          <w:szCs w:val="26"/>
          <w:lang w:val="vi-VN"/>
        </w:rPr>
      </w:pPr>
    </w:p>
    <w:p w14:paraId="43C6170E" w14:textId="77777777" w:rsidR="0075164B" w:rsidRPr="003B0A97" w:rsidRDefault="0075164B">
      <w:pPr>
        <w:spacing w:line="240" w:lineRule="auto"/>
        <w:jc w:val="left"/>
        <w:rPr>
          <w:rFonts w:asciiTheme="majorHAnsi" w:eastAsia="Times New Roman" w:hAnsiTheme="majorHAnsi" w:cstheme="majorHAnsi"/>
          <w:b/>
          <w:bCs/>
          <w:color w:val="000000" w:themeColor="text1"/>
          <w:kern w:val="32"/>
          <w:szCs w:val="26"/>
          <w:lang w:val="vi-VN"/>
        </w:rPr>
      </w:pPr>
      <w:r w:rsidRPr="003B0A97">
        <w:rPr>
          <w:rFonts w:asciiTheme="majorHAnsi" w:hAnsiTheme="majorHAnsi" w:cstheme="majorHAnsi"/>
          <w:i/>
          <w:color w:val="000000" w:themeColor="text1"/>
          <w:szCs w:val="26"/>
          <w:lang w:val="vi-VN"/>
        </w:rPr>
        <w:br w:type="page"/>
      </w:r>
    </w:p>
    <w:p w14:paraId="216F3ABF" w14:textId="77777777" w:rsidR="005D4392" w:rsidRPr="003B0A97" w:rsidRDefault="00EF3F0A" w:rsidP="00CE5F4C">
      <w:pPr>
        <w:pStyle w:val="Heading1"/>
        <w:spacing w:before="0" w:after="0"/>
        <w:jc w:val="center"/>
        <w:rPr>
          <w:rFonts w:asciiTheme="majorHAnsi" w:hAnsiTheme="majorHAnsi" w:cstheme="majorHAnsi"/>
          <w:i w:val="0"/>
          <w:color w:val="000000" w:themeColor="text1"/>
          <w:sz w:val="26"/>
          <w:szCs w:val="26"/>
          <w:lang w:val="vi-VN"/>
        </w:rPr>
      </w:pPr>
      <w:bookmarkStart w:id="69" w:name="_Toc205194060"/>
      <w:r w:rsidRPr="003B0A97">
        <w:rPr>
          <w:rFonts w:asciiTheme="majorHAnsi" w:hAnsiTheme="majorHAnsi" w:cstheme="majorHAnsi"/>
          <w:i w:val="0"/>
          <w:color w:val="000000" w:themeColor="text1"/>
          <w:sz w:val="26"/>
          <w:szCs w:val="26"/>
          <w:lang w:val="vi-VN"/>
        </w:rPr>
        <w:t>CHƯƠNG III</w:t>
      </w:r>
      <w:r w:rsidR="00FD34D2" w:rsidRPr="003B0A97">
        <w:rPr>
          <w:rFonts w:asciiTheme="majorHAnsi" w:hAnsiTheme="majorHAnsi" w:cstheme="majorHAnsi"/>
          <w:i w:val="0"/>
          <w:color w:val="000000" w:themeColor="text1"/>
          <w:sz w:val="26"/>
          <w:szCs w:val="26"/>
          <w:lang w:val="vi-VN"/>
        </w:rPr>
        <w:t>.</w:t>
      </w:r>
      <w:bookmarkEnd w:id="69"/>
    </w:p>
    <w:p w14:paraId="432D6FE1" w14:textId="77777777" w:rsidR="004719E1" w:rsidRPr="003B0A97" w:rsidRDefault="00EF3F0A" w:rsidP="00CE5F4C">
      <w:pPr>
        <w:pStyle w:val="Heading1"/>
        <w:spacing w:before="0" w:after="0"/>
        <w:jc w:val="center"/>
        <w:rPr>
          <w:rFonts w:asciiTheme="majorHAnsi" w:hAnsiTheme="majorHAnsi" w:cstheme="majorHAnsi"/>
          <w:i w:val="0"/>
          <w:color w:val="000000" w:themeColor="text1"/>
          <w:sz w:val="26"/>
          <w:szCs w:val="26"/>
          <w:lang w:val="vi-VN"/>
        </w:rPr>
      </w:pPr>
      <w:bookmarkStart w:id="70" w:name="_Toc205194061"/>
      <w:r w:rsidRPr="003B0A97">
        <w:rPr>
          <w:rFonts w:asciiTheme="majorHAnsi" w:hAnsiTheme="majorHAnsi" w:cstheme="majorHAnsi"/>
          <w:bCs w:val="0"/>
          <w:i w:val="0"/>
          <w:color w:val="000000" w:themeColor="text1"/>
          <w:sz w:val="26"/>
          <w:szCs w:val="26"/>
          <w:lang w:val="vi-VN"/>
        </w:rPr>
        <w:t>ĐÁNH GIÁ HIỆN TRẠNG MÔI TRƯỜNG NƠI THỰC HIỆN DỰ ÁN ĐẦU TƯ</w:t>
      </w:r>
      <w:bookmarkEnd w:id="70"/>
    </w:p>
    <w:p w14:paraId="4129D0F2" w14:textId="77777777" w:rsidR="00806CF6" w:rsidRPr="003B0A97" w:rsidRDefault="00C42E9C" w:rsidP="00806CF6">
      <w:pPr>
        <w:pStyle w:val="Heading2"/>
        <w:rPr>
          <w:i/>
          <w:color w:val="000000" w:themeColor="text1"/>
          <w:lang w:val="vi-VN"/>
        </w:rPr>
      </w:pPr>
      <w:bookmarkStart w:id="71" w:name="_Toc205194062"/>
      <w:r w:rsidRPr="003B0A97">
        <w:rPr>
          <w:color w:val="000000" w:themeColor="text1"/>
          <w:lang w:val="vi-VN"/>
        </w:rPr>
        <w:t>3.</w:t>
      </w:r>
      <w:r w:rsidR="00B44E3F" w:rsidRPr="003B0A97">
        <w:rPr>
          <w:color w:val="000000" w:themeColor="text1"/>
          <w:lang w:val="vi-VN"/>
        </w:rPr>
        <w:t>1. Dữ liệu về hiện trạng tài nguyên sinh vật</w:t>
      </w:r>
      <w:bookmarkEnd w:id="71"/>
    </w:p>
    <w:p w14:paraId="7C41B551" w14:textId="77777777" w:rsidR="00CF5787" w:rsidRPr="003B0A97" w:rsidRDefault="00CF5787" w:rsidP="00CF5787">
      <w:pPr>
        <w:ind w:firstLine="567"/>
        <w:rPr>
          <w:color w:val="000000" w:themeColor="text1"/>
          <w:szCs w:val="26"/>
          <w:lang w:val="vi-VN" w:eastAsia="vi-VN"/>
        </w:rPr>
      </w:pPr>
      <w:r w:rsidRPr="003B0A97">
        <w:rPr>
          <w:iCs/>
          <w:color w:val="000000" w:themeColor="text1"/>
          <w:szCs w:val="26"/>
          <w:lang w:val="de-DE"/>
        </w:rPr>
        <w:t xml:space="preserve">* Khu đất hiện trạng đã được giao và san lấp mặt bằng và hoàn thiện các hạng mục hạ tầng kỹ thuật với diện tích khoảng 46,5ha, đạt 88,8% </w:t>
      </w:r>
      <w:r w:rsidRPr="003B0A97">
        <w:rPr>
          <w:color w:val="000000" w:themeColor="text1"/>
          <w:szCs w:val="26"/>
          <w:lang w:val="vi-VN" w:eastAsia="vi-VN"/>
        </w:rPr>
        <w:t xml:space="preserve">được UBND tỉnh Hưng Yên cho thuê đất tại </w:t>
      </w:r>
      <w:r w:rsidRPr="003B0A97">
        <w:rPr>
          <w:color w:val="000000" w:themeColor="text1"/>
          <w:szCs w:val="26"/>
          <w:lang w:eastAsia="vi-VN"/>
        </w:rPr>
        <w:t xml:space="preserve">các </w:t>
      </w:r>
      <w:r w:rsidRPr="003B0A97">
        <w:rPr>
          <w:color w:val="000000" w:themeColor="text1"/>
          <w:szCs w:val="26"/>
          <w:lang w:val="vi-VN" w:eastAsia="vi-VN"/>
        </w:rPr>
        <w:t>quyết định số</w:t>
      </w:r>
      <w:r w:rsidRPr="003B0A97">
        <w:rPr>
          <w:color w:val="000000" w:themeColor="text1"/>
          <w:szCs w:val="26"/>
          <w:lang w:eastAsia="vi-VN"/>
        </w:rPr>
        <w:t xml:space="preserve">: </w:t>
      </w:r>
      <w:r w:rsidRPr="003B0A97">
        <w:rPr>
          <w:color w:val="000000" w:themeColor="text1"/>
          <w:szCs w:val="26"/>
        </w:rPr>
        <w:t>880/QĐ-UBND ngày 13/4/2023;</w:t>
      </w:r>
      <w:r w:rsidRPr="003B0A97">
        <w:rPr>
          <w:color w:val="000000" w:themeColor="text1"/>
          <w:szCs w:val="26"/>
          <w:lang w:val="vi-VN" w:eastAsia="vi-VN"/>
        </w:rPr>
        <w:t xml:space="preserve"> </w:t>
      </w:r>
      <w:r w:rsidRPr="003B0A97">
        <w:rPr>
          <w:color w:val="000000" w:themeColor="text1"/>
          <w:szCs w:val="26"/>
          <w:lang w:eastAsia="vi-VN"/>
        </w:rPr>
        <w:t>QĐ số 2810</w:t>
      </w:r>
      <w:r w:rsidRPr="003B0A97">
        <w:rPr>
          <w:color w:val="000000" w:themeColor="text1"/>
          <w:szCs w:val="26"/>
          <w:lang w:val="vi-VN" w:eastAsia="vi-VN"/>
        </w:rPr>
        <w:t xml:space="preserve">/QĐ-UBND ngày </w:t>
      </w:r>
      <w:r w:rsidRPr="003B0A97">
        <w:rPr>
          <w:color w:val="000000" w:themeColor="text1"/>
          <w:szCs w:val="26"/>
          <w:lang w:eastAsia="vi-VN"/>
        </w:rPr>
        <w:t xml:space="preserve">20/12/2024; </w:t>
      </w:r>
      <w:r w:rsidRPr="003B0A97">
        <w:rPr>
          <w:color w:val="000000" w:themeColor="text1"/>
          <w:szCs w:val="26"/>
          <w:lang w:val="vi-VN" w:eastAsia="x-none"/>
        </w:rPr>
        <w:t>Hợp đồng thuê đất số 1</w:t>
      </w:r>
      <w:r w:rsidRPr="003B0A97">
        <w:rPr>
          <w:color w:val="000000" w:themeColor="text1"/>
          <w:szCs w:val="26"/>
          <w:lang w:eastAsia="x-none"/>
        </w:rPr>
        <w:t>25</w:t>
      </w:r>
      <w:r w:rsidRPr="003B0A97">
        <w:rPr>
          <w:color w:val="000000" w:themeColor="text1"/>
          <w:szCs w:val="26"/>
          <w:lang w:val="vi-VN" w:eastAsia="x-none"/>
        </w:rPr>
        <w:t xml:space="preserve">/HĐ-TĐ ngày </w:t>
      </w:r>
      <w:r w:rsidRPr="003B0A97">
        <w:rPr>
          <w:color w:val="000000" w:themeColor="text1"/>
          <w:szCs w:val="26"/>
          <w:lang w:eastAsia="x-none"/>
        </w:rPr>
        <w:t xml:space="preserve">20/9/2024; </w:t>
      </w:r>
    </w:p>
    <w:p w14:paraId="7FD5E9B8" w14:textId="77777777" w:rsidR="00CF5787" w:rsidRPr="003B0A97" w:rsidRDefault="00CF5787" w:rsidP="00CF5787">
      <w:pPr>
        <w:ind w:firstLine="567"/>
        <w:rPr>
          <w:color w:val="000000" w:themeColor="text1"/>
        </w:rPr>
      </w:pPr>
      <w:r w:rsidRPr="003B0A97">
        <w:rPr>
          <w:color w:val="000000" w:themeColor="text1"/>
        </w:rPr>
        <w:t xml:space="preserve">- Phần diện tích đất còn lại ( khoảng 5,84ha) hiện công ty đã thực hiện thu hồi và giải phóng mặt bằng, đang thực hiện các thủ tục để được giao đất. </w:t>
      </w:r>
    </w:p>
    <w:p w14:paraId="4C743D71" w14:textId="77777777" w:rsidR="00025107" w:rsidRPr="003B0A97" w:rsidRDefault="00CF5787" w:rsidP="00CF5787">
      <w:pPr>
        <w:ind w:firstLine="567"/>
        <w:contextualSpacing/>
        <w:rPr>
          <w:rFonts w:asciiTheme="majorHAnsi" w:eastAsia="Times New Roman" w:hAnsiTheme="majorHAnsi" w:cstheme="majorHAnsi"/>
          <w:color w:val="000000" w:themeColor="text1"/>
          <w:szCs w:val="26"/>
          <w:lang w:val="vi-VN"/>
        </w:rPr>
      </w:pPr>
      <w:r w:rsidRPr="003B0A97">
        <w:rPr>
          <w:rFonts w:asciiTheme="majorHAnsi" w:eastAsia="Times New Roman" w:hAnsiTheme="majorHAnsi" w:cstheme="majorHAnsi"/>
          <w:color w:val="000000" w:themeColor="text1"/>
          <w:szCs w:val="26"/>
        </w:rPr>
        <w:t xml:space="preserve">* </w:t>
      </w:r>
      <w:r w:rsidR="00025107" w:rsidRPr="003B0A97">
        <w:rPr>
          <w:rFonts w:asciiTheme="majorHAnsi" w:eastAsia="Times New Roman" w:hAnsiTheme="majorHAnsi" w:cstheme="majorHAnsi"/>
          <w:color w:val="000000" w:themeColor="text1"/>
          <w:szCs w:val="26"/>
          <w:lang w:val="vi-VN"/>
        </w:rPr>
        <w:t xml:space="preserve">Chủ dự án đã phối hợp đơn vị tư vấn tiến hành khảo sát hiện trạng môi trường sinh thái trong khu vực dự án vào tháng </w:t>
      </w:r>
      <w:r w:rsidR="008E2522" w:rsidRPr="003B0A97">
        <w:rPr>
          <w:rFonts w:asciiTheme="majorHAnsi" w:eastAsia="Times New Roman" w:hAnsiTheme="majorHAnsi" w:cstheme="majorHAnsi"/>
          <w:color w:val="000000" w:themeColor="text1"/>
          <w:szCs w:val="26"/>
        </w:rPr>
        <w:t>7/2025</w:t>
      </w:r>
      <w:r w:rsidR="00025107" w:rsidRPr="003B0A97">
        <w:rPr>
          <w:rFonts w:asciiTheme="majorHAnsi" w:eastAsia="Times New Roman" w:hAnsiTheme="majorHAnsi" w:cstheme="majorHAnsi"/>
          <w:color w:val="000000" w:themeColor="text1"/>
          <w:szCs w:val="26"/>
          <w:lang w:val="vi-VN"/>
        </w:rPr>
        <w:t>. Dưới đây là những đánh giá về tài nguyên sinh vật dựa theo kết quả khảo sát.</w:t>
      </w:r>
    </w:p>
    <w:p w14:paraId="2265ECCC" w14:textId="77777777" w:rsidR="00025107" w:rsidRPr="003B0A97" w:rsidRDefault="00025107" w:rsidP="00025107">
      <w:pPr>
        <w:ind w:firstLine="567"/>
        <w:contextualSpacing/>
        <w:rPr>
          <w:rFonts w:asciiTheme="majorHAnsi" w:eastAsia="Times New Roman" w:hAnsiTheme="majorHAnsi" w:cstheme="majorHAnsi"/>
          <w:color w:val="000000" w:themeColor="text1"/>
          <w:szCs w:val="26"/>
          <w:lang w:val="vi-VN"/>
        </w:rPr>
      </w:pPr>
      <w:r w:rsidRPr="003B0A97">
        <w:rPr>
          <w:rFonts w:asciiTheme="majorHAnsi" w:eastAsia="Times New Roman" w:hAnsiTheme="majorHAnsi" w:cstheme="majorHAnsi"/>
          <w:color w:val="000000" w:themeColor="text1"/>
          <w:szCs w:val="26"/>
          <w:lang w:val="vi-VN"/>
        </w:rPr>
        <w:t>Trong khu vực dự án không có các vườn quốc gia hay khu bảo tồn thiên nhiên. Dưới đây là các hệ sinh thái trên khu đất thực hiện dự án với chủ yếu là hệ sinh thái tự nhiên, thảm thực vật thứ sinh là các loài phổ biến, không có loài nào nằm trong sách đỏ Việt Nam. Cụ thể như sau:</w:t>
      </w:r>
    </w:p>
    <w:p w14:paraId="3B3A124B" w14:textId="77777777" w:rsidR="00025107" w:rsidRPr="003B0A97" w:rsidRDefault="00025107" w:rsidP="00025107">
      <w:pPr>
        <w:ind w:firstLine="567"/>
        <w:contextualSpacing/>
        <w:rPr>
          <w:rFonts w:asciiTheme="majorHAnsi" w:hAnsiTheme="majorHAnsi" w:cstheme="majorHAnsi"/>
          <w:color w:val="000000" w:themeColor="text1"/>
          <w:szCs w:val="26"/>
          <w:lang w:val="pt-BR"/>
        </w:rPr>
      </w:pPr>
      <w:r w:rsidRPr="003B0A97">
        <w:rPr>
          <w:rFonts w:asciiTheme="majorHAnsi" w:eastAsia="Times New Roman" w:hAnsiTheme="majorHAnsi" w:cstheme="majorHAnsi"/>
          <w:color w:val="000000" w:themeColor="text1"/>
          <w:szCs w:val="26"/>
          <w:lang w:val="vi-VN"/>
        </w:rPr>
        <w:t xml:space="preserve">- </w:t>
      </w:r>
      <w:r w:rsidRPr="003B0A97">
        <w:rPr>
          <w:rFonts w:asciiTheme="majorHAnsi" w:hAnsiTheme="majorHAnsi" w:cstheme="majorHAnsi"/>
          <w:color w:val="000000" w:themeColor="text1"/>
          <w:szCs w:val="26"/>
          <w:lang w:val="pt-BR"/>
        </w:rPr>
        <w:t>Kết quả điều tra khảo sát đa dạng sinh học của đơn vị tư vấn cho thấy xung quanh khu vực dự án không có loài động, thực vật nào quý hiếm sinh sống. Xung quanh khu đất dự án chủ yếu là cỏ dại và các loại cây xanh của các công ty gần khu vực dự án.</w:t>
      </w:r>
    </w:p>
    <w:p w14:paraId="3DDCAC53" w14:textId="77777777" w:rsidR="00025107" w:rsidRPr="003B0A97" w:rsidRDefault="00025107" w:rsidP="001A0E09">
      <w:pPr>
        <w:shd w:val="clear" w:color="auto" w:fill="FFFFFF"/>
        <w:ind w:firstLine="567"/>
        <w:contextualSpacing/>
        <w:rPr>
          <w:rFonts w:asciiTheme="majorHAnsi" w:hAnsiTheme="majorHAnsi" w:cstheme="majorHAnsi"/>
          <w:color w:val="000000" w:themeColor="text1"/>
          <w:szCs w:val="26"/>
          <w:lang w:val="pt-BR"/>
        </w:rPr>
      </w:pPr>
      <w:r w:rsidRPr="003B0A97">
        <w:rPr>
          <w:rFonts w:asciiTheme="majorHAnsi" w:eastAsia="Times New Roman" w:hAnsiTheme="majorHAnsi" w:cstheme="majorHAnsi"/>
          <w:color w:val="000000" w:themeColor="text1"/>
          <w:szCs w:val="26"/>
          <w:lang w:val="pt-BR"/>
        </w:rPr>
        <w:t xml:space="preserve">- Khu vực dự án không </w:t>
      </w:r>
      <w:r w:rsidRPr="003B0A97">
        <w:rPr>
          <w:rFonts w:asciiTheme="majorHAnsi" w:eastAsia="Times New Roman" w:hAnsiTheme="majorHAnsi" w:cstheme="majorHAnsi"/>
          <w:color w:val="000000" w:themeColor="text1"/>
          <w:szCs w:val="26"/>
          <w:lang w:val="vi-VN"/>
        </w:rPr>
        <w:t>có các loài nguy cấp, quý, hiếm</w:t>
      </w:r>
      <w:r w:rsidRPr="003B0A97">
        <w:rPr>
          <w:rFonts w:asciiTheme="majorHAnsi" w:eastAsia="Times New Roman" w:hAnsiTheme="majorHAnsi" w:cstheme="majorHAnsi"/>
          <w:color w:val="000000" w:themeColor="text1"/>
          <w:szCs w:val="26"/>
          <w:lang w:val="pt-BR"/>
        </w:rPr>
        <w:t xml:space="preserve">, </w:t>
      </w:r>
      <w:r w:rsidRPr="003B0A97">
        <w:rPr>
          <w:rFonts w:asciiTheme="majorHAnsi" w:eastAsia="Times New Roman" w:hAnsiTheme="majorHAnsi" w:cstheme="majorHAnsi"/>
          <w:color w:val="000000" w:themeColor="text1"/>
          <w:szCs w:val="26"/>
          <w:lang w:val="vi-VN"/>
        </w:rPr>
        <w:t xml:space="preserve">các loài </w:t>
      </w:r>
      <w:r w:rsidRPr="003B0A97">
        <w:rPr>
          <w:rFonts w:asciiTheme="majorHAnsi" w:eastAsia="Times New Roman" w:hAnsiTheme="majorHAnsi" w:cstheme="majorHAnsi"/>
          <w:color w:val="000000" w:themeColor="text1"/>
          <w:szCs w:val="26"/>
          <w:lang w:val="pt-BR"/>
        </w:rPr>
        <w:t xml:space="preserve">sinh vật </w:t>
      </w:r>
      <w:r w:rsidRPr="003B0A97">
        <w:rPr>
          <w:rFonts w:asciiTheme="majorHAnsi" w:eastAsia="Times New Roman" w:hAnsiTheme="majorHAnsi" w:cstheme="majorHAnsi"/>
          <w:color w:val="000000" w:themeColor="text1"/>
          <w:szCs w:val="26"/>
          <w:lang w:val="vi-VN"/>
        </w:rPr>
        <w:t>đặc</w:t>
      </w:r>
      <w:r w:rsidRPr="003B0A97">
        <w:rPr>
          <w:rFonts w:asciiTheme="majorHAnsi" w:eastAsia="Times New Roman" w:hAnsiTheme="majorHAnsi" w:cstheme="majorHAnsi"/>
          <w:color w:val="000000" w:themeColor="text1"/>
          <w:szCs w:val="26"/>
          <w:lang w:val="pt-BR"/>
        </w:rPr>
        <w:t xml:space="preserve"> hữu nên ảnh hưởng của dự án đến các loại sinh vật này là không có. </w:t>
      </w:r>
      <w:r w:rsidRPr="003B0A97">
        <w:rPr>
          <w:rFonts w:asciiTheme="majorHAnsi" w:hAnsiTheme="majorHAnsi" w:cstheme="majorHAnsi"/>
          <w:color w:val="000000" w:themeColor="text1"/>
          <w:szCs w:val="26"/>
          <w:lang w:val="pt-BR"/>
        </w:rPr>
        <w:t>Động vật tự nhiên bao gồm các loại như chuột, cóc, chim sẻ, chim sâu, chim chích, chào mào, ong, bướm và các loài côn trùng như gián, ruồi, muỗi, sâu, bọ, giun.</w:t>
      </w:r>
    </w:p>
    <w:p w14:paraId="55CBC744" w14:textId="77777777" w:rsidR="00EF3F0A" w:rsidRPr="003B0A97" w:rsidRDefault="00EF3F0A" w:rsidP="008075E3">
      <w:pPr>
        <w:pStyle w:val="Heading2"/>
        <w:rPr>
          <w:i/>
          <w:color w:val="000000" w:themeColor="text1"/>
          <w:lang w:val="pt-BR"/>
        </w:rPr>
      </w:pPr>
      <w:bookmarkStart w:id="72" w:name="_Toc205194063"/>
      <w:r w:rsidRPr="003B0A97">
        <w:rPr>
          <w:color w:val="000000" w:themeColor="text1"/>
          <w:lang w:val="vi-VN"/>
        </w:rPr>
        <w:t>3.</w:t>
      </w:r>
      <w:r w:rsidRPr="003B0A97">
        <w:rPr>
          <w:color w:val="000000" w:themeColor="text1"/>
          <w:lang w:val="pt-BR"/>
        </w:rPr>
        <w:t>2. Mô tả về môi trường tiếp nhận nước thải của dự án</w:t>
      </w:r>
      <w:bookmarkEnd w:id="72"/>
    </w:p>
    <w:p w14:paraId="05A850C0" w14:textId="77777777" w:rsidR="00EF3F0A" w:rsidRPr="003B0A97" w:rsidRDefault="00EF3F0A" w:rsidP="00CE5F4C">
      <w:pPr>
        <w:pStyle w:val="Heading3"/>
        <w:rPr>
          <w:rFonts w:asciiTheme="majorHAnsi" w:hAnsiTheme="majorHAnsi" w:cstheme="majorHAnsi"/>
          <w:bCs w:val="0"/>
          <w:color w:val="000000" w:themeColor="text1"/>
          <w:szCs w:val="26"/>
          <w:lang w:val="pt-BR"/>
        </w:rPr>
      </w:pPr>
      <w:bookmarkStart w:id="73" w:name="_Toc205194064"/>
      <w:r w:rsidRPr="003B0A97">
        <w:rPr>
          <w:rFonts w:asciiTheme="majorHAnsi" w:hAnsiTheme="majorHAnsi" w:cstheme="majorHAnsi"/>
          <w:bCs w:val="0"/>
          <w:color w:val="000000" w:themeColor="text1"/>
          <w:szCs w:val="26"/>
          <w:lang w:val="vi-VN"/>
        </w:rPr>
        <w:t>3.</w:t>
      </w:r>
      <w:r w:rsidRPr="003B0A97">
        <w:rPr>
          <w:rFonts w:asciiTheme="majorHAnsi" w:hAnsiTheme="majorHAnsi" w:cstheme="majorHAnsi"/>
          <w:bCs w:val="0"/>
          <w:color w:val="000000" w:themeColor="text1"/>
          <w:szCs w:val="26"/>
          <w:lang w:val="pt-BR"/>
        </w:rPr>
        <w:t>2.1. Mô tả đặc điểm tự nhiên khu vực nguồn tiếp nhận nước thải</w:t>
      </w:r>
      <w:bookmarkEnd w:id="73"/>
    </w:p>
    <w:p w14:paraId="252E8F72" w14:textId="77777777" w:rsidR="00024940" w:rsidRPr="003B0A97" w:rsidRDefault="00C42E9C" w:rsidP="00CE5F4C">
      <w:pPr>
        <w:shd w:val="clear" w:color="auto" w:fill="FFFFFF"/>
        <w:contextualSpacing/>
        <w:rPr>
          <w:rFonts w:asciiTheme="majorHAnsi" w:hAnsiTheme="majorHAnsi" w:cstheme="majorHAnsi"/>
          <w:b/>
          <w:bCs/>
          <w:i/>
          <w:color w:val="000000" w:themeColor="text1"/>
          <w:szCs w:val="26"/>
          <w:lang w:val="pt-BR"/>
        </w:rPr>
      </w:pPr>
      <w:r w:rsidRPr="003B0A97">
        <w:rPr>
          <w:rFonts w:asciiTheme="majorHAnsi" w:hAnsiTheme="majorHAnsi" w:cstheme="majorHAnsi"/>
          <w:b/>
          <w:bCs/>
          <w:i/>
          <w:color w:val="000000" w:themeColor="text1"/>
          <w:szCs w:val="26"/>
          <w:lang w:val="vi-VN"/>
        </w:rPr>
        <w:t>a,</w:t>
      </w:r>
      <w:r w:rsidR="00024940" w:rsidRPr="003B0A97">
        <w:rPr>
          <w:rFonts w:asciiTheme="majorHAnsi" w:hAnsiTheme="majorHAnsi" w:cstheme="majorHAnsi"/>
          <w:b/>
          <w:bCs/>
          <w:i/>
          <w:color w:val="000000" w:themeColor="text1"/>
          <w:szCs w:val="26"/>
          <w:lang w:val="pt-BR"/>
        </w:rPr>
        <w:t xml:space="preserve"> Các yếu tố địa lý, địa hình, khí tượng khu vực tiếp nhận nước thải</w:t>
      </w:r>
    </w:p>
    <w:p w14:paraId="0641DD03" w14:textId="77777777" w:rsidR="00024940" w:rsidRPr="003B0A97" w:rsidRDefault="00024940" w:rsidP="00CE5F4C">
      <w:pPr>
        <w:shd w:val="clear" w:color="auto" w:fill="FFFFFF"/>
        <w:contextualSpacing/>
        <w:rPr>
          <w:rFonts w:asciiTheme="majorHAnsi" w:hAnsiTheme="majorHAnsi" w:cstheme="majorHAnsi"/>
          <w:color w:val="000000" w:themeColor="text1"/>
          <w:szCs w:val="26"/>
          <w:lang w:val="pt-BR"/>
        </w:rPr>
      </w:pPr>
      <w:r w:rsidRPr="003B0A97">
        <w:rPr>
          <w:rFonts w:asciiTheme="majorHAnsi" w:hAnsiTheme="majorHAnsi" w:cstheme="majorHAnsi"/>
          <w:color w:val="000000" w:themeColor="text1"/>
          <w:szCs w:val="26"/>
          <w:lang w:val="pt-BR"/>
        </w:rPr>
        <w:tab/>
        <w:t>Nước thải của dự án sau khi xử lý</w:t>
      </w:r>
      <w:r w:rsidR="00606852" w:rsidRPr="003B0A97">
        <w:rPr>
          <w:rFonts w:asciiTheme="majorHAnsi" w:hAnsiTheme="majorHAnsi" w:cstheme="majorHAnsi"/>
          <w:color w:val="000000" w:themeColor="text1"/>
          <w:szCs w:val="26"/>
          <w:lang w:val="pt-BR"/>
        </w:rPr>
        <w:t xml:space="preserve"> đạt quy chuẩn đ</w:t>
      </w:r>
      <w:r w:rsidR="00835A0D" w:rsidRPr="003B0A97">
        <w:rPr>
          <w:rFonts w:asciiTheme="majorHAnsi" w:hAnsiTheme="majorHAnsi" w:cstheme="majorHAnsi"/>
          <w:color w:val="000000" w:themeColor="text1"/>
          <w:szCs w:val="26"/>
          <w:lang w:val="pt-BR"/>
        </w:rPr>
        <w:t xml:space="preserve">ịa phương </w:t>
      </w:r>
      <w:r w:rsidR="00B72320" w:rsidRPr="003B0A97">
        <w:rPr>
          <w:rFonts w:asciiTheme="majorHAnsi" w:hAnsiTheme="majorHAnsi" w:cstheme="majorHAnsi"/>
          <w:color w:val="000000" w:themeColor="text1"/>
          <w:szCs w:val="26"/>
          <w:lang w:val="pt-BR"/>
        </w:rPr>
        <w:t>QCĐP 0</w:t>
      </w:r>
      <w:r w:rsidR="0092353B" w:rsidRPr="003B0A97">
        <w:rPr>
          <w:rFonts w:asciiTheme="majorHAnsi" w:hAnsiTheme="majorHAnsi" w:cstheme="majorHAnsi"/>
          <w:color w:val="000000" w:themeColor="text1"/>
          <w:szCs w:val="26"/>
          <w:lang w:val="vi-VN"/>
        </w:rPr>
        <w:t>2</w:t>
      </w:r>
      <w:r w:rsidR="00B72320" w:rsidRPr="003B0A97">
        <w:rPr>
          <w:rFonts w:asciiTheme="majorHAnsi" w:hAnsiTheme="majorHAnsi" w:cstheme="majorHAnsi"/>
          <w:color w:val="000000" w:themeColor="text1"/>
          <w:szCs w:val="26"/>
          <w:lang w:val="pt-BR"/>
        </w:rPr>
        <w:t>:2019/HY</w:t>
      </w:r>
      <w:r w:rsidRPr="003B0A97">
        <w:rPr>
          <w:rFonts w:asciiTheme="majorHAnsi" w:hAnsiTheme="majorHAnsi" w:cstheme="majorHAnsi"/>
          <w:color w:val="000000" w:themeColor="text1"/>
          <w:szCs w:val="26"/>
          <w:lang w:val="pt-BR"/>
        </w:rPr>
        <w:t xml:space="preserve"> </w:t>
      </w:r>
      <w:r w:rsidR="00B46ECE" w:rsidRPr="003B0A97">
        <w:rPr>
          <w:bCs/>
          <w:iCs/>
          <w:color w:val="000000" w:themeColor="text1"/>
          <w:szCs w:val="26"/>
          <w:lang w:val="pt-BR"/>
        </w:rPr>
        <w:t>(</w:t>
      </w:r>
      <w:r w:rsidR="00E72F88" w:rsidRPr="003B0A97">
        <w:rPr>
          <w:color w:val="000000" w:themeColor="text1"/>
          <w:spacing w:val="-4"/>
          <w:szCs w:val="26"/>
        </w:rPr>
        <w:t>K</w:t>
      </w:r>
      <w:r w:rsidR="00E72F88" w:rsidRPr="003B0A97">
        <w:rPr>
          <w:color w:val="000000" w:themeColor="text1"/>
          <w:spacing w:val="-4"/>
          <w:szCs w:val="26"/>
          <w:vertAlign w:val="subscript"/>
        </w:rPr>
        <w:t>q</w:t>
      </w:r>
      <w:r w:rsidR="00E72F88" w:rsidRPr="003B0A97">
        <w:rPr>
          <w:color w:val="000000" w:themeColor="text1"/>
          <w:spacing w:val="-4"/>
          <w:szCs w:val="26"/>
        </w:rPr>
        <w:t xml:space="preserve"> = 0,9, K</w:t>
      </w:r>
      <w:r w:rsidR="00E72F88" w:rsidRPr="003B0A97">
        <w:rPr>
          <w:color w:val="000000" w:themeColor="text1"/>
          <w:spacing w:val="-4"/>
          <w:szCs w:val="26"/>
          <w:vertAlign w:val="subscript"/>
        </w:rPr>
        <w:t>f</w:t>
      </w:r>
      <w:r w:rsidR="00E72F88" w:rsidRPr="003B0A97">
        <w:rPr>
          <w:color w:val="000000" w:themeColor="text1"/>
          <w:spacing w:val="-4"/>
          <w:szCs w:val="26"/>
        </w:rPr>
        <w:t xml:space="preserve"> = 1,0</w:t>
      </w:r>
      <w:r w:rsidR="00677D61" w:rsidRPr="003B0A97">
        <w:rPr>
          <w:bCs/>
          <w:iCs/>
          <w:color w:val="000000" w:themeColor="text1"/>
          <w:szCs w:val="26"/>
          <w:lang w:val="pt-BR"/>
        </w:rPr>
        <w:t>; K</w:t>
      </w:r>
      <w:r w:rsidR="00677D61" w:rsidRPr="003B0A97">
        <w:rPr>
          <w:bCs/>
          <w:iCs/>
          <w:color w:val="000000" w:themeColor="text1"/>
          <w:szCs w:val="26"/>
          <w:vertAlign w:val="subscript"/>
          <w:lang w:val="pt-BR"/>
        </w:rPr>
        <w:t>HY</w:t>
      </w:r>
      <w:r w:rsidR="00677D61" w:rsidRPr="003B0A97">
        <w:rPr>
          <w:bCs/>
          <w:iCs/>
          <w:color w:val="000000" w:themeColor="text1"/>
          <w:szCs w:val="26"/>
          <w:lang w:val="pt-BR"/>
        </w:rPr>
        <w:t xml:space="preserve">=0,85) </w:t>
      </w:r>
      <w:r w:rsidRPr="003B0A97">
        <w:rPr>
          <w:rFonts w:asciiTheme="majorHAnsi" w:hAnsiTheme="majorHAnsi" w:cstheme="majorHAnsi"/>
          <w:color w:val="000000" w:themeColor="text1"/>
          <w:szCs w:val="26"/>
          <w:lang w:val="pt-BR"/>
        </w:rPr>
        <w:t>được</w:t>
      </w:r>
      <w:r w:rsidR="0016208D" w:rsidRPr="003B0A97">
        <w:rPr>
          <w:rFonts w:asciiTheme="majorHAnsi" w:hAnsiTheme="majorHAnsi" w:cstheme="majorHAnsi"/>
          <w:color w:val="000000" w:themeColor="text1"/>
          <w:szCs w:val="26"/>
          <w:lang w:val="pt-BR"/>
        </w:rPr>
        <w:t xml:space="preserve"> </w:t>
      </w:r>
      <w:r w:rsidR="00606852" w:rsidRPr="003B0A97">
        <w:rPr>
          <w:rFonts w:asciiTheme="majorHAnsi" w:hAnsiTheme="majorHAnsi" w:cstheme="majorHAnsi"/>
          <w:color w:val="000000" w:themeColor="text1"/>
          <w:szCs w:val="26"/>
          <w:lang w:val="pt-BR"/>
        </w:rPr>
        <w:t>thải</w:t>
      </w:r>
      <w:r w:rsidR="00F260AD" w:rsidRPr="003B0A97">
        <w:rPr>
          <w:rFonts w:asciiTheme="majorHAnsi" w:hAnsiTheme="majorHAnsi" w:cstheme="majorHAnsi"/>
          <w:color w:val="000000" w:themeColor="text1"/>
          <w:szCs w:val="26"/>
          <w:lang w:val="pt-BR"/>
        </w:rPr>
        <w:t xml:space="preserve"> ra </w:t>
      </w:r>
      <w:r w:rsidR="00BA5565" w:rsidRPr="003B0A97">
        <w:rPr>
          <w:color w:val="000000" w:themeColor="text1"/>
          <w:spacing w:val="-2"/>
          <w:szCs w:val="26"/>
          <w:lang w:val="cs-CZ"/>
        </w:rPr>
        <w:t xml:space="preserve">kênh tiêu </w:t>
      </w:r>
      <w:r w:rsidR="0092353B" w:rsidRPr="003B0A97">
        <w:rPr>
          <w:color w:val="000000" w:themeColor="text1"/>
          <w:spacing w:val="-2"/>
          <w:szCs w:val="26"/>
          <w:lang w:val="cs-CZ"/>
        </w:rPr>
        <w:t>Ngô Xuyên</w:t>
      </w:r>
      <w:r w:rsidR="00BC57B4" w:rsidRPr="003B0A97">
        <w:rPr>
          <w:color w:val="000000" w:themeColor="text1"/>
          <w:spacing w:val="-2"/>
          <w:szCs w:val="26"/>
          <w:lang w:val="cs-CZ"/>
        </w:rPr>
        <w:t xml:space="preserve"> </w:t>
      </w:r>
      <w:r w:rsidR="00C962C7" w:rsidRPr="003B0A97">
        <w:rPr>
          <w:color w:val="000000" w:themeColor="text1"/>
          <w:spacing w:val="-2"/>
          <w:szCs w:val="26"/>
          <w:lang w:val="cs-CZ"/>
        </w:rPr>
        <w:t xml:space="preserve">thuộc khu vực </w:t>
      </w:r>
      <w:r w:rsidR="0092353B" w:rsidRPr="003B0A97">
        <w:rPr>
          <w:color w:val="000000" w:themeColor="text1"/>
          <w:spacing w:val="-2"/>
          <w:szCs w:val="26"/>
          <w:lang w:val="cs-CZ"/>
        </w:rPr>
        <w:t>xã Như Quỳnh</w:t>
      </w:r>
      <w:r w:rsidR="00DE3D4E" w:rsidRPr="003B0A97">
        <w:rPr>
          <w:color w:val="000000" w:themeColor="text1"/>
          <w:spacing w:val="-2"/>
          <w:szCs w:val="26"/>
          <w:lang w:val="cs-CZ"/>
        </w:rPr>
        <w:t>, tỉnh Hưng Yên</w:t>
      </w:r>
      <w:r w:rsidR="0092353B" w:rsidRPr="003B0A97">
        <w:rPr>
          <w:color w:val="000000" w:themeColor="text1"/>
          <w:spacing w:val="-2"/>
          <w:szCs w:val="26"/>
          <w:lang w:val="cs-CZ"/>
        </w:rPr>
        <w:t>.</w:t>
      </w:r>
    </w:p>
    <w:p w14:paraId="27C87257" w14:textId="77777777" w:rsidR="00C61766" w:rsidRPr="003B0A97" w:rsidRDefault="00F260AD" w:rsidP="00CE5F4C">
      <w:pPr>
        <w:shd w:val="clear" w:color="auto" w:fill="FFFFFF"/>
        <w:contextualSpacing/>
        <w:rPr>
          <w:b/>
          <w:i/>
          <w:color w:val="000000" w:themeColor="text1"/>
          <w:szCs w:val="26"/>
          <w:lang w:val="pt-BR"/>
        </w:rPr>
      </w:pPr>
      <w:r w:rsidRPr="003B0A97">
        <w:rPr>
          <w:rFonts w:asciiTheme="majorHAnsi" w:hAnsiTheme="majorHAnsi" w:cstheme="majorHAnsi"/>
          <w:b/>
          <w:i/>
          <w:color w:val="000000" w:themeColor="text1"/>
          <w:szCs w:val="26"/>
          <w:lang w:val="pt-BR"/>
        </w:rPr>
        <w:tab/>
      </w:r>
      <w:r w:rsidR="00C42E9C" w:rsidRPr="003B0A97">
        <w:rPr>
          <w:b/>
          <w:i/>
          <w:color w:val="000000" w:themeColor="text1"/>
          <w:szCs w:val="26"/>
          <w:lang w:val="vi-VN"/>
        </w:rPr>
        <w:t>*</w:t>
      </w:r>
      <w:r w:rsidRPr="003B0A97">
        <w:rPr>
          <w:b/>
          <w:i/>
          <w:color w:val="000000" w:themeColor="text1"/>
          <w:szCs w:val="26"/>
          <w:lang w:val="pt-BR"/>
        </w:rPr>
        <w:t xml:space="preserve"> Điều kiện địa lý, đị</w:t>
      </w:r>
      <w:r w:rsidR="00C61766" w:rsidRPr="003B0A97">
        <w:rPr>
          <w:b/>
          <w:i/>
          <w:color w:val="000000" w:themeColor="text1"/>
          <w:szCs w:val="26"/>
          <w:lang w:val="pt-BR"/>
        </w:rPr>
        <w:t>a hình</w:t>
      </w:r>
    </w:p>
    <w:p w14:paraId="4FD73A90" w14:textId="77777777" w:rsidR="00F260AD" w:rsidRPr="003B0A97" w:rsidRDefault="00F260AD" w:rsidP="00CE5F4C">
      <w:pPr>
        <w:shd w:val="clear" w:color="auto" w:fill="FFFFFF"/>
        <w:contextualSpacing/>
        <w:rPr>
          <w:rFonts w:asciiTheme="majorHAnsi" w:hAnsiTheme="majorHAnsi" w:cstheme="majorHAnsi"/>
          <w:color w:val="000000" w:themeColor="text1"/>
          <w:szCs w:val="26"/>
          <w:lang w:val="pt-BR"/>
        </w:rPr>
      </w:pPr>
      <w:r w:rsidRPr="003B0A97">
        <w:rPr>
          <w:rFonts w:asciiTheme="majorHAnsi" w:hAnsiTheme="majorHAnsi" w:cstheme="majorHAnsi"/>
          <w:color w:val="000000" w:themeColor="text1"/>
          <w:szCs w:val="26"/>
          <w:lang w:val="pt-BR"/>
        </w:rPr>
        <w:tab/>
        <w:t xml:space="preserve">Khu vực tiếp nhận nước thải của dự án chủ yếu là </w:t>
      </w:r>
      <w:r w:rsidR="004117BD" w:rsidRPr="003B0A97">
        <w:rPr>
          <w:rFonts w:asciiTheme="majorHAnsi" w:hAnsiTheme="majorHAnsi" w:cstheme="majorHAnsi"/>
          <w:color w:val="000000" w:themeColor="text1"/>
          <w:szCs w:val="26"/>
          <w:lang w:val="pt-BR"/>
        </w:rPr>
        <w:t>đất nông nghiệp</w:t>
      </w:r>
      <w:r w:rsidRPr="003B0A97">
        <w:rPr>
          <w:rFonts w:asciiTheme="majorHAnsi" w:hAnsiTheme="majorHAnsi" w:cstheme="majorHAnsi"/>
          <w:color w:val="000000" w:themeColor="text1"/>
          <w:szCs w:val="26"/>
          <w:lang w:val="pt-BR"/>
        </w:rPr>
        <w:t>. Địa hình tương đối bằng phẳng,</w:t>
      </w:r>
      <w:r w:rsidR="0054768C" w:rsidRPr="003B0A97">
        <w:rPr>
          <w:rFonts w:asciiTheme="majorHAnsi" w:hAnsiTheme="majorHAnsi" w:cstheme="majorHAnsi"/>
          <w:color w:val="000000" w:themeColor="text1"/>
          <w:szCs w:val="26"/>
          <w:lang w:val="pt-BR"/>
        </w:rPr>
        <w:t xml:space="preserve"> địa chất </w:t>
      </w:r>
      <w:r w:rsidR="005964AD" w:rsidRPr="003B0A97">
        <w:rPr>
          <w:rFonts w:asciiTheme="majorHAnsi" w:hAnsiTheme="majorHAnsi" w:cstheme="majorHAnsi"/>
          <w:color w:val="000000" w:themeColor="text1"/>
          <w:szCs w:val="26"/>
          <w:lang w:val="pt-BR"/>
        </w:rPr>
        <w:t>khu đất có cấu tạo địa tầng tương đối ổn định</w:t>
      </w:r>
      <w:r w:rsidR="0054768C" w:rsidRPr="003B0A97">
        <w:rPr>
          <w:rFonts w:asciiTheme="majorHAnsi" w:hAnsiTheme="majorHAnsi" w:cstheme="majorHAnsi"/>
          <w:color w:val="000000" w:themeColor="text1"/>
          <w:szCs w:val="26"/>
          <w:lang w:val="pt-BR"/>
        </w:rPr>
        <w:t xml:space="preserve">, </w:t>
      </w:r>
      <w:r w:rsidRPr="003B0A97">
        <w:rPr>
          <w:rFonts w:asciiTheme="majorHAnsi" w:hAnsiTheme="majorHAnsi" w:cstheme="majorHAnsi"/>
          <w:color w:val="000000" w:themeColor="text1"/>
          <w:szCs w:val="26"/>
          <w:lang w:val="pt-BR"/>
        </w:rPr>
        <w:t xml:space="preserve">cao độ khá lớn, hướng dốc chủ yếu thấp dần từ </w:t>
      </w:r>
      <w:r w:rsidR="00A43340" w:rsidRPr="003B0A97">
        <w:rPr>
          <w:rFonts w:asciiTheme="majorHAnsi" w:hAnsiTheme="majorHAnsi" w:cstheme="majorHAnsi"/>
          <w:color w:val="000000" w:themeColor="text1"/>
          <w:szCs w:val="26"/>
          <w:lang w:val="pt-BR"/>
        </w:rPr>
        <w:t>Bắc</w:t>
      </w:r>
      <w:r w:rsidRPr="003B0A97">
        <w:rPr>
          <w:rFonts w:asciiTheme="majorHAnsi" w:hAnsiTheme="majorHAnsi" w:cstheme="majorHAnsi"/>
          <w:color w:val="000000" w:themeColor="text1"/>
          <w:szCs w:val="26"/>
          <w:lang w:val="pt-BR"/>
        </w:rPr>
        <w:t xml:space="preserve"> xuống </w:t>
      </w:r>
      <w:r w:rsidR="00A43340" w:rsidRPr="003B0A97">
        <w:rPr>
          <w:rFonts w:asciiTheme="majorHAnsi" w:hAnsiTheme="majorHAnsi" w:cstheme="majorHAnsi"/>
          <w:color w:val="000000" w:themeColor="text1"/>
          <w:szCs w:val="26"/>
          <w:lang w:val="pt-BR"/>
        </w:rPr>
        <w:t>Nam</w:t>
      </w:r>
      <w:r w:rsidRPr="003B0A97">
        <w:rPr>
          <w:rFonts w:asciiTheme="majorHAnsi" w:hAnsiTheme="majorHAnsi" w:cstheme="majorHAnsi"/>
          <w:color w:val="000000" w:themeColor="text1"/>
          <w:szCs w:val="26"/>
          <w:lang w:val="pt-BR"/>
        </w:rPr>
        <w:t>.</w:t>
      </w:r>
    </w:p>
    <w:p w14:paraId="0EEE80AE" w14:textId="77777777" w:rsidR="00F260AD" w:rsidRPr="003B0A97" w:rsidRDefault="00F260AD" w:rsidP="00CE5F4C">
      <w:pPr>
        <w:shd w:val="clear" w:color="auto" w:fill="FFFFFF"/>
        <w:contextualSpacing/>
        <w:rPr>
          <w:rFonts w:asciiTheme="majorHAnsi" w:hAnsiTheme="majorHAnsi" w:cstheme="majorHAnsi"/>
          <w:b/>
          <w:i/>
          <w:color w:val="000000" w:themeColor="text1"/>
          <w:szCs w:val="26"/>
          <w:lang w:val="pt-BR"/>
        </w:rPr>
      </w:pPr>
      <w:r w:rsidRPr="003B0A97">
        <w:rPr>
          <w:rFonts w:asciiTheme="majorHAnsi" w:hAnsiTheme="majorHAnsi" w:cstheme="majorHAnsi"/>
          <w:b/>
          <w:i/>
          <w:color w:val="000000" w:themeColor="text1"/>
          <w:szCs w:val="26"/>
          <w:lang w:val="pt-BR"/>
        </w:rPr>
        <w:tab/>
      </w:r>
      <w:r w:rsidR="00C42E9C" w:rsidRPr="003B0A97">
        <w:rPr>
          <w:b/>
          <w:i/>
          <w:color w:val="000000" w:themeColor="text1"/>
          <w:szCs w:val="26"/>
          <w:lang w:val="vi-VN"/>
        </w:rPr>
        <w:t>*</w:t>
      </w:r>
      <w:r w:rsidRPr="003B0A97">
        <w:rPr>
          <w:b/>
          <w:i/>
          <w:color w:val="000000" w:themeColor="text1"/>
          <w:szCs w:val="26"/>
          <w:lang w:val="pt-BR"/>
        </w:rPr>
        <w:t xml:space="preserve"> Điều kiện</w:t>
      </w:r>
      <w:r w:rsidRPr="003B0A97">
        <w:rPr>
          <w:rFonts w:asciiTheme="majorHAnsi" w:hAnsiTheme="majorHAnsi" w:cstheme="majorHAnsi"/>
          <w:b/>
          <w:i/>
          <w:color w:val="000000" w:themeColor="text1"/>
          <w:szCs w:val="26"/>
          <w:lang w:val="pt-BR"/>
        </w:rPr>
        <w:t xml:space="preserve"> khí tượng</w:t>
      </w:r>
    </w:p>
    <w:p w14:paraId="6ECB48EF" w14:textId="77777777" w:rsidR="00B01CF7" w:rsidRPr="003B0A97" w:rsidRDefault="00B01CF7" w:rsidP="00CE5F4C">
      <w:pPr>
        <w:ind w:firstLine="567"/>
        <w:rPr>
          <w:rFonts w:asciiTheme="majorHAnsi" w:hAnsiTheme="majorHAnsi" w:cstheme="majorHAnsi"/>
          <w:color w:val="000000" w:themeColor="text1"/>
          <w:szCs w:val="26"/>
          <w:lang w:val="sv-SE"/>
        </w:rPr>
      </w:pPr>
      <w:r w:rsidRPr="003B0A97">
        <w:rPr>
          <w:rFonts w:asciiTheme="majorHAnsi" w:hAnsiTheme="majorHAnsi" w:cstheme="majorHAnsi"/>
          <w:color w:val="000000" w:themeColor="text1"/>
          <w:szCs w:val="26"/>
          <w:lang w:val="sv-SE"/>
        </w:rPr>
        <w:t>Cũng như các tỉnh khác thuộc vùng đồng bằng Bắc bộ, Hưng Yên nằm trong vùng khí hậu nhiệt đới gió mùa với hai hướng gió chủ đạo Đông Bắc và Đông Nam, có 4 mùa rõ rệt với 4 kiểu thời tiết đặc trưng: mùa xuân ấm áp, mùa hè nắng nóng, mùa thu mát mẻ và mùa đông lạnh giá.</w:t>
      </w:r>
    </w:p>
    <w:p w14:paraId="07B9DBBC" w14:textId="77777777" w:rsidR="00B01CF7" w:rsidRPr="003B0A97" w:rsidRDefault="00B01CF7" w:rsidP="00CE5F4C">
      <w:pPr>
        <w:numPr>
          <w:ilvl w:val="0"/>
          <w:numId w:val="5"/>
        </w:numPr>
        <w:tabs>
          <w:tab w:val="left" w:pos="709"/>
          <w:tab w:val="left" w:pos="851"/>
        </w:tabs>
        <w:ind w:left="0" w:firstLine="567"/>
        <w:rPr>
          <w:rFonts w:asciiTheme="majorHAnsi" w:hAnsiTheme="majorHAnsi" w:cstheme="majorHAnsi"/>
          <w:i/>
          <w:color w:val="000000" w:themeColor="text1"/>
          <w:szCs w:val="26"/>
        </w:rPr>
      </w:pPr>
      <w:r w:rsidRPr="003B0A97">
        <w:rPr>
          <w:rFonts w:asciiTheme="majorHAnsi" w:hAnsiTheme="majorHAnsi" w:cstheme="majorHAnsi"/>
          <w:i/>
          <w:color w:val="000000" w:themeColor="text1"/>
          <w:szCs w:val="26"/>
        </w:rPr>
        <w:t>Chế độ mưa:</w:t>
      </w:r>
    </w:p>
    <w:p w14:paraId="002F65C9" w14:textId="77777777" w:rsidR="00B01CF7" w:rsidRPr="003B0A97" w:rsidRDefault="00B01CF7" w:rsidP="00CE5F4C">
      <w:pPr>
        <w:ind w:firstLine="567"/>
        <w:rPr>
          <w:rFonts w:asciiTheme="majorHAnsi" w:hAnsiTheme="majorHAnsi" w:cstheme="majorHAnsi"/>
          <w:color w:val="000000" w:themeColor="text1"/>
          <w:szCs w:val="26"/>
        </w:rPr>
      </w:pPr>
      <w:r w:rsidRPr="003B0A97">
        <w:rPr>
          <w:rFonts w:asciiTheme="majorHAnsi" w:hAnsiTheme="majorHAnsi" w:cstheme="majorHAnsi"/>
          <w:color w:val="000000" w:themeColor="text1"/>
          <w:szCs w:val="26"/>
        </w:rPr>
        <w:t xml:space="preserve">Tổng lượng mưa trung bình năm tại Hưng Yên dao động trong khoảng 1.500mm-1.600mm. Lượng mưa trong những tháng mùa mưa trung bình từ 1.200 mm đến 1.300 mm, bằng 80-85% tổng lượng mưa năm tại Hưng Yên. </w:t>
      </w:r>
    </w:p>
    <w:p w14:paraId="3560831F" w14:textId="77777777" w:rsidR="00B01CF7" w:rsidRPr="003B0A97" w:rsidRDefault="00B01CF7" w:rsidP="00CE5F4C">
      <w:pPr>
        <w:ind w:firstLine="567"/>
        <w:rPr>
          <w:rFonts w:asciiTheme="majorHAnsi" w:hAnsiTheme="majorHAnsi" w:cstheme="majorHAnsi"/>
          <w:color w:val="000000" w:themeColor="text1"/>
          <w:szCs w:val="26"/>
        </w:rPr>
      </w:pPr>
      <w:r w:rsidRPr="003B0A97">
        <w:rPr>
          <w:rFonts w:asciiTheme="majorHAnsi" w:hAnsiTheme="majorHAnsi" w:cstheme="majorHAnsi"/>
          <w:color w:val="000000" w:themeColor="text1"/>
          <w:szCs w:val="26"/>
        </w:rPr>
        <w:t>Mùa khô lượng mưa trung bình từ 200-300 mm chiếm khoảng 15-20% tổng lượng mưa năm. Số ngày mưa trong năm trung bình khoảng 140-150 ngày, trong đó số ngày mưa nhỏ, mưa phùn chiếm khoảng 60- 65 ngày.</w:t>
      </w:r>
    </w:p>
    <w:p w14:paraId="52931175" w14:textId="77777777" w:rsidR="00B01CF7" w:rsidRPr="003B0A97" w:rsidRDefault="00B01CF7" w:rsidP="00CE5F4C">
      <w:pPr>
        <w:ind w:firstLine="567"/>
        <w:rPr>
          <w:rFonts w:asciiTheme="majorHAnsi" w:hAnsiTheme="majorHAnsi" w:cstheme="majorHAnsi"/>
          <w:color w:val="000000" w:themeColor="text1"/>
          <w:szCs w:val="26"/>
        </w:rPr>
      </w:pPr>
      <w:r w:rsidRPr="003B0A97">
        <w:rPr>
          <w:rFonts w:asciiTheme="majorHAnsi" w:hAnsiTheme="majorHAnsi" w:cstheme="majorHAnsi"/>
          <w:color w:val="000000" w:themeColor="text1"/>
          <w:szCs w:val="26"/>
        </w:rPr>
        <w:t>Ngoài ra, ở Hưng Yên còn xuất hiện mưa giông, thường là những trận mưa lớn đột xuất kèm theo gió lớn và giông sét. Mưa giông xuất hiện từ tháng 2 đến tháng 11 và tập trung chủ yếu từ tháng 5 đến tháng 9.</w:t>
      </w:r>
    </w:p>
    <w:p w14:paraId="6F118B85" w14:textId="77777777" w:rsidR="007A228A" w:rsidRPr="003B0A97" w:rsidRDefault="003E156E" w:rsidP="00CE5F4C">
      <w:pPr>
        <w:pStyle w:val="bngvevolt"/>
        <w:rPr>
          <w:rFonts w:asciiTheme="majorHAnsi" w:hAnsiTheme="majorHAnsi" w:cstheme="majorHAnsi"/>
          <w:color w:val="000000" w:themeColor="text1"/>
          <w:lang w:val="en-US"/>
        </w:rPr>
      </w:pPr>
      <w:bookmarkStart w:id="74" w:name="_Toc205367093"/>
      <w:r w:rsidRPr="003B0A97">
        <w:rPr>
          <w:rFonts w:asciiTheme="majorHAnsi" w:hAnsiTheme="majorHAnsi" w:cstheme="majorHAnsi"/>
          <w:color w:val="000000" w:themeColor="text1"/>
          <w:lang w:val="en-US"/>
        </w:rPr>
        <w:t>Bảng 3.1:</w:t>
      </w:r>
      <w:r w:rsidR="007A228A" w:rsidRPr="003B0A97">
        <w:rPr>
          <w:rFonts w:asciiTheme="majorHAnsi" w:hAnsiTheme="majorHAnsi" w:cstheme="majorHAnsi"/>
          <w:color w:val="000000" w:themeColor="text1"/>
          <w:lang w:val="en-US"/>
        </w:rPr>
        <w:t xml:space="preserve"> Lượng mưa trung bình các tháng trong năm</w:t>
      </w:r>
      <w:bookmarkEnd w:id="74"/>
    </w:p>
    <w:p w14:paraId="0F225B3D" w14:textId="77777777" w:rsidR="00B01CF7" w:rsidRPr="003B0A97" w:rsidRDefault="00B01CF7" w:rsidP="00CE5F4C">
      <w:pPr>
        <w:jc w:val="center"/>
        <w:rPr>
          <w:rFonts w:asciiTheme="majorHAnsi" w:hAnsiTheme="majorHAnsi" w:cstheme="majorHAnsi"/>
          <w:i/>
          <w:color w:val="000000" w:themeColor="text1"/>
          <w:szCs w:val="26"/>
          <w:lang w:val="nl-NL"/>
        </w:rPr>
      </w:pPr>
      <w:r w:rsidRPr="003B0A97">
        <w:rPr>
          <w:rFonts w:asciiTheme="majorHAnsi" w:hAnsiTheme="majorHAnsi" w:cstheme="majorHAnsi"/>
          <w:i/>
          <w:color w:val="000000" w:themeColor="text1"/>
          <w:szCs w:val="26"/>
        </w:rPr>
        <w:t xml:space="preserve">                                                                                                  </w:t>
      </w:r>
      <w:r w:rsidRPr="003B0A97">
        <w:rPr>
          <w:rFonts w:asciiTheme="majorHAnsi" w:hAnsiTheme="majorHAnsi" w:cstheme="majorHAnsi"/>
          <w:i/>
          <w:color w:val="000000" w:themeColor="text1"/>
          <w:szCs w:val="26"/>
          <w:lang w:val="nl-NL"/>
        </w:rPr>
        <w:t>(Đơn vị:mm)</w:t>
      </w:r>
    </w:p>
    <w:tbl>
      <w:tblPr>
        <w:tblW w:w="4579" w:type="pct"/>
        <w:jc w:val="cente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ook w:val="0000" w:firstRow="0" w:lastRow="0" w:firstColumn="0" w:lastColumn="0" w:noHBand="0" w:noVBand="0"/>
      </w:tblPr>
      <w:tblGrid>
        <w:gridCol w:w="1454"/>
        <w:gridCol w:w="1505"/>
        <w:gridCol w:w="1491"/>
        <w:gridCol w:w="1396"/>
        <w:gridCol w:w="1366"/>
        <w:gridCol w:w="1366"/>
      </w:tblGrid>
      <w:tr w:rsidR="003B0A97" w:rsidRPr="003B0A97" w14:paraId="3736031B" w14:textId="77777777" w:rsidTr="000F21D7">
        <w:trPr>
          <w:trHeight w:val="219"/>
          <w:jc w:val="center"/>
        </w:trPr>
        <w:tc>
          <w:tcPr>
            <w:tcW w:w="848" w:type="pct"/>
            <w:vAlign w:val="center"/>
          </w:tcPr>
          <w:p w14:paraId="3412F89F" w14:textId="77777777" w:rsidR="00947517" w:rsidRPr="003B0A97" w:rsidRDefault="00947517" w:rsidP="00947517">
            <w:pPr>
              <w:jc w:val="center"/>
              <w:rPr>
                <w:rFonts w:eastAsia="Times New Roman"/>
                <w:b/>
                <w:bCs/>
                <w:color w:val="000000" w:themeColor="text1"/>
                <w:szCs w:val="26"/>
              </w:rPr>
            </w:pPr>
            <w:r w:rsidRPr="003B0A97">
              <w:rPr>
                <w:rFonts w:eastAsia="Times New Roman"/>
                <w:b/>
                <w:bCs/>
                <w:color w:val="000000" w:themeColor="text1"/>
                <w:szCs w:val="26"/>
              </w:rPr>
              <w:t>Tháng</w:t>
            </w:r>
          </w:p>
        </w:tc>
        <w:tc>
          <w:tcPr>
            <w:tcW w:w="877" w:type="pct"/>
            <w:vAlign w:val="center"/>
          </w:tcPr>
          <w:p w14:paraId="56D8ADD9" w14:textId="77777777" w:rsidR="00947517" w:rsidRPr="003B0A97" w:rsidRDefault="00947517" w:rsidP="00947517">
            <w:pPr>
              <w:jc w:val="center"/>
              <w:rPr>
                <w:b/>
                <w:bCs/>
                <w:color w:val="000000" w:themeColor="text1"/>
                <w:szCs w:val="26"/>
              </w:rPr>
            </w:pPr>
            <w:r w:rsidRPr="003B0A97">
              <w:rPr>
                <w:b/>
                <w:bCs/>
                <w:color w:val="000000" w:themeColor="text1"/>
                <w:szCs w:val="26"/>
              </w:rPr>
              <w:t>2020</w:t>
            </w:r>
          </w:p>
        </w:tc>
        <w:tc>
          <w:tcPr>
            <w:tcW w:w="869" w:type="pct"/>
          </w:tcPr>
          <w:p w14:paraId="51923F9D" w14:textId="77777777" w:rsidR="00947517" w:rsidRPr="003B0A97" w:rsidRDefault="00947517" w:rsidP="00947517">
            <w:pPr>
              <w:jc w:val="center"/>
              <w:rPr>
                <w:b/>
                <w:bCs/>
                <w:color w:val="000000" w:themeColor="text1"/>
                <w:szCs w:val="26"/>
              </w:rPr>
            </w:pPr>
            <w:r w:rsidRPr="003B0A97">
              <w:rPr>
                <w:b/>
                <w:bCs/>
                <w:color w:val="000000" w:themeColor="text1"/>
                <w:szCs w:val="26"/>
              </w:rPr>
              <w:t>2021</w:t>
            </w:r>
          </w:p>
        </w:tc>
        <w:tc>
          <w:tcPr>
            <w:tcW w:w="814" w:type="pct"/>
          </w:tcPr>
          <w:p w14:paraId="729F4572" w14:textId="77777777" w:rsidR="00947517" w:rsidRPr="003B0A97" w:rsidRDefault="00947517" w:rsidP="00947517">
            <w:pPr>
              <w:jc w:val="center"/>
              <w:rPr>
                <w:b/>
                <w:bCs/>
                <w:color w:val="000000" w:themeColor="text1"/>
                <w:szCs w:val="26"/>
              </w:rPr>
            </w:pPr>
            <w:r w:rsidRPr="003B0A97">
              <w:rPr>
                <w:b/>
                <w:bCs/>
                <w:color w:val="000000" w:themeColor="text1"/>
                <w:szCs w:val="26"/>
              </w:rPr>
              <w:t>2022</w:t>
            </w:r>
          </w:p>
        </w:tc>
        <w:tc>
          <w:tcPr>
            <w:tcW w:w="796" w:type="pct"/>
            <w:vAlign w:val="center"/>
          </w:tcPr>
          <w:p w14:paraId="63381754" w14:textId="77777777" w:rsidR="00947517" w:rsidRPr="003B0A97" w:rsidRDefault="00947517" w:rsidP="00947517">
            <w:pPr>
              <w:jc w:val="center"/>
              <w:rPr>
                <w:b/>
                <w:bCs/>
                <w:color w:val="000000" w:themeColor="text1"/>
                <w:szCs w:val="26"/>
              </w:rPr>
            </w:pPr>
            <w:r w:rsidRPr="003B0A97">
              <w:rPr>
                <w:b/>
                <w:bCs/>
                <w:color w:val="000000" w:themeColor="text1"/>
                <w:szCs w:val="26"/>
              </w:rPr>
              <w:t>2023</w:t>
            </w:r>
          </w:p>
        </w:tc>
        <w:tc>
          <w:tcPr>
            <w:tcW w:w="796" w:type="pct"/>
            <w:vAlign w:val="center"/>
          </w:tcPr>
          <w:p w14:paraId="79E3E786" w14:textId="77777777" w:rsidR="00947517" w:rsidRPr="003B0A97" w:rsidRDefault="00947517" w:rsidP="00947517">
            <w:pPr>
              <w:jc w:val="center"/>
              <w:rPr>
                <w:b/>
                <w:bCs/>
                <w:color w:val="000000" w:themeColor="text1"/>
                <w:szCs w:val="26"/>
              </w:rPr>
            </w:pPr>
            <w:r w:rsidRPr="003B0A97">
              <w:rPr>
                <w:b/>
                <w:bCs/>
                <w:color w:val="000000" w:themeColor="text1"/>
                <w:szCs w:val="26"/>
              </w:rPr>
              <w:t>2024</w:t>
            </w:r>
          </w:p>
        </w:tc>
      </w:tr>
      <w:tr w:rsidR="003B0A97" w:rsidRPr="003B0A97" w14:paraId="402074F3" w14:textId="77777777" w:rsidTr="000F21D7">
        <w:trPr>
          <w:trHeight w:val="341"/>
          <w:jc w:val="center"/>
        </w:trPr>
        <w:tc>
          <w:tcPr>
            <w:tcW w:w="848" w:type="pct"/>
            <w:vAlign w:val="center"/>
          </w:tcPr>
          <w:p w14:paraId="2E21ED5D" w14:textId="77777777" w:rsidR="00947517" w:rsidRPr="003B0A97" w:rsidRDefault="00947517" w:rsidP="00947517">
            <w:pPr>
              <w:jc w:val="center"/>
              <w:rPr>
                <w:rFonts w:eastAsia="Times New Roman"/>
                <w:b/>
                <w:bCs/>
                <w:color w:val="000000" w:themeColor="text1"/>
                <w:szCs w:val="26"/>
              </w:rPr>
            </w:pPr>
            <w:r w:rsidRPr="003B0A97">
              <w:rPr>
                <w:rFonts w:eastAsia="Times New Roman"/>
                <w:color w:val="000000" w:themeColor="text1"/>
                <w:szCs w:val="26"/>
              </w:rPr>
              <w:t>Tháng 1</w:t>
            </w:r>
          </w:p>
        </w:tc>
        <w:tc>
          <w:tcPr>
            <w:tcW w:w="877" w:type="pct"/>
            <w:vAlign w:val="center"/>
          </w:tcPr>
          <w:p w14:paraId="669BD85B" w14:textId="77777777" w:rsidR="00947517" w:rsidRPr="003B0A97" w:rsidRDefault="00947517" w:rsidP="00947517">
            <w:pPr>
              <w:jc w:val="center"/>
              <w:rPr>
                <w:bCs/>
                <w:color w:val="000000" w:themeColor="text1"/>
                <w:szCs w:val="26"/>
              </w:rPr>
            </w:pPr>
            <w:r w:rsidRPr="003B0A97">
              <w:rPr>
                <w:bCs/>
                <w:color w:val="000000" w:themeColor="text1"/>
                <w:szCs w:val="26"/>
              </w:rPr>
              <w:t>121,5</w:t>
            </w:r>
          </w:p>
        </w:tc>
        <w:tc>
          <w:tcPr>
            <w:tcW w:w="869" w:type="pct"/>
          </w:tcPr>
          <w:p w14:paraId="03C81785" w14:textId="77777777" w:rsidR="00947517" w:rsidRPr="003B0A97" w:rsidRDefault="00947517" w:rsidP="00947517">
            <w:pPr>
              <w:jc w:val="center"/>
              <w:rPr>
                <w:bCs/>
                <w:color w:val="000000" w:themeColor="text1"/>
                <w:szCs w:val="26"/>
              </w:rPr>
            </w:pPr>
            <w:r w:rsidRPr="003B0A97">
              <w:rPr>
                <w:bCs/>
                <w:color w:val="000000" w:themeColor="text1"/>
                <w:szCs w:val="26"/>
              </w:rPr>
              <w:t>1,4</w:t>
            </w:r>
          </w:p>
        </w:tc>
        <w:tc>
          <w:tcPr>
            <w:tcW w:w="814" w:type="pct"/>
          </w:tcPr>
          <w:p w14:paraId="2E3AF17B" w14:textId="77777777" w:rsidR="00947517" w:rsidRPr="003B0A97" w:rsidRDefault="00947517" w:rsidP="00947517">
            <w:pPr>
              <w:jc w:val="center"/>
              <w:rPr>
                <w:bCs/>
                <w:color w:val="000000" w:themeColor="text1"/>
                <w:szCs w:val="26"/>
              </w:rPr>
            </w:pPr>
            <w:r w:rsidRPr="003B0A97">
              <w:rPr>
                <w:bCs/>
                <w:color w:val="000000" w:themeColor="text1"/>
                <w:szCs w:val="26"/>
              </w:rPr>
              <w:t>83,4</w:t>
            </w:r>
          </w:p>
        </w:tc>
        <w:tc>
          <w:tcPr>
            <w:tcW w:w="796" w:type="pct"/>
            <w:vAlign w:val="center"/>
          </w:tcPr>
          <w:p w14:paraId="264EBCF3" w14:textId="77777777" w:rsidR="00947517" w:rsidRPr="003B0A97" w:rsidRDefault="00947517" w:rsidP="00947517">
            <w:pPr>
              <w:jc w:val="center"/>
              <w:rPr>
                <w:bCs/>
                <w:color w:val="000000" w:themeColor="text1"/>
                <w:szCs w:val="26"/>
              </w:rPr>
            </w:pPr>
            <w:r w:rsidRPr="003B0A97">
              <w:rPr>
                <w:bCs/>
                <w:color w:val="000000" w:themeColor="text1"/>
                <w:szCs w:val="26"/>
              </w:rPr>
              <w:t>25,8</w:t>
            </w:r>
          </w:p>
        </w:tc>
        <w:tc>
          <w:tcPr>
            <w:tcW w:w="796" w:type="pct"/>
            <w:vAlign w:val="center"/>
          </w:tcPr>
          <w:p w14:paraId="35B371C5" w14:textId="77777777" w:rsidR="00947517" w:rsidRPr="003B0A97" w:rsidRDefault="00947517" w:rsidP="00947517">
            <w:pPr>
              <w:jc w:val="center"/>
              <w:rPr>
                <w:bCs/>
                <w:color w:val="000000" w:themeColor="text1"/>
                <w:szCs w:val="26"/>
              </w:rPr>
            </w:pPr>
            <w:r w:rsidRPr="003B0A97">
              <w:rPr>
                <w:bCs/>
                <w:color w:val="000000" w:themeColor="text1"/>
                <w:szCs w:val="26"/>
              </w:rPr>
              <w:t>72,7</w:t>
            </w:r>
          </w:p>
        </w:tc>
      </w:tr>
      <w:tr w:rsidR="003B0A97" w:rsidRPr="003B0A97" w14:paraId="67082B2B" w14:textId="77777777" w:rsidTr="000F21D7">
        <w:trPr>
          <w:jc w:val="center"/>
        </w:trPr>
        <w:tc>
          <w:tcPr>
            <w:tcW w:w="848" w:type="pct"/>
            <w:vAlign w:val="center"/>
          </w:tcPr>
          <w:p w14:paraId="383354B6" w14:textId="77777777" w:rsidR="00947517" w:rsidRPr="003B0A97" w:rsidRDefault="00947517" w:rsidP="00947517">
            <w:pPr>
              <w:jc w:val="center"/>
              <w:rPr>
                <w:rFonts w:eastAsia="Times New Roman"/>
                <w:color w:val="000000" w:themeColor="text1"/>
                <w:szCs w:val="26"/>
              </w:rPr>
            </w:pPr>
            <w:r w:rsidRPr="003B0A97">
              <w:rPr>
                <w:rFonts w:eastAsia="Times New Roman"/>
                <w:color w:val="000000" w:themeColor="text1"/>
                <w:szCs w:val="26"/>
              </w:rPr>
              <w:t>Tháng 2</w:t>
            </w:r>
          </w:p>
        </w:tc>
        <w:tc>
          <w:tcPr>
            <w:tcW w:w="877" w:type="pct"/>
            <w:vAlign w:val="center"/>
          </w:tcPr>
          <w:p w14:paraId="24459A11" w14:textId="77777777" w:rsidR="00947517" w:rsidRPr="003B0A97" w:rsidRDefault="00947517" w:rsidP="00947517">
            <w:pPr>
              <w:jc w:val="center"/>
              <w:rPr>
                <w:bCs/>
                <w:color w:val="000000" w:themeColor="text1"/>
                <w:szCs w:val="26"/>
              </w:rPr>
            </w:pPr>
            <w:r w:rsidRPr="003B0A97">
              <w:rPr>
                <w:bCs/>
                <w:color w:val="000000" w:themeColor="text1"/>
                <w:szCs w:val="26"/>
              </w:rPr>
              <w:t>25,9</w:t>
            </w:r>
          </w:p>
        </w:tc>
        <w:tc>
          <w:tcPr>
            <w:tcW w:w="869" w:type="pct"/>
          </w:tcPr>
          <w:p w14:paraId="1D3450C0" w14:textId="77777777" w:rsidR="00947517" w:rsidRPr="003B0A97" w:rsidRDefault="00947517" w:rsidP="00947517">
            <w:pPr>
              <w:jc w:val="center"/>
              <w:rPr>
                <w:bCs/>
                <w:color w:val="000000" w:themeColor="text1"/>
                <w:szCs w:val="26"/>
              </w:rPr>
            </w:pPr>
            <w:r w:rsidRPr="003B0A97">
              <w:rPr>
                <w:bCs/>
                <w:color w:val="000000" w:themeColor="text1"/>
                <w:szCs w:val="26"/>
              </w:rPr>
              <w:t>62,1</w:t>
            </w:r>
          </w:p>
        </w:tc>
        <w:tc>
          <w:tcPr>
            <w:tcW w:w="814" w:type="pct"/>
          </w:tcPr>
          <w:p w14:paraId="7B0A8FAB" w14:textId="77777777" w:rsidR="00947517" w:rsidRPr="003B0A97" w:rsidRDefault="00947517" w:rsidP="00947517">
            <w:pPr>
              <w:jc w:val="center"/>
              <w:rPr>
                <w:bCs/>
                <w:color w:val="000000" w:themeColor="text1"/>
                <w:szCs w:val="26"/>
              </w:rPr>
            </w:pPr>
            <w:r w:rsidRPr="003B0A97">
              <w:rPr>
                <w:bCs/>
                <w:color w:val="000000" w:themeColor="text1"/>
                <w:szCs w:val="26"/>
              </w:rPr>
              <w:t>5,8</w:t>
            </w:r>
          </w:p>
        </w:tc>
        <w:tc>
          <w:tcPr>
            <w:tcW w:w="796" w:type="pct"/>
            <w:vAlign w:val="center"/>
          </w:tcPr>
          <w:p w14:paraId="5F367C9E" w14:textId="77777777" w:rsidR="00947517" w:rsidRPr="003B0A97" w:rsidRDefault="00947517" w:rsidP="00947517">
            <w:pPr>
              <w:jc w:val="center"/>
              <w:rPr>
                <w:bCs/>
                <w:color w:val="000000" w:themeColor="text1"/>
                <w:szCs w:val="26"/>
              </w:rPr>
            </w:pPr>
            <w:r w:rsidRPr="003B0A97">
              <w:rPr>
                <w:bCs/>
                <w:color w:val="000000" w:themeColor="text1"/>
                <w:szCs w:val="26"/>
              </w:rPr>
              <w:t>35,9</w:t>
            </w:r>
          </w:p>
        </w:tc>
        <w:tc>
          <w:tcPr>
            <w:tcW w:w="796" w:type="pct"/>
            <w:vAlign w:val="center"/>
          </w:tcPr>
          <w:p w14:paraId="4857B002" w14:textId="77777777" w:rsidR="00947517" w:rsidRPr="003B0A97" w:rsidRDefault="00947517" w:rsidP="00947517">
            <w:pPr>
              <w:jc w:val="center"/>
              <w:rPr>
                <w:bCs/>
                <w:color w:val="000000" w:themeColor="text1"/>
                <w:szCs w:val="26"/>
              </w:rPr>
            </w:pPr>
            <w:r w:rsidRPr="003B0A97">
              <w:rPr>
                <w:bCs/>
                <w:color w:val="000000" w:themeColor="text1"/>
                <w:szCs w:val="26"/>
              </w:rPr>
              <w:t>21,2</w:t>
            </w:r>
          </w:p>
        </w:tc>
      </w:tr>
      <w:tr w:rsidR="003B0A97" w:rsidRPr="003B0A97" w14:paraId="6FE78827" w14:textId="77777777" w:rsidTr="000F21D7">
        <w:trPr>
          <w:jc w:val="center"/>
        </w:trPr>
        <w:tc>
          <w:tcPr>
            <w:tcW w:w="848" w:type="pct"/>
            <w:vAlign w:val="center"/>
          </w:tcPr>
          <w:p w14:paraId="3F6D06C9" w14:textId="77777777" w:rsidR="00947517" w:rsidRPr="003B0A97" w:rsidRDefault="00947517" w:rsidP="00947517">
            <w:pPr>
              <w:jc w:val="center"/>
              <w:rPr>
                <w:rFonts w:eastAsia="Times New Roman"/>
                <w:color w:val="000000" w:themeColor="text1"/>
                <w:szCs w:val="26"/>
              </w:rPr>
            </w:pPr>
            <w:r w:rsidRPr="003B0A97">
              <w:rPr>
                <w:rFonts w:eastAsia="Times New Roman"/>
                <w:color w:val="000000" w:themeColor="text1"/>
                <w:szCs w:val="26"/>
              </w:rPr>
              <w:t>Tháng 3</w:t>
            </w:r>
          </w:p>
        </w:tc>
        <w:tc>
          <w:tcPr>
            <w:tcW w:w="877" w:type="pct"/>
            <w:vAlign w:val="center"/>
          </w:tcPr>
          <w:p w14:paraId="54AA11A7" w14:textId="77777777" w:rsidR="00947517" w:rsidRPr="003B0A97" w:rsidRDefault="00947517" w:rsidP="00947517">
            <w:pPr>
              <w:jc w:val="center"/>
              <w:rPr>
                <w:bCs/>
                <w:color w:val="000000" w:themeColor="text1"/>
                <w:szCs w:val="26"/>
              </w:rPr>
            </w:pPr>
            <w:r w:rsidRPr="003B0A97">
              <w:rPr>
                <w:bCs/>
                <w:color w:val="000000" w:themeColor="text1"/>
                <w:szCs w:val="26"/>
              </w:rPr>
              <w:t>68,1</w:t>
            </w:r>
          </w:p>
        </w:tc>
        <w:tc>
          <w:tcPr>
            <w:tcW w:w="869" w:type="pct"/>
          </w:tcPr>
          <w:p w14:paraId="1B741C32" w14:textId="77777777" w:rsidR="00947517" w:rsidRPr="003B0A97" w:rsidRDefault="00947517" w:rsidP="00947517">
            <w:pPr>
              <w:jc w:val="center"/>
              <w:rPr>
                <w:bCs/>
                <w:color w:val="000000" w:themeColor="text1"/>
                <w:szCs w:val="26"/>
              </w:rPr>
            </w:pPr>
            <w:r w:rsidRPr="003B0A97">
              <w:rPr>
                <w:bCs/>
                <w:color w:val="000000" w:themeColor="text1"/>
                <w:szCs w:val="26"/>
              </w:rPr>
              <w:t>118,3</w:t>
            </w:r>
          </w:p>
        </w:tc>
        <w:tc>
          <w:tcPr>
            <w:tcW w:w="814" w:type="pct"/>
          </w:tcPr>
          <w:p w14:paraId="506A6C8D" w14:textId="77777777" w:rsidR="00947517" w:rsidRPr="003B0A97" w:rsidRDefault="00947517" w:rsidP="00947517">
            <w:pPr>
              <w:jc w:val="center"/>
              <w:rPr>
                <w:bCs/>
                <w:color w:val="000000" w:themeColor="text1"/>
                <w:szCs w:val="26"/>
              </w:rPr>
            </w:pPr>
            <w:r w:rsidRPr="003B0A97">
              <w:rPr>
                <w:bCs/>
                <w:color w:val="000000" w:themeColor="text1"/>
                <w:szCs w:val="26"/>
              </w:rPr>
              <w:t>49,7</w:t>
            </w:r>
          </w:p>
        </w:tc>
        <w:tc>
          <w:tcPr>
            <w:tcW w:w="796" w:type="pct"/>
            <w:vAlign w:val="center"/>
          </w:tcPr>
          <w:p w14:paraId="1DD33484" w14:textId="77777777" w:rsidR="00947517" w:rsidRPr="003B0A97" w:rsidRDefault="00947517" w:rsidP="00947517">
            <w:pPr>
              <w:jc w:val="center"/>
              <w:rPr>
                <w:bCs/>
                <w:color w:val="000000" w:themeColor="text1"/>
                <w:szCs w:val="26"/>
              </w:rPr>
            </w:pPr>
            <w:r w:rsidRPr="003B0A97">
              <w:rPr>
                <w:bCs/>
                <w:color w:val="000000" w:themeColor="text1"/>
                <w:szCs w:val="26"/>
              </w:rPr>
              <w:t>17,3</w:t>
            </w:r>
          </w:p>
        </w:tc>
        <w:tc>
          <w:tcPr>
            <w:tcW w:w="796" w:type="pct"/>
            <w:vAlign w:val="center"/>
          </w:tcPr>
          <w:p w14:paraId="4A9276E2" w14:textId="77777777" w:rsidR="00947517" w:rsidRPr="003B0A97" w:rsidRDefault="00947517" w:rsidP="00947517">
            <w:pPr>
              <w:jc w:val="center"/>
              <w:rPr>
                <w:bCs/>
                <w:color w:val="000000" w:themeColor="text1"/>
                <w:szCs w:val="26"/>
              </w:rPr>
            </w:pPr>
            <w:r w:rsidRPr="003B0A97">
              <w:rPr>
                <w:bCs/>
                <w:color w:val="000000" w:themeColor="text1"/>
                <w:szCs w:val="26"/>
              </w:rPr>
              <w:t>51,4</w:t>
            </w:r>
          </w:p>
        </w:tc>
      </w:tr>
      <w:tr w:rsidR="003B0A97" w:rsidRPr="003B0A97" w14:paraId="231C1F6F" w14:textId="77777777" w:rsidTr="000F21D7">
        <w:trPr>
          <w:jc w:val="center"/>
        </w:trPr>
        <w:tc>
          <w:tcPr>
            <w:tcW w:w="848" w:type="pct"/>
            <w:vAlign w:val="center"/>
          </w:tcPr>
          <w:p w14:paraId="205F2805" w14:textId="77777777" w:rsidR="00947517" w:rsidRPr="003B0A97" w:rsidRDefault="00947517" w:rsidP="00947517">
            <w:pPr>
              <w:jc w:val="center"/>
              <w:rPr>
                <w:rFonts w:eastAsia="Times New Roman"/>
                <w:color w:val="000000" w:themeColor="text1"/>
                <w:szCs w:val="26"/>
              </w:rPr>
            </w:pPr>
            <w:r w:rsidRPr="003B0A97">
              <w:rPr>
                <w:rFonts w:eastAsia="Times New Roman"/>
                <w:color w:val="000000" w:themeColor="text1"/>
                <w:szCs w:val="26"/>
              </w:rPr>
              <w:t>Tháng 4</w:t>
            </w:r>
          </w:p>
        </w:tc>
        <w:tc>
          <w:tcPr>
            <w:tcW w:w="877" w:type="pct"/>
            <w:vAlign w:val="center"/>
          </w:tcPr>
          <w:p w14:paraId="7D8F185C" w14:textId="77777777" w:rsidR="00947517" w:rsidRPr="003B0A97" w:rsidRDefault="00947517" w:rsidP="00947517">
            <w:pPr>
              <w:jc w:val="center"/>
              <w:rPr>
                <w:bCs/>
                <w:color w:val="000000" w:themeColor="text1"/>
                <w:szCs w:val="26"/>
              </w:rPr>
            </w:pPr>
            <w:r w:rsidRPr="003B0A97">
              <w:rPr>
                <w:bCs/>
                <w:color w:val="000000" w:themeColor="text1"/>
                <w:szCs w:val="26"/>
              </w:rPr>
              <w:t>80,6</w:t>
            </w:r>
          </w:p>
        </w:tc>
        <w:tc>
          <w:tcPr>
            <w:tcW w:w="869" w:type="pct"/>
          </w:tcPr>
          <w:p w14:paraId="75A68BBD" w14:textId="77777777" w:rsidR="00947517" w:rsidRPr="003B0A97" w:rsidRDefault="00947517" w:rsidP="00947517">
            <w:pPr>
              <w:jc w:val="center"/>
              <w:rPr>
                <w:bCs/>
                <w:color w:val="000000" w:themeColor="text1"/>
                <w:szCs w:val="26"/>
              </w:rPr>
            </w:pPr>
            <w:r w:rsidRPr="003B0A97">
              <w:rPr>
                <w:bCs/>
                <w:color w:val="000000" w:themeColor="text1"/>
                <w:szCs w:val="26"/>
              </w:rPr>
              <w:t>163,8</w:t>
            </w:r>
          </w:p>
        </w:tc>
        <w:tc>
          <w:tcPr>
            <w:tcW w:w="814" w:type="pct"/>
          </w:tcPr>
          <w:p w14:paraId="114BB77E" w14:textId="77777777" w:rsidR="00947517" w:rsidRPr="003B0A97" w:rsidRDefault="00947517" w:rsidP="00947517">
            <w:pPr>
              <w:jc w:val="center"/>
              <w:rPr>
                <w:bCs/>
                <w:color w:val="000000" w:themeColor="text1"/>
                <w:szCs w:val="26"/>
              </w:rPr>
            </w:pPr>
            <w:r w:rsidRPr="003B0A97">
              <w:rPr>
                <w:bCs/>
                <w:color w:val="000000" w:themeColor="text1"/>
                <w:szCs w:val="26"/>
              </w:rPr>
              <w:t>119,6</w:t>
            </w:r>
          </w:p>
        </w:tc>
        <w:tc>
          <w:tcPr>
            <w:tcW w:w="796" w:type="pct"/>
            <w:vAlign w:val="center"/>
          </w:tcPr>
          <w:p w14:paraId="20CB0A8F" w14:textId="77777777" w:rsidR="00947517" w:rsidRPr="003B0A97" w:rsidRDefault="00947517" w:rsidP="00947517">
            <w:pPr>
              <w:jc w:val="center"/>
              <w:rPr>
                <w:bCs/>
                <w:color w:val="000000" w:themeColor="text1"/>
                <w:szCs w:val="26"/>
              </w:rPr>
            </w:pPr>
            <w:r w:rsidRPr="003B0A97">
              <w:rPr>
                <w:bCs/>
                <w:color w:val="000000" w:themeColor="text1"/>
                <w:szCs w:val="26"/>
              </w:rPr>
              <w:t>83,6</w:t>
            </w:r>
          </w:p>
        </w:tc>
        <w:tc>
          <w:tcPr>
            <w:tcW w:w="796" w:type="pct"/>
            <w:vAlign w:val="center"/>
          </w:tcPr>
          <w:p w14:paraId="2860C2C1" w14:textId="77777777" w:rsidR="00947517" w:rsidRPr="003B0A97" w:rsidRDefault="00947517" w:rsidP="00947517">
            <w:pPr>
              <w:jc w:val="center"/>
              <w:rPr>
                <w:bCs/>
                <w:color w:val="000000" w:themeColor="text1"/>
                <w:szCs w:val="26"/>
              </w:rPr>
            </w:pPr>
            <w:r w:rsidRPr="003B0A97">
              <w:rPr>
                <w:bCs/>
                <w:color w:val="000000" w:themeColor="text1"/>
                <w:szCs w:val="26"/>
              </w:rPr>
              <w:t>24,3</w:t>
            </w:r>
          </w:p>
        </w:tc>
      </w:tr>
      <w:tr w:rsidR="003B0A97" w:rsidRPr="003B0A97" w14:paraId="406A8FCB" w14:textId="77777777" w:rsidTr="000F21D7">
        <w:trPr>
          <w:jc w:val="center"/>
        </w:trPr>
        <w:tc>
          <w:tcPr>
            <w:tcW w:w="848" w:type="pct"/>
            <w:vAlign w:val="center"/>
          </w:tcPr>
          <w:p w14:paraId="08EEBD72" w14:textId="77777777" w:rsidR="00947517" w:rsidRPr="003B0A97" w:rsidRDefault="00947517" w:rsidP="00947517">
            <w:pPr>
              <w:jc w:val="center"/>
              <w:rPr>
                <w:rFonts w:eastAsia="Times New Roman"/>
                <w:color w:val="000000" w:themeColor="text1"/>
                <w:szCs w:val="26"/>
              </w:rPr>
            </w:pPr>
            <w:r w:rsidRPr="003B0A97">
              <w:rPr>
                <w:rFonts w:eastAsia="Times New Roman"/>
                <w:color w:val="000000" w:themeColor="text1"/>
                <w:szCs w:val="26"/>
              </w:rPr>
              <w:t>Tháng 5</w:t>
            </w:r>
          </w:p>
        </w:tc>
        <w:tc>
          <w:tcPr>
            <w:tcW w:w="877" w:type="pct"/>
            <w:vAlign w:val="center"/>
          </w:tcPr>
          <w:p w14:paraId="49E662E7" w14:textId="77777777" w:rsidR="00947517" w:rsidRPr="003B0A97" w:rsidRDefault="00947517" w:rsidP="00947517">
            <w:pPr>
              <w:jc w:val="center"/>
              <w:rPr>
                <w:bCs/>
                <w:color w:val="000000" w:themeColor="text1"/>
                <w:szCs w:val="26"/>
              </w:rPr>
            </w:pPr>
            <w:r w:rsidRPr="003B0A97">
              <w:rPr>
                <w:bCs/>
                <w:color w:val="000000" w:themeColor="text1"/>
                <w:szCs w:val="26"/>
              </w:rPr>
              <w:t>59,8</w:t>
            </w:r>
          </w:p>
        </w:tc>
        <w:tc>
          <w:tcPr>
            <w:tcW w:w="869" w:type="pct"/>
          </w:tcPr>
          <w:p w14:paraId="266D235E" w14:textId="77777777" w:rsidR="00947517" w:rsidRPr="003B0A97" w:rsidRDefault="00947517" w:rsidP="00947517">
            <w:pPr>
              <w:jc w:val="center"/>
              <w:rPr>
                <w:bCs/>
                <w:color w:val="000000" w:themeColor="text1"/>
                <w:szCs w:val="26"/>
              </w:rPr>
            </w:pPr>
            <w:r w:rsidRPr="003B0A97">
              <w:rPr>
                <w:bCs/>
                <w:color w:val="000000" w:themeColor="text1"/>
                <w:szCs w:val="26"/>
              </w:rPr>
              <w:t>149,9</w:t>
            </w:r>
          </w:p>
        </w:tc>
        <w:tc>
          <w:tcPr>
            <w:tcW w:w="814" w:type="pct"/>
          </w:tcPr>
          <w:p w14:paraId="43F292C2" w14:textId="77777777" w:rsidR="00947517" w:rsidRPr="003B0A97" w:rsidRDefault="00947517" w:rsidP="00947517">
            <w:pPr>
              <w:jc w:val="center"/>
              <w:rPr>
                <w:bCs/>
                <w:color w:val="000000" w:themeColor="text1"/>
                <w:szCs w:val="26"/>
              </w:rPr>
            </w:pPr>
            <w:r w:rsidRPr="003B0A97">
              <w:rPr>
                <w:bCs/>
                <w:color w:val="000000" w:themeColor="text1"/>
                <w:szCs w:val="26"/>
              </w:rPr>
              <w:t>206,5</w:t>
            </w:r>
          </w:p>
        </w:tc>
        <w:tc>
          <w:tcPr>
            <w:tcW w:w="796" w:type="pct"/>
            <w:vAlign w:val="center"/>
          </w:tcPr>
          <w:p w14:paraId="4BF4EC80" w14:textId="77777777" w:rsidR="00947517" w:rsidRPr="003B0A97" w:rsidRDefault="00947517" w:rsidP="00947517">
            <w:pPr>
              <w:jc w:val="center"/>
              <w:rPr>
                <w:bCs/>
                <w:color w:val="000000" w:themeColor="text1"/>
                <w:szCs w:val="26"/>
              </w:rPr>
            </w:pPr>
            <w:r w:rsidRPr="003B0A97">
              <w:rPr>
                <w:bCs/>
                <w:color w:val="000000" w:themeColor="text1"/>
                <w:szCs w:val="26"/>
              </w:rPr>
              <w:t>74,5</w:t>
            </w:r>
          </w:p>
        </w:tc>
        <w:tc>
          <w:tcPr>
            <w:tcW w:w="796" w:type="pct"/>
            <w:vAlign w:val="center"/>
          </w:tcPr>
          <w:p w14:paraId="0E21C40B" w14:textId="77777777" w:rsidR="00947517" w:rsidRPr="003B0A97" w:rsidRDefault="00947517" w:rsidP="00947517">
            <w:pPr>
              <w:jc w:val="center"/>
              <w:rPr>
                <w:bCs/>
                <w:color w:val="000000" w:themeColor="text1"/>
                <w:szCs w:val="26"/>
              </w:rPr>
            </w:pPr>
            <w:r w:rsidRPr="003B0A97">
              <w:rPr>
                <w:bCs/>
                <w:color w:val="000000" w:themeColor="text1"/>
                <w:szCs w:val="26"/>
              </w:rPr>
              <w:t>358,3</w:t>
            </w:r>
          </w:p>
        </w:tc>
      </w:tr>
      <w:tr w:rsidR="003B0A97" w:rsidRPr="003B0A97" w14:paraId="38BC0FF3" w14:textId="77777777" w:rsidTr="000F21D7">
        <w:trPr>
          <w:jc w:val="center"/>
        </w:trPr>
        <w:tc>
          <w:tcPr>
            <w:tcW w:w="848" w:type="pct"/>
            <w:vAlign w:val="center"/>
          </w:tcPr>
          <w:p w14:paraId="531B489E" w14:textId="77777777" w:rsidR="00947517" w:rsidRPr="003B0A97" w:rsidRDefault="00947517" w:rsidP="00947517">
            <w:pPr>
              <w:jc w:val="center"/>
              <w:rPr>
                <w:rFonts w:eastAsia="Times New Roman"/>
                <w:color w:val="000000" w:themeColor="text1"/>
                <w:szCs w:val="26"/>
              </w:rPr>
            </w:pPr>
            <w:r w:rsidRPr="003B0A97">
              <w:rPr>
                <w:rFonts w:eastAsia="Times New Roman"/>
                <w:color w:val="000000" w:themeColor="text1"/>
                <w:szCs w:val="26"/>
              </w:rPr>
              <w:t>Tháng 6</w:t>
            </w:r>
          </w:p>
        </w:tc>
        <w:tc>
          <w:tcPr>
            <w:tcW w:w="877" w:type="pct"/>
            <w:vAlign w:val="center"/>
          </w:tcPr>
          <w:p w14:paraId="58BDC87D" w14:textId="77777777" w:rsidR="00947517" w:rsidRPr="003B0A97" w:rsidRDefault="00947517" w:rsidP="00947517">
            <w:pPr>
              <w:jc w:val="center"/>
              <w:rPr>
                <w:bCs/>
                <w:color w:val="000000" w:themeColor="text1"/>
                <w:szCs w:val="26"/>
              </w:rPr>
            </w:pPr>
            <w:r w:rsidRPr="003B0A97">
              <w:rPr>
                <w:bCs/>
                <w:color w:val="000000" w:themeColor="text1"/>
                <w:szCs w:val="26"/>
              </w:rPr>
              <w:t>70,4</w:t>
            </w:r>
          </w:p>
        </w:tc>
        <w:tc>
          <w:tcPr>
            <w:tcW w:w="869" w:type="pct"/>
          </w:tcPr>
          <w:p w14:paraId="03C13D41" w14:textId="77777777" w:rsidR="00947517" w:rsidRPr="003B0A97" w:rsidRDefault="00947517" w:rsidP="00947517">
            <w:pPr>
              <w:jc w:val="center"/>
              <w:rPr>
                <w:bCs/>
                <w:color w:val="000000" w:themeColor="text1"/>
                <w:szCs w:val="26"/>
              </w:rPr>
            </w:pPr>
            <w:r w:rsidRPr="003B0A97">
              <w:rPr>
                <w:bCs/>
                <w:color w:val="000000" w:themeColor="text1"/>
                <w:szCs w:val="26"/>
              </w:rPr>
              <w:t>250,6</w:t>
            </w:r>
          </w:p>
        </w:tc>
        <w:tc>
          <w:tcPr>
            <w:tcW w:w="814" w:type="pct"/>
          </w:tcPr>
          <w:p w14:paraId="275791EC" w14:textId="77777777" w:rsidR="00947517" w:rsidRPr="003B0A97" w:rsidRDefault="00947517" w:rsidP="00947517">
            <w:pPr>
              <w:jc w:val="center"/>
              <w:rPr>
                <w:bCs/>
                <w:color w:val="000000" w:themeColor="text1"/>
                <w:szCs w:val="26"/>
              </w:rPr>
            </w:pPr>
            <w:r w:rsidRPr="003B0A97">
              <w:rPr>
                <w:bCs/>
                <w:color w:val="000000" w:themeColor="text1"/>
                <w:szCs w:val="26"/>
              </w:rPr>
              <w:t>211,4</w:t>
            </w:r>
          </w:p>
        </w:tc>
        <w:tc>
          <w:tcPr>
            <w:tcW w:w="796" w:type="pct"/>
            <w:vAlign w:val="center"/>
          </w:tcPr>
          <w:p w14:paraId="6585E41F" w14:textId="77777777" w:rsidR="00947517" w:rsidRPr="003B0A97" w:rsidRDefault="00947517" w:rsidP="00947517">
            <w:pPr>
              <w:jc w:val="center"/>
              <w:rPr>
                <w:bCs/>
                <w:color w:val="000000" w:themeColor="text1"/>
                <w:szCs w:val="26"/>
              </w:rPr>
            </w:pPr>
            <w:r w:rsidRPr="003B0A97">
              <w:rPr>
                <w:bCs/>
                <w:color w:val="000000" w:themeColor="text1"/>
                <w:szCs w:val="26"/>
              </w:rPr>
              <w:t>225,9</w:t>
            </w:r>
          </w:p>
        </w:tc>
        <w:tc>
          <w:tcPr>
            <w:tcW w:w="796" w:type="pct"/>
            <w:vAlign w:val="center"/>
          </w:tcPr>
          <w:p w14:paraId="5C8D6DD9" w14:textId="77777777" w:rsidR="00947517" w:rsidRPr="003B0A97" w:rsidRDefault="00947517" w:rsidP="00947517">
            <w:pPr>
              <w:jc w:val="center"/>
              <w:rPr>
                <w:bCs/>
                <w:color w:val="000000" w:themeColor="text1"/>
                <w:szCs w:val="26"/>
              </w:rPr>
            </w:pPr>
            <w:r w:rsidRPr="003B0A97">
              <w:rPr>
                <w:bCs/>
                <w:color w:val="000000" w:themeColor="text1"/>
                <w:szCs w:val="26"/>
              </w:rPr>
              <w:t>338,2</w:t>
            </w:r>
          </w:p>
        </w:tc>
      </w:tr>
      <w:tr w:rsidR="003B0A97" w:rsidRPr="003B0A97" w14:paraId="64A06D99" w14:textId="77777777" w:rsidTr="000F21D7">
        <w:trPr>
          <w:jc w:val="center"/>
        </w:trPr>
        <w:tc>
          <w:tcPr>
            <w:tcW w:w="848" w:type="pct"/>
            <w:vAlign w:val="center"/>
          </w:tcPr>
          <w:p w14:paraId="21BCA942" w14:textId="77777777" w:rsidR="00947517" w:rsidRPr="003B0A97" w:rsidRDefault="00947517" w:rsidP="00947517">
            <w:pPr>
              <w:jc w:val="center"/>
              <w:rPr>
                <w:rFonts w:eastAsia="Times New Roman"/>
                <w:color w:val="000000" w:themeColor="text1"/>
                <w:szCs w:val="26"/>
              </w:rPr>
            </w:pPr>
            <w:r w:rsidRPr="003B0A97">
              <w:rPr>
                <w:rFonts w:eastAsia="Times New Roman"/>
                <w:color w:val="000000" w:themeColor="text1"/>
                <w:szCs w:val="26"/>
              </w:rPr>
              <w:t>Tháng 7</w:t>
            </w:r>
          </w:p>
        </w:tc>
        <w:tc>
          <w:tcPr>
            <w:tcW w:w="877" w:type="pct"/>
            <w:vAlign w:val="center"/>
          </w:tcPr>
          <w:p w14:paraId="5DB6037E" w14:textId="77777777" w:rsidR="00947517" w:rsidRPr="003B0A97" w:rsidRDefault="00947517" w:rsidP="00947517">
            <w:pPr>
              <w:jc w:val="center"/>
              <w:rPr>
                <w:bCs/>
                <w:color w:val="000000" w:themeColor="text1"/>
                <w:szCs w:val="26"/>
              </w:rPr>
            </w:pPr>
            <w:r w:rsidRPr="003B0A97">
              <w:rPr>
                <w:bCs/>
                <w:color w:val="000000" w:themeColor="text1"/>
                <w:szCs w:val="26"/>
              </w:rPr>
              <w:t>26,2</w:t>
            </w:r>
          </w:p>
        </w:tc>
        <w:tc>
          <w:tcPr>
            <w:tcW w:w="869" w:type="pct"/>
          </w:tcPr>
          <w:p w14:paraId="2AB0F3A8" w14:textId="77777777" w:rsidR="00947517" w:rsidRPr="003B0A97" w:rsidRDefault="00947517" w:rsidP="00947517">
            <w:pPr>
              <w:jc w:val="center"/>
              <w:rPr>
                <w:bCs/>
                <w:color w:val="000000" w:themeColor="text1"/>
                <w:szCs w:val="26"/>
              </w:rPr>
            </w:pPr>
            <w:r w:rsidRPr="003B0A97">
              <w:rPr>
                <w:bCs/>
                <w:color w:val="000000" w:themeColor="text1"/>
                <w:szCs w:val="26"/>
              </w:rPr>
              <w:t>312,3</w:t>
            </w:r>
          </w:p>
        </w:tc>
        <w:tc>
          <w:tcPr>
            <w:tcW w:w="814" w:type="pct"/>
          </w:tcPr>
          <w:p w14:paraId="618049AC" w14:textId="77777777" w:rsidR="00947517" w:rsidRPr="003B0A97" w:rsidRDefault="00947517" w:rsidP="00947517">
            <w:pPr>
              <w:jc w:val="center"/>
              <w:rPr>
                <w:bCs/>
                <w:color w:val="000000" w:themeColor="text1"/>
                <w:szCs w:val="26"/>
              </w:rPr>
            </w:pPr>
            <w:r w:rsidRPr="003B0A97">
              <w:rPr>
                <w:bCs/>
                <w:color w:val="000000" w:themeColor="text1"/>
                <w:szCs w:val="26"/>
              </w:rPr>
              <w:t>367,1</w:t>
            </w:r>
          </w:p>
        </w:tc>
        <w:tc>
          <w:tcPr>
            <w:tcW w:w="796" w:type="pct"/>
            <w:vAlign w:val="center"/>
          </w:tcPr>
          <w:p w14:paraId="11973CEE" w14:textId="77777777" w:rsidR="00947517" w:rsidRPr="003B0A97" w:rsidRDefault="00947517" w:rsidP="00947517">
            <w:pPr>
              <w:jc w:val="center"/>
              <w:rPr>
                <w:bCs/>
                <w:color w:val="000000" w:themeColor="text1"/>
                <w:szCs w:val="26"/>
              </w:rPr>
            </w:pPr>
            <w:r w:rsidRPr="003B0A97">
              <w:rPr>
                <w:bCs/>
                <w:color w:val="000000" w:themeColor="text1"/>
                <w:szCs w:val="26"/>
              </w:rPr>
              <w:t>77,5</w:t>
            </w:r>
          </w:p>
        </w:tc>
        <w:tc>
          <w:tcPr>
            <w:tcW w:w="796" w:type="pct"/>
            <w:vAlign w:val="center"/>
          </w:tcPr>
          <w:p w14:paraId="72092A15" w14:textId="77777777" w:rsidR="00947517" w:rsidRPr="003B0A97" w:rsidRDefault="00947517" w:rsidP="00947517">
            <w:pPr>
              <w:jc w:val="center"/>
              <w:rPr>
                <w:bCs/>
                <w:color w:val="000000" w:themeColor="text1"/>
                <w:szCs w:val="26"/>
              </w:rPr>
            </w:pPr>
            <w:r w:rsidRPr="003B0A97">
              <w:rPr>
                <w:bCs/>
                <w:color w:val="000000" w:themeColor="text1"/>
                <w:szCs w:val="26"/>
              </w:rPr>
              <w:t>577,0</w:t>
            </w:r>
          </w:p>
        </w:tc>
      </w:tr>
      <w:tr w:rsidR="003B0A97" w:rsidRPr="003B0A97" w14:paraId="439C1EB2" w14:textId="77777777" w:rsidTr="000F21D7">
        <w:trPr>
          <w:jc w:val="center"/>
        </w:trPr>
        <w:tc>
          <w:tcPr>
            <w:tcW w:w="848" w:type="pct"/>
            <w:vAlign w:val="center"/>
          </w:tcPr>
          <w:p w14:paraId="79997E17" w14:textId="77777777" w:rsidR="00947517" w:rsidRPr="003B0A97" w:rsidRDefault="00947517" w:rsidP="00947517">
            <w:pPr>
              <w:jc w:val="center"/>
              <w:rPr>
                <w:rFonts w:eastAsia="Times New Roman"/>
                <w:color w:val="000000" w:themeColor="text1"/>
                <w:szCs w:val="26"/>
              </w:rPr>
            </w:pPr>
            <w:r w:rsidRPr="003B0A97">
              <w:rPr>
                <w:rFonts w:eastAsia="Times New Roman"/>
                <w:color w:val="000000" w:themeColor="text1"/>
                <w:szCs w:val="26"/>
              </w:rPr>
              <w:t>Tháng 8</w:t>
            </w:r>
          </w:p>
        </w:tc>
        <w:tc>
          <w:tcPr>
            <w:tcW w:w="877" w:type="pct"/>
            <w:vAlign w:val="center"/>
          </w:tcPr>
          <w:p w14:paraId="10872DB2" w14:textId="77777777" w:rsidR="00947517" w:rsidRPr="003B0A97" w:rsidRDefault="00947517" w:rsidP="00947517">
            <w:pPr>
              <w:jc w:val="center"/>
              <w:rPr>
                <w:bCs/>
                <w:color w:val="000000" w:themeColor="text1"/>
                <w:szCs w:val="26"/>
              </w:rPr>
            </w:pPr>
            <w:r w:rsidRPr="003B0A97">
              <w:rPr>
                <w:bCs/>
                <w:color w:val="000000" w:themeColor="text1"/>
                <w:szCs w:val="26"/>
              </w:rPr>
              <w:t>365,8</w:t>
            </w:r>
          </w:p>
        </w:tc>
        <w:tc>
          <w:tcPr>
            <w:tcW w:w="869" w:type="pct"/>
          </w:tcPr>
          <w:p w14:paraId="2CF0CA86" w14:textId="77777777" w:rsidR="00947517" w:rsidRPr="003B0A97" w:rsidRDefault="00947517" w:rsidP="00947517">
            <w:pPr>
              <w:jc w:val="center"/>
              <w:rPr>
                <w:bCs/>
                <w:color w:val="000000" w:themeColor="text1"/>
                <w:szCs w:val="26"/>
              </w:rPr>
            </w:pPr>
            <w:r w:rsidRPr="003B0A97">
              <w:rPr>
                <w:bCs/>
                <w:color w:val="000000" w:themeColor="text1"/>
                <w:szCs w:val="26"/>
              </w:rPr>
              <w:t>150,1</w:t>
            </w:r>
          </w:p>
        </w:tc>
        <w:tc>
          <w:tcPr>
            <w:tcW w:w="814" w:type="pct"/>
          </w:tcPr>
          <w:p w14:paraId="2C964DBF" w14:textId="77777777" w:rsidR="00947517" w:rsidRPr="003B0A97" w:rsidRDefault="00947517" w:rsidP="00947517">
            <w:pPr>
              <w:jc w:val="center"/>
              <w:rPr>
                <w:bCs/>
                <w:color w:val="000000" w:themeColor="text1"/>
                <w:szCs w:val="26"/>
              </w:rPr>
            </w:pPr>
            <w:r w:rsidRPr="003B0A97">
              <w:rPr>
                <w:bCs/>
                <w:color w:val="000000" w:themeColor="text1"/>
                <w:szCs w:val="26"/>
              </w:rPr>
              <w:t>328,2</w:t>
            </w:r>
          </w:p>
        </w:tc>
        <w:tc>
          <w:tcPr>
            <w:tcW w:w="796" w:type="pct"/>
            <w:vAlign w:val="center"/>
          </w:tcPr>
          <w:p w14:paraId="1D3174C7" w14:textId="77777777" w:rsidR="00947517" w:rsidRPr="003B0A97" w:rsidRDefault="00947517" w:rsidP="00947517">
            <w:pPr>
              <w:jc w:val="center"/>
              <w:rPr>
                <w:bCs/>
                <w:color w:val="000000" w:themeColor="text1"/>
                <w:szCs w:val="26"/>
              </w:rPr>
            </w:pPr>
            <w:r w:rsidRPr="003B0A97">
              <w:rPr>
                <w:bCs/>
                <w:color w:val="000000" w:themeColor="text1"/>
                <w:szCs w:val="26"/>
              </w:rPr>
              <w:t>231,7</w:t>
            </w:r>
          </w:p>
        </w:tc>
        <w:tc>
          <w:tcPr>
            <w:tcW w:w="796" w:type="pct"/>
            <w:vAlign w:val="center"/>
          </w:tcPr>
          <w:p w14:paraId="0D59A859" w14:textId="77777777" w:rsidR="00947517" w:rsidRPr="003B0A97" w:rsidRDefault="00947517" w:rsidP="00947517">
            <w:pPr>
              <w:jc w:val="center"/>
              <w:rPr>
                <w:bCs/>
                <w:color w:val="000000" w:themeColor="text1"/>
                <w:szCs w:val="26"/>
              </w:rPr>
            </w:pPr>
            <w:r w:rsidRPr="003B0A97">
              <w:rPr>
                <w:bCs/>
                <w:color w:val="000000" w:themeColor="text1"/>
                <w:szCs w:val="26"/>
              </w:rPr>
              <w:t>139,9</w:t>
            </w:r>
          </w:p>
        </w:tc>
      </w:tr>
      <w:tr w:rsidR="003B0A97" w:rsidRPr="003B0A97" w14:paraId="0C44B32A" w14:textId="77777777" w:rsidTr="000F21D7">
        <w:trPr>
          <w:jc w:val="center"/>
        </w:trPr>
        <w:tc>
          <w:tcPr>
            <w:tcW w:w="848" w:type="pct"/>
            <w:vAlign w:val="center"/>
          </w:tcPr>
          <w:p w14:paraId="57526DA0" w14:textId="77777777" w:rsidR="00947517" w:rsidRPr="003B0A97" w:rsidRDefault="00947517" w:rsidP="00947517">
            <w:pPr>
              <w:jc w:val="center"/>
              <w:rPr>
                <w:rFonts w:eastAsia="Times New Roman"/>
                <w:color w:val="000000" w:themeColor="text1"/>
                <w:szCs w:val="26"/>
              </w:rPr>
            </w:pPr>
            <w:r w:rsidRPr="003B0A97">
              <w:rPr>
                <w:rFonts w:eastAsia="Times New Roman"/>
                <w:color w:val="000000" w:themeColor="text1"/>
                <w:szCs w:val="26"/>
              </w:rPr>
              <w:t>Tháng 9</w:t>
            </w:r>
          </w:p>
        </w:tc>
        <w:tc>
          <w:tcPr>
            <w:tcW w:w="877" w:type="pct"/>
            <w:vAlign w:val="center"/>
          </w:tcPr>
          <w:p w14:paraId="10448099" w14:textId="77777777" w:rsidR="00947517" w:rsidRPr="003B0A97" w:rsidRDefault="00947517" w:rsidP="00947517">
            <w:pPr>
              <w:jc w:val="center"/>
              <w:rPr>
                <w:bCs/>
                <w:color w:val="000000" w:themeColor="text1"/>
                <w:szCs w:val="26"/>
              </w:rPr>
            </w:pPr>
            <w:r w:rsidRPr="003B0A97">
              <w:rPr>
                <w:bCs/>
                <w:color w:val="000000" w:themeColor="text1"/>
                <w:szCs w:val="26"/>
              </w:rPr>
              <w:t>149,5</w:t>
            </w:r>
          </w:p>
        </w:tc>
        <w:tc>
          <w:tcPr>
            <w:tcW w:w="869" w:type="pct"/>
          </w:tcPr>
          <w:p w14:paraId="2F062F85" w14:textId="77777777" w:rsidR="00947517" w:rsidRPr="003B0A97" w:rsidRDefault="00947517" w:rsidP="00947517">
            <w:pPr>
              <w:jc w:val="center"/>
              <w:rPr>
                <w:bCs/>
                <w:color w:val="000000" w:themeColor="text1"/>
                <w:szCs w:val="26"/>
              </w:rPr>
            </w:pPr>
            <w:r w:rsidRPr="003B0A97">
              <w:rPr>
                <w:bCs/>
                <w:color w:val="000000" w:themeColor="text1"/>
                <w:szCs w:val="26"/>
              </w:rPr>
              <w:t>585,8</w:t>
            </w:r>
          </w:p>
        </w:tc>
        <w:tc>
          <w:tcPr>
            <w:tcW w:w="814" w:type="pct"/>
          </w:tcPr>
          <w:p w14:paraId="1B59D52A" w14:textId="77777777" w:rsidR="00947517" w:rsidRPr="003B0A97" w:rsidRDefault="00947517" w:rsidP="00947517">
            <w:pPr>
              <w:jc w:val="center"/>
              <w:rPr>
                <w:bCs/>
                <w:color w:val="000000" w:themeColor="text1"/>
                <w:szCs w:val="26"/>
              </w:rPr>
            </w:pPr>
            <w:r w:rsidRPr="003B0A97">
              <w:rPr>
                <w:bCs/>
                <w:color w:val="000000" w:themeColor="text1"/>
                <w:szCs w:val="26"/>
              </w:rPr>
              <w:t>166,6</w:t>
            </w:r>
          </w:p>
        </w:tc>
        <w:tc>
          <w:tcPr>
            <w:tcW w:w="796" w:type="pct"/>
            <w:vAlign w:val="center"/>
          </w:tcPr>
          <w:p w14:paraId="6053698C" w14:textId="77777777" w:rsidR="00947517" w:rsidRPr="003B0A97" w:rsidRDefault="00947517" w:rsidP="00947517">
            <w:pPr>
              <w:jc w:val="center"/>
              <w:rPr>
                <w:bCs/>
                <w:color w:val="000000" w:themeColor="text1"/>
                <w:szCs w:val="26"/>
              </w:rPr>
            </w:pPr>
            <w:r w:rsidRPr="003B0A97">
              <w:rPr>
                <w:bCs/>
                <w:color w:val="000000" w:themeColor="text1"/>
                <w:szCs w:val="26"/>
              </w:rPr>
              <w:t>410,5</w:t>
            </w:r>
          </w:p>
        </w:tc>
        <w:tc>
          <w:tcPr>
            <w:tcW w:w="796" w:type="pct"/>
            <w:vAlign w:val="center"/>
          </w:tcPr>
          <w:p w14:paraId="7B051006" w14:textId="77777777" w:rsidR="00947517" w:rsidRPr="003B0A97" w:rsidRDefault="00947517" w:rsidP="00947517">
            <w:pPr>
              <w:jc w:val="center"/>
              <w:rPr>
                <w:bCs/>
                <w:color w:val="000000" w:themeColor="text1"/>
                <w:szCs w:val="26"/>
              </w:rPr>
            </w:pPr>
            <w:r w:rsidRPr="003B0A97">
              <w:rPr>
                <w:bCs/>
                <w:color w:val="000000" w:themeColor="text1"/>
                <w:szCs w:val="26"/>
              </w:rPr>
              <w:t>650,4</w:t>
            </w:r>
          </w:p>
        </w:tc>
      </w:tr>
      <w:tr w:rsidR="003B0A97" w:rsidRPr="003B0A97" w14:paraId="573955C0" w14:textId="77777777" w:rsidTr="000F21D7">
        <w:trPr>
          <w:jc w:val="center"/>
        </w:trPr>
        <w:tc>
          <w:tcPr>
            <w:tcW w:w="848" w:type="pct"/>
            <w:vAlign w:val="center"/>
          </w:tcPr>
          <w:p w14:paraId="429A04D6" w14:textId="77777777" w:rsidR="00947517" w:rsidRPr="003B0A97" w:rsidRDefault="00947517" w:rsidP="00947517">
            <w:pPr>
              <w:jc w:val="center"/>
              <w:rPr>
                <w:rFonts w:eastAsia="Times New Roman"/>
                <w:color w:val="000000" w:themeColor="text1"/>
                <w:szCs w:val="26"/>
              </w:rPr>
            </w:pPr>
            <w:r w:rsidRPr="003B0A97">
              <w:rPr>
                <w:rFonts w:eastAsia="Times New Roman"/>
                <w:color w:val="000000" w:themeColor="text1"/>
                <w:szCs w:val="26"/>
              </w:rPr>
              <w:t>Tháng 10</w:t>
            </w:r>
          </w:p>
        </w:tc>
        <w:tc>
          <w:tcPr>
            <w:tcW w:w="877" w:type="pct"/>
            <w:vAlign w:val="center"/>
          </w:tcPr>
          <w:p w14:paraId="29B85086" w14:textId="77777777" w:rsidR="00947517" w:rsidRPr="003B0A97" w:rsidRDefault="00947517" w:rsidP="00947517">
            <w:pPr>
              <w:jc w:val="center"/>
              <w:rPr>
                <w:bCs/>
                <w:color w:val="000000" w:themeColor="text1"/>
                <w:szCs w:val="26"/>
              </w:rPr>
            </w:pPr>
            <w:r w:rsidRPr="003B0A97">
              <w:rPr>
                <w:bCs/>
                <w:color w:val="000000" w:themeColor="text1"/>
                <w:szCs w:val="26"/>
              </w:rPr>
              <w:t>289,3</w:t>
            </w:r>
          </w:p>
        </w:tc>
        <w:tc>
          <w:tcPr>
            <w:tcW w:w="869" w:type="pct"/>
          </w:tcPr>
          <w:p w14:paraId="1EF5E2CC" w14:textId="77777777" w:rsidR="00947517" w:rsidRPr="003B0A97" w:rsidRDefault="00947517" w:rsidP="00947517">
            <w:pPr>
              <w:jc w:val="center"/>
              <w:rPr>
                <w:bCs/>
                <w:color w:val="000000" w:themeColor="text1"/>
                <w:szCs w:val="26"/>
              </w:rPr>
            </w:pPr>
            <w:r w:rsidRPr="003B0A97">
              <w:rPr>
                <w:bCs/>
                <w:color w:val="000000" w:themeColor="text1"/>
                <w:szCs w:val="26"/>
              </w:rPr>
              <w:t>337,1</w:t>
            </w:r>
          </w:p>
        </w:tc>
        <w:tc>
          <w:tcPr>
            <w:tcW w:w="814" w:type="pct"/>
          </w:tcPr>
          <w:p w14:paraId="5A0A75D6" w14:textId="77777777" w:rsidR="00947517" w:rsidRPr="003B0A97" w:rsidRDefault="00947517" w:rsidP="00947517">
            <w:pPr>
              <w:jc w:val="center"/>
              <w:rPr>
                <w:bCs/>
                <w:color w:val="000000" w:themeColor="text1"/>
                <w:szCs w:val="26"/>
              </w:rPr>
            </w:pPr>
            <w:r w:rsidRPr="003B0A97">
              <w:rPr>
                <w:bCs/>
                <w:color w:val="000000" w:themeColor="text1"/>
                <w:szCs w:val="26"/>
              </w:rPr>
              <w:t>8,7</w:t>
            </w:r>
          </w:p>
        </w:tc>
        <w:tc>
          <w:tcPr>
            <w:tcW w:w="796" w:type="pct"/>
            <w:vAlign w:val="center"/>
          </w:tcPr>
          <w:p w14:paraId="5E5788C1" w14:textId="77777777" w:rsidR="00947517" w:rsidRPr="003B0A97" w:rsidRDefault="00947517" w:rsidP="00947517">
            <w:pPr>
              <w:jc w:val="center"/>
              <w:rPr>
                <w:bCs/>
                <w:color w:val="000000" w:themeColor="text1"/>
                <w:szCs w:val="26"/>
              </w:rPr>
            </w:pPr>
            <w:r w:rsidRPr="003B0A97">
              <w:rPr>
                <w:bCs/>
                <w:color w:val="000000" w:themeColor="text1"/>
                <w:szCs w:val="26"/>
              </w:rPr>
              <w:t>8,0</w:t>
            </w:r>
          </w:p>
        </w:tc>
        <w:tc>
          <w:tcPr>
            <w:tcW w:w="796" w:type="pct"/>
            <w:vAlign w:val="center"/>
          </w:tcPr>
          <w:p w14:paraId="5F26312C" w14:textId="77777777" w:rsidR="00947517" w:rsidRPr="003B0A97" w:rsidRDefault="00947517" w:rsidP="00947517">
            <w:pPr>
              <w:jc w:val="center"/>
              <w:rPr>
                <w:bCs/>
                <w:color w:val="000000" w:themeColor="text1"/>
                <w:szCs w:val="26"/>
              </w:rPr>
            </w:pPr>
            <w:r w:rsidRPr="003B0A97">
              <w:rPr>
                <w:bCs/>
                <w:color w:val="000000" w:themeColor="text1"/>
                <w:szCs w:val="26"/>
              </w:rPr>
              <w:t>57,1</w:t>
            </w:r>
          </w:p>
        </w:tc>
      </w:tr>
      <w:tr w:rsidR="003B0A97" w:rsidRPr="003B0A97" w14:paraId="19422443" w14:textId="77777777" w:rsidTr="000F21D7">
        <w:trPr>
          <w:jc w:val="center"/>
        </w:trPr>
        <w:tc>
          <w:tcPr>
            <w:tcW w:w="848" w:type="pct"/>
            <w:vAlign w:val="center"/>
          </w:tcPr>
          <w:p w14:paraId="4D9B8EC0" w14:textId="77777777" w:rsidR="00947517" w:rsidRPr="003B0A97" w:rsidRDefault="00947517" w:rsidP="00947517">
            <w:pPr>
              <w:jc w:val="center"/>
              <w:rPr>
                <w:rFonts w:eastAsia="Times New Roman"/>
                <w:color w:val="000000" w:themeColor="text1"/>
                <w:szCs w:val="26"/>
              </w:rPr>
            </w:pPr>
            <w:r w:rsidRPr="003B0A97">
              <w:rPr>
                <w:rFonts w:eastAsia="Times New Roman"/>
                <w:color w:val="000000" w:themeColor="text1"/>
                <w:szCs w:val="26"/>
              </w:rPr>
              <w:t>Tháng 11</w:t>
            </w:r>
          </w:p>
        </w:tc>
        <w:tc>
          <w:tcPr>
            <w:tcW w:w="877" w:type="pct"/>
            <w:vAlign w:val="center"/>
          </w:tcPr>
          <w:p w14:paraId="63C03A15" w14:textId="77777777" w:rsidR="00947517" w:rsidRPr="003B0A97" w:rsidRDefault="00947517" w:rsidP="00947517">
            <w:pPr>
              <w:jc w:val="center"/>
              <w:rPr>
                <w:bCs/>
                <w:color w:val="000000" w:themeColor="text1"/>
                <w:szCs w:val="26"/>
              </w:rPr>
            </w:pPr>
            <w:r w:rsidRPr="003B0A97">
              <w:rPr>
                <w:bCs/>
                <w:color w:val="000000" w:themeColor="text1"/>
                <w:szCs w:val="26"/>
              </w:rPr>
              <w:t>60,9</w:t>
            </w:r>
          </w:p>
        </w:tc>
        <w:tc>
          <w:tcPr>
            <w:tcW w:w="869" w:type="pct"/>
          </w:tcPr>
          <w:p w14:paraId="60812BC4" w14:textId="77777777" w:rsidR="00947517" w:rsidRPr="003B0A97" w:rsidRDefault="00947517" w:rsidP="00947517">
            <w:pPr>
              <w:jc w:val="center"/>
              <w:rPr>
                <w:bCs/>
                <w:color w:val="000000" w:themeColor="text1"/>
                <w:szCs w:val="26"/>
              </w:rPr>
            </w:pPr>
            <w:r w:rsidRPr="003B0A97">
              <w:rPr>
                <w:bCs/>
                <w:color w:val="000000" w:themeColor="text1"/>
                <w:szCs w:val="26"/>
              </w:rPr>
              <w:t>8,9</w:t>
            </w:r>
          </w:p>
        </w:tc>
        <w:tc>
          <w:tcPr>
            <w:tcW w:w="814" w:type="pct"/>
          </w:tcPr>
          <w:p w14:paraId="5678ECDF" w14:textId="77777777" w:rsidR="00947517" w:rsidRPr="003B0A97" w:rsidRDefault="00947517" w:rsidP="00947517">
            <w:pPr>
              <w:jc w:val="center"/>
              <w:rPr>
                <w:bCs/>
                <w:color w:val="000000" w:themeColor="text1"/>
                <w:szCs w:val="26"/>
              </w:rPr>
            </w:pPr>
            <w:r w:rsidRPr="003B0A97">
              <w:rPr>
                <w:bCs/>
                <w:color w:val="000000" w:themeColor="text1"/>
                <w:szCs w:val="26"/>
              </w:rPr>
              <w:t>2,1</w:t>
            </w:r>
          </w:p>
        </w:tc>
        <w:tc>
          <w:tcPr>
            <w:tcW w:w="796" w:type="pct"/>
            <w:vAlign w:val="center"/>
          </w:tcPr>
          <w:p w14:paraId="78240BB6" w14:textId="77777777" w:rsidR="00947517" w:rsidRPr="003B0A97" w:rsidRDefault="00947517" w:rsidP="00947517">
            <w:pPr>
              <w:jc w:val="center"/>
              <w:rPr>
                <w:bCs/>
                <w:color w:val="000000" w:themeColor="text1"/>
                <w:szCs w:val="26"/>
              </w:rPr>
            </w:pPr>
            <w:r w:rsidRPr="003B0A97">
              <w:rPr>
                <w:bCs/>
                <w:color w:val="000000" w:themeColor="text1"/>
                <w:szCs w:val="26"/>
              </w:rPr>
              <w:t>7,0</w:t>
            </w:r>
          </w:p>
        </w:tc>
        <w:tc>
          <w:tcPr>
            <w:tcW w:w="796" w:type="pct"/>
            <w:vAlign w:val="center"/>
          </w:tcPr>
          <w:p w14:paraId="19E24A1E" w14:textId="77777777" w:rsidR="00947517" w:rsidRPr="003B0A97" w:rsidRDefault="00947517" w:rsidP="00947517">
            <w:pPr>
              <w:jc w:val="center"/>
              <w:rPr>
                <w:bCs/>
                <w:color w:val="000000" w:themeColor="text1"/>
                <w:szCs w:val="26"/>
              </w:rPr>
            </w:pPr>
            <w:r w:rsidRPr="003B0A97">
              <w:rPr>
                <w:bCs/>
                <w:color w:val="000000" w:themeColor="text1"/>
                <w:szCs w:val="26"/>
              </w:rPr>
              <w:t>13,8</w:t>
            </w:r>
          </w:p>
        </w:tc>
      </w:tr>
      <w:tr w:rsidR="003B0A97" w:rsidRPr="003B0A97" w14:paraId="77E71704" w14:textId="77777777" w:rsidTr="000F21D7">
        <w:trPr>
          <w:jc w:val="center"/>
        </w:trPr>
        <w:tc>
          <w:tcPr>
            <w:tcW w:w="848" w:type="pct"/>
            <w:vAlign w:val="center"/>
          </w:tcPr>
          <w:p w14:paraId="1975DD22" w14:textId="77777777" w:rsidR="00947517" w:rsidRPr="003B0A97" w:rsidRDefault="00947517" w:rsidP="00947517">
            <w:pPr>
              <w:jc w:val="center"/>
              <w:rPr>
                <w:rFonts w:eastAsia="Times New Roman"/>
                <w:color w:val="000000" w:themeColor="text1"/>
                <w:szCs w:val="26"/>
              </w:rPr>
            </w:pPr>
            <w:r w:rsidRPr="003B0A97">
              <w:rPr>
                <w:rFonts w:eastAsia="Times New Roman"/>
                <w:color w:val="000000" w:themeColor="text1"/>
                <w:szCs w:val="26"/>
              </w:rPr>
              <w:t>Tháng 12</w:t>
            </w:r>
          </w:p>
        </w:tc>
        <w:tc>
          <w:tcPr>
            <w:tcW w:w="877" w:type="pct"/>
            <w:vAlign w:val="center"/>
          </w:tcPr>
          <w:p w14:paraId="59B11D11" w14:textId="77777777" w:rsidR="00947517" w:rsidRPr="003B0A97" w:rsidRDefault="00947517" w:rsidP="00947517">
            <w:pPr>
              <w:jc w:val="center"/>
              <w:rPr>
                <w:bCs/>
                <w:color w:val="000000" w:themeColor="text1"/>
                <w:szCs w:val="26"/>
              </w:rPr>
            </w:pPr>
            <w:r w:rsidRPr="003B0A97">
              <w:rPr>
                <w:bCs/>
                <w:color w:val="000000" w:themeColor="text1"/>
                <w:szCs w:val="26"/>
              </w:rPr>
              <w:t>8,4</w:t>
            </w:r>
          </w:p>
        </w:tc>
        <w:tc>
          <w:tcPr>
            <w:tcW w:w="869" w:type="pct"/>
          </w:tcPr>
          <w:p w14:paraId="7AB50C75" w14:textId="77777777" w:rsidR="00947517" w:rsidRPr="003B0A97" w:rsidRDefault="00947517" w:rsidP="00947517">
            <w:pPr>
              <w:jc w:val="center"/>
              <w:rPr>
                <w:bCs/>
                <w:color w:val="000000" w:themeColor="text1"/>
                <w:szCs w:val="26"/>
              </w:rPr>
            </w:pPr>
            <w:r w:rsidRPr="003B0A97">
              <w:rPr>
                <w:bCs/>
                <w:color w:val="000000" w:themeColor="text1"/>
                <w:szCs w:val="26"/>
              </w:rPr>
              <w:t>3,8</w:t>
            </w:r>
          </w:p>
        </w:tc>
        <w:tc>
          <w:tcPr>
            <w:tcW w:w="814" w:type="pct"/>
          </w:tcPr>
          <w:p w14:paraId="0EABEB4E" w14:textId="77777777" w:rsidR="00947517" w:rsidRPr="003B0A97" w:rsidRDefault="00947517" w:rsidP="00947517">
            <w:pPr>
              <w:jc w:val="center"/>
              <w:rPr>
                <w:bCs/>
                <w:color w:val="000000" w:themeColor="text1"/>
                <w:szCs w:val="26"/>
              </w:rPr>
            </w:pPr>
            <w:r w:rsidRPr="003B0A97">
              <w:rPr>
                <w:bCs/>
                <w:color w:val="000000" w:themeColor="text1"/>
                <w:szCs w:val="26"/>
              </w:rPr>
              <w:t>41,8</w:t>
            </w:r>
          </w:p>
        </w:tc>
        <w:tc>
          <w:tcPr>
            <w:tcW w:w="796" w:type="pct"/>
            <w:vAlign w:val="center"/>
          </w:tcPr>
          <w:p w14:paraId="746EBA1E" w14:textId="77777777" w:rsidR="00947517" w:rsidRPr="003B0A97" w:rsidRDefault="00947517" w:rsidP="00947517">
            <w:pPr>
              <w:jc w:val="center"/>
              <w:rPr>
                <w:bCs/>
                <w:color w:val="000000" w:themeColor="text1"/>
                <w:szCs w:val="26"/>
              </w:rPr>
            </w:pPr>
            <w:r w:rsidRPr="003B0A97">
              <w:rPr>
                <w:bCs/>
                <w:color w:val="000000" w:themeColor="text1"/>
                <w:szCs w:val="26"/>
              </w:rPr>
              <w:t>28,6</w:t>
            </w:r>
          </w:p>
        </w:tc>
        <w:tc>
          <w:tcPr>
            <w:tcW w:w="796" w:type="pct"/>
            <w:vAlign w:val="center"/>
          </w:tcPr>
          <w:p w14:paraId="56E7063C" w14:textId="77777777" w:rsidR="00947517" w:rsidRPr="003B0A97" w:rsidRDefault="00947517" w:rsidP="00947517">
            <w:pPr>
              <w:jc w:val="center"/>
              <w:rPr>
                <w:bCs/>
                <w:color w:val="000000" w:themeColor="text1"/>
                <w:szCs w:val="26"/>
              </w:rPr>
            </w:pPr>
            <w:r w:rsidRPr="003B0A97">
              <w:rPr>
                <w:bCs/>
                <w:color w:val="000000" w:themeColor="text1"/>
                <w:szCs w:val="26"/>
              </w:rPr>
              <w:t>7,9</w:t>
            </w:r>
          </w:p>
        </w:tc>
      </w:tr>
      <w:tr w:rsidR="003B0A97" w:rsidRPr="003B0A97" w14:paraId="614FD7E6" w14:textId="77777777" w:rsidTr="000F21D7">
        <w:trPr>
          <w:jc w:val="center"/>
        </w:trPr>
        <w:tc>
          <w:tcPr>
            <w:tcW w:w="848" w:type="pct"/>
            <w:vAlign w:val="center"/>
          </w:tcPr>
          <w:p w14:paraId="776AF1E1" w14:textId="77777777" w:rsidR="00947517" w:rsidRPr="003B0A97" w:rsidRDefault="00947517" w:rsidP="00947517">
            <w:pPr>
              <w:jc w:val="center"/>
              <w:rPr>
                <w:rFonts w:eastAsia="Times New Roman"/>
                <w:b/>
                <w:color w:val="000000" w:themeColor="text1"/>
                <w:szCs w:val="26"/>
              </w:rPr>
            </w:pPr>
            <w:r w:rsidRPr="003B0A97">
              <w:rPr>
                <w:rFonts w:eastAsia="Times New Roman"/>
                <w:b/>
                <w:color w:val="000000" w:themeColor="text1"/>
                <w:szCs w:val="26"/>
              </w:rPr>
              <w:t>Tổng số</w:t>
            </w:r>
          </w:p>
        </w:tc>
        <w:tc>
          <w:tcPr>
            <w:tcW w:w="877" w:type="pct"/>
            <w:vAlign w:val="center"/>
          </w:tcPr>
          <w:p w14:paraId="5CCE47A3" w14:textId="77777777" w:rsidR="00947517" w:rsidRPr="003B0A97" w:rsidRDefault="00947517" w:rsidP="00947517">
            <w:pPr>
              <w:jc w:val="center"/>
              <w:rPr>
                <w:b/>
                <w:bCs/>
                <w:color w:val="000000" w:themeColor="text1"/>
                <w:szCs w:val="26"/>
              </w:rPr>
            </w:pPr>
            <w:r w:rsidRPr="003B0A97">
              <w:rPr>
                <w:b/>
                <w:bCs/>
                <w:color w:val="000000" w:themeColor="text1"/>
                <w:szCs w:val="26"/>
              </w:rPr>
              <w:t>1.326,4</w:t>
            </w:r>
          </w:p>
        </w:tc>
        <w:tc>
          <w:tcPr>
            <w:tcW w:w="869" w:type="pct"/>
          </w:tcPr>
          <w:p w14:paraId="709F1EA4" w14:textId="77777777" w:rsidR="00947517" w:rsidRPr="003B0A97" w:rsidRDefault="00947517" w:rsidP="00947517">
            <w:pPr>
              <w:jc w:val="center"/>
              <w:rPr>
                <w:b/>
                <w:bCs/>
                <w:color w:val="000000" w:themeColor="text1"/>
                <w:szCs w:val="26"/>
              </w:rPr>
            </w:pPr>
            <w:r w:rsidRPr="003B0A97">
              <w:rPr>
                <w:b/>
                <w:bCs/>
                <w:color w:val="000000" w:themeColor="text1"/>
                <w:szCs w:val="26"/>
              </w:rPr>
              <w:t>2144,1</w:t>
            </w:r>
          </w:p>
        </w:tc>
        <w:tc>
          <w:tcPr>
            <w:tcW w:w="814" w:type="pct"/>
          </w:tcPr>
          <w:p w14:paraId="23675F08" w14:textId="77777777" w:rsidR="00947517" w:rsidRPr="003B0A97" w:rsidRDefault="00947517" w:rsidP="00947517">
            <w:pPr>
              <w:jc w:val="center"/>
              <w:rPr>
                <w:b/>
                <w:bCs/>
                <w:color w:val="000000" w:themeColor="text1"/>
                <w:szCs w:val="26"/>
              </w:rPr>
            </w:pPr>
            <w:r w:rsidRPr="003B0A97">
              <w:rPr>
                <w:b/>
                <w:bCs/>
                <w:color w:val="000000" w:themeColor="text1"/>
                <w:szCs w:val="26"/>
              </w:rPr>
              <w:t>1.590,9</w:t>
            </w:r>
          </w:p>
        </w:tc>
        <w:tc>
          <w:tcPr>
            <w:tcW w:w="796" w:type="pct"/>
            <w:vAlign w:val="center"/>
          </w:tcPr>
          <w:p w14:paraId="4FB58DA6" w14:textId="77777777" w:rsidR="00947517" w:rsidRPr="003B0A97" w:rsidRDefault="00947517" w:rsidP="00947517">
            <w:pPr>
              <w:jc w:val="center"/>
              <w:rPr>
                <w:b/>
                <w:bCs/>
                <w:color w:val="000000" w:themeColor="text1"/>
                <w:szCs w:val="26"/>
              </w:rPr>
            </w:pPr>
            <w:r w:rsidRPr="003B0A97">
              <w:rPr>
                <w:b/>
                <w:bCs/>
                <w:color w:val="000000" w:themeColor="text1"/>
                <w:szCs w:val="26"/>
              </w:rPr>
              <w:t>1226,3</w:t>
            </w:r>
          </w:p>
        </w:tc>
        <w:tc>
          <w:tcPr>
            <w:tcW w:w="796" w:type="pct"/>
            <w:vAlign w:val="center"/>
          </w:tcPr>
          <w:p w14:paraId="0307E7AF" w14:textId="77777777" w:rsidR="00947517" w:rsidRPr="003B0A97" w:rsidRDefault="00947517" w:rsidP="00947517">
            <w:pPr>
              <w:jc w:val="center"/>
              <w:rPr>
                <w:b/>
                <w:bCs/>
                <w:color w:val="000000" w:themeColor="text1"/>
                <w:szCs w:val="26"/>
              </w:rPr>
            </w:pPr>
            <w:r w:rsidRPr="003B0A97">
              <w:rPr>
                <w:b/>
                <w:bCs/>
                <w:color w:val="000000" w:themeColor="text1"/>
                <w:szCs w:val="26"/>
              </w:rPr>
              <w:t>2.312,2</w:t>
            </w:r>
          </w:p>
        </w:tc>
      </w:tr>
    </w:tbl>
    <w:p w14:paraId="4F1A7CA8" w14:textId="77777777" w:rsidR="009205D6" w:rsidRPr="003B0A97" w:rsidRDefault="009205D6" w:rsidP="00995CCA">
      <w:pPr>
        <w:pStyle w:val="Ngun0"/>
        <w:spacing w:after="0"/>
        <w:rPr>
          <w:color w:val="000000" w:themeColor="text1"/>
          <w:sz w:val="26"/>
          <w:szCs w:val="26"/>
          <w:lang w:val="nl-NL"/>
        </w:rPr>
      </w:pPr>
      <w:r w:rsidRPr="003B0A97">
        <w:rPr>
          <w:rFonts w:asciiTheme="majorHAnsi" w:hAnsiTheme="majorHAnsi" w:cstheme="majorHAnsi"/>
          <w:color w:val="000000" w:themeColor="text1"/>
          <w:sz w:val="26"/>
          <w:szCs w:val="26"/>
        </w:rPr>
        <w:t xml:space="preserve"> (Nguồn: </w:t>
      </w:r>
      <w:r w:rsidR="002A1DCD" w:rsidRPr="003B0A97">
        <w:rPr>
          <w:color w:val="000000" w:themeColor="text1"/>
          <w:sz w:val="26"/>
          <w:szCs w:val="26"/>
          <w:lang w:val="nl-NL"/>
        </w:rPr>
        <w:t xml:space="preserve">Trung tâm khí tượng thủy văn </w:t>
      </w:r>
      <w:r w:rsidR="00995CCA" w:rsidRPr="003B0A97">
        <w:rPr>
          <w:color w:val="000000" w:themeColor="text1"/>
          <w:sz w:val="26"/>
          <w:szCs w:val="26"/>
          <w:lang w:val="nl-NL"/>
        </w:rPr>
        <w:t xml:space="preserve">tỉnh </w:t>
      </w:r>
      <w:r w:rsidR="002A1DCD" w:rsidRPr="003B0A97">
        <w:rPr>
          <w:color w:val="000000" w:themeColor="text1"/>
          <w:sz w:val="26"/>
          <w:szCs w:val="26"/>
          <w:lang w:val="nl-NL"/>
        </w:rPr>
        <w:t>Hưng Yên</w:t>
      </w:r>
      <w:r w:rsidRPr="003B0A97">
        <w:rPr>
          <w:rFonts w:asciiTheme="majorHAnsi" w:hAnsiTheme="majorHAnsi" w:cstheme="majorHAnsi"/>
          <w:color w:val="000000" w:themeColor="text1"/>
          <w:sz w:val="26"/>
          <w:szCs w:val="26"/>
        </w:rPr>
        <w:t>).</w:t>
      </w:r>
    </w:p>
    <w:p w14:paraId="462D0B4D" w14:textId="77777777" w:rsidR="00B01CF7" w:rsidRPr="003B0A97" w:rsidRDefault="00B01CF7" w:rsidP="00995CCA">
      <w:pPr>
        <w:numPr>
          <w:ilvl w:val="0"/>
          <w:numId w:val="5"/>
        </w:numPr>
        <w:tabs>
          <w:tab w:val="left" w:pos="990"/>
        </w:tabs>
        <w:ind w:left="0" w:firstLine="720"/>
        <w:rPr>
          <w:i/>
          <w:color w:val="000000" w:themeColor="text1"/>
          <w:szCs w:val="26"/>
        </w:rPr>
      </w:pPr>
      <w:r w:rsidRPr="003B0A97">
        <w:rPr>
          <w:i/>
          <w:color w:val="000000" w:themeColor="text1"/>
          <w:szCs w:val="26"/>
        </w:rPr>
        <w:t>Nhiệt độ:</w:t>
      </w:r>
    </w:p>
    <w:p w14:paraId="491773BF" w14:textId="77777777" w:rsidR="00B01CF7" w:rsidRPr="003B0A97" w:rsidRDefault="00B01CF7" w:rsidP="00CE5F4C">
      <w:pPr>
        <w:ind w:firstLine="720"/>
        <w:rPr>
          <w:rFonts w:asciiTheme="majorHAnsi" w:hAnsiTheme="majorHAnsi" w:cstheme="majorHAnsi"/>
          <w:color w:val="000000" w:themeColor="text1"/>
          <w:szCs w:val="26"/>
        </w:rPr>
      </w:pPr>
      <w:r w:rsidRPr="003B0A97">
        <w:rPr>
          <w:rFonts w:asciiTheme="majorHAnsi" w:hAnsiTheme="majorHAnsi" w:cstheme="majorHAnsi"/>
          <w:color w:val="000000" w:themeColor="text1"/>
          <w:szCs w:val="26"/>
        </w:rPr>
        <w:t>Nhiệt độ trung bình nhiều năm của Hưng Yên là 23,2</w:t>
      </w:r>
      <w:r w:rsidRPr="003B0A97">
        <w:rPr>
          <w:rFonts w:asciiTheme="majorHAnsi" w:hAnsiTheme="majorHAnsi" w:cstheme="majorHAnsi"/>
          <w:color w:val="000000" w:themeColor="text1"/>
          <w:szCs w:val="26"/>
          <w:vertAlign w:val="superscript"/>
        </w:rPr>
        <w:t>o</w:t>
      </w:r>
      <w:r w:rsidRPr="003B0A97">
        <w:rPr>
          <w:rFonts w:asciiTheme="majorHAnsi" w:hAnsiTheme="majorHAnsi" w:cstheme="majorHAnsi"/>
          <w:color w:val="000000" w:themeColor="text1"/>
          <w:szCs w:val="26"/>
        </w:rPr>
        <w:t>C phân bố khá đồng đều trên địa bàn tỉnh.</w:t>
      </w:r>
    </w:p>
    <w:p w14:paraId="23C03A02" w14:textId="77777777" w:rsidR="00B01CF7" w:rsidRPr="003B0A97" w:rsidRDefault="00B01CF7" w:rsidP="00CE5F4C">
      <w:pPr>
        <w:ind w:firstLine="720"/>
        <w:rPr>
          <w:rFonts w:asciiTheme="majorHAnsi" w:hAnsiTheme="majorHAnsi" w:cstheme="majorHAnsi"/>
          <w:color w:val="000000" w:themeColor="text1"/>
          <w:szCs w:val="26"/>
        </w:rPr>
      </w:pPr>
      <w:r w:rsidRPr="003B0A97">
        <w:rPr>
          <w:rFonts w:asciiTheme="majorHAnsi" w:hAnsiTheme="majorHAnsi" w:cstheme="majorHAnsi"/>
          <w:color w:val="000000" w:themeColor="text1"/>
          <w:szCs w:val="26"/>
        </w:rPr>
        <w:t>Mùa hè nền nhiệt độ trung bình nhiều năm </w:t>
      </w:r>
      <w:r w:rsidRPr="003B0A97">
        <w:rPr>
          <w:rFonts w:asciiTheme="majorHAnsi" w:hAnsiTheme="majorHAnsi" w:cstheme="majorHAnsi"/>
          <w:color w:val="000000" w:themeColor="text1"/>
          <w:szCs w:val="26"/>
        </w:rPr>
        <w:tab/>
        <w:t>:27,3</w:t>
      </w:r>
      <w:r w:rsidRPr="003B0A97">
        <w:rPr>
          <w:rFonts w:asciiTheme="majorHAnsi" w:hAnsiTheme="majorHAnsi" w:cstheme="majorHAnsi"/>
          <w:color w:val="000000" w:themeColor="text1"/>
          <w:szCs w:val="26"/>
          <w:vertAlign w:val="superscript"/>
        </w:rPr>
        <w:t>o</w:t>
      </w:r>
      <w:r w:rsidRPr="003B0A97">
        <w:rPr>
          <w:rFonts w:asciiTheme="majorHAnsi" w:hAnsiTheme="majorHAnsi" w:cstheme="majorHAnsi"/>
          <w:color w:val="000000" w:themeColor="text1"/>
          <w:szCs w:val="26"/>
        </w:rPr>
        <w:t xml:space="preserve">C. </w:t>
      </w:r>
    </w:p>
    <w:p w14:paraId="207E2D7A" w14:textId="77777777" w:rsidR="00B01CF7" w:rsidRPr="003B0A97" w:rsidRDefault="00B01CF7" w:rsidP="00CE5F4C">
      <w:pPr>
        <w:ind w:firstLine="720"/>
        <w:rPr>
          <w:rFonts w:asciiTheme="majorHAnsi" w:hAnsiTheme="majorHAnsi" w:cstheme="majorHAnsi"/>
          <w:color w:val="000000" w:themeColor="text1"/>
          <w:szCs w:val="26"/>
        </w:rPr>
      </w:pPr>
      <w:r w:rsidRPr="003B0A97">
        <w:rPr>
          <w:rFonts w:asciiTheme="majorHAnsi" w:hAnsiTheme="majorHAnsi" w:cstheme="majorHAnsi"/>
          <w:color w:val="000000" w:themeColor="text1"/>
          <w:szCs w:val="26"/>
        </w:rPr>
        <w:t>Mùa đông nền nhiệt độ trung bình nhiều năm </w:t>
      </w:r>
      <w:r w:rsidRPr="003B0A97">
        <w:rPr>
          <w:rFonts w:asciiTheme="majorHAnsi" w:hAnsiTheme="majorHAnsi" w:cstheme="majorHAnsi"/>
          <w:color w:val="000000" w:themeColor="text1"/>
          <w:szCs w:val="26"/>
        </w:rPr>
        <w:tab/>
        <w:t>:19,1</w:t>
      </w:r>
      <w:r w:rsidRPr="003B0A97">
        <w:rPr>
          <w:rFonts w:asciiTheme="majorHAnsi" w:hAnsiTheme="majorHAnsi" w:cstheme="majorHAnsi"/>
          <w:color w:val="000000" w:themeColor="text1"/>
          <w:szCs w:val="26"/>
          <w:vertAlign w:val="superscript"/>
        </w:rPr>
        <w:t>o</w:t>
      </w:r>
      <w:r w:rsidRPr="003B0A97">
        <w:rPr>
          <w:rFonts w:asciiTheme="majorHAnsi" w:hAnsiTheme="majorHAnsi" w:cstheme="majorHAnsi"/>
          <w:color w:val="000000" w:themeColor="text1"/>
          <w:szCs w:val="26"/>
        </w:rPr>
        <w:t xml:space="preserve">C. </w:t>
      </w:r>
    </w:p>
    <w:p w14:paraId="23A3777D" w14:textId="77777777" w:rsidR="00B01CF7" w:rsidRPr="003B0A97" w:rsidRDefault="00B01CF7" w:rsidP="00CE5F4C">
      <w:pPr>
        <w:ind w:firstLine="720"/>
        <w:rPr>
          <w:rFonts w:asciiTheme="majorHAnsi" w:hAnsiTheme="majorHAnsi" w:cstheme="majorHAnsi"/>
          <w:color w:val="000000" w:themeColor="text1"/>
          <w:szCs w:val="26"/>
        </w:rPr>
      </w:pPr>
      <w:r w:rsidRPr="003B0A97">
        <w:rPr>
          <w:rFonts w:asciiTheme="majorHAnsi" w:hAnsiTheme="majorHAnsi" w:cstheme="majorHAnsi"/>
          <w:color w:val="000000" w:themeColor="text1"/>
          <w:szCs w:val="26"/>
        </w:rPr>
        <w:t xml:space="preserve">Tổng nhiệt trung bình năm </w:t>
      </w:r>
      <w:r w:rsidRPr="003B0A97">
        <w:rPr>
          <w:rFonts w:asciiTheme="majorHAnsi" w:hAnsiTheme="majorHAnsi" w:cstheme="majorHAnsi"/>
          <w:color w:val="000000" w:themeColor="text1"/>
          <w:szCs w:val="26"/>
        </w:rPr>
        <w:tab/>
      </w:r>
      <w:r w:rsidRPr="003B0A97">
        <w:rPr>
          <w:rFonts w:asciiTheme="majorHAnsi" w:hAnsiTheme="majorHAnsi" w:cstheme="majorHAnsi"/>
          <w:color w:val="000000" w:themeColor="text1"/>
          <w:szCs w:val="26"/>
        </w:rPr>
        <w:tab/>
      </w:r>
      <w:r w:rsidRPr="003B0A97">
        <w:rPr>
          <w:rFonts w:asciiTheme="majorHAnsi" w:hAnsiTheme="majorHAnsi" w:cstheme="majorHAnsi"/>
          <w:color w:val="000000" w:themeColor="text1"/>
          <w:szCs w:val="26"/>
        </w:rPr>
        <w:tab/>
      </w:r>
      <w:r w:rsidRPr="003B0A97">
        <w:rPr>
          <w:rFonts w:asciiTheme="majorHAnsi" w:hAnsiTheme="majorHAnsi" w:cstheme="majorHAnsi"/>
          <w:color w:val="000000" w:themeColor="text1"/>
          <w:szCs w:val="26"/>
        </w:rPr>
        <w:tab/>
        <w:t>:8.400-8.500</w:t>
      </w:r>
      <w:r w:rsidRPr="003B0A97">
        <w:rPr>
          <w:rFonts w:asciiTheme="majorHAnsi" w:hAnsiTheme="majorHAnsi" w:cstheme="majorHAnsi"/>
          <w:color w:val="000000" w:themeColor="text1"/>
          <w:szCs w:val="26"/>
          <w:vertAlign w:val="superscript"/>
        </w:rPr>
        <w:t>o</w:t>
      </w:r>
      <w:r w:rsidRPr="003B0A97">
        <w:rPr>
          <w:rFonts w:asciiTheme="majorHAnsi" w:hAnsiTheme="majorHAnsi" w:cstheme="majorHAnsi"/>
          <w:color w:val="000000" w:themeColor="text1"/>
          <w:szCs w:val="26"/>
        </w:rPr>
        <w:t xml:space="preserve">C. </w:t>
      </w:r>
    </w:p>
    <w:p w14:paraId="512BCBE7" w14:textId="77777777" w:rsidR="00B01CF7" w:rsidRPr="003B0A97" w:rsidRDefault="00B01CF7" w:rsidP="00CE5F4C">
      <w:pPr>
        <w:ind w:firstLine="720"/>
        <w:rPr>
          <w:rFonts w:asciiTheme="majorHAnsi" w:hAnsiTheme="majorHAnsi" w:cstheme="majorHAnsi"/>
          <w:color w:val="000000" w:themeColor="text1"/>
          <w:szCs w:val="26"/>
        </w:rPr>
      </w:pPr>
      <w:r w:rsidRPr="003B0A97">
        <w:rPr>
          <w:rFonts w:asciiTheme="majorHAnsi" w:hAnsiTheme="majorHAnsi" w:cstheme="majorHAnsi"/>
          <w:color w:val="000000" w:themeColor="text1"/>
          <w:szCs w:val="26"/>
        </w:rPr>
        <w:t xml:space="preserve">Tổng nhiệt trung bình mùa nóng </w:t>
      </w:r>
      <w:r w:rsidRPr="003B0A97">
        <w:rPr>
          <w:rFonts w:asciiTheme="majorHAnsi" w:hAnsiTheme="majorHAnsi" w:cstheme="majorHAnsi"/>
          <w:color w:val="000000" w:themeColor="text1"/>
          <w:szCs w:val="26"/>
        </w:rPr>
        <w:tab/>
      </w:r>
      <w:r w:rsidRPr="003B0A97">
        <w:rPr>
          <w:rFonts w:asciiTheme="majorHAnsi" w:hAnsiTheme="majorHAnsi" w:cstheme="majorHAnsi"/>
          <w:color w:val="000000" w:themeColor="text1"/>
          <w:szCs w:val="26"/>
        </w:rPr>
        <w:tab/>
      </w:r>
      <w:r w:rsidRPr="003B0A97">
        <w:rPr>
          <w:rFonts w:asciiTheme="majorHAnsi" w:hAnsiTheme="majorHAnsi" w:cstheme="majorHAnsi"/>
          <w:color w:val="000000" w:themeColor="text1"/>
          <w:szCs w:val="26"/>
        </w:rPr>
        <w:tab/>
        <w:t>:4.800-5.000</w:t>
      </w:r>
      <w:r w:rsidRPr="003B0A97">
        <w:rPr>
          <w:rFonts w:asciiTheme="majorHAnsi" w:hAnsiTheme="majorHAnsi" w:cstheme="majorHAnsi"/>
          <w:color w:val="000000" w:themeColor="text1"/>
          <w:szCs w:val="26"/>
          <w:vertAlign w:val="superscript"/>
        </w:rPr>
        <w:t>o</w:t>
      </w:r>
      <w:r w:rsidRPr="003B0A97">
        <w:rPr>
          <w:rFonts w:asciiTheme="majorHAnsi" w:hAnsiTheme="majorHAnsi" w:cstheme="majorHAnsi"/>
          <w:color w:val="000000" w:themeColor="text1"/>
          <w:szCs w:val="26"/>
        </w:rPr>
        <w:t xml:space="preserve">C. </w:t>
      </w:r>
    </w:p>
    <w:p w14:paraId="183A406D" w14:textId="77777777" w:rsidR="00B01CF7" w:rsidRPr="003B0A97" w:rsidRDefault="00B01CF7" w:rsidP="00CE5F4C">
      <w:pPr>
        <w:ind w:firstLine="720"/>
        <w:rPr>
          <w:rFonts w:asciiTheme="majorHAnsi" w:hAnsiTheme="majorHAnsi" w:cstheme="majorHAnsi"/>
          <w:color w:val="000000" w:themeColor="text1"/>
          <w:szCs w:val="26"/>
        </w:rPr>
      </w:pPr>
      <w:r w:rsidRPr="003B0A97">
        <w:rPr>
          <w:rFonts w:asciiTheme="majorHAnsi" w:hAnsiTheme="majorHAnsi" w:cstheme="majorHAnsi"/>
          <w:color w:val="000000" w:themeColor="text1"/>
          <w:szCs w:val="26"/>
        </w:rPr>
        <w:t xml:space="preserve">Tổng nhiệt trung bình mùa lạnh </w:t>
      </w:r>
      <w:r w:rsidRPr="003B0A97">
        <w:rPr>
          <w:rFonts w:asciiTheme="majorHAnsi" w:hAnsiTheme="majorHAnsi" w:cstheme="majorHAnsi"/>
          <w:color w:val="000000" w:themeColor="text1"/>
          <w:szCs w:val="26"/>
        </w:rPr>
        <w:tab/>
      </w:r>
      <w:r w:rsidRPr="003B0A97">
        <w:rPr>
          <w:rFonts w:asciiTheme="majorHAnsi" w:hAnsiTheme="majorHAnsi" w:cstheme="majorHAnsi"/>
          <w:color w:val="000000" w:themeColor="text1"/>
          <w:szCs w:val="26"/>
        </w:rPr>
        <w:tab/>
      </w:r>
      <w:r w:rsidRPr="003B0A97">
        <w:rPr>
          <w:rFonts w:asciiTheme="majorHAnsi" w:hAnsiTheme="majorHAnsi" w:cstheme="majorHAnsi"/>
          <w:color w:val="000000" w:themeColor="text1"/>
          <w:szCs w:val="26"/>
        </w:rPr>
        <w:tab/>
        <w:t>:3.300-3.500</w:t>
      </w:r>
      <w:r w:rsidRPr="003B0A97">
        <w:rPr>
          <w:rFonts w:asciiTheme="majorHAnsi" w:hAnsiTheme="majorHAnsi" w:cstheme="majorHAnsi"/>
          <w:color w:val="000000" w:themeColor="text1"/>
          <w:szCs w:val="26"/>
          <w:vertAlign w:val="superscript"/>
        </w:rPr>
        <w:t>o</w:t>
      </w:r>
      <w:r w:rsidRPr="003B0A97">
        <w:rPr>
          <w:rFonts w:asciiTheme="majorHAnsi" w:hAnsiTheme="majorHAnsi" w:cstheme="majorHAnsi"/>
          <w:color w:val="000000" w:themeColor="text1"/>
          <w:szCs w:val="26"/>
        </w:rPr>
        <w:t>C.</w:t>
      </w:r>
    </w:p>
    <w:p w14:paraId="0DC65178" w14:textId="77777777" w:rsidR="007A228A" w:rsidRPr="003B0A97" w:rsidRDefault="006E4125" w:rsidP="00CE5F4C">
      <w:pPr>
        <w:pStyle w:val="bngvevolt"/>
        <w:rPr>
          <w:rFonts w:asciiTheme="majorHAnsi" w:hAnsiTheme="majorHAnsi" w:cstheme="majorHAnsi"/>
          <w:color w:val="000000" w:themeColor="text1"/>
          <w:lang w:val="en-US"/>
        </w:rPr>
      </w:pPr>
      <w:bookmarkStart w:id="75" w:name="_Toc205367094"/>
      <w:r w:rsidRPr="003B0A97">
        <w:rPr>
          <w:rFonts w:asciiTheme="majorHAnsi" w:hAnsiTheme="majorHAnsi" w:cstheme="majorHAnsi"/>
          <w:color w:val="000000" w:themeColor="text1"/>
          <w:lang w:val="en-US"/>
        </w:rPr>
        <w:t>Bảng 3.2:</w:t>
      </w:r>
      <w:r w:rsidR="007A228A" w:rsidRPr="003B0A97">
        <w:rPr>
          <w:rFonts w:asciiTheme="majorHAnsi" w:hAnsiTheme="majorHAnsi" w:cstheme="majorHAnsi"/>
          <w:color w:val="000000" w:themeColor="text1"/>
          <w:lang w:val="en-US"/>
        </w:rPr>
        <w:t xml:space="preserve"> Nhiệt độ trung bình các tháng trong năm</w:t>
      </w:r>
      <w:bookmarkEnd w:id="75"/>
    </w:p>
    <w:p w14:paraId="0C302118" w14:textId="77777777" w:rsidR="00B01CF7" w:rsidRPr="003B0A97" w:rsidRDefault="00B01CF7" w:rsidP="00CE5F4C">
      <w:pPr>
        <w:jc w:val="right"/>
        <w:rPr>
          <w:rFonts w:asciiTheme="majorHAnsi" w:hAnsiTheme="majorHAnsi" w:cstheme="majorHAnsi"/>
          <w:i/>
          <w:color w:val="000000" w:themeColor="text1"/>
          <w:szCs w:val="26"/>
          <w:lang w:val="nl-NL"/>
        </w:rPr>
      </w:pPr>
      <w:r w:rsidRPr="003B0A97">
        <w:rPr>
          <w:rFonts w:asciiTheme="majorHAnsi" w:hAnsiTheme="majorHAnsi" w:cstheme="majorHAnsi"/>
          <w:color w:val="000000" w:themeColor="text1"/>
          <w:szCs w:val="26"/>
        </w:rPr>
        <w:tab/>
      </w:r>
      <w:r w:rsidRPr="003B0A97">
        <w:rPr>
          <w:rFonts w:asciiTheme="majorHAnsi" w:hAnsiTheme="majorHAnsi" w:cstheme="majorHAnsi"/>
          <w:color w:val="000000" w:themeColor="text1"/>
          <w:szCs w:val="26"/>
        </w:rPr>
        <w:tab/>
      </w:r>
      <w:r w:rsidRPr="003B0A97">
        <w:rPr>
          <w:rFonts w:asciiTheme="majorHAnsi" w:hAnsiTheme="majorHAnsi" w:cstheme="majorHAnsi"/>
          <w:color w:val="000000" w:themeColor="text1"/>
          <w:szCs w:val="26"/>
        </w:rPr>
        <w:tab/>
      </w:r>
      <w:r w:rsidRPr="003B0A97">
        <w:rPr>
          <w:rFonts w:asciiTheme="majorHAnsi" w:hAnsiTheme="majorHAnsi" w:cstheme="majorHAnsi"/>
          <w:color w:val="000000" w:themeColor="text1"/>
          <w:szCs w:val="26"/>
        </w:rPr>
        <w:tab/>
      </w:r>
      <w:r w:rsidRPr="003B0A97">
        <w:rPr>
          <w:rFonts w:asciiTheme="majorHAnsi" w:hAnsiTheme="majorHAnsi" w:cstheme="majorHAnsi"/>
          <w:color w:val="000000" w:themeColor="text1"/>
          <w:szCs w:val="26"/>
        </w:rPr>
        <w:tab/>
      </w:r>
      <w:r w:rsidRPr="003B0A97">
        <w:rPr>
          <w:rFonts w:asciiTheme="majorHAnsi" w:hAnsiTheme="majorHAnsi" w:cstheme="majorHAnsi"/>
          <w:color w:val="000000" w:themeColor="text1"/>
          <w:szCs w:val="26"/>
        </w:rPr>
        <w:tab/>
      </w:r>
      <w:r w:rsidRPr="003B0A97">
        <w:rPr>
          <w:rFonts w:asciiTheme="majorHAnsi" w:hAnsiTheme="majorHAnsi" w:cstheme="majorHAnsi"/>
          <w:color w:val="000000" w:themeColor="text1"/>
          <w:szCs w:val="26"/>
        </w:rPr>
        <w:tab/>
      </w:r>
      <w:r w:rsidRPr="003B0A97">
        <w:rPr>
          <w:rFonts w:asciiTheme="majorHAnsi" w:hAnsiTheme="majorHAnsi" w:cstheme="majorHAnsi"/>
          <w:color w:val="000000" w:themeColor="text1"/>
          <w:szCs w:val="26"/>
        </w:rPr>
        <w:tab/>
      </w:r>
      <w:r w:rsidRPr="003B0A97">
        <w:rPr>
          <w:rFonts w:asciiTheme="majorHAnsi" w:hAnsiTheme="majorHAnsi" w:cstheme="majorHAnsi"/>
          <w:i/>
          <w:color w:val="000000" w:themeColor="text1"/>
          <w:szCs w:val="26"/>
          <w:lang w:val="nl-NL"/>
        </w:rPr>
        <w:t xml:space="preserve">(Đơn vị: </w:t>
      </w:r>
      <w:r w:rsidRPr="003B0A97">
        <w:rPr>
          <w:rFonts w:asciiTheme="majorHAnsi" w:hAnsiTheme="majorHAnsi" w:cstheme="majorHAnsi"/>
          <w:i/>
          <w:color w:val="000000" w:themeColor="text1"/>
          <w:szCs w:val="26"/>
          <w:vertAlign w:val="superscript"/>
          <w:lang w:val="nl-NL"/>
        </w:rPr>
        <w:t>o</w:t>
      </w:r>
      <w:r w:rsidRPr="003B0A97">
        <w:rPr>
          <w:rFonts w:asciiTheme="majorHAnsi" w:hAnsiTheme="majorHAnsi" w:cstheme="majorHAnsi"/>
          <w:i/>
          <w:color w:val="000000" w:themeColor="text1"/>
          <w:szCs w:val="26"/>
          <w:lang w:val="nl-NL"/>
        </w:rPr>
        <w:t>C)</w:t>
      </w:r>
    </w:p>
    <w:tbl>
      <w:tblPr>
        <w:tblW w:w="4648" w:type="pct"/>
        <w:jc w:val="cente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ook w:val="0000" w:firstRow="0" w:lastRow="0" w:firstColumn="0" w:lastColumn="0" w:noHBand="0" w:noVBand="0"/>
      </w:tblPr>
      <w:tblGrid>
        <w:gridCol w:w="2283"/>
        <w:gridCol w:w="1287"/>
        <w:gridCol w:w="1287"/>
        <w:gridCol w:w="1287"/>
        <w:gridCol w:w="1282"/>
        <w:gridCol w:w="1282"/>
      </w:tblGrid>
      <w:tr w:rsidR="003B0A97" w:rsidRPr="003B0A97" w14:paraId="445E16F2" w14:textId="77777777" w:rsidTr="000F21D7">
        <w:trPr>
          <w:jc w:val="center"/>
        </w:trPr>
        <w:tc>
          <w:tcPr>
            <w:tcW w:w="1311" w:type="pct"/>
            <w:vAlign w:val="center"/>
          </w:tcPr>
          <w:p w14:paraId="2D72478C" w14:textId="77777777" w:rsidR="001F009D" w:rsidRPr="003B0A97" w:rsidRDefault="001F009D" w:rsidP="001F009D">
            <w:pPr>
              <w:jc w:val="center"/>
              <w:rPr>
                <w:rFonts w:eastAsia="Times New Roman"/>
                <w:b/>
                <w:bCs/>
                <w:color w:val="000000" w:themeColor="text1"/>
                <w:szCs w:val="26"/>
              </w:rPr>
            </w:pPr>
            <w:r w:rsidRPr="003B0A97">
              <w:rPr>
                <w:rFonts w:eastAsia="Times New Roman"/>
                <w:b/>
                <w:bCs/>
                <w:color w:val="000000" w:themeColor="text1"/>
                <w:szCs w:val="26"/>
              </w:rPr>
              <w:t>Tháng</w:t>
            </w:r>
          </w:p>
        </w:tc>
        <w:tc>
          <w:tcPr>
            <w:tcW w:w="739" w:type="pct"/>
            <w:vAlign w:val="center"/>
          </w:tcPr>
          <w:p w14:paraId="142F97AF" w14:textId="77777777" w:rsidR="001F009D" w:rsidRPr="003B0A97" w:rsidRDefault="001F009D" w:rsidP="001F009D">
            <w:pPr>
              <w:jc w:val="center"/>
              <w:rPr>
                <w:b/>
                <w:bCs/>
                <w:color w:val="000000" w:themeColor="text1"/>
                <w:szCs w:val="26"/>
              </w:rPr>
            </w:pPr>
            <w:r w:rsidRPr="003B0A97">
              <w:rPr>
                <w:b/>
                <w:bCs/>
                <w:color w:val="000000" w:themeColor="text1"/>
                <w:szCs w:val="26"/>
              </w:rPr>
              <w:t>2020</w:t>
            </w:r>
          </w:p>
        </w:tc>
        <w:tc>
          <w:tcPr>
            <w:tcW w:w="739" w:type="pct"/>
          </w:tcPr>
          <w:p w14:paraId="00DAD58B" w14:textId="77777777" w:rsidR="001F009D" w:rsidRPr="003B0A97" w:rsidRDefault="001F009D" w:rsidP="001F009D">
            <w:pPr>
              <w:jc w:val="center"/>
              <w:rPr>
                <w:b/>
                <w:bCs/>
                <w:color w:val="000000" w:themeColor="text1"/>
                <w:szCs w:val="26"/>
              </w:rPr>
            </w:pPr>
            <w:r w:rsidRPr="003B0A97">
              <w:rPr>
                <w:b/>
                <w:bCs/>
                <w:color w:val="000000" w:themeColor="text1"/>
                <w:szCs w:val="26"/>
              </w:rPr>
              <w:t>2021</w:t>
            </w:r>
          </w:p>
        </w:tc>
        <w:tc>
          <w:tcPr>
            <w:tcW w:w="739" w:type="pct"/>
          </w:tcPr>
          <w:p w14:paraId="663ED51D" w14:textId="77777777" w:rsidR="001F009D" w:rsidRPr="003B0A97" w:rsidRDefault="001F009D" w:rsidP="001F009D">
            <w:pPr>
              <w:jc w:val="center"/>
              <w:rPr>
                <w:b/>
                <w:bCs/>
                <w:color w:val="000000" w:themeColor="text1"/>
                <w:szCs w:val="26"/>
              </w:rPr>
            </w:pPr>
            <w:r w:rsidRPr="003B0A97">
              <w:rPr>
                <w:b/>
                <w:bCs/>
                <w:color w:val="000000" w:themeColor="text1"/>
                <w:szCs w:val="26"/>
              </w:rPr>
              <w:t>2022</w:t>
            </w:r>
          </w:p>
        </w:tc>
        <w:tc>
          <w:tcPr>
            <w:tcW w:w="736" w:type="pct"/>
            <w:vAlign w:val="center"/>
          </w:tcPr>
          <w:p w14:paraId="1382AC68" w14:textId="77777777" w:rsidR="001F009D" w:rsidRPr="003B0A97" w:rsidRDefault="001F009D" w:rsidP="001F009D">
            <w:pPr>
              <w:jc w:val="center"/>
              <w:rPr>
                <w:b/>
                <w:bCs/>
                <w:color w:val="000000" w:themeColor="text1"/>
                <w:szCs w:val="26"/>
              </w:rPr>
            </w:pPr>
            <w:r w:rsidRPr="003B0A97">
              <w:rPr>
                <w:b/>
                <w:bCs/>
                <w:color w:val="000000" w:themeColor="text1"/>
                <w:szCs w:val="26"/>
              </w:rPr>
              <w:t>2023</w:t>
            </w:r>
          </w:p>
        </w:tc>
        <w:tc>
          <w:tcPr>
            <w:tcW w:w="736" w:type="pct"/>
            <w:vAlign w:val="center"/>
          </w:tcPr>
          <w:p w14:paraId="171CBBD2" w14:textId="77777777" w:rsidR="001F009D" w:rsidRPr="003B0A97" w:rsidRDefault="001F009D" w:rsidP="001F009D">
            <w:pPr>
              <w:jc w:val="center"/>
              <w:rPr>
                <w:b/>
                <w:bCs/>
                <w:color w:val="000000" w:themeColor="text1"/>
                <w:szCs w:val="26"/>
              </w:rPr>
            </w:pPr>
            <w:r w:rsidRPr="003B0A97">
              <w:rPr>
                <w:b/>
                <w:bCs/>
                <w:color w:val="000000" w:themeColor="text1"/>
                <w:szCs w:val="26"/>
              </w:rPr>
              <w:t>2024</w:t>
            </w:r>
          </w:p>
        </w:tc>
      </w:tr>
      <w:tr w:rsidR="003B0A97" w:rsidRPr="003B0A97" w14:paraId="51CB6868" w14:textId="77777777" w:rsidTr="000F21D7">
        <w:trPr>
          <w:jc w:val="center"/>
        </w:trPr>
        <w:tc>
          <w:tcPr>
            <w:tcW w:w="1311" w:type="pct"/>
            <w:vAlign w:val="center"/>
          </w:tcPr>
          <w:p w14:paraId="68A30978" w14:textId="77777777" w:rsidR="001F009D" w:rsidRPr="003B0A97" w:rsidRDefault="001F009D" w:rsidP="001F009D">
            <w:pPr>
              <w:jc w:val="center"/>
              <w:rPr>
                <w:rFonts w:eastAsia="Times New Roman"/>
                <w:color w:val="000000" w:themeColor="text1"/>
                <w:szCs w:val="26"/>
              </w:rPr>
            </w:pPr>
            <w:r w:rsidRPr="003B0A97">
              <w:rPr>
                <w:rFonts w:eastAsia="Times New Roman"/>
                <w:color w:val="000000" w:themeColor="text1"/>
                <w:szCs w:val="26"/>
              </w:rPr>
              <w:t>Tháng 1</w:t>
            </w:r>
          </w:p>
        </w:tc>
        <w:tc>
          <w:tcPr>
            <w:tcW w:w="739" w:type="pct"/>
            <w:vAlign w:val="center"/>
          </w:tcPr>
          <w:p w14:paraId="51AF2C57" w14:textId="77777777" w:rsidR="001F009D" w:rsidRPr="003B0A97" w:rsidRDefault="001F009D" w:rsidP="001F009D">
            <w:pPr>
              <w:jc w:val="center"/>
              <w:rPr>
                <w:bCs/>
                <w:color w:val="000000" w:themeColor="text1"/>
                <w:szCs w:val="26"/>
              </w:rPr>
            </w:pPr>
            <w:r w:rsidRPr="003B0A97">
              <w:rPr>
                <w:bCs/>
                <w:color w:val="000000" w:themeColor="text1"/>
                <w:szCs w:val="26"/>
              </w:rPr>
              <w:t>19,3</w:t>
            </w:r>
          </w:p>
        </w:tc>
        <w:tc>
          <w:tcPr>
            <w:tcW w:w="739" w:type="pct"/>
          </w:tcPr>
          <w:p w14:paraId="4844E716" w14:textId="77777777" w:rsidR="001F009D" w:rsidRPr="003B0A97" w:rsidRDefault="001F009D" w:rsidP="001F009D">
            <w:pPr>
              <w:jc w:val="center"/>
              <w:rPr>
                <w:bCs/>
                <w:color w:val="000000" w:themeColor="text1"/>
                <w:szCs w:val="26"/>
              </w:rPr>
            </w:pPr>
            <w:r w:rsidRPr="003B0A97">
              <w:rPr>
                <w:bCs/>
                <w:color w:val="000000" w:themeColor="text1"/>
                <w:szCs w:val="26"/>
              </w:rPr>
              <w:t>16,3</w:t>
            </w:r>
          </w:p>
        </w:tc>
        <w:tc>
          <w:tcPr>
            <w:tcW w:w="739" w:type="pct"/>
          </w:tcPr>
          <w:p w14:paraId="16621CE6" w14:textId="77777777" w:rsidR="001F009D" w:rsidRPr="003B0A97" w:rsidRDefault="001F009D" w:rsidP="001F009D">
            <w:pPr>
              <w:jc w:val="center"/>
              <w:rPr>
                <w:bCs/>
                <w:color w:val="000000" w:themeColor="text1"/>
                <w:szCs w:val="26"/>
              </w:rPr>
            </w:pPr>
            <w:r w:rsidRPr="003B0A97">
              <w:rPr>
                <w:bCs/>
                <w:color w:val="000000" w:themeColor="text1"/>
                <w:szCs w:val="26"/>
              </w:rPr>
              <w:t>16,1</w:t>
            </w:r>
          </w:p>
        </w:tc>
        <w:tc>
          <w:tcPr>
            <w:tcW w:w="736" w:type="pct"/>
            <w:vAlign w:val="center"/>
          </w:tcPr>
          <w:p w14:paraId="4CFB583B" w14:textId="77777777" w:rsidR="001F009D" w:rsidRPr="003B0A97" w:rsidRDefault="001F009D" w:rsidP="001F009D">
            <w:pPr>
              <w:jc w:val="center"/>
              <w:rPr>
                <w:bCs/>
                <w:color w:val="000000" w:themeColor="text1"/>
                <w:szCs w:val="26"/>
              </w:rPr>
            </w:pPr>
            <w:r w:rsidRPr="003B0A97">
              <w:rPr>
                <w:bCs/>
                <w:color w:val="000000" w:themeColor="text1"/>
                <w:szCs w:val="26"/>
              </w:rPr>
              <w:t>17,3</w:t>
            </w:r>
          </w:p>
        </w:tc>
        <w:tc>
          <w:tcPr>
            <w:tcW w:w="736" w:type="pct"/>
            <w:vAlign w:val="center"/>
          </w:tcPr>
          <w:p w14:paraId="61749D82" w14:textId="77777777" w:rsidR="001F009D" w:rsidRPr="003B0A97" w:rsidRDefault="001F009D" w:rsidP="001F009D">
            <w:pPr>
              <w:jc w:val="center"/>
              <w:rPr>
                <w:bCs/>
                <w:color w:val="000000" w:themeColor="text1"/>
                <w:szCs w:val="26"/>
              </w:rPr>
            </w:pPr>
            <w:r w:rsidRPr="003B0A97">
              <w:rPr>
                <w:bCs/>
                <w:color w:val="000000" w:themeColor="text1"/>
                <w:szCs w:val="26"/>
              </w:rPr>
              <w:t>18,1</w:t>
            </w:r>
          </w:p>
        </w:tc>
      </w:tr>
      <w:tr w:rsidR="003B0A97" w:rsidRPr="003B0A97" w14:paraId="77DFC514" w14:textId="77777777" w:rsidTr="000F21D7">
        <w:trPr>
          <w:jc w:val="center"/>
        </w:trPr>
        <w:tc>
          <w:tcPr>
            <w:tcW w:w="1311" w:type="pct"/>
            <w:vAlign w:val="center"/>
          </w:tcPr>
          <w:p w14:paraId="03713201" w14:textId="77777777" w:rsidR="001F009D" w:rsidRPr="003B0A97" w:rsidRDefault="001F009D" w:rsidP="001F009D">
            <w:pPr>
              <w:jc w:val="center"/>
              <w:rPr>
                <w:rFonts w:eastAsia="Times New Roman"/>
                <w:color w:val="000000" w:themeColor="text1"/>
                <w:szCs w:val="26"/>
              </w:rPr>
            </w:pPr>
            <w:r w:rsidRPr="003B0A97">
              <w:rPr>
                <w:rFonts w:eastAsia="Times New Roman"/>
                <w:color w:val="000000" w:themeColor="text1"/>
                <w:szCs w:val="26"/>
              </w:rPr>
              <w:t>Tháng 2</w:t>
            </w:r>
          </w:p>
        </w:tc>
        <w:tc>
          <w:tcPr>
            <w:tcW w:w="739" w:type="pct"/>
            <w:vAlign w:val="center"/>
          </w:tcPr>
          <w:p w14:paraId="28980A22" w14:textId="77777777" w:rsidR="001F009D" w:rsidRPr="003B0A97" w:rsidRDefault="001F009D" w:rsidP="001F009D">
            <w:pPr>
              <w:jc w:val="center"/>
              <w:rPr>
                <w:bCs/>
                <w:color w:val="000000" w:themeColor="text1"/>
                <w:szCs w:val="26"/>
              </w:rPr>
            </w:pPr>
            <w:r w:rsidRPr="003B0A97">
              <w:rPr>
                <w:bCs/>
                <w:color w:val="000000" w:themeColor="text1"/>
                <w:szCs w:val="26"/>
              </w:rPr>
              <w:t>19,6</w:t>
            </w:r>
          </w:p>
        </w:tc>
        <w:tc>
          <w:tcPr>
            <w:tcW w:w="739" w:type="pct"/>
          </w:tcPr>
          <w:p w14:paraId="6BC995E9" w14:textId="77777777" w:rsidR="001F009D" w:rsidRPr="003B0A97" w:rsidRDefault="001F009D" w:rsidP="001F009D">
            <w:pPr>
              <w:jc w:val="center"/>
              <w:rPr>
                <w:bCs/>
                <w:color w:val="000000" w:themeColor="text1"/>
                <w:szCs w:val="26"/>
              </w:rPr>
            </w:pPr>
            <w:r w:rsidRPr="003B0A97">
              <w:rPr>
                <w:bCs/>
                <w:color w:val="000000" w:themeColor="text1"/>
                <w:szCs w:val="26"/>
              </w:rPr>
              <w:t>20,6</w:t>
            </w:r>
          </w:p>
        </w:tc>
        <w:tc>
          <w:tcPr>
            <w:tcW w:w="739" w:type="pct"/>
          </w:tcPr>
          <w:p w14:paraId="2F890A80" w14:textId="77777777" w:rsidR="001F009D" w:rsidRPr="003B0A97" w:rsidRDefault="001F009D" w:rsidP="001F009D">
            <w:pPr>
              <w:jc w:val="center"/>
              <w:rPr>
                <w:bCs/>
                <w:color w:val="000000" w:themeColor="text1"/>
                <w:szCs w:val="26"/>
              </w:rPr>
            </w:pPr>
            <w:r w:rsidRPr="003B0A97">
              <w:rPr>
                <w:bCs/>
                <w:color w:val="000000" w:themeColor="text1"/>
                <w:szCs w:val="26"/>
              </w:rPr>
              <w:t>16,6</w:t>
            </w:r>
          </w:p>
        </w:tc>
        <w:tc>
          <w:tcPr>
            <w:tcW w:w="736" w:type="pct"/>
            <w:vAlign w:val="center"/>
          </w:tcPr>
          <w:p w14:paraId="376497E8" w14:textId="77777777" w:rsidR="001F009D" w:rsidRPr="003B0A97" w:rsidRDefault="001F009D" w:rsidP="001F009D">
            <w:pPr>
              <w:jc w:val="center"/>
              <w:rPr>
                <w:bCs/>
                <w:color w:val="000000" w:themeColor="text1"/>
                <w:szCs w:val="26"/>
              </w:rPr>
            </w:pPr>
            <w:r w:rsidRPr="003B0A97">
              <w:rPr>
                <w:bCs/>
                <w:color w:val="000000" w:themeColor="text1"/>
                <w:szCs w:val="26"/>
              </w:rPr>
              <w:t>20,0</w:t>
            </w:r>
          </w:p>
        </w:tc>
        <w:tc>
          <w:tcPr>
            <w:tcW w:w="736" w:type="pct"/>
            <w:vAlign w:val="center"/>
          </w:tcPr>
          <w:p w14:paraId="29247D18" w14:textId="77777777" w:rsidR="001F009D" w:rsidRPr="003B0A97" w:rsidRDefault="001F009D" w:rsidP="001F009D">
            <w:pPr>
              <w:jc w:val="center"/>
              <w:rPr>
                <w:bCs/>
                <w:color w:val="000000" w:themeColor="text1"/>
                <w:szCs w:val="26"/>
              </w:rPr>
            </w:pPr>
            <w:r w:rsidRPr="003B0A97">
              <w:rPr>
                <w:bCs/>
                <w:color w:val="000000" w:themeColor="text1"/>
                <w:szCs w:val="26"/>
              </w:rPr>
              <w:t>19,1</w:t>
            </w:r>
          </w:p>
        </w:tc>
      </w:tr>
      <w:tr w:rsidR="003B0A97" w:rsidRPr="003B0A97" w14:paraId="0CFC3219" w14:textId="77777777" w:rsidTr="000F21D7">
        <w:trPr>
          <w:jc w:val="center"/>
        </w:trPr>
        <w:tc>
          <w:tcPr>
            <w:tcW w:w="1311" w:type="pct"/>
            <w:vAlign w:val="center"/>
          </w:tcPr>
          <w:p w14:paraId="5E98756B" w14:textId="77777777" w:rsidR="001F009D" w:rsidRPr="003B0A97" w:rsidRDefault="001F009D" w:rsidP="001F009D">
            <w:pPr>
              <w:jc w:val="center"/>
              <w:rPr>
                <w:rFonts w:eastAsia="Times New Roman"/>
                <w:color w:val="000000" w:themeColor="text1"/>
                <w:szCs w:val="26"/>
              </w:rPr>
            </w:pPr>
            <w:r w:rsidRPr="003B0A97">
              <w:rPr>
                <w:rFonts w:eastAsia="Times New Roman"/>
                <w:color w:val="000000" w:themeColor="text1"/>
                <w:szCs w:val="26"/>
              </w:rPr>
              <w:t>Tháng 3</w:t>
            </w:r>
          </w:p>
        </w:tc>
        <w:tc>
          <w:tcPr>
            <w:tcW w:w="739" w:type="pct"/>
            <w:vAlign w:val="center"/>
          </w:tcPr>
          <w:p w14:paraId="19DD6C1B" w14:textId="77777777" w:rsidR="001F009D" w:rsidRPr="003B0A97" w:rsidRDefault="001F009D" w:rsidP="001F009D">
            <w:pPr>
              <w:jc w:val="center"/>
              <w:rPr>
                <w:bCs/>
                <w:color w:val="000000" w:themeColor="text1"/>
                <w:szCs w:val="26"/>
              </w:rPr>
            </w:pPr>
            <w:r w:rsidRPr="003B0A97">
              <w:rPr>
                <w:bCs/>
                <w:color w:val="000000" w:themeColor="text1"/>
                <w:szCs w:val="26"/>
              </w:rPr>
              <w:t>22,7</w:t>
            </w:r>
          </w:p>
        </w:tc>
        <w:tc>
          <w:tcPr>
            <w:tcW w:w="739" w:type="pct"/>
          </w:tcPr>
          <w:p w14:paraId="5E89004E" w14:textId="77777777" w:rsidR="001F009D" w:rsidRPr="003B0A97" w:rsidRDefault="001F009D" w:rsidP="001F009D">
            <w:pPr>
              <w:jc w:val="center"/>
              <w:rPr>
                <w:bCs/>
                <w:color w:val="000000" w:themeColor="text1"/>
                <w:szCs w:val="26"/>
              </w:rPr>
            </w:pPr>
            <w:r w:rsidRPr="003B0A97">
              <w:rPr>
                <w:bCs/>
                <w:color w:val="000000" w:themeColor="text1"/>
                <w:szCs w:val="26"/>
              </w:rPr>
              <w:t>22,4</w:t>
            </w:r>
          </w:p>
        </w:tc>
        <w:tc>
          <w:tcPr>
            <w:tcW w:w="739" w:type="pct"/>
          </w:tcPr>
          <w:p w14:paraId="48DD8887" w14:textId="77777777" w:rsidR="001F009D" w:rsidRPr="003B0A97" w:rsidRDefault="001F009D" w:rsidP="001F009D">
            <w:pPr>
              <w:jc w:val="center"/>
              <w:rPr>
                <w:bCs/>
                <w:color w:val="000000" w:themeColor="text1"/>
                <w:szCs w:val="26"/>
              </w:rPr>
            </w:pPr>
            <w:r w:rsidRPr="003B0A97">
              <w:rPr>
                <w:bCs/>
                <w:color w:val="000000" w:themeColor="text1"/>
                <w:szCs w:val="26"/>
              </w:rPr>
              <w:t>18,9</w:t>
            </w:r>
          </w:p>
        </w:tc>
        <w:tc>
          <w:tcPr>
            <w:tcW w:w="736" w:type="pct"/>
            <w:vAlign w:val="center"/>
          </w:tcPr>
          <w:p w14:paraId="75CB74DD" w14:textId="77777777" w:rsidR="001F009D" w:rsidRPr="003B0A97" w:rsidRDefault="001F009D" w:rsidP="001F009D">
            <w:pPr>
              <w:jc w:val="center"/>
              <w:rPr>
                <w:bCs/>
                <w:color w:val="000000" w:themeColor="text1"/>
                <w:szCs w:val="26"/>
              </w:rPr>
            </w:pPr>
            <w:r w:rsidRPr="003B0A97">
              <w:rPr>
                <w:bCs/>
                <w:color w:val="000000" w:themeColor="text1"/>
                <w:szCs w:val="26"/>
              </w:rPr>
              <w:t>22,2</w:t>
            </w:r>
          </w:p>
        </w:tc>
        <w:tc>
          <w:tcPr>
            <w:tcW w:w="736" w:type="pct"/>
            <w:vAlign w:val="center"/>
          </w:tcPr>
          <w:p w14:paraId="194F299D" w14:textId="77777777" w:rsidR="001F009D" w:rsidRPr="003B0A97" w:rsidRDefault="001F009D" w:rsidP="001F009D">
            <w:pPr>
              <w:jc w:val="center"/>
              <w:rPr>
                <w:bCs/>
                <w:color w:val="000000" w:themeColor="text1"/>
                <w:szCs w:val="26"/>
              </w:rPr>
            </w:pPr>
            <w:r w:rsidRPr="003B0A97">
              <w:rPr>
                <w:bCs/>
                <w:color w:val="000000" w:themeColor="text1"/>
                <w:szCs w:val="26"/>
              </w:rPr>
              <w:t>21,4</w:t>
            </w:r>
          </w:p>
        </w:tc>
      </w:tr>
      <w:tr w:rsidR="003B0A97" w:rsidRPr="003B0A97" w14:paraId="2C07B515" w14:textId="77777777" w:rsidTr="000F21D7">
        <w:trPr>
          <w:jc w:val="center"/>
        </w:trPr>
        <w:tc>
          <w:tcPr>
            <w:tcW w:w="1311" w:type="pct"/>
            <w:vAlign w:val="center"/>
          </w:tcPr>
          <w:p w14:paraId="421A9630" w14:textId="77777777" w:rsidR="001F009D" w:rsidRPr="003B0A97" w:rsidRDefault="001F009D" w:rsidP="001F009D">
            <w:pPr>
              <w:jc w:val="center"/>
              <w:rPr>
                <w:rFonts w:eastAsia="Times New Roman"/>
                <w:color w:val="000000" w:themeColor="text1"/>
                <w:szCs w:val="26"/>
              </w:rPr>
            </w:pPr>
            <w:r w:rsidRPr="003B0A97">
              <w:rPr>
                <w:rFonts w:eastAsia="Times New Roman"/>
                <w:color w:val="000000" w:themeColor="text1"/>
                <w:szCs w:val="26"/>
              </w:rPr>
              <w:t>Tháng 4</w:t>
            </w:r>
          </w:p>
        </w:tc>
        <w:tc>
          <w:tcPr>
            <w:tcW w:w="739" w:type="pct"/>
            <w:vAlign w:val="center"/>
          </w:tcPr>
          <w:p w14:paraId="1100969E" w14:textId="77777777" w:rsidR="001F009D" w:rsidRPr="003B0A97" w:rsidRDefault="001F009D" w:rsidP="001F009D">
            <w:pPr>
              <w:jc w:val="center"/>
              <w:rPr>
                <w:bCs/>
                <w:color w:val="000000" w:themeColor="text1"/>
                <w:szCs w:val="26"/>
              </w:rPr>
            </w:pPr>
            <w:r w:rsidRPr="003B0A97">
              <w:rPr>
                <w:bCs/>
                <w:color w:val="000000" w:themeColor="text1"/>
                <w:szCs w:val="26"/>
              </w:rPr>
              <w:t>21,9</w:t>
            </w:r>
          </w:p>
        </w:tc>
        <w:tc>
          <w:tcPr>
            <w:tcW w:w="739" w:type="pct"/>
          </w:tcPr>
          <w:p w14:paraId="5E9EE371" w14:textId="77777777" w:rsidR="001F009D" w:rsidRPr="003B0A97" w:rsidRDefault="001F009D" w:rsidP="001F009D">
            <w:pPr>
              <w:jc w:val="center"/>
              <w:rPr>
                <w:bCs/>
                <w:color w:val="000000" w:themeColor="text1"/>
                <w:szCs w:val="26"/>
              </w:rPr>
            </w:pPr>
            <w:r w:rsidRPr="003B0A97">
              <w:rPr>
                <w:bCs/>
                <w:color w:val="000000" w:themeColor="text1"/>
                <w:szCs w:val="26"/>
              </w:rPr>
              <w:t>25,5</w:t>
            </w:r>
          </w:p>
        </w:tc>
        <w:tc>
          <w:tcPr>
            <w:tcW w:w="739" w:type="pct"/>
          </w:tcPr>
          <w:p w14:paraId="10886129" w14:textId="77777777" w:rsidR="001F009D" w:rsidRPr="003B0A97" w:rsidRDefault="001F009D" w:rsidP="001F009D">
            <w:pPr>
              <w:jc w:val="center"/>
              <w:rPr>
                <w:bCs/>
                <w:color w:val="000000" w:themeColor="text1"/>
                <w:szCs w:val="26"/>
              </w:rPr>
            </w:pPr>
            <w:r w:rsidRPr="003B0A97">
              <w:rPr>
                <w:bCs/>
                <w:color w:val="000000" w:themeColor="text1"/>
                <w:szCs w:val="26"/>
              </w:rPr>
              <w:t>24,1</w:t>
            </w:r>
          </w:p>
        </w:tc>
        <w:tc>
          <w:tcPr>
            <w:tcW w:w="736" w:type="pct"/>
            <w:vAlign w:val="center"/>
          </w:tcPr>
          <w:p w14:paraId="5B042614" w14:textId="77777777" w:rsidR="001F009D" w:rsidRPr="003B0A97" w:rsidRDefault="001F009D" w:rsidP="001F009D">
            <w:pPr>
              <w:jc w:val="center"/>
              <w:rPr>
                <w:bCs/>
                <w:color w:val="000000" w:themeColor="text1"/>
                <w:szCs w:val="26"/>
              </w:rPr>
            </w:pPr>
            <w:r w:rsidRPr="003B0A97">
              <w:rPr>
                <w:bCs/>
                <w:color w:val="000000" w:themeColor="text1"/>
                <w:szCs w:val="26"/>
              </w:rPr>
              <w:t>24,9</w:t>
            </w:r>
          </w:p>
        </w:tc>
        <w:tc>
          <w:tcPr>
            <w:tcW w:w="736" w:type="pct"/>
            <w:vAlign w:val="center"/>
          </w:tcPr>
          <w:p w14:paraId="4935B258" w14:textId="77777777" w:rsidR="001F009D" w:rsidRPr="003B0A97" w:rsidRDefault="001F009D" w:rsidP="001F009D">
            <w:pPr>
              <w:jc w:val="center"/>
              <w:rPr>
                <w:bCs/>
                <w:color w:val="000000" w:themeColor="text1"/>
                <w:szCs w:val="26"/>
              </w:rPr>
            </w:pPr>
            <w:r w:rsidRPr="003B0A97">
              <w:rPr>
                <w:bCs/>
                <w:color w:val="000000" w:themeColor="text1"/>
                <w:szCs w:val="26"/>
              </w:rPr>
              <w:t>27,5</w:t>
            </w:r>
          </w:p>
        </w:tc>
      </w:tr>
      <w:tr w:rsidR="003B0A97" w:rsidRPr="003B0A97" w14:paraId="61994A14" w14:textId="77777777" w:rsidTr="000F21D7">
        <w:trPr>
          <w:jc w:val="center"/>
        </w:trPr>
        <w:tc>
          <w:tcPr>
            <w:tcW w:w="1311" w:type="pct"/>
            <w:vAlign w:val="center"/>
          </w:tcPr>
          <w:p w14:paraId="3EBABBAC" w14:textId="77777777" w:rsidR="001F009D" w:rsidRPr="003B0A97" w:rsidRDefault="001F009D" w:rsidP="001F009D">
            <w:pPr>
              <w:jc w:val="center"/>
              <w:rPr>
                <w:rFonts w:eastAsia="Times New Roman"/>
                <w:color w:val="000000" w:themeColor="text1"/>
                <w:szCs w:val="26"/>
              </w:rPr>
            </w:pPr>
            <w:r w:rsidRPr="003B0A97">
              <w:rPr>
                <w:rFonts w:eastAsia="Times New Roman"/>
                <w:color w:val="000000" w:themeColor="text1"/>
                <w:szCs w:val="26"/>
              </w:rPr>
              <w:t>Tháng 5</w:t>
            </w:r>
          </w:p>
        </w:tc>
        <w:tc>
          <w:tcPr>
            <w:tcW w:w="739" w:type="pct"/>
            <w:vAlign w:val="center"/>
          </w:tcPr>
          <w:p w14:paraId="1CBE958C" w14:textId="77777777" w:rsidR="001F009D" w:rsidRPr="003B0A97" w:rsidRDefault="001F009D" w:rsidP="001F009D">
            <w:pPr>
              <w:jc w:val="center"/>
              <w:rPr>
                <w:bCs/>
                <w:color w:val="000000" w:themeColor="text1"/>
                <w:szCs w:val="26"/>
              </w:rPr>
            </w:pPr>
            <w:r w:rsidRPr="003B0A97">
              <w:rPr>
                <w:bCs/>
                <w:color w:val="000000" w:themeColor="text1"/>
                <w:szCs w:val="26"/>
              </w:rPr>
              <w:t>29,2</w:t>
            </w:r>
          </w:p>
        </w:tc>
        <w:tc>
          <w:tcPr>
            <w:tcW w:w="739" w:type="pct"/>
          </w:tcPr>
          <w:p w14:paraId="567BCA17" w14:textId="77777777" w:rsidR="001F009D" w:rsidRPr="003B0A97" w:rsidRDefault="001F009D" w:rsidP="001F009D">
            <w:pPr>
              <w:jc w:val="center"/>
              <w:rPr>
                <w:bCs/>
                <w:color w:val="000000" w:themeColor="text1"/>
                <w:szCs w:val="26"/>
              </w:rPr>
            </w:pPr>
            <w:r w:rsidRPr="003B0A97">
              <w:rPr>
                <w:bCs/>
                <w:color w:val="000000" w:themeColor="text1"/>
                <w:szCs w:val="26"/>
              </w:rPr>
              <w:t>29,4</w:t>
            </w:r>
          </w:p>
        </w:tc>
        <w:tc>
          <w:tcPr>
            <w:tcW w:w="739" w:type="pct"/>
          </w:tcPr>
          <w:p w14:paraId="6604B0F7" w14:textId="77777777" w:rsidR="001F009D" w:rsidRPr="003B0A97" w:rsidRDefault="001F009D" w:rsidP="001F009D">
            <w:pPr>
              <w:jc w:val="center"/>
              <w:rPr>
                <w:bCs/>
                <w:color w:val="000000" w:themeColor="text1"/>
                <w:szCs w:val="26"/>
              </w:rPr>
            </w:pPr>
            <w:r w:rsidRPr="003B0A97">
              <w:rPr>
                <w:bCs/>
                <w:color w:val="000000" w:themeColor="text1"/>
                <w:szCs w:val="26"/>
              </w:rPr>
              <w:t>27,7</w:t>
            </w:r>
          </w:p>
        </w:tc>
        <w:tc>
          <w:tcPr>
            <w:tcW w:w="736" w:type="pct"/>
            <w:vAlign w:val="center"/>
          </w:tcPr>
          <w:p w14:paraId="5D05E10D" w14:textId="77777777" w:rsidR="001F009D" w:rsidRPr="003B0A97" w:rsidRDefault="001F009D" w:rsidP="001F009D">
            <w:pPr>
              <w:jc w:val="center"/>
              <w:rPr>
                <w:bCs/>
                <w:color w:val="000000" w:themeColor="text1"/>
                <w:szCs w:val="26"/>
              </w:rPr>
            </w:pPr>
            <w:r w:rsidRPr="003B0A97">
              <w:rPr>
                <w:bCs/>
                <w:color w:val="000000" w:themeColor="text1"/>
                <w:szCs w:val="26"/>
              </w:rPr>
              <w:t>28,7</w:t>
            </w:r>
          </w:p>
        </w:tc>
        <w:tc>
          <w:tcPr>
            <w:tcW w:w="736" w:type="pct"/>
            <w:vAlign w:val="center"/>
          </w:tcPr>
          <w:p w14:paraId="45978A16" w14:textId="77777777" w:rsidR="001F009D" w:rsidRPr="003B0A97" w:rsidRDefault="001F009D" w:rsidP="001F009D">
            <w:pPr>
              <w:jc w:val="center"/>
              <w:rPr>
                <w:bCs/>
                <w:color w:val="000000" w:themeColor="text1"/>
                <w:szCs w:val="26"/>
              </w:rPr>
            </w:pPr>
            <w:r w:rsidRPr="003B0A97">
              <w:rPr>
                <w:bCs/>
                <w:color w:val="000000" w:themeColor="text1"/>
                <w:szCs w:val="26"/>
              </w:rPr>
              <w:t>28,1</w:t>
            </w:r>
          </w:p>
        </w:tc>
      </w:tr>
      <w:tr w:rsidR="003B0A97" w:rsidRPr="003B0A97" w14:paraId="7C041091" w14:textId="77777777" w:rsidTr="000F21D7">
        <w:trPr>
          <w:jc w:val="center"/>
        </w:trPr>
        <w:tc>
          <w:tcPr>
            <w:tcW w:w="1311" w:type="pct"/>
            <w:vAlign w:val="center"/>
          </w:tcPr>
          <w:p w14:paraId="50BBC42C" w14:textId="77777777" w:rsidR="001F009D" w:rsidRPr="003B0A97" w:rsidRDefault="001F009D" w:rsidP="001F009D">
            <w:pPr>
              <w:jc w:val="center"/>
              <w:rPr>
                <w:rFonts w:eastAsia="Times New Roman"/>
                <w:color w:val="000000" w:themeColor="text1"/>
                <w:szCs w:val="26"/>
              </w:rPr>
            </w:pPr>
            <w:r w:rsidRPr="003B0A97">
              <w:rPr>
                <w:rFonts w:eastAsia="Times New Roman"/>
                <w:color w:val="000000" w:themeColor="text1"/>
                <w:szCs w:val="26"/>
              </w:rPr>
              <w:t>Tháng 6</w:t>
            </w:r>
          </w:p>
        </w:tc>
        <w:tc>
          <w:tcPr>
            <w:tcW w:w="739" w:type="pct"/>
            <w:vAlign w:val="center"/>
          </w:tcPr>
          <w:p w14:paraId="4E619CD5" w14:textId="77777777" w:rsidR="001F009D" w:rsidRPr="003B0A97" w:rsidRDefault="001F009D" w:rsidP="001F009D">
            <w:pPr>
              <w:jc w:val="center"/>
              <w:rPr>
                <w:bCs/>
                <w:color w:val="000000" w:themeColor="text1"/>
                <w:szCs w:val="26"/>
              </w:rPr>
            </w:pPr>
            <w:r w:rsidRPr="003B0A97">
              <w:rPr>
                <w:bCs/>
                <w:color w:val="000000" w:themeColor="text1"/>
                <w:szCs w:val="26"/>
              </w:rPr>
              <w:t>31,5</w:t>
            </w:r>
          </w:p>
        </w:tc>
        <w:tc>
          <w:tcPr>
            <w:tcW w:w="739" w:type="pct"/>
          </w:tcPr>
          <w:p w14:paraId="11CA70D9" w14:textId="77777777" w:rsidR="001F009D" w:rsidRPr="003B0A97" w:rsidRDefault="001F009D" w:rsidP="001F009D">
            <w:pPr>
              <w:jc w:val="center"/>
              <w:rPr>
                <w:bCs/>
                <w:color w:val="000000" w:themeColor="text1"/>
                <w:szCs w:val="26"/>
              </w:rPr>
            </w:pPr>
            <w:r w:rsidRPr="003B0A97">
              <w:rPr>
                <w:bCs/>
                <w:color w:val="000000" w:themeColor="text1"/>
                <w:szCs w:val="26"/>
              </w:rPr>
              <w:t>31,3</w:t>
            </w:r>
          </w:p>
        </w:tc>
        <w:tc>
          <w:tcPr>
            <w:tcW w:w="739" w:type="pct"/>
          </w:tcPr>
          <w:p w14:paraId="1E57E3AA" w14:textId="77777777" w:rsidR="001F009D" w:rsidRPr="003B0A97" w:rsidRDefault="001F009D" w:rsidP="001F009D">
            <w:pPr>
              <w:jc w:val="center"/>
              <w:rPr>
                <w:bCs/>
                <w:color w:val="000000" w:themeColor="text1"/>
                <w:szCs w:val="26"/>
              </w:rPr>
            </w:pPr>
            <w:r w:rsidRPr="003B0A97">
              <w:rPr>
                <w:bCs/>
                <w:color w:val="000000" w:themeColor="text1"/>
                <w:szCs w:val="26"/>
              </w:rPr>
              <w:t>28,3</w:t>
            </w:r>
          </w:p>
        </w:tc>
        <w:tc>
          <w:tcPr>
            <w:tcW w:w="736" w:type="pct"/>
            <w:vAlign w:val="center"/>
          </w:tcPr>
          <w:p w14:paraId="2CC5B864" w14:textId="77777777" w:rsidR="001F009D" w:rsidRPr="003B0A97" w:rsidRDefault="001F009D" w:rsidP="001F009D">
            <w:pPr>
              <w:jc w:val="center"/>
              <w:rPr>
                <w:bCs/>
                <w:color w:val="000000" w:themeColor="text1"/>
                <w:szCs w:val="26"/>
              </w:rPr>
            </w:pPr>
            <w:r w:rsidRPr="003B0A97">
              <w:rPr>
                <w:bCs/>
                <w:color w:val="000000" w:themeColor="text1"/>
                <w:szCs w:val="26"/>
              </w:rPr>
              <w:t>30,3</w:t>
            </w:r>
          </w:p>
        </w:tc>
        <w:tc>
          <w:tcPr>
            <w:tcW w:w="736" w:type="pct"/>
            <w:vAlign w:val="center"/>
          </w:tcPr>
          <w:p w14:paraId="383FA0AE" w14:textId="77777777" w:rsidR="001F009D" w:rsidRPr="003B0A97" w:rsidRDefault="001F009D" w:rsidP="001F009D">
            <w:pPr>
              <w:jc w:val="center"/>
              <w:rPr>
                <w:bCs/>
                <w:color w:val="000000" w:themeColor="text1"/>
                <w:szCs w:val="26"/>
              </w:rPr>
            </w:pPr>
            <w:r w:rsidRPr="003B0A97">
              <w:rPr>
                <w:bCs/>
                <w:color w:val="000000" w:themeColor="text1"/>
                <w:szCs w:val="26"/>
              </w:rPr>
              <w:t>30,2</w:t>
            </w:r>
          </w:p>
        </w:tc>
      </w:tr>
      <w:tr w:rsidR="003B0A97" w:rsidRPr="003B0A97" w14:paraId="721344C3" w14:textId="77777777" w:rsidTr="000F21D7">
        <w:trPr>
          <w:jc w:val="center"/>
        </w:trPr>
        <w:tc>
          <w:tcPr>
            <w:tcW w:w="1311" w:type="pct"/>
            <w:vAlign w:val="center"/>
          </w:tcPr>
          <w:p w14:paraId="42FC9751" w14:textId="77777777" w:rsidR="001F009D" w:rsidRPr="003B0A97" w:rsidRDefault="001F009D" w:rsidP="001F009D">
            <w:pPr>
              <w:jc w:val="center"/>
              <w:rPr>
                <w:rFonts w:eastAsia="Times New Roman"/>
                <w:color w:val="000000" w:themeColor="text1"/>
                <w:szCs w:val="26"/>
              </w:rPr>
            </w:pPr>
            <w:r w:rsidRPr="003B0A97">
              <w:rPr>
                <w:rFonts w:eastAsia="Times New Roman"/>
                <w:color w:val="000000" w:themeColor="text1"/>
                <w:szCs w:val="26"/>
              </w:rPr>
              <w:t>Tháng 7</w:t>
            </w:r>
          </w:p>
        </w:tc>
        <w:tc>
          <w:tcPr>
            <w:tcW w:w="739" w:type="pct"/>
            <w:vAlign w:val="center"/>
          </w:tcPr>
          <w:p w14:paraId="6F45D604" w14:textId="77777777" w:rsidR="001F009D" w:rsidRPr="003B0A97" w:rsidRDefault="001F009D" w:rsidP="001F009D">
            <w:pPr>
              <w:jc w:val="center"/>
              <w:rPr>
                <w:bCs/>
                <w:color w:val="000000" w:themeColor="text1"/>
                <w:szCs w:val="26"/>
              </w:rPr>
            </w:pPr>
            <w:r w:rsidRPr="003B0A97">
              <w:rPr>
                <w:bCs/>
                <w:color w:val="000000" w:themeColor="text1"/>
                <w:szCs w:val="26"/>
              </w:rPr>
              <w:t>31,2</w:t>
            </w:r>
          </w:p>
        </w:tc>
        <w:tc>
          <w:tcPr>
            <w:tcW w:w="739" w:type="pct"/>
          </w:tcPr>
          <w:p w14:paraId="65303E41" w14:textId="77777777" w:rsidR="001F009D" w:rsidRPr="003B0A97" w:rsidRDefault="001F009D" w:rsidP="001F009D">
            <w:pPr>
              <w:jc w:val="center"/>
              <w:rPr>
                <w:bCs/>
                <w:color w:val="000000" w:themeColor="text1"/>
                <w:szCs w:val="26"/>
              </w:rPr>
            </w:pPr>
            <w:r w:rsidRPr="003B0A97">
              <w:rPr>
                <w:bCs/>
                <w:color w:val="000000" w:themeColor="text1"/>
                <w:szCs w:val="26"/>
              </w:rPr>
              <w:t>30,3</w:t>
            </w:r>
          </w:p>
        </w:tc>
        <w:tc>
          <w:tcPr>
            <w:tcW w:w="739" w:type="pct"/>
          </w:tcPr>
          <w:p w14:paraId="06D1258C" w14:textId="77777777" w:rsidR="001F009D" w:rsidRPr="003B0A97" w:rsidRDefault="001F009D" w:rsidP="001F009D">
            <w:pPr>
              <w:jc w:val="center"/>
              <w:rPr>
                <w:bCs/>
                <w:color w:val="000000" w:themeColor="text1"/>
                <w:szCs w:val="26"/>
              </w:rPr>
            </w:pPr>
            <w:r w:rsidRPr="003B0A97">
              <w:rPr>
                <w:bCs/>
                <w:color w:val="000000" w:themeColor="text1"/>
                <w:szCs w:val="26"/>
              </w:rPr>
              <w:t>29,2</w:t>
            </w:r>
          </w:p>
        </w:tc>
        <w:tc>
          <w:tcPr>
            <w:tcW w:w="736" w:type="pct"/>
            <w:vAlign w:val="center"/>
          </w:tcPr>
          <w:p w14:paraId="209A2ED9" w14:textId="77777777" w:rsidR="001F009D" w:rsidRPr="003B0A97" w:rsidRDefault="001F009D" w:rsidP="001F009D">
            <w:pPr>
              <w:jc w:val="center"/>
              <w:rPr>
                <w:bCs/>
                <w:color w:val="000000" w:themeColor="text1"/>
                <w:szCs w:val="26"/>
              </w:rPr>
            </w:pPr>
            <w:r w:rsidRPr="003B0A97">
              <w:rPr>
                <w:bCs/>
                <w:color w:val="000000" w:themeColor="text1"/>
                <w:szCs w:val="26"/>
              </w:rPr>
              <w:t>31,3</w:t>
            </w:r>
          </w:p>
        </w:tc>
        <w:tc>
          <w:tcPr>
            <w:tcW w:w="736" w:type="pct"/>
            <w:vAlign w:val="center"/>
          </w:tcPr>
          <w:p w14:paraId="5603FD24" w14:textId="77777777" w:rsidR="001F009D" w:rsidRPr="003B0A97" w:rsidRDefault="001F009D" w:rsidP="001F009D">
            <w:pPr>
              <w:jc w:val="center"/>
              <w:rPr>
                <w:bCs/>
                <w:color w:val="000000" w:themeColor="text1"/>
                <w:szCs w:val="26"/>
              </w:rPr>
            </w:pPr>
            <w:r w:rsidRPr="003B0A97">
              <w:rPr>
                <w:bCs/>
                <w:color w:val="000000" w:themeColor="text1"/>
                <w:szCs w:val="26"/>
              </w:rPr>
              <w:t>29,7</w:t>
            </w:r>
          </w:p>
        </w:tc>
      </w:tr>
      <w:tr w:rsidR="003B0A97" w:rsidRPr="003B0A97" w14:paraId="624D4AFC" w14:textId="77777777" w:rsidTr="000F21D7">
        <w:trPr>
          <w:jc w:val="center"/>
        </w:trPr>
        <w:tc>
          <w:tcPr>
            <w:tcW w:w="1311" w:type="pct"/>
            <w:vAlign w:val="center"/>
          </w:tcPr>
          <w:p w14:paraId="6841E240" w14:textId="77777777" w:rsidR="001F009D" w:rsidRPr="003B0A97" w:rsidRDefault="001F009D" w:rsidP="001F009D">
            <w:pPr>
              <w:jc w:val="center"/>
              <w:rPr>
                <w:rFonts w:eastAsia="Times New Roman"/>
                <w:color w:val="000000" w:themeColor="text1"/>
                <w:szCs w:val="26"/>
              </w:rPr>
            </w:pPr>
            <w:r w:rsidRPr="003B0A97">
              <w:rPr>
                <w:rFonts w:eastAsia="Times New Roman"/>
                <w:color w:val="000000" w:themeColor="text1"/>
                <w:szCs w:val="26"/>
              </w:rPr>
              <w:t>Tháng 8</w:t>
            </w:r>
          </w:p>
        </w:tc>
        <w:tc>
          <w:tcPr>
            <w:tcW w:w="739" w:type="pct"/>
            <w:vAlign w:val="center"/>
          </w:tcPr>
          <w:p w14:paraId="4291A35E" w14:textId="77777777" w:rsidR="001F009D" w:rsidRPr="003B0A97" w:rsidRDefault="001F009D" w:rsidP="001F009D">
            <w:pPr>
              <w:jc w:val="center"/>
              <w:rPr>
                <w:bCs/>
                <w:color w:val="000000" w:themeColor="text1"/>
                <w:szCs w:val="26"/>
              </w:rPr>
            </w:pPr>
            <w:r w:rsidRPr="003B0A97">
              <w:rPr>
                <w:bCs/>
                <w:color w:val="000000" w:themeColor="text1"/>
                <w:szCs w:val="26"/>
              </w:rPr>
              <w:t>28,9</w:t>
            </w:r>
          </w:p>
        </w:tc>
        <w:tc>
          <w:tcPr>
            <w:tcW w:w="739" w:type="pct"/>
          </w:tcPr>
          <w:p w14:paraId="68351920" w14:textId="77777777" w:rsidR="001F009D" w:rsidRPr="003B0A97" w:rsidRDefault="001F009D" w:rsidP="001F009D">
            <w:pPr>
              <w:jc w:val="center"/>
              <w:rPr>
                <w:bCs/>
                <w:color w:val="000000" w:themeColor="text1"/>
                <w:szCs w:val="26"/>
              </w:rPr>
            </w:pPr>
            <w:r w:rsidRPr="003B0A97">
              <w:rPr>
                <w:bCs/>
                <w:color w:val="000000" w:themeColor="text1"/>
                <w:szCs w:val="26"/>
              </w:rPr>
              <w:t>30,2</w:t>
            </w:r>
          </w:p>
        </w:tc>
        <w:tc>
          <w:tcPr>
            <w:tcW w:w="739" w:type="pct"/>
          </w:tcPr>
          <w:p w14:paraId="5811C182" w14:textId="77777777" w:rsidR="001F009D" w:rsidRPr="003B0A97" w:rsidRDefault="001F009D" w:rsidP="001F009D">
            <w:pPr>
              <w:jc w:val="center"/>
              <w:rPr>
                <w:bCs/>
                <w:color w:val="000000" w:themeColor="text1"/>
                <w:szCs w:val="26"/>
              </w:rPr>
            </w:pPr>
            <w:r w:rsidRPr="003B0A97">
              <w:rPr>
                <w:bCs/>
                <w:color w:val="000000" w:themeColor="text1"/>
                <w:szCs w:val="26"/>
              </w:rPr>
              <w:t>28,2</w:t>
            </w:r>
          </w:p>
        </w:tc>
        <w:tc>
          <w:tcPr>
            <w:tcW w:w="736" w:type="pct"/>
            <w:vAlign w:val="center"/>
          </w:tcPr>
          <w:p w14:paraId="3C396CBF" w14:textId="77777777" w:rsidR="001F009D" w:rsidRPr="003B0A97" w:rsidRDefault="001F009D" w:rsidP="001F009D">
            <w:pPr>
              <w:jc w:val="center"/>
              <w:rPr>
                <w:bCs/>
                <w:color w:val="000000" w:themeColor="text1"/>
                <w:szCs w:val="26"/>
              </w:rPr>
            </w:pPr>
            <w:r w:rsidRPr="003B0A97">
              <w:rPr>
                <w:bCs/>
                <w:color w:val="000000" w:themeColor="text1"/>
                <w:szCs w:val="26"/>
              </w:rPr>
              <w:t>29,4</w:t>
            </w:r>
          </w:p>
        </w:tc>
        <w:tc>
          <w:tcPr>
            <w:tcW w:w="736" w:type="pct"/>
            <w:vAlign w:val="center"/>
          </w:tcPr>
          <w:p w14:paraId="020DB109" w14:textId="77777777" w:rsidR="001F009D" w:rsidRPr="003B0A97" w:rsidRDefault="001F009D" w:rsidP="001F009D">
            <w:pPr>
              <w:jc w:val="center"/>
              <w:rPr>
                <w:bCs/>
                <w:color w:val="000000" w:themeColor="text1"/>
                <w:szCs w:val="26"/>
              </w:rPr>
            </w:pPr>
            <w:r w:rsidRPr="003B0A97">
              <w:rPr>
                <w:bCs/>
                <w:color w:val="000000" w:themeColor="text1"/>
                <w:szCs w:val="26"/>
              </w:rPr>
              <w:t>30,1</w:t>
            </w:r>
          </w:p>
        </w:tc>
      </w:tr>
      <w:tr w:rsidR="003B0A97" w:rsidRPr="003B0A97" w14:paraId="55A545E7" w14:textId="77777777" w:rsidTr="000F21D7">
        <w:trPr>
          <w:jc w:val="center"/>
        </w:trPr>
        <w:tc>
          <w:tcPr>
            <w:tcW w:w="1311" w:type="pct"/>
            <w:vAlign w:val="center"/>
          </w:tcPr>
          <w:p w14:paraId="4A427F8A" w14:textId="77777777" w:rsidR="001F009D" w:rsidRPr="003B0A97" w:rsidRDefault="001F009D" w:rsidP="001F009D">
            <w:pPr>
              <w:jc w:val="center"/>
              <w:rPr>
                <w:rFonts w:eastAsia="Times New Roman"/>
                <w:color w:val="000000" w:themeColor="text1"/>
                <w:szCs w:val="26"/>
              </w:rPr>
            </w:pPr>
            <w:r w:rsidRPr="003B0A97">
              <w:rPr>
                <w:rFonts w:eastAsia="Times New Roman"/>
                <w:color w:val="000000" w:themeColor="text1"/>
                <w:szCs w:val="26"/>
              </w:rPr>
              <w:t>Tháng 9</w:t>
            </w:r>
          </w:p>
        </w:tc>
        <w:tc>
          <w:tcPr>
            <w:tcW w:w="739" w:type="pct"/>
            <w:vAlign w:val="center"/>
          </w:tcPr>
          <w:p w14:paraId="7423A161" w14:textId="77777777" w:rsidR="001F009D" w:rsidRPr="003B0A97" w:rsidRDefault="001F009D" w:rsidP="001F009D">
            <w:pPr>
              <w:jc w:val="center"/>
              <w:rPr>
                <w:bCs/>
                <w:color w:val="000000" w:themeColor="text1"/>
                <w:szCs w:val="26"/>
              </w:rPr>
            </w:pPr>
            <w:r w:rsidRPr="003B0A97">
              <w:rPr>
                <w:bCs/>
                <w:color w:val="000000" w:themeColor="text1"/>
                <w:szCs w:val="26"/>
              </w:rPr>
              <w:t>28,9</w:t>
            </w:r>
          </w:p>
        </w:tc>
        <w:tc>
          <w:tcPr>
            <w:tcW w:w="739" w:type="pct"/>
          </w:tcPr>
          <w:p w14:paraId="15F2F4AF" w14:textId="77777777" w:rsidR="001F009D" w:rsidRPr="003B0A97" w:rsidRDefault="001F009D" w:rsidP="001F009D">
            <w:pPr>
              <w:jc w:val="center"/>
              <w:rPr>
                <w:bCs/>
                <w:color w:val="000000" w:themeColor="text1"/>
                <w:szCs w:val="26"/>
              </w:rPr>
            </w:pPr>
            <w:r w:rsidRPr="003B0A97">
              <w:rPr>
                <w:bCs/>
                <w:color w:val="000000" w:themeColor="text1"/>
                <w:szCs w:val="26"/>
              </w:rPr>
              <w:t>28,3</w:t>
            </w:r>
          </w:p>
        </w:tc>
        <w:tc>
          <w:tcPr>
            <w:tcW w:w="739" w:type="pct"/>
          </w:tcPr>
          <w:p w14:paraId="24A1AD86" w14:textId="77777777" w:rsidR="001F009D" w:rsidRPr="003B0A97" w:rsidRDefault="001F009D" w:rsidP="001F009D">
            <w:pPr>
              <w:jc w:val="center"/>
              <w:rPr>
                <w:bCs/>
                <w:color w:val="000000" w:themeColor="text1"/>
                <w:szCs w:val="26"/>
              </w:rPr>
            </w:pPr>
            <w:r w:rsidRPr="003B0A97">
              <w:rPr>
                <w:bCs/>
                <w:color w:val="000000" w:themeColor="text1"/>
                <w:szCs w:val="26"/>
              </w:rPr>
              <w:t>27,4</w:t>
            </w:r>
          </w:p>
        </w:tc>
        <w:tc>
          <w:tcPr>
            <w:tcW w:w="736" w:type="pct"/>
            <w:vAlign w:val="center"/>
          </w:tcPr>
          <w:p w14:paraId="698AC040" w14:textId="77777777" w:rsidR="001F009D" w:rsidRPr="003B0A97" w:rsidRDefault="001F009D" w:rsidP="001F009D">
            <w:pPr>
              <w:jc w:val="center"/>
              <w:rPr>
                <w:bCs/>
                <w:color w:val="000000" w:themeColor="text1"/>
                <w:szCs w:val="26"/>
              </w:rPr>
            </w:pPr>
            <w:r w:rsidRPr="003B0A97">
              <w:rPr>
                <w:bCs/>
                <w:color w:val="000000" w:themeColor="text1"/>
                <w:szCs w:val="26"/>
              </w:rPr>
              <w:t>28,3</w:t>
            </w:r>
          </w:p>
        </w:tc>
        <w:tc>
          <w:tcPr>
            <w:tcW w:w="736" w:type="pct"/>
            <w:vAlign w:val="center"/>
          </w:tcPr>
          <w:p w14:paraId="0AFE3789" w14:textId="77777777" w:rsidR="001F009D" w:rsidRPr="003B0A97" w:rsidRDefault="001F009D" w:rsidP="001F009D">
            <w:pPr>
              <w:jc w:val="center"/>
              <w:rPr>
                <w:bCs/>
                <w:color w:val="000000" w:themeColor="text1"/>
                <w:szCs w:val="26"/>
              </w:rPr>
            </w:pPr>
            <w:r w:rsidRPr="003B0A97">
              <w:rPr>
                <w:bCs/>
                <w:color w:val="000000" w:themeColor="text1"/>
                <w:szCs w:val="26"/>
              </w:rPr>
              <w:t>28,3</w:t>
            </w:r>
          </w:p>
        </w:tc>
      </w:tr>
      <w:tr w:rsidR="003B0A97" w:rsidRPr="003B0A97" w14:paraId="5A873EA7" w14:textId="77777777" w:rsidTr="000F21D7">
        <w:trPr>
          <w:jc w:val="center"/>
        </w:trPr>
        <w:tc>
          <w:tcPr>
            <w:tcW w:w="1311" w:type="pct"/>
            <w:vAlign w:val="center"/>
          </w:tcPr>
          <w:p w14:paraId="4077A588" w14:textId="77777777" w:rsidR="001F009D" w:rsidRPr="003B0A97" w:rsidRDefault="001F009D" w:rsidP="001F009D">
            <w:pPr>
              <w:jc w:val="center"/>
              <w:rPr>
                <w:rFonts w:eastAsia="Times New Roman"/>
                <w:color w:val="000000" w:themeColor="text1"/>
                <w:szCs w:val="26"/>
              </w:rPr>
            </w:pPr>
            <w:r w:rsidRPr="003B0A97">
              <w:rPr>
                <w:rFonts w:eastAsia="Times New Roman"/>
                <w:color w:val="000000" w:themeColor="text1"/>
                <w:szCs w:val="26"/>
              </w:rPr>
              <w:t>Tháng 10</w:t>
            </w:r>
          </w:p>
        </w:tc>
        <w:tc>
          <w:tcPr>
            <w:tcW w:w="739" w:type="pct"/>
            <w:vAlign w:val="center"/>
          </w:tcPr>
          <w:p w14:paraId="49161A7D" w14:textId="77777777" w:rsidR="001F009D" w:rsidRPr="003B0A97" w:rsidRDefault="001F009D" w:rsidP="001F009D">
            <w:pPr>
              <w:jc w:val="center"/>
              <w:rPr>
                <w:bCs/>
                <w:color w:val="000000" w:themeColor="text1"/>
                <w:szCs w:val="26"/>
              </w:rPr>
            </w:pPr>
            <w:r w:rsidRPr="003B0A97">
              <w:rPr>
                <w:bCs/>
                <w:color w:val="000000" w:themeColor="text1"/>
                <w:szCs w:val="26"/>
              </w:rPr>
              <w:t>23,9</w:t>
            </w:r>
          </w:p>
        </w:tc>
        <w:tc>
          <w:tcPr>
            <w:tcW w:w="739" w:type="pct"/>
          </w:tcPr>
          <w:p w14:paraId="7002FD35" w14:textId="77777777" w:rsidR="001F009D" w:rsidRPr="003B0A97" w:rsidRDefault="001F009D" w:rsidP="001F009D">
            <w:pPr>
              <w:jc w:val="center"/>
              <w:rPr>
                <w:bCs/>
                <w:color w:val="000000" w:themeColor="text1"/>
                <w:szCs w:val="26"/>
              </w:rPr>
            </w:pPr>
            <w:r w:rsidRPr="003B0A97">
              <w:rPr>
                <w:bCs/>
                <w:color w:val="000000" w:themeColor="text1"/>
                <w:szCs w:val="26"/>
              </w:rPr>
              <w:t>23,9</w:t>
            </w:r>
          </w:p>
        </w:tc>
        <w:tc>
          <w:tcPr>
            <w:tcW w:w="739" w:type="pct"/>
          </w:tcPr>
          <w:p w14:paraId="3DB8C541" w14:textId="77777777" w:rsidR="001F009D" w:rsidRPr="003B0A97" w:rsidRDefault="001F009D" w:rsidP="001F009D">
            <w:pPr>
              <w:jc w:val="center"/>
              <w:rPr>
                <w:bCs/>
                <w:color w:val="000000" w:themeColor="text1"/>
                <w:szCs w:val="26"/>
              </w:rPr>
            </w:pPr>
            <w:r w:rsidRPr="003B0A97">
              <w:rPr>
                <w:bCs/>
                <w:color w:val="000000" w:themeColor="text1"/>
                <w:szCs w:val="26"/>
              </w:rPr>
              <w:t>24,1</w:t>
            </w:r>
          </w:p>
        </w:tc>
        <w:tc>
          <w:tcPr>
            <w:tcW w:w="736" w:type="pct"/>
            <w:vAlign w:val="center"/>
          </w:tcPr>
          <w:p w14:paraId="747410C6" w14:textId="77777777" w:rsidR="001F009D" w:rsidRPr="003B0A97" w:rsidRDefault="001F009D" w:rsidP="001F009D">
            <w:pPr>
              <w:jc w:val="center"/>
              <w:rPr>
                <w:bCs/>
                <w:color w:val="000000" w:themeColor="text1"/>
                <w:szCs w:val="26"/>
              </w:rPr>
            </w:pPr>
            <w:r w:rsidRPr="003B0A97">
              <w:rPr>
                <w:bCs/>
                <w:color w:val="000000" w:themeColor="text1"/>
                <w:szCs w:val="26"/>
              </w:rPr>
              <w:t>26,9</w:t>
            </w:r>
          </w:p>
        </w:tc>
        <w:tc>
          <w:tcPr>
            <w:tcW w:w="736" w:type="pct"/>
            <w:vAlign w:val="center"/>
          </w:tcPr>
          <w:p w14:paraId="23B464AE" w14:textId="77777777" w:rsidR="001F009D" w:rsidRPr="003B0A97" w:rsidRDefault="001F009D" w:rsidP="001F009D">
            <w:pPr>
              <w:jc w:val="center"/>
              <w:rPr>
                <w:bCs/>
                <w:color w:val="000000" w:themeColor="text1"/>
                <w:szCs w:val="26"/>
              </w:rPr>
            </w:pPr>
            <w:r w:rsidRPr="003B0A97">
              <w:rPr>
                <w:bCs/>
                <w:color w:val="000000" w:themeColor="text1"/>
                <w:szCs w:val="26"/>
              </w:rPr>
              <w:t>26,3</w:t>
            </w:r>
          </w:p>
        </w:tc>
      </w:tr>
      <w:tr w:rsidR="003B0A97" w:rsidRPr="003B0A97" w14:paraId="3DABA8C0" w14:textId="77777777" w:rsidTr="000F21D7">
        <w:trPr>
          <w:jc w:val="center"/>
        </w:trPr>
        <w:tc>
          <w:tcPr>
            <w:tcW w:w="1311" w:type="pct"/>
            <w:vAlign w:val="center"/>
          </w:tcPr>
          <w:p w14:paraId="117B6589" w14:textId="77777777" w:rsidR="001F009D" w:rsidRPr="003B0A97" w:rsidRDefault="001F009D" w:rsidP="001F009D">
            <w:pPr>
              <w:jc w:val="center"/>
              <w:rPr>
                <w:rFonts w:eastAsia="Times New Roman"/>
                <w:color w:val="000000" w:themeColor="text1"/>
                <w:szCs w:val="26"/>
              </w:rPr>
            </w:pPr>
            <w:r w:rsidRPr="003B0A97">
              <w:rPr>
                <w:rFonts w:eastAsia="Times New Roman"/>
                <w:color w:val="000000" w:themeColor="text1"/>
                <w:szCs w:val="26"/>
              </w:rPr>
              <w:t>Tháng 11</w:t>
            </w:r>
          </w:p>
        </w:tc>
        <w:tc>
          <w:tcPr>
            <w:tcW w:w="739" w:type="pct"/>
            <w:vAlign w:val="center"/>
          </w:tcPr>
          <w:p w14:paraId="45F2FC94" w14:textId="77777777" w:rsidR="001F009D" w:rsidRPr="003B0A97" w:rsidRDefault="001F009D" w:rsidP="001F009D">
            <w:pPr>
              <w:jc w:val="center"/>
              <w:rPr>
                <w:bCs/>
                <w:color w:val="000000" w:themeColor="text1"/>
                <w:szCs w:val="26"/>
              </w:rPr>
            </w:pPr>
            <w:r w:rsidRPr="003B0A97">
              <w:rPr>
                <w:bCs/>
                <w:color w:val="000000" w:themeColor="text1"/>
                <w:szCs w:val="26"/>
              </w:rPr>
              <w:t>22,9</w:t>
            </w:r>
          </w:p>
        </w:tc>
        <w:tc>
          <w:tcPr>
            <w:tcW w:w="739" w:type="pct"/>
          </w:tcPr>
          <w:p w14:paraId="15D0A25E" w14:textId="77777777" w:rsidR="001F009D" w:rsidRPr="003B0A97" w:rsidRDefault="001F009D" w:rsidP="001F009D">
            <w:pPr>
              <w:jc w:val="center"/>
              <w:rPr>
                <w:bCs/>
                <w:color w:val="000000" w:themeColor="text1"/>
                <w:szCs w:val="26"/>
              </w:rPr>
            </w:pPr>
            <w:r w:rsidRPr="003B0A97">
              <w:rPr>
                <w:bCs/>
                <w:color w:val="000000" w:themeColor="text1"/>
                <w:szCs w:val="26"/>
              </w:rPr>
              <w:t>21,8</w:t>
            </w:r>
          </w:p>
        </w:tc>
        <w:tc>
          <w:tcPr>
            <w:tcW w:w="739" w:type="pct"/>
          </w:tcPr>
          <w:p w14:paraId="7FF1B980" w14:textId="77777777" w:rsidR="001F009D" w:rsidRPr="003B0A97" w:rsidRDefault="001F009D" w:rsidP="001F009D">
            <w:pPr>
              <w:jc w:val="center"/>
              <w:rPr>
                <w:bCs/>
                <w:color w:val="000000" w:themeColor="text1"/>
                <w:szCs w:val="26"/>
              </w:rPr>
            </w:pPr>
            <w:r w:rsidRPr="003B0A97">
              <w:rPr>
                <w:bCs/>
                <w:color w:val="000000" w:themeColor="text1"/>
                <w:szCs w:val="26"/>
              </w:rPr>
              <w:t>16,7</w:t>
            </w:r>
          </w:p>
        </w:tc>
        <w:tc>
          <w:tcPr>
            <w:tcW w:w="736" w:type="pct"/>
            <w:vAlign w:val="center"/>
          </w:tcPr>
          <w:p w14:paraId="77665D08" w14:textId="77777777" w:rsidR="001F009D" w:rsidRPr="003B0A97" w:rsidRDefault="001F009D" w:rsidP="001F009D">
            <w:pPr>
              <w:jc w:val="center"/>
              <w:rPr>
                <w:bCs/>
                <w:color w:val="000000" w:themeColor="text1"/>
                <w:szCs w:val="26"/>
              </w:rPr>
            </w:pPr>
            <w:r w:rsidRPr="003B0A97">
              <w:rPr>
                <w:bCs/>
                <w:color w:val="000000" w:themeColor="text1"/>
                <w:szCs w:val="26"/>
              </w:rPr>
              <w:t>23,6</w:t>
            </w:r>
          </w:p>
        </w:tc>
        <w:tc>
          <w:tcPr>
            <w:tcW w:w="736" w:type="pct"/>
            <w:vAlign w:val="center"/>
          </w:tcPr>
          <w:p w14:paraId="2D0BEDB9" w14:textId="77777777" w:rsidR="001F009D" w:rsidRPr="003B0A97" w:rsidRDefault="001F009D" w:rsidP="001F009D">
            <w:pPr>
              <w:jc w:val="center"/>
              <w:rPr>
                <w:bCs/>
                <w:color w:val="000000" w:themeColor="text1"/>
                <w:szCs w:val="26"/>
              </w:rPr>
            </w:pPr>
            <w:r w:rsidRPr="003B0A97">
              <w:rPr>
                <w:bCs/>
                <w:color w:val="000000" w:themeColor="text1"/>
                <w:szCs w:val="26"/>
              </w:rPr>
              <w:t>24,0</w:t>
            </w:r>
          </w:p>
        </w:tc>
      </w:tr>
      <w:tr w:rsidR="003B0A97" w:rsidRPr="003B0A97" w14:paraId="750C1D24" w14:textId="77777777" w:rsidTr="000F21D7">
        <w:trPr>
          <w:jc w:val="center"/>
        </w:trPr>
        <w:tc>
          <w:tcPr>
            <w:tcW w:w="1311" w:type="pct"/>
            <w:vAlign w:val="center"/>
          </w:tcPr>
          <w:p w14:paraId="7D759FB8" w14:textId="77777777" w:rsidR="001F009D" w:rsidRPr="003B0A97" w:rsidRDefault="001F009D" w:rsidP="001F009D">
            <w:pPr>
              <w:jc w:val="center"/>
              <w:rPr>
                <w:rFonts w:eastAsia="Times New Roman"/>
                <w:color w:val="000000" w:themeColor="text1"/>
                <w:szCs w:val="26"/>
              </w:rPr>
            </w:pPr>
            <w:r w:rsidRPr="003B0A97">
              <w:rPr>
                <w:rFonts w:eastAsia="Times New Roman"/>
                <w:color w:val="000000" w:themeColor="text1"/>
                <w:szCs w:val="26"/>
              </w:rPr>
              <w:t>Tháng 12</w:t>
            </w:r>
          </w:p>
        </w:tc>
        <w:tc>
          <w:tcPr>
            <w:tcW w:w="739" w:type="pct"/>
            <w:vAlign w:val="center"/>
          </w:tcPr>
          <w:p w14:paraId="247D4B1C" w14:textId="77777777" w:rsidR="001F009D" w:rsidRPr="003B0A97" w:rsidRDefault="001F009D" w:rsidP="001F009D">
            <w:pPr>
              <w:jc w:val="center"/>
              <w:rPr>
                <w:bCs/>
                <w:color w:val="000000" w:themeColor="text1"/>
                <w:szCs w:val="26"/>
              </w:rPr>
            </w:pPr>
            <w:r w:rsidRPr="003B0A97">
              <w:rPr>
                <w:bCs/>
                <w:color w:val="000000" w:themeColor="text1"/>
                <w:szCs w:val="26"/>
              </w:rPr>
              <w:t>18,3</w:t>
            </w:r>
          </w:p>
        </w:tc>
        <w:tc>
          <w:tcPr>
            <w:tcW w:w="739" w:type="pct"/>
          </w:tcPr>
          <w:p w14:paraId="75B72EFC" w14:textId="77777777" w:rsidR="001F009D" w:rsidRPr="003B0A97" w:rsidRDefault="001F009D" w:rsidP="001F009D">
            <w:pPr>
              <w:jc w:val="center"/>
              <w:rPr>
                <w:bCs/>
                <w:color w:val="000000" w:themeColor="text1"/>
                <w:szCs w:val="26"/>
              </w:rPr>
            </w:pPr>
            <w:r w:rsidRPr="003B0A97">
              <w:rPr>
                <w:bCs/>
                <w:color w:val="000000" w:themeColor="text1"/>
                <w:szCs w:val="26"/>
              </w:rPr>
              <w:t>18,3</w:t>
            </w:r>
          </w:p>
        </w:tc>
        <w:tc>
          <w:tcPr>
            <w:tcW w:w="739" w:type="pct"/>
          </w:tcPr>
          <w:p w14:paraId="0F927422" w14:textId="77777777" w:rsidR="001F009D" w:rsidRPr="003B0A97" w:rsidRDefault="001F009D" w:rsidP="001F009D">
            <w:pPr>
              <w:jc w:val="center"/>
              <w:rPr>
                <w:bCs/>
                <w:color w:val="000000" w:themeColor="text1"/>
                <w:szCs w:val="26"/>
              </w:rPr>
            </w:pPr>
            <w:r w:rsidRPr="003B0A97">
              <w:rPr>
                <w:bCs/>
                <w:color w:val="000000" w:themeColor="text1"/>
                <w:szCs w:val="26"/>
              </w:rPr>
              <w:t>16,6</w:t>
            </w:r>
          </w:p>
        </w:tc>
        <w:tc>
          <w:tcPr>
            <w:tcW w:w="736" w:type="pct"/>
            <w:vAlign w:val="center"/>
          </w:tcPr>
          <w:p w14:paraId="007DF620" w14:textId="77777777" w:rsidR="001F009D" w:rsidRPr="003B0A97" w:rsidRDefault="001F009D" w:rsidP="001F009D">
            <w:pPr>
              <w:jc w:val="center"/>
              <w:rPr>
                <w:bCs/>
                <w:color w:val="000000" w:themeColor="text1"/>
                <w:szCs w:val="26"/>
              </w:rPr>
            </w:pPr>
            <w:r w:rsidRPr="003B0A97">
              <w:rPr>
                <w:bCs/>
                <w:color w:val="000000" w:themeColor="text1"/>
                <w:szCs w:val="26"/>
              </w:rPr>
              <w:t>19,2</w:t>
            </w:r>
          </w:p>
        </w:tc>
        <w:tc>
          <w:tcPr>
            <w:tcW w:w="736" w:type="pct"/>
            <w:vAlign w:val="center"/>
          </w:tcPr>
          <w:p w14:paraId="7B57DED2" w14:textId="77777777" w:rsidR="001F009D" w:rsidRPr="003B0A97" w:rsidRDefault="001F009D" w:rsidP="001F009D">
            <w:pPr>
              <w:jc w:val="center"/>
              <w:rPr>
                <w:bCs/>
                <w:color w:val="000000" w:themeColor="text1"/>
                <w:szCs w:val="26"/>
              </w:rPr>
            </w:pPr>
            <w:r w:rsidRPr="003B0A97">
              <w:rPr>
                <w:bCs/>
                <w:color w:val="000000" w:themeColor="text1"/>
                <w:szCs w:val="26"/>
              </w:rPr>
              <w:t>18,7</w:t>
            </w:r>
          </w:p>
        </w:tc>
      </w:tr>
      <w:tr w:rsidR="003B0A97" w:rsidRPr="003B0A97" w14:paraId="2BD4D958" w14:textId="77777777" w:rsidTr="000F21D7">
        <w:trPr>
          <w:jc w:val="center"/>
        </w:trPr>
        <w:tc>
          <w:tcPr>
            <w:tcW w:w="1311" w:type="pct"/>
            <w:vAlign w:val="center"/>
          </w:tcPr>
          <w:p w14:paraId="6CC6E762" w14:textId="77777777" w:rsidR="001F009D" w:rsidRPr="003B0A97" w:rsidRDefault="001F009D" w:rsidP="001F009D">
            <w:pPr>
              <w:ind w:hanging="34"/>
              <w:jc w:val="center"/>
              <w:rPr>
                <w:rFonts w:eastAsia="Times New Roman"/>
                <w:b/>
                <w:color w:val="000000" w:themeColor="text1"/>
                <w:szCs w:val="26"/>
              </w:rPr>
            </w:pPr>
            <w:r w:rsidRPr="003B0A97">
              <w:rPr>
                <w:rFonts w:eastAsia="Times New Roman"/>
                <w:b/>
                <w:color w:val="000000" w:themeColor="text1"/>
                <w:szCs w:val="26"/>
              </w:rPr>
              <w:t>Bình quân năm</w:t>
            </w:r>
          </w:p>
        </w:tc>
        <w:tc>
          <w:tcPr>
            <w:tcW w:w="739" w:type="pct"/>
            <w:vAlign w:val="center"/>
          </w:tcPr>
          <w:p w14:paraId="25A79DCE" w14:textId="77777777" w:rsidR="001F009D" w:rsidRPr="003B0A97" w:rsidRDefault="001F009D" w:rsidP="001F009D">
            <w:pPr>
              <w:jc w:val="center"/>
              <w:rPr>
                <w:b/>
                <w:bCs/>
                <w:color w:val="000000" w:themeColor="text1"/>
                <w:szCs w:val="26"/>
              </w:rPr>
            </w:pPr>
            <w:r w:rsidRPr="003B0A97">
              <w:rPr>
                <w:b/>
                <w:bCs/>
                <w:color w:val="000000" w:themeColor="text1"/>
                <w:szCs w:val="26"/>
              </w:rPr>
              <w:t>24,9</w:t>
            </w:r>
          </w:p>
        </w:tc>
        <w:tc>
          <w:tcPr>
            <w:tcW w:w="739" w:type="pct"/>
          </w:tcPr>
          <w:p w14:paraId="2A5D9D69" w14:textId="77777777" w:rsidR="001F009D" w:rsidRPr="003B0A97" w:rsidRDefault="001F009D" w:rsidP="001F009D">
            <w:pPr>
              <w:jc w:val="center"/>
              <w:rPr>
                <w:b/>
                <w:bCs/>
                <w:color w:val="000000" w:themeColor="text1"/>
                <w:szCs w:val="26"/>
              </w:rPr>
            </w:pPr>
            <w:r w:rsidRPr="003B0A97">
              <w:rPr>
                <w:b/>
                <w:bCs/>
                <w:color w:val="000000" w:themeColor="text1"/>
                <w:szCs w:val="26"/>
              </w:rPr>
              <w:t>24,8</w:t>
            </w:r>
          </w:p>
        </w:tc>
        <w:tc>
          <w:tcPr>
            <w:tcW w:w="739" w:type="pct"/>
          </w:tcPr>
          <w:p w14:paraId="646C9A1C" w14:textId="77777777" w:rsidR="001F009D" w:rsidRPr="003B0A97" w:rsidRDefault="001F009D" w:rsidP="001F009D">
            <w:pPr>
              <w:jc w:val="center"/>
              <w:rPr>
                <w:b/>
                <w:bCs/>
                <w:color w:val="000000" w:themeColor="text1"/>
                <w:szCs w:val="26"/>
              </w:rPr>
            </w:pPr>
            <w:r w:rsidRPr="003B0A97">
              <w:rPr>
                <w:b/>
                <w:bCs/>
                <w:color w:val="000000" w:themeColor="text1"/>
                <w:szCs w:val="26"/>
              </w:rPr>
              <w:t>24,2</w:t>
            </w:r>
          </w:p>
        </w:tc>
        <w:tc>
          <w:tcPr>
            <w:tcW w:w="736" w:type="pct"/>
            <w:vAlign w:val="center"/>
          </w:tcPr>
          <w:p w14:paraId="356123A0" w14:textId="77777777" w:rsidR="001F009D" w:rsidRPr="003B0A97" w:rsidRDefault="001F009D" w:rsidP="001F009D">
            <w:pPr>
              <w:jc w:val="center"/>
              <w:rPr>
                <w:b/>
                <w:bCs/>
                <w:color w:val="000000" w:themeColor="text1"/>
                <w:szCs w:val="26"/>
              </w:rPr>
            </w:pPr>
            <w:r w:rsidRPr="003B0A97">
              <w:rPr>
                <w:b/>
                <w:bCs/>
                <w:color w:val="000000" w:themeColor="text1"/>
                <w:szCs w:val="26"/>
              </w:rPr>
              <w:t>25,2</w:t>
            </w:r>
          </w:p>
        </w:tc>
        <w:tc>
          <w:tcPr>
            <w:tcW w:w="736" w:type="pct"/>
            <w:vAlign w:val="center"/>
          </w:tcPr>
          <w:p w14:paraId="6AA089D6" w14:textId="77777777" w:rsidR="001F009D" w:rsidRPr="003B0A97" w:rsidRDefault="001F009D" w:rsidP="001F009D">
            <w:pPr>
              <w:jc w:val="center"/>
              <w:rPr>
                <w:b/>
                <w:bCs/>
                <w:color w:val="000000" w:themeColor="text1"/>
                <w:szCs w:val="26"/>
              </w:rPr>
            </w:pPr>
            <w:r w:rsidRPr="003B0A97">
              <w:rPr>
                <w:b/>
                <w:bCs/>
                <w:color w:val="000000" w:themeColor="text1"/>
                <w:szCs w:val="26"/>
              </w:rPr>
              <w:t>25,1</w:t>
            </w:r>
          </w:p>
        </w:tc>
      </w:tr>
    </w:tbl>
    <w:p w14:paraId="1FA2CF73" w14:textId="77777777" w:rsidR="00544FB2" w:rsidRPr="003B0A97" w:rsidRDefault="00544FB2" w:rsidP="00995CCA">
      <w:pPr>
        <w:pStyle w:val="Ngun0"/>
        <w:spacing w:after="0"/>
        <w:rPr>
          <w:color w:val="000000" w:themeColor="text1"/>
          <w:sz w:val="26"/>
          <w:szCs w:val="26"/>
        </w:rPr>
      </w:pPr>
      <w:r w:rsidRPr="003B0A97">
        <w:rPr>
          <w:color w:val="000000" w:themeColor="text1"/>
          <w:sz w:val="26"/>
          <w:szCs w:val="26"/>
        </w:rPr>
        <w:t xml:space="preserve"> (Nguồn: </w:t>
      </w:r>
      <w:r w:rsidR="00995CCA" w:rsidRPr="003B0A97">
        <w:rPr>
          <w:color w:val="000000" w:themeColor="text1"/>
          <w:sz w:val="26"/>
          <w:szCs w:val="26"/>
          <w:lang w:val="nl-NL"/>
        </w:rPr>
        <w:t>Trung tâm khí tượng thủy văn tỉnh Hưng Yên</w:t>
      </w:r>
      <w:r w:rsidR="008F5810" w:rsidRPr="003B0A97">
        <w:rPr>
          <w:color w:val="000000" w:themeColor="text1"/>
          <w:sz w:val="26"/>
          <w:szCs w:val="26"/>
        </w:rPr>
        <w:t>).</w:t>
      </w:r>
    </w:p>
    <w:p w14:paraId="43FD3762" w14:textId="77777777" w:rsidR="00B01CF7" w:rsidRPr="003B0A97" w:rsidRDefault="00B01CF7" w:rsidP="00CE5F4C">
      <w:pPr>
        <w:numPr>
          <w:ilvl w:val="0"/>
          <w:numId w:val="5"/>
        </w:numPr>
        <w:tabs>
          <w:tab w:val="left" w:pos="1080"/>
        </w:tabs>
        <w:ind w:left="0" w:firstLine="720"/>
        <w:rPr>
          <w:rFonts w:asciiTheme="majorHAnsi" w:hAnsiTheme="majorHAnsi" w:cstheme="majorHAnsi"/>
          <w:i/>
          <w:color w:val="000000" w:themeColor="text1"/>
          <w:szCs w:val="26"/>
        </w:rPr>
      </w:pPr>
      <w:r w:rsidRPr="003B0A97">
        <w:rPr>
          <w:rFonts w:asciiTheme="majorHAnsi" w:hAnsiTheme="majorHAnsi" w:cstheme="majorHAnsi"/>
          <w:i/>
          <w:color w:val="000000" w:themeColor="text1"/>
          <w:szCs w:val="26"/>
        </w:rPr>
        <w:t>Độ ẩm:</w:t>
      </w:r>
    </w:p>
    <w:p w14:paraId="644284D0" w14:textId="77777777" w:rsidR="00B01CF7" w:rsidRPr="003B0A97" w:rsidRDefault="00B01CF7" w:rsidP="00CE5F4C">
      <w:pPr>
        <w:ind w:firstLine="720"/>
        <w:rPr>
          <w:rFonts w:asciiTheme="majorHAnsi" w:hAnsiTheme="majorHAnsi" w:cstheme="majorHAnsi"/>
          <w:color w:val="000000" w:themeColor="text1"/>
          <w:szCs w:val="26"/>
        </w:rPr>
      </w:pPr>
      <w:r w:rsidRPr="003B0A97">
        <w:rPr>
          <w:rFonts w:asciiTheme="majorHAnsi" w:hAnsiTheme="majorHAnsi" w:cstheme="majorHAnsi"/>
          <w:color w:val="000000" w:themeColor="text1"/>
          <w:szCs w:val="26"/>
        </w:rPr>
        <w:t>Độ ẩm trung bình năm từ 80-90%.</w:t>
      </w:r>
    </w:p>
    <w:p w14:paraId="66EE1413" w14:textId="77777777" w:rsidR="00B01CF7" w:rsidRPr="003B0A97" w:rsidRDefault="00B01CF7" w:rsidP="00CE5F4C">
      <w:pPr>
        <w:ind w:firstLine="720"/>
        <w:rPr>
          <w:rFonts w:asciiTheme="majorHAnsi" w:hAnsiTheme="majorHAnsi" w:cstheme="majorHAnsi"/>
          <w:color w:val="000000" w:themeColor="text1"/>
          <w:szCs w:val="26"/>
        </w:rPr>
      </w:pPr>
      <w:r w:rsidRPr="003B0A97">
        <w:rPr>
          <w:rFonts w:asciiTheme="majorHAnsi" w:hAnsiTheme="majorHAnsi" w:cstheme="majorHAnsi"/>
          <w:color w:val="000000" w:themeColor="text1"/>
          <w:szCs w:val="26"/>
        </w:rPr>
        <w:t>Độ ẩm cao nhất trong năm xuất hiện vào tháng 2.</w:t>
      </w:r>
    </w:p>
    <w:p w14:paraId="5685080C" w14:textId="77777777" w:rsidR="00B01CF7" w:rsidRPr="003B0A97" w:rsidRDefault="00B01CF7" w:rsidP="00CE5F4C">
      <w:pPr>
        <w:ind w:firstLine="720"/>
        <w:rPr>
          <w:rFonts w:asciiTheme="majorHAnsi" w:hAnsiTheme="majorHAnsi" w:cstheme="majorHAnsi"/>
          <w:color w:val="000000" w:themeColor="text1"/>
          <w:szCs w:val="26"/>
        </w:rPr>
      </w:pPr>
      <w:r w:rsidRPr="003B0A97">
        <w:rPr>
          <w:rFonts w:asciiTheme="majorHAnsi" w:hAnsiTheme="majorHAnsi" w:cstheme="majorHAnsi"/>
          <w:color w:val="000000" w:themeColor="text1"/>
          <w:szCs w:val="26"/>
        </w:rPr>
        <w:t>Độ ẩm nhỏ nhất trong năm xuất hiện vào tháng 11 và tháng 12.</w:t>
      </w:r>
    </w:p>
    <w:p w14:paraId="4892AAD2" w14:textId="77777777" w:rsidR="007A228A" w:rsidRPr="003B0A97" w:rsidRDefault="006E4125" w:rsidP="00CE5F4C">
      <w:pPr>
        <w:pStyle w:val="bngvevolt"/>
        <w:rPr>
          <w:rFonts w:asciiTheme="majorHAnsi" w:hAnsiTheme="majorHAnsi" w:cstheme="majorHAnsi"/>
          <w:color w:val="000000" w:themeColor="text1"/>
          <w:lang w:val="en-US"/>
        </w:rPr>
      </w:pPr>
      <w:bookmarkStart w:id="76" w:name="_Toc205367095"/>
      <w:r w:rsidRPr="003B0A97">
        <w:rPr>
          <w:rFonts w:asciiTheme="majorHAnsi" w:hAnsiTheme="majorHAnsi" w:cstheme="majorHAnsi"/>
          <w:color w:val="000000" w:themeColor="text1"/>
          <w:lang w:val="en-US"/>
        </w:rPr>
        <w:t>Bảng 3.3:</w:t>
      </w:r>
      <w:r w:rsidR="007A228A" w:rsidRPr="003B0A97">
        <w:rPr>
          <w:rFonts w:asciiTheme="majorHAnsi" w:hAnsiTheme="majorHAnsi" w:cstheme="majorHAnsi"/>
          <w:color w:val="000000" w:themeColor="text1"/>
          <w:lang w:val="en-US"/>
        </w:rPr>
        <w:t xml:space="preserve"> Độ ẩm tương đối trung bình các tháng trong năm</w:t>
      </w:r>
      <w:bookmarkEnd w:id="76"/>
    </w:p>
    <w:p w14:paraId="3DB01ACC" w14:textId="77777777" w:rsidR="00B01CF7" w:rsidRPr="003B0A97" w:rsidRDefault="00B01CF7" w:rsidP="00CE5F4C">
      <w:pPr>
        <w:jc w:val="right"/>
        <w:rPr>
          <w:rFonts w:asciiTheme="majorHAnsi" w:hAnsiTheme="majorHAnsi" w:cstheme="majorHAnsi"/>
          <w:i/>
          <w:color w:val="000000" w:themeColor="text1"/>
          <w:szCs w:val="26"/>
          <w:lang w:val="nl-NL"/>
        </w:rPr>
      </w:pPr>
      <w:r w:rsidRPr="003B0A97">
        <w:rPr>
          <w:rFonts w:asciiTheme="majorHAnsi" w:hAnsiTheme="majorHAnsi" w:cstheme="majorHAnsi"/>
          <w:i/>
          <w:color w:val="000000" w:themeColor="text1"/>
          <w:szCs w:val="26"/>
        </w:rPr>
        <w:t xml:space="preserve">                                                                                                         </w:t>
      </w:r>
      <w:r w:rsidRPr="003B0A97">
        <w:rPr>
          <w:rFonts w:asciiTheme="majorHAnsi" w:hAnsiTheme="majorHAnsi" w:cstheme="majorHAnsi"/>
          <w:i/>
          <w:color w:val="000000" w:themeColor="text1"/>
          <w:szCs w:val="26"/>
          <w:lang w:val="nl-NL"/>
        </w:rPr>
        <w:t>(Đơn vị: %)</w:t>
      </w:r>
    </w:p>
    <w:tbl>
      <w:tblPr>
        <w:tblW w:w="4929" w:type="pct"/>
        <w:tblInd w:w="108"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ook w:val="0000" w:firstRow="0" w:lastRow="0" w:firstColumn="0" w:lastColumn="0" w:noHBand="0" w:noVBand="0"/>
      </w:tblPr>
      <w:tblGrid>
        <w:gridCol w:w="1868"/>
        <w:gridCol w:w="1429"/>
        <w:gridCol w:w="1429"/>
        <w:gridCol w:w="1428"/>
        <w:gridCol w:w="1540"/>
        <w:gridCol w:w="1540"/>
      </w:tblGrid>
      <w:tr w:rsidR="003B0A97" w:rsidRPr="003B0A97" w14:paraId="318B2146" w14:textId="77777777" w:rsidTr="000F21D7">
        <w:trPr>
          <w:trHeight w:val="165"/>
        </w:trPr>
        <w:tc>
          <w:tcPr>
            <w:tcW w:w="1011" w:type="pct"/>
            <w:vAlign w:val="center"/>
          </w:tcPr>
          <w:p w14:paraId="2800DC27" w14:textId="77777777" w:rsidR="001F009D" w:rsidRPr="003B0A97" w:rsidRDefault="001F009D" w:rsidP="001F009D">
            <w:pPr>
              <w:jc w:val="center"/>
              <w:rPr>
                <w:rFonts w:eastAsia="Times New Roman"/>
                <w:b/>
                <w:bCs/>
                <w:color w:val="000000" w:themeColor="text1"/>
                <w:szCs w:val="26"/>
              </w:rPr>
            </w:pPr>
            <w:r w:rsidRPr="003B0A97">
              <w:rPr>
                <w:rFonts w:eastAsia="Times New Roman"/>
                <w:b/>
                <w:bCs/>
                <w:color w:val="000000" w:themeColor="text1"/>
                <w:szCs w:val="26"/>
              </w:rPr>
              <w:t>Tháng</w:t>
            </w:r>
          </w:p>
        </w:tc>
        <w:tc>
          <w:tcPr>
            <w:tcW w:w="774" w:type="pct"/>
            <w:vAlign w:val="center"/>
          </w:tcPr>
          <w:p w14:paraId="440A880E" w14:textId="77777777" w:rsidR="001F009D" w:rsidRPr="003B0A97" w:rsidRDefault="001F009D" w:rsidP="001F009D">
            <w:pPr>
              <w:jc w:val="center"/>
              <w:rPr>
                <w:b/>
                <w:bCs/>
                <w:color w:val="000000" w:themeColor="text1"/>
                <w:szCs w:val="26"/>
              </w:rPr>
            </w:pPr>
            <w:r w:rsidRPr="003B0A97">
              <w:rPr>
                <w:b/>
                <w:bCs/>
                <w:color w:val="000000" w:themeColor="text1"/>
                <w:szCs w:val="26"/>
              </w:rPr>
              <w:t>2020</w:t>
            </w:r>
          </w:p>
        </w:tc>
        <w:tc>
          <w:tcPr>
            <w:tcW w:w="774" w:type="pct"/>
          </w:tcPr>
          <w:p w14:paraId="63124A4A" w14:textId="77777777" w:rsidR="001F009D" w:rsidRPr="003B0A97" w:rsidRDefault="001F009D" w:rsidP="001F009D">
            <w:pPr>
              <w:jc w:val="center"/>
              <w:rPr>
                <w:b/>
                <w:bCs/>
                <w:color w:val="000000" w:themeColor="text1"/>
                <w:szCs w:val="26"/>
              </w:rPr>
            </w:pPr>
            <w:r w:rsidRPr="003B0A97">
              <w:rPr>
                <w:b/>
                <w:bCs/>
                <w:color w:val="000000" w:themeColor="text1"/>
                <w:szCs w:val="26"/>
              </w:rPr>
              <w:t>2021</w:t>
            </w:r>
          </w:p>
        </w:tc>
        <w:tc>
          <w:tcPr>
            <w:tcW w:w="773" w:type="pct"/>
          </w:tcPr>
          <w:p w14:paraId="4FB8E47B" w14:textId="77777777" w:rsidR="001F009D" w:rsidRPr="003B0A97" w:rsidRDefault="001F009D" w:rsidP="001F009D">
            <w:pPr>
              <w:jc w:val="center"/>
              <w:rPr>
                <w:b/>
                <w:bCs/>
                <w:color w:val="000000" w:themeColor="text1"/>
                <w:szCs w:val="26"/>
              </w:rPr>
            </w:pPr>
            <w:r w:rsidRPr="003B0A97">
              <w:rPr>
                <w:b/>
                <w:bCs/>
                <w:color w:val="000000" w:themeColor="text1"/>
                <w:szCs w:val="26"/>
              </w:rPr>
              <w:t>2022</w:t>
            </w:r>
          </w:p>
        </w:tc>
        <w:tc>
          <w:tcPr>
            <w:tcW w:w="834" w:type="pct"/>
            <w:vAlign w:val="center"/>
          </w:tcPr>
          <w:p w14:paraId="0322163C" w14:textId="77777777" w:rsidR="001F009D" w:rsidRPr="003B0A97" w:rsidRDefault="001F009D" w:rsidP="001F009D">
            <w:pPr>
              <w:jc w:val="center"/>
              <w:rPr>
                <w:b/>
                <w:bCs/>
                <w:color w:val="000000" w:themeColor="text1"/>
                <w:szCs w:val="26"/>
              </w:rPr>
            </w:pPr>
            <w:r w:rsidRPr="003B0A97">
              <w:rPr>
                <w:b/>
                <w:bCs/>
                <w:color w:val="000000" w:themeColor="text1"/>
                <w:szCs w:val="26"/>
              </w:rPr>
              <w:t>2023</w:t>
            </w:r>
          </w:p>
        </w:tc>
        <w:tc>
          <w:tcPr>
            <w:tcW w:w="834" w:type="pct"/>
            <w:vAlign w:val="center"/>
          </w:tcPr>
          <w:p w14:paraId="4DBB9D37" w14:textId="77777777" w:rsidR="001F009D" w:rsidRPr="003B0A97" w:rsidRDefault="001F009D" w:rsidP="001F009D">
            <w:pPr>
              <w:jc w:val="center"/>
              <w:rPr>
                <w:b/>
                <w:bCs/>
                <w:color w:val="000000" w:themeColor="text1"/>
                <w:szCs w:val="26"/>
              </w:rPr>
            </w:pPr>
            <w:r w:rsidRPr="003B0A97">
              <w:rPr>
                <w:b/>
                <w:bCs/>
                <w:color w:val="000000" w:themeColor="text1"/>
                <w:szCs w:val="26"/>
              </w:rPr>
              <w:t>2024</w:t>
            </w:r>
          </w:p>
        </w:tc>
      </w:tr>
      <w:tr w:rsidR="003B0A97" w:rsidRPr="003B0A97" w14:paraId="40BB2997" w14:textId="77777777" w:rsidTr="000F21D7">
        <w:trPr>
          <w:trHeight w:val="165"/>
        </w:trPr>
        <w:tc>
          <w:tcPr>
            <w:tcW w:w="1011" w:type="pct"/>
            <w:vAlign w:val="center"/>
          </w:tcPr>
          <w:p w14:paraId="41884030" w14:textId="77777777" w:rsidR="001F009D" w:rsidRPr="003B0A97" w:rsidRDefault="001F009D" w:rsidP="001F009D">
            <w:pPr>
              <w:jc w:val="center"/>
              <w:rPr>
                <w:rFonts w:eastAsia="Times New Roman"/>
                <w:color w:val="000000" w:themeColor="text1"/>
                <w:szCs w:val="26"/>
              </w:rPr>
            </w:pPr>
            <w:r w:rsidRPr="003B0A97">
              <w:rPr>
                <w:rFonts w:eastAsia="Times New Roman"/>
                <w:color w:val="000000" w:themeColor="text1"/>
                <w:szCs w:val="26"/>
              </w:rPr>
              <w:t>Tháng 1</w:t>
            </w:r>
          </w:p>
        </w:tc>
        <w:tc>
          <w:tcPr>
            <w:tcW w:w="774" w:type="pct"/>
            <w:vAlign w:val="center"/>
          </w:tcPr>
          <w:p w14:paraId="23134F66" w14:textId="77777777" w:rsidR="001F009D" w:rsidRPr="003B0A97" w:rsidRDefault="001F009D" w:rsidP="001F009D">
            <w:pPr>
              <w:jc w:val="center"/>
              <w:rPr>
                <w:color w:val="000000" w:themeColor="text1"/>
                <w:szCs w:val="26"/>
              </w:rPr>
            </w:pPr>
            <w:r w:rsidRPr="003B0A97">
              <w:rPr>
                <w:color w:val="000000" w:themeColor="text1"/>
                <w:szCs w:val="26"/>
              </w:rPr>
              <w:t>86</w:t>
            </w:r>
          </w:p>
        </w:tc>
        <w:tc>
          <w:tcPr>
            <w:tcW w:w="774" w:type="pct"/>
          </w:tcPr>
          <w:p w14:paraId="36D9CD5A" w14:textId="77777777" w:rsidR="001F009D" w:rsidRPr="003B0A97" w:rsidRDefault="001F009D" w:rsidP="001F009D">
            <w:pPr>
              <w:jc w:val="center"/>
              <w:rPr>
                <w:color w:val="000000" w:themeColor="text1"/>
                <w:szCs w:val="26"/>
              </w:rPr>
            </w:pPr>
            <w:r w:rsidRPr="003B0A97">
              <w:rPr>
                <w:color w:val="000000" w:themeColor="text1"/>
                <w:szCs w:val="26"/>
              </w:rPr>
              <w:t>73</w:t>
            </w:r>
          </w:p>
        </w:tc>
        <w:tc>
          <w:tcPr>
            <w:tcW w:w="773" w:type="pct"/>
          </w:tcPr>
          <w:p w14:paraId="5CA7D29B" w14:textId="77777777" w:rsidR="001F009D" w:rsidRPr="003B0A97" w:rsidRDefault="001F009D" w:rsidP="001F009D">
            <w:pPr>
              <w:jc w:val="center"/>
              <w:rPr>
                <w:color w:val="000000" w:themeColor="text1"/>
                <w:szCs w:val="26"/>
              </w:rPr>
            </w:pPr>
            <w:r w:rsidRPr="003B0A97">
              <w:rPr>
                <w:color w:val="000000" w:themeColor="text1"/>
                <w:szCs w:val="26"/>
              </w:rPr>
              <w:t>74</w:t>
            </w:r>
          </w:p>
        </w:tc>
        <w:tc>
          <w:tcPr>
            <w:tcW w:w="834" w:type="pct"/>
            <w:vAlign w:val="center"/>
          </w:tcPr>
          <w:p w14:paraId="2D476724" w14:textId="77777777" w:rsidR="001F009D" w:rsidRPr="003B0A97" w:rsidRDefault="001F009D" w:rsidP="001F009D">
            <w:pPr>
              <w:jc w:val="center"/>
              <w:rPr>
                <w:color w:val="000000" w:themeColor="text1"/>
                <w:szCs w:val="26"/>
              </w:rPr>
            </w:pPr>
            <w:r w:rsidRPr="003B0A97">
              <w:rPr>
                <w:color w:val="000000" w:themeColor="text1"/>
                <w:szCs w:val="26"/>
              </w:rPr>
              <w:t>76</w:t>
            </w:r>
          </w:p>
        </w:tc>
        <w:tc>
          <w:tcPr>
            <w:tcW w:w="834" w:type="pct"/>
            <w:vAlign w:val="center"/>
          </w:tcPr>
          <w:p w14:paraId="274C99F6" w14:textId="77777777" w:rsidR="001F009D" w:rsidRPr="003B0A97" w:rsidRDefault="001F009D" w:rsidP="001F009D">
            <w:pPr>
              <w:jc w:val="center"/>
              <w:rPr>
                <w:color w:val="000000" w:themeColor="text1"/>
                <w:szCs w:val="26"/>
              </w:rPr>
            </w:pPr>
            <w:r w:rsidRPr="003B0A97">
              <w:rPr>
                <w:color w:val="000000" w:themeColor="text1"/>
                <w:szCs w:val="26"/>
              </w:rPr>
              <w:t>81</w:t>
            </w:r>
          </w:p>
        </w:tc>
      </w:tr>
      <w:tr w:rsidR="003B0A97" w:rsidRPr="003B0A97" w14:paraId="1707B65C" w14:textId="77777777" w:rsidTr="000F21D7">
        <w:trPr>
          <w:trHeight w:val="165"/>
        </w:trPr>
        <w:tc>
          <w:tcPr>
            <w:tcW w:w="1011" w:type="pct"/>
            <w:vAlign w:val="center"/>
          </w:tcPr>
          <w:p w14:paraId="67375AAC" w14:textId="77777777" w:rsidR="001F009D" w:rsidRPr="003B0A97" w:rsidRDefault="001F009D" w:rsidP="001F009D">
            <w:pPr>
              <w:jc w:val="center"/>
              <w:rPr>
                <w:rFonts w:eastAsia="Times New Roman"/>
                <w:color w:val="000000" w:themeColor="text1"/>
                <w:szCs w:val="26"/>
              </w:rPr>
            </w:pPr>
            <w:r w:rsidRPr="003B0A97">
              <w:rPr>
                <w:rFonts w:eastAsia="Times New Roman"/>
                <w:color w:val="000000" w:themeColor="text1"/>
                <w:szCs w:val="26"/>
              </w:rPr>
              <w:t>Tháng 2</w:t>
            </w:r>
          </w:p>
        </w:tc>
        <w:tc>
          <w:tcPr>
            <w:tcW w:w="774" w:type="pct"/>
            <w:vAlign w:val="center"/>
          </w:tcPr>
          <w:p w14:paraId="519E6A00" w14:textId="77777777" w:rsidR="001F009D" w:rsidRPr="003B0A97" w:rsidRDefault="001F009D" w:rsidP="001F009D">
            <w:pPr>
              <w:jc w:val="center"/>
              <w:rPr>
                <w:color w:val="000000" w:themeColor="text1"/>
                <w:szCs w:val="26"/>
              </w:rPr>
            </w:pPr>
            <w:r w:rsidRPr="003B0A97">
              <w:rPr>
                <w:color w:val="000000" w:themeColor="text1"/>
                <w:szCs w:val="26"/>
              </w:rPr>
              <w:t>86</w:t>
            </w:r>
          </w:p>
        </w:tc>
        <w:tc>
          <w:tcPr>
            <w:tcW w:w="774" w:type="pct"/>
          </w:tcPr>
          <w:p w14:paraId="455562F5" w14:textId="77777777" w:rsidR="001F009D" w:rsidRPr="003B0A97" w:rsidRDefault="001F009D" w:rsidP="001F009D">
            <w:pPr>
              <w:jc w:val="center"/>
              <w:rPr>
                <w:color w:val="000000" w:themeColor="text1"/>
                <w:szCs w:val="26"/>
              </w:rPr>
            </w:pPr>
            <w:r w:rsidRPr="003B0A97">
              <w:rPr>
                <w:color w:val="000000" w:themeColor="text1"/>
                <w:szCs w:val="26"/>
              </w:rPr>
              <w:t>82</w:t>
            </w:r>
          </w:p>
        </w:tc>
        <w:tc>
          <w:tcPr>
            <w:tcW w:w="773" w:type="pct"/>
          </w:tcPr>
          <w:p w14:paraId="77C22C7D" w14:textId="77777777" w:rsidR="001F009D" w:rsidRPr="003B0A97" w:rsidRDefault="001F009D" w:rsidP="001F009D">
            <w:pPr>
              <w:jc w:val="center"/>
              <w:rPr>
                <w:color w:val="000000" w:themeColor="text1"/>
                <w:szCs w:val="26"/>
              </w:rPr>
            </w:pPr>
            <w:r w:rsidRPr="003B0A97">
              <w:rPr>
                <w:color w:val="000000" w:themeColor="text1"/>
                <w:szCs w:val="26"/>
              </w:rPr>
              <w:t>84</w:t>
            </w:r>
          </w:p>
        </w:tc>
        <w:tc>
          <w:tcPr>
            <w:tcW w:w="834" w:type="pct"/>
            <w:vAlign w:val="center"/>
          </w:tcPr>
          <w:p w14:paraId="6F31AF4B" w14:textId="77777777" w:rsidR="001F009D" w:rsidRPr="003B0A97" w:rsidRDefault="001F009D" w:rsidP="001F009D">
            <w:pPr>
              <w:jc w:val="center"/>
              <w:rPr>
                <w:color w:val="000000" w:themeColor="text1"/>
                <w:szCs w:val="26"/>
              </w:rPr>
            </w:pPr>
            <w:r w:rsidRPr="003B0A97">
              <w:rPr>
                <w:color w:val="000000" w:themeColor="text1"/>
                <w:szCs w:val="26"/>
              </w:rPr>
              <w:t>83</w:t>
            </w:r>
          </w:p>
        </w:tc>
        <w:tc>
          <w:tcPr>
            <w:tcW w:w="834" w:type="pct"/>
            <w:vAlign w:val="center"/>
          </w:tcPr>
          <w:p w14:paraId="601EC20F" w14:textId="77777777" w:rsidR="001F009D" w:rsidRPr="003B0A97" w:rsidRDefault="001F009D" w:rsidP="001F009D">
            <w:pPr>
              <w:jc w:val="center"/>
              <w:rPr>
                <w:color w:val="000000" w:themeColor="text1"/>
                <w:szCs w:val="26"/>
              </w:rPr>
            </w:pPr>
            <w:r w:rsidRPr="003B0A97">
              <w:rPr>
                <w:color w:val="000000" w:themeColor="text1"/>
                <w:szCs w:val="26"/>
              </w:rPr>
              <w:t>86</w:t>
            </w:r>
          </w:p>
        </w:tc>
      </w:tr>
      <w:tr w:rsidR="003B0A97" w:rsidRPr="003B0A97" w14:paraId="4BAB387D" w14:textId="77777777" w:rsidTr="000F21D7">
        <w:trPr>
          <w:trHeight w:val="165"/>
        </w:trPr>
        <w:tc>
          <w:tcPr>
            <w:tcW w:w="1011" w:type="pct"/>
            <w:vAlign w:val="center"/>
          </w:tcPr>
          <w:p w14:paraId="1DEB9308" w14:textId="77777777" w:rsidR="001F009D" w:rsidRPr="003B0A97" w:rsidRDefault="001F009D" w:rsidP="001F009D">
            <w:pPr>
              <w:jc w:val="center"/>
              <w:rPr>
                <w:rFonts w:eastAsia="Times New Roman"/>
                <w:color w:val="000000" w:themeColor="text1"/>
                <w:szCs w:val="26"/>
              </w:rPr>
            </w:pPr>
            <w:r w:rsidRPr="003B0A97">
              <w:rPr>
                <w:rFonts w:eastAsia="Times New Roman"/>
                <w:color w:val="000000" w:themeColor="text1"/>
                <w:szCs w:val="26"/>
              </w:rPr>
              <w:t>Tháng 3</w:t>
            </w:r>
          </w:p>
        </w:tc>
        <w:tc>
          <w:tcPr>
            <w:tcW w:w="774" w:type="pct"/>
            <w:vAlign w:val="center"/>
          </w:tcPr>
          <w:p w14:paraId="717468CE" w14:textId="77777777" w:rsidR="001F009D" w:rsidRPr="003B0A97" w:rsidRDefault="001F009D" w:rsidP="001F009D">
            <w:pPr>
              <w:jc w:val="center"/>
              <w:rPr>
                <w:color w:val="000000" w:themeColor="text1"/>
                <w:szCs w:val="26"/>
              </w:rPr>
            </w:pPr>
            <w:r w:rsidRPr="003B0A97">
              <w:rPr>
                <w:color w:val="000000" w:themeColor="text1"/>
                <w:szCs w:val="26"/>
              </w:rPr>
              <w:t>90</w:t>
            </w:r>
          </w:p>
        </w:tc>
        <w:tc>
          <w:tcPr>
            <w:tcW w:w="774" w:type="pct"/>
          </w:tcPr>
          <w:p w14:paraId="19E58AF1" w14:textId="77777777" w:rsidR="001F009D" w:rsidRPr="003B0A97" w:rsidRDefault="001F009D" w:rsidP="001F009D">
            <w:pPr>
              <w:jc w:val="center"/>
              <w:rPr>
                <w:color w:val="000000" w:themeColor="text1"/>
                <w:szCs w:val="26"/>
              </w:rPr>
            </w:pPr>
            <w:r w:rsidRPr="003B0A97">
              <w:rPr>
                <w:color w:val="000000" w:themeColor="text1"/>
                <w:szCs w:val="26"/>
              </w:rPr>
              <w:t>87</w:t>
            </w:r>
          </w:p>
        </w:tc>
        <w:tc>
          <w:tcPr>
            <w:tcW w:w="773" w:type="pct"/>
          </w:tcPr>
          <w:p w14:paraId="16100CCE" w14:textId="77777777" w:rsidR="001F009D" w:rsidRPr="003B0A97" w:rsidRDefault="001F009D" w:rsidP="001F009D">
            <w:pPr>
              <w:jc w:val="center"/>
              <w:rPr>
                <w:color w:val="000000" w:themeColor="text1"/>
                <w:szCs w:val="26"/>
              </w:rPr>
            </w:pPr>
            <w:r w:rsidRPr="003B0A97">
              <w:rPr>
                <w:color w:val="000000" w:themeColor="text1"/>
                <w:szCs w:val="26"/>
              </w:rPr>
              <w:t>80</w:t>
            </w:r>
          </w:p>
        </w:tc>
        <w:tc>
          <w:tcPr>
            <w:tcW w:w="834" w:type="pct"/>
            <w:vAlign w:val="center"/>
          </w:tcPr>
          <w:p w14:paraId="00C7F8BB" w14:textId="77777777" w:rsidR="001F009D" w:rsidRPr="003B0A97" w:rsidRDefault="001F009D" w:rsidP="001F009D">
            <w:pPr>
              <w:jc w:val="center"/>
              <w:rPr>
                <w:color w:val="000000" w:themeColor="text1"/>
                <w:szCs w:val="26"/>
              </w:rPr>
            </w:pPr>
            <w:r w:rsidRPr="003B0A97">
              <w:rPr>
                <w:color w:val="000000" w:themeColor="text1"/>
                <w:szCs w:val="26"/>
              </w:rPr>
              <w:t>83</w:t>
            </w:r>
          </w:p>
        </w:tc>
        <w:tc>
          <w:tcPr>
            <w:tcW w:w="834" w:type="pct"/>
            <w:vAlign w:val="center"/>
          </w:tcPr>
          <w:p w14:paraId="129DD2C3" w14:textId="77777777" w:rsidR="001F009D" w:rsidRPr="003B0A97" w:rsidRDefault="001F009D" w:rsidP="001F009D">
            <w:pPr>
              <w:jc w:val="center"/>
              <w:rPr>
                <w:color w:val="000000" w:themeColor="text1"/>
                <w:szCs w:val="26"/>
              </w:rPr>
            </w:pPr>
            <w:r w:rsidRPr="003B0A97">
              <w:rPr>
                <w:color w:val="000000" w:themeColor="text1"/>
                <w:szCs w:val="26"/>
              </w:rPr>
              <w:t>87</w:t>
            </w:r>
          </w:p>
        </w:tc>
      </w:tr>
      <w:tr w:rsidR="003B0A97" w:rsidRPr="003B0A97" w14:paraId="6CADBF3B" w14:textId="77777777" w:rsidTr="000F21D7">
        <w:trPr>
          <w:trHeight w:val="165"/>
        </w:trPr>
        <w:tc>
          <w:tcPr>
            <w:tcW w:w="1011" w:type="pct"/>
            <w:vAlign w:val="center"/>
          </w:tcPr>
          <w:p w14:paraId="02A2FADA" w14:textId="77777777" w:rsidR="001F009D" w:rsidRPr="003B0A97" w:rsidRDefault="001F009D" w:rsidP="001F009D">
            <w:pPr>
              <w:jc w:val="center"/>
              <w:rPr>
                <w:rFonts w:eastAsia="Times New Roman"/>
                <w:color w:val="000000" w:themeColor="text1"/>
                <w:szCs w:val="26"/>
              </w:rPr>
            </w:pPr>
            <w:r w:rsidRPr="003B0A97">
              <w:rPr>
                <w:rFonts w:eastAsia="Times New Roman"/>
                <w:color w:val="000000" w:themeColor="text1"/>
                <w:szCs w:val="26"/>
              </w:rPr>
              <w:t>Tháng 4</w:t>
            </w:r>
          </w:p>
        </w:tc>
        <w:tc>
          <w:tcPr>
            <w:tcW w:w="774" w:type="pct"/>
            <w:vAlign w:val="center"/>
          </w:tcPr>
          <w:p w14:paraId="417E3A7D" w14:textId="77777777" w:rsidR="001F009D" w:rsidRPr="003B0A97" w:rsidRDefault="001F009D" w:rsidP="001F009D">
            <w:pPr>
              <w:jc w:val="center"/>
              <w:rPr>
                <w:color w:val="000000" w:themeColor="text1"/>
                <w:szCs w:val="26"/>
              </w:rPr>
            </w:pPr>
            <w:r w:rsidRPr="003B0A97">
              <w:rPr>
                <w:color w:val="000000" w:themeColor="text1"/>
                <w:szCs w:val="26"/>
              </w:rPr>
              <w:t>87</w:t>
            </w:r>
          </w:p>
        </w:tc>
        <w:tc>
          <w:tcPr>
            <w:tcW w:w="774" w:type="pct"/>
          </w:tcPr>
          <w:p w14:paraId="22969738" w14:textId="77777777" w:rsidR="001F009D" w:rsidRPr="003B0A97" w:rsidRDefault="001F009D" w:rsidP="001F009D">
            <w:pPr>
              <w:jc w:val="center"/>
              <w:rPr>
                <w:color w:val="000000" w:themeColor="text1"/>
                <w:szCs w:val="26"/>
              </w:rPr>
            </w:pPr>
            <w:r w:rsidRPr="003B0A97">
              <w:rPr>
                <w:color w:val="000000" w:themeColor="text1"/>
                <w:szCs w:val="26"/>
              </w:rPr>
              <w:t>88</w:t>
            </w:r>
          </w:p>
        </w:tc>
        <w:tc>
          <w:tcPr>
            <w:tcW w:w="773" w:type="pct"/>
          </w:tcPr>
          <w:p w14:paraId="0634069B" w14:textId="77777777" w:rsidR="001F009D" w:rsidRPr="003B0A97" w:rsidRDefault="001F009D" w:rsidP="001F009D">
            <w:pPr>
              <w:jc w:val="center"/>
              <w:rPr>
                <w:color w:val="000000" w:themeColor="text1"/>
                <w:szCs w:val="26"/>
              </w:rPr>
            </w:pPr>
            <w:r w:rsidRPr="003B0A97">
              <w:rPr>
                <w:color w:val="000000" w:themeColor="text1"/>
                <w:szCs w:val="26"/>
              </w:rPr>
              <w:t>87</w:t>
            </w:r>
          </w:p>
        </w:tc>
        <w:tc>
          <w:tcPr>
            <w:tcW w:w="834" w:type="pct"/>
            <w:vAlign w:val="center"/>
          </w:tcPr>
          <w:p w14:paraId="14EE11D2" w14:textId="77777777" w:rsidR="001F009D" w:rsidRPr="003B0A97" w:rsidRDefault="001F009D" w:rsidP="001F009D">
            <w:pPr>
              <w:jc w:val="center"/>
              <w:rPr>
                <w:color w:val="000000" w:themeColor="text1"/>
                <w:szCs w:val="26"/>
              </w:rPr>
            </w:pPr>
            <w:r w:rsidRPr="003B0A97">
              <w:rPr>
                <w:color w:val="000000" w:themeColor="text1"/>
                <w:szCs w:val="26"/>
              </w:rPr>
              <w:t>87</w:t>
            </w:r>
          </w:p>
        </w:tc>
        <w:tc>
          <w:tcPr>
            <w:tcW w:w="834" w:type="pct"/>
            <w:vAlign w:val="center"/>
          </w:tcPr>
          <w:p w14:paraId="0C2E70E5" w14:textId="77777777" w:rsidR="001F009D" w:rsidRPr="003B0A97" w:rsidRDefault="001F009D" w:rsidP="001F009D">
            <w:pPr>
              <w:jc w:val="center"/>
              <w:rPr>
                <w:color w:val="000000" w:themeColor="text1"/>
                <w:szCs w:val="26"/>
              </w:rPr>
            </w:pPr>
            <w:r w:rsidRPr="003B0A97">
              <w:rPr>
                <w:color w:val="000000" w:themeColor="text1"/>
                <w:szCs w:val="26"/>
              </w:rPr>
              <w:t>84</w:t>
            </w:r>
          </w:p>
        </w:tc>
      </w:tr>
      <w:tr w:rsidR="003B0A97" w:rsidRPr="003B0A97" w14:paraId="3779457F" w14:textId="77777777" w:rsidTr="000F21D7">
        <w:trPr>
          <w:trHeight w:val="165"/>
        </w:trPr>
        <w:tc>
          <w:tcPr>
            <w:tcW w:w="1011" w:type="pct"/>
            <w:vAlign w:val="center"/>
          </w:tcPr>
          <w:p w14:paraId="608E238E" w14:textId="77777777" w:rsidR="001F009D" w:rsidRPr="003B0A97" w:rsidRDefault="001F009D" w:rsidP="001F009D">
            <w:pPr>
              <w:jc w:val="center"/>
              <w:rPr>
                <w:rFonts w:eastAsia="Times New Roman"/>
                <w:color w:val="000000" w:themeColor="text1"/>
                <w:szCs w:val="26"/>
              </w:rPr>
            </w:pPr>
            <w:r w:rsidRPr="003B0A97">
              <w:rPr>
                <w:rFonts w:eastAsia="Times New Roman"/>
                <w:color w:val="000000" w:themeColor="text1"/>
                <w:szCs w:val="26"/>
              </w:rPr>
              <w:t>Tháng 5</w:t>
            </w:r>
          </w:p>
        </w:tc>
        <w:tc>
          <w:tcPr>
            <w:tcW w:w="774" w:type="pct"/>
            <w:vAlign w:val="center"/>
          </w:tcPr>
          <w:p w14:paraId="47F6F8CB" w14:textId="77777777" w:rsidR="001F009D" w:rsidRPr="003B0A97" w:rsidRDefault="001F009D" w:rsidP="001F009D">
            <w:pPr>
              <w:jc w:val="center"/>
              <w:rPr>
                <w:color w:val="000000" w:themeColor="text1"/>
                <w:szCs w:val="26"/>
              </w:rPr>
            </w:pPr>
            <w:r w:rsidRPr="003B0A97">
              <w:rPr>
                <w:color w:val="000000" w:themeColor="text1"/>
                <w:szCs w:val="26"/>
              </w:rPr>
              <w:t>81</w:t>
            </w:r>
          </w:p>
        </w:tc>
        <w:tc>
          <w:tcPr>
            <w:tcW w:w="774" w:type="pct"/>
          </w:tcPr>
          <w:p w14:paraId="68B36766" w14:textId="77777777" w:rsidR="001F009D" w:rsidRPr="003B0A97" w:rsidRDefault="001F009D" w:rsidP="001F009D">
            <w:pPr>
              <w:jc w:val="center"/>
              <w:rPr>
                <w:color w:val="000000" w:themeColor="text1"/>
                <w:szCs w:val="26"/>
              </w:rPr>
            </w:pPr>
            <w:r w:rsidRPr="003B0A97">
              <w:rPr>
                <w:color w:val="000000" w:themeColor="text1"/>
                <w:szCs w:val="26"/>
              </w:rPr>
              <w:t>81</w:t>
            </w:r>
          </w:p>
        </w:tc>
        <w:tc>
          <w:tcPr>
            <w:tcW w:w="773" w:type="pct"/>
          </w:tcPr>
          <w:p w14:paraId="4592A439" w14:textId="77777777" w:rsidR="001F009D" w:rsidRPr="003B0A97" w:rsidRDefault="001F009D" w:rsidP="001F009D">
            <w:pPr>
              <w:jc w:val="center"/>
              <w:rPr>
                <w:color w:val="000000" w:themeColor="text1"/>
                <w:szCs w:val="26"/>
              </w:rPr>
            </w:pPr>
            <w:r w:rsidRPr="003B0A97">
              <w:rPr>
                <w:color w:val="000000" w:themeColor="text1"/>
                <w:szCs w:val="26"/>
              </w:rPr>
              <w:t>81</w:t>
            </w:r>
          </w:p>
        </w:tc>
        <w:tc>
          <w:tcPr>
            <w:tcW w:w="834" w:type="pct"/>
            <w:vAlign w:val="center"/>
          </w:tcPr>
          <w:p w14:paraId="25B2F553" w14:textId="77777777" w:rsidR="001F009D" w:rsidRPr="003B0A97" w:rsidRDefault="001F009D" w:rsidP="001F009D">
            <w:pPr>
              <w:jc w:val="center"/>
              <w:rPr>
                <w:color w:val="000000" w:themeColor="text1"/>
                <w:szCs w:val="26"/>
              </w:rPr>
            </w:pPr>
            <w:r w:rsidRPr="003B0A97">
              <w:rPr>
                <w:color w:val="000000" w:themeColor="text1"/>
                <w:szCs w:val="26"/>
              </w:rPr>
              <w:t>82</w:t>
            </w:r>
          </w:p>
        </w:tc>
        <w:tc>
          <w:tcPr>
            <w:tcW w:w="834" w:type="pct"/>
            <w:vAlign w:val="center"/>
          </w:tcPr>
          <w:p w14:paraId="5D7A4A17" w14:textId="77777777" w:rsidR="001F009D" w:rsidRPr="003B0A97" w:rsidRDefault="001F009D" w:rsidP="001F009D">
            <w:pPr>
              <w:jc w:val="center"/>
              <w:rPr>
                <w:color w:val="000000" w:themeColor="text1"/>
                <w:szCs w:val="26"/>
              </w:rPr>
            </w:pPr>
            <w:r w:rsidRPr="003B0A97">
              <w:rPr>
                <w:color w:val="000000" w:themeColor="text1"/>
                <w:szCs w:val="26"/>
              </w:rPr>
              <w:t>82</w:t>
            </w:r>
          </w:p>
        </w:tc>
      </w:tr>
      <w:tr w:rsidR="003B0A97" w:rsidRPr="003B0A97" w14:paraId="172D7898" w14:textId="77777777" w:rsidTr="000F21D7">
        <w:trPr>
          <w:trHeight w:val="400"/>
        </w:trPr>
        <w:tc>
          <w:tcPr>
            <w:tcW w:w="1011" w:type="pct"/>
            <w:vAlign w:val="center"/>
          </w:tcPr>
          <w:p w14:paraId="426BFD9E" w14:textId="77777777" w:rsidR="001F009D" w:rsidRPr="003B0A97" w:rsidRDefault="001F009D" w:rsidP="001F009D">
            <w:pPr>
              <w:jc w:val="center"/>
              <w:rPr>
                <w:rFonts w:eastAsia="Times New Roman"/>
                <w:color w:val="000000" w:themeColor="text1"/>
                <w:szCs w:val="26"/>
              </w:rPr>
            </w:pPr>
            <w:r w:rsidRPr="003B0A97">
              <w:rPr>
                <w:rFonts w:eastAsia="Times New Roman"/>
                <w:color w:val="000000" w:themeColor="text1"/>
                <w:szCs w:val="26"/>
              </w:rPr>
              <w:t>Tháng 6</w:t>
            </w:r>
          </w:p>
        </w:tc>
        <w:tc>
          <w:tcPr>
            <w:tcW w:w="774" w:type="pct"/>
            <w:vAlign w:val="center"/>
          </w:tcPr>
          <w:p w14:paraId="43ED6021" w14:textId="77777777" w:rsidR="001F009D" w:rsidRPr="003B0A97" w:rsidRDefault="001F009D" w:rsidP="001F009D">
            <w:pPr>
              <w:jc w:val="center"/>
              <w:rPr>
                <w:color w:val="000000" w:themeColor="text1"/>
                <w:szCs w:val="26"/>
              </w:rPr>
            </w:pPr>
            <w:r w:rsidRPr="003B0A97">
              <w:rPr>
                <w:color w:val="000000" w:themeColor="text1"/>
                <w:szCs w:val="26"/>
              </w:rPr>
              <w:t>73</w:t>
            </w:r>
          </w:p>
        </w:tc>
        <w:tc>
          <w:tcPr>
            <w:tcW w:w="774" w:type="pct"/>
          </w:tcPr>
          <w:p w14:paraId="048DA1A4" w14:textId="77777777" w:rsidR="001F009D" w:rsidRPr="003B0A97" w:rsidRDefault="001F009D" w:rsidP="001F009D">
            <w:pPr>
              <w:jc w:val="center"/>
              <w:rPr>
                <w:color w:val="000000" w:themeColor="text1"/>
                <w:szCs w:val="26"/>
              </w:rPr>
            </w:pPr>
            <w:r w:rsidRPr="003B0A97">
              <w:rPr>
                <w:color w:val="000000" w:themeColor="text1"/>
                <w:szCs w:val="26"/>
              </w:rPr>
              <w:t>75</w:t>
            </w:r>
          </w:p>
        </w:tc>
        <w:tc>
          <w:tcPr>
            <w:tcW w:w="773" w:type="pct"/>
          </w:tcPr>
          <w:p w14:paraId="487EC747" w14:textId="77777777" w:rsidR="001F009D" w:rsidRPr="003B0A97" w:rsidRDefault="001F009D" w:rsidP="001F009D">
            <w:pPr>
              <w:jc w:val="center"/>
              <w:rPr>
                <w:color w:val="000000" w:themeColor="text1"/>
                <w:szCs w:val="26"/>
              </w:rPr>
            </w:pPr>
            <w:r w:rsidRPr="003B0A97">
              <w:rPr>
                <w:color w:val="000000" w:themeColor="text1"/>
                <w:szCs w:val="26"/>
              </w:rPr>
              <w:t>79</w:t>
            </w:r>
          </w:p>
        </w:tc>
        <w:tc>
          <w:tcPr>
            <w:tcW w:w="834" w:type="pct"/>
            <w:vAlign w:val="center"/>
          </w:tcPr>
          <w:p w14:paraId="42AFB932" w14:textId="77777777" w:rsidR="001F009D" w:rsidRPr="003B0A97" w:rsidRDefault="001F009D" w:rsidP="001F009D">
            <w:pPr>
              <w:jc w:val="center"/>
              <w:rPr>
                <w:color w:val="000000" w:themeColor="text1"/>
                <w:szCs w:val="26"/>
              </w:rPr>
            </w:pPr>
            <w:r w:rsidRPr="003B0A97">
              <w:rPr>
                <w:color w:val="000000" w:themeColor="text1"/>
                <w:szCs w:val="26"/>
              </w:rPr>
              <w:t>82</w:t>
            </w:r>
          </w:p>
        </w:tc>
        <w:tc>
          <w:tcPr>
            <w:tcW w:w="834" w:type="pct"/>
            <w:vAlign w:val="center"/>
          </w:tcPr>
          <w:p w14:paraId="6A609B2A" w14:textId="77777777" w:rsidR="001F009D" w:rsidRPr="003B0A97" w:rsidRDefault="001F009D" w:rsidP="001F009D">
            <w:pPr>
              <w:jc w:val="center"/>
              <w:rPr>
                <w:color w:val="000000" w:themeColor="text1"/>
                <w:szCs w:val="26"/>
              </w:rPr>
            </w:pPr>
            <w:r w:rsidRPr="003B0A97">
              <w:rPr>
                <w:color w:val="000000" w:themeColor="text1"/>
                <w:szCs w:val="26"/>
              </w:rPr>
              <w:t>80</w:t>
            </w:r>
          </w:p>
        </w:tc>
      </w:tr>
      <w:tr w:rsidR="003B0A97" w:rsidRPr="003B0A97" w14:paraId="5AF15BE2" w14:textId="77777777" w:rsidTr="000F21D7">
        <w:trPr>
          <w:trHeight w:val="420"/>
        </w:trPr>
        <w:tc>
          <w:tcPr>
            <w:tcW w:w="1011" w:type="pct"/>
            <w:vAlign w:val="center"/>
          </w:tcPr>
          <w:p w14:paraId="46782CFF" w14:textId="77777777" w:rsidR="001F009D" w:rsidRPr="003B0A97" w:rsidRDefault="001F009D" w:rsidP="001F009D">
            <w:pPr>
              <w:jc w:val="center"/>
              <w:rPr>
                <w:rFonts w:eastAsia="Times New Roman"/>
                <w:color w:val="000000" w:themeColor="text1"/>
                <w:szCs w:val="26"/>
              </w:rPr>
            </w:pPr>
            <w:r w:rsidRPr="003B0A97">
              <w:rPr>
                <w:rFonts w:eastAsia="Times New Roman"/>
                <w:color w:val="000000" w:themeColor="text1"/>
                <w:szCs w:val="26"/>
              </w:rPr>
              <w:t>Tháng 7</w:t>
            </w:r>
          </w:p>
        </w:tc>
        <w:tc>
          <w:tcPr>
            <w:tcW w:w="774" w:type="pct"/>
            <w:vAlign w:val="center"/>
          </w:tcPr>
          <w:p w14:paraId="0B62FAF2" w14:textId="77777777" w:rsidR="001F009D" w:rsidRPr="003B0A97" w:rsidRDefault="001F009D" w:rsidP="001F009D">
            <w:pPr>
              <w:jc w:val="center"/>
              <w:rPr>
                <w:color w:val="000000" w:themeColor="text1"/>
                <w:szCs w:val="26"/>
              </w:rPr>
            </w:pPr>
            <w:r w:rsidRPr="003B0A97">
              <w:rPr>
                <w:color w:val="000000" w:themeColor="text1"/>
                <w:szCs w:val="26"/>
              </w:rPr>
              <w:t>77</w:t>
            </w:r>
          </w:p>
        </w:tc>
        <w:tc>
          <w:tcPr>
            <w:tcW w:w="774" w:type="pct"/>
          </w:tcPr>
          <w:p w14:paraId="6F41D440" w14:textId="77777777" w:rsidR="001F009D" w:rsidRPr="003B0A97" w:rsidRDefault="001F009D" w:rsidP="001F009D">
            <w:pPr>
              <w:jc w:val="center"/>
              <w:rPr>
                <w:color w:val="000000" w:themeColor="text1"/>
                <w:szCs w:val="26"/>
              </w:rPr>
            </w:pPr>
            <w:r w:rsidRPr="003B0A97">
              <w:rPr>
                <w:color w:val="000000" w:themeColor="text1"/>
                <w:szCs w:val="26"/>
              </w:rPr>
              <w:t>81</w:t>
            </w:r>
          </w:p>
        </w:tc>
        <w:tc>
          <w:tcPr>
            <w:tcW w:w="773" w:type="pct"/>
          </w:tcPr>
          <w:p w14:paraId="4B78A03F" w14:textId="77777777" w:rsidR="001F009D" w:rsidRPr="003B0A97" w:rsidRDefault="001F009D" w:rsidP="001F009D">
            <w:pPr>
              <w:jc w:val="center"/>
              <w:rPr>
                <w:color w:val="000000" w:themeColor="text1"/>
                <w:szCs w:val="26"/>
              </w:rPr>
            </w:pPr>
            <w:r w:rsidRPr="003B0A97">
              <w:rPr>
                <w:color w:val="000000" w:themeColor="text1"/>
                <w:szCs w:val="26"/>
              </w:rPr>
              <w:t>75</w:t>
            </w:r>
          </w:p>
        </w:tc>
        <w:tc>
          <w:tcPr>
            <w:tcW w:w="834" w:type="pct"/>
            <w:vAlign w:val="center"/>
          </w:tcPr>
          <w:p w14:paraId="6DA87A9C" w14:textId="77777777" w:rsidR="001F009D" w:rsidRPr="003B0A97" w:rsidRDefault="001F009D" w:rsidP="001F009D">
            <w:pPr>
              <w:jc w:val="center"/>
              <w:rPr>
                <w:color w:val="000000" w:themeColor="text1"/>
                <w:szCs w:val="26"/>
              </w:rPr>
            </w:pPr>
            <w:r w:rsidRPr="003B0A97">
              <w:rPr>
                <w:color w:val="000000" w:themeColor="text1"/>
                <w:szCs w:val="26"/>
              </w:rPr>
              <w:t>79</w:t>
            </w:r>
          </w:p>
        </w:tc>
        <w:tc>
          <w:tcPr>
            <w:tcW w:w="834" w:type="pct"/>
            <w:vAlign w:val="center"/>
          </w:tcPr>
          <w:p w14:paraId="737497D3" w14:textId="77777777" w:rsidR="001F009D" w:rsidRPr="003B0A97" w:rsidRDefault="001F009D" w:rsidP="001F009D">
            <w:pPr>
              <w:jc w:val="center"/>
              <w:rPr>
                <w:color w:val="000000" w:themeColor="text1"/>
                <w:szCs w:val="26"/>
              </w:rPr>
            </w:pPr>
            <w:r w:rsidRPr="003B0A97">
              <w:rPr>
                <w:color w:val="000000" w:themeColor="text1"/>
                <w:szCs w:val="26"/>
              </w:rPr>
              <w:t>84</w:t>
            </w:r>
          </w:p>
        </w:tc>
      </w:tr>
      <w:tr w:rsidR="003B0A97" w:rsidRPr="003B0A97" w14:paraId="14B1FF06" w14:textId="77777777" w:rsidTr="000F21D7">
        <w:trPr>
          <w:trHeight w:val="413"/>
        </w:trPr>
        <w:tc>
          <w:tcPr>
            <w:tcW w:w="1011" w:type="pct"/>
            <w:vAlign w:val="center"/>
          </w:tcPr>
          <w:p w14:paraId="785ECC08" w14:textId="77777777" w:rsidR="001F009D" w:rsidRPr="003B0A97" w:rsidRDefault="001F009D" w:rsidP="001F009D">
            <w:pPr>
              <w:jc w:val="center"/>
              <w:rPr>
                <w:rFonts w:eastAsia="Times New Roman"/>
                <w:color w:val="000000" w:themeColor="text1"/>
                <w:szCs w:val="26"/>
              </w:rPr>
            </w:pPr>
            <w:r w:rsidRPr="003B0A97">
              <w:rPr>
                <w:rFonts w:eastAsia="Times New Roman"/>
                <w:color w:val="000000" w:themeColor="text1"/>
                <w:szCs w:val="26"/>
              </w:rPr>
              <w:t>Tháng 8</w:t>
            </w:r>
          </w:p>
        </w:tc>
        <w:tc>
          <w:tcPr>
            <w:tcW w:w="774" w:type="pct"/>
            <w:vAlign w:val="center"/>
          </w:tcPr>
          <w:p w14:paraId="67C6546D" w14:textId="77777777" w:rsidR="001F009D" w:rsidRPr="003B0A97" w:rsidRDefault="001F009D" w:rsidP="001F009D">
            <w:pPr>
              <w:jc w:val="center"/>
              <w:rPr>
                <w:color w:val="000000" w:themeColor="text1"/>
                <w:szCs w:val="26"/>
              </w:rPr>
            </w:pPr>
            <w:r w:rsidRPr="003B0A97">
              <w:rPr>
                <w:color w:val="000000" w:themeColor="text1"/>
                <w:szCs w:val="26"/>
              </w:rPr>
              <w:t>86</w:t>
            </w:r>
          </w:p>
        </w:tc>
        <w:tc>
          <w:tcPr>
            <w:tcW w:w="774" w:type="pct"/>
          </w:tcPr>
          <w:p w14:paraId="3EA1CDD0" w14:textId="77777777" w:rsidR="001F009D" w:rsidRPr="003B0A97" w:rsidRDefault="001F009D" w:rsidP="001F009D">
            <w:pPr>
              <w:jc w:val="center"/>
              <w:rPr>
                <w:color w:val="000000" w:themeColor="text1"/>
                <w:szCs w:val="26"/>
              </w:rPr>
            </w:pPr>
            <w:r w:rsidRPr="003B0A97">
              <w:rPr>
                <w:color w:val="000000" w:themeColor="text1"/>
                <w:szCs w:val="26"/>
              </w:rPr>
              <w:t>81</w:t>
            </w:r>
          </w:p>
        </w:tc>
        <w:tc>
          <w:tcPr>
            <w:tcW w:w="773" w:type="pct"/>
          </w:tcPr>
          <w:p w14:paraId="606173D6" w14:textId="77777777" w:rsidR="001F009D" w:rsidRPr="003B0A97" w:rsidRDefault="001F009D" w:rsidP="001F009D">
            <w:pPr>
              <w:jc w:val="center"/>
              <w:rPr>
                <w:color w:val="000000" w:themeColor="text1"/>
                <w:szCs w:val="26"/>
              </w:rPr>
            </w:pPr>
            <w:r w:rsidRPr="003B0A97">
              <w:rPr>
                <w:color w:val="000000" w:themeColor="text1"/>
                <w:szCs w:val="26"/>
              </w:rPr>
              <w:t>75</w:t>
            </w:r>
          </w:p>
        </w:tc>
        <w:tc>
          <w:tcPr>
            <w:tcW w:w="834" w:type="pct"/>
            <w:vAlign w:val="center"/>
          </w:tcPr>
          <w:p w14:paraId="15A5B954" w14:textId="77777777" w:rsidR="001F009D" w:rsidRPr="003B0A97" w:rsidRDefault="001F009D" w:rsidP="001F009D">
            <w:pPr>
              <w:jc w:val="center"/>
              <w:rPr>
                <w:color w:val="000000" w:themeColor="text1"/>
                <w:szCs w:val="26"/>
              </w:rPr>
            </w:pPr>
            <w:r w:rsidRPr="003B0A97">
              <w:rPr>
                <w:color w:val="000000" w:themeColor="text1"/>
                <w:szCs w:val="26"/>
              </w:rPr>
              <w:t>86</w:t>
            </w:r>
          </w:p>
        </w:tc>
        <w:tc>
          <w:tcPr>
            <w:tcW w:w="834" w:type="pct"/>
            <w:vAlign w:val="center"/>
          </w:tcPr>
          <w:p w14:paraId="11C3842A" w14:textId="77777777" w:rsidR="001F009D" w:rsidRPr="003B0A97" w:rsidRDefault="001F009D" w:rsidP="001F009D">
            <w:pPr>
              <w:jc w:val="center"/>
              <w:rPr>
                <w:color w:val="000000" w:themeColor="text1"/>
                <w:szCs w:val="26"/>
              </w:rPr>
            </w:pPr>
            <w:r w:rsidRPr="003B0A97">
              <w:rPr>
                <w:color w:val="000000" w:themeColor="text1"/>
                <w:szCs w:val="26"/>
              </w:rPr>
              <w:t>82</w:t>
            </w:r>
          </w:p>
        </w:tc>
      </w:tr>
      <w:tr w:rsidR="003B0A97" w:rsidRPr="003B0A97" w14:paraId="067BE238" w14:textId="77777777" w:rsidTr="000F21D7">
        <w:trPr>
          <w:trHeight w:val="405"/>
        </w:trPr>
        <w:tc>
          <w:tcPr>
            <w:tcW w:w="1011" w:type="pct"/>
            <w:vAlign w:val="center"/>
          </w:tcPr>
          <w:p w14:paraId="0B9152C3" w14:textId="77777777" w:rsidR="001F009D" w:rsidRPr="003B0A97" w:rsidRDefault="001F009D" w:rsidP="001F009D">
            <w:pPr>
              <w:jc w:val="center"/>
              <w:rPr>
                <w:rFonts w:eastAsia="Times New Roman"/>
                <w:color w:val="000000" w:themeColor="text1"/>
                <w:szCs w:val="26"/>
              </w:rPr>
            </w:pPr>
            <w:r w:rsidRPr="003B0A97">
              <w:rPr>
                <w:rFonts w:eastAsia="Times New Roman"/>
                <w:color w:val="000000" w:themeColor="text1"/>
                <w:szCs w:val="26"/>
              </w:rPr>
              <w:t>Tháng 9</w:t>
            </w:r>
          </w:p>
        </w:tc>
        <w:tc>
          <w:tcPr>
            <w:tcW w:w="774" w:type="pct"/>
            <w:vAlign w:val="center"/>
          </w:tcPr>
          <w:p w14:paraId="6120C48D" w14:textId="77777777" w:rsidR="001F009D" w:rsidRPr="003B0A97" w:rsidRDefault="001F009D" w:rsidP="001F009D">
            <w:pPr>
              <w:jc w:val="center"/>
              <w:rPr>
                <w:color w:val="000000" w:themeColor="text1"/>
                <w:szCs w:val="26"/>
              </w:rPr>
            </w:pPr>
            <w:r w:rsidRPr="003B0A97">
              <w:rPr>
                <w:color w:val="000000" w:themeColor="text1"/>
                <w:szCs w:val="26"/>
              </w:rPr>
              <w:t>74</w:t>
            </w:r>
          </w:p>
        </w:tc>
        <w:tc>
          <w:tcPr>
            <w:tcW w:w="774" w:type="pct"/>
          </w:tcPr>
          <w:p w14:paraId="41213A87" w14:textId="77777777" w:rsidR="001F009D" w:rsidRPr="003B0A97" w:rsidRDefault="001F009D" w:rsidP="001F009D">
            <w:pPr>
              <w:jc w:val="center"/>
              <w:rPr>
                <w:color w:val="000000" w:themeColor="text1"/>
                <w:szCs w:val="26"/>
              </w:rPr>
            </w:pPr>
            <w:r w:rsidRPr="003B0A97">
              <w:rPr>
                <w:color w:val="000000" w:themeColor="text1"/>
                <w:szCs w:val="26"/>
              </w:rPr>
              <w:t>84</w:t>
            </w:r>
          </w:p>
        </w:tc>
        <w:tc>
          <w:tcPr>
            <w:tcW w:w="773" w:type="pct"/>
          </w:tcPr>
          <w:p w14:paraId="32CF16B3" w14:textId="77777777" w:rsidR="001F009D" w:rsidRPr="003B0A97" w:rsidRDefault="001F009D" w:rsidP="001F009D">
            <w:pPr>
              <w:jc w:val="center"/>
              <w:rPr>
                <w:color w:val="000000" w:themeColor="text1"/>
                <w:szCs w:val="26"/>
              </w:rPr>
            </w:pPr>
            <w:r w:rsidRPr="003B0A97">
              <w:rPr>
                <w:color w:val="000000" w:themeColor="text1"/>
                <w:szCs w:val="26"/>
              </w:rPr>
              <w:t>81</w:t>
            </w:r>
          </w:p>
        </w:tc>
        <w:tc>
          <w:tcPr>
            <w:tcW w:w="834" w:type="pct"/>
            <w:vAlign w:val="center"/>
          </w:tcPr>
          <w:p w14:paraId="4DA699B5" w14:textId="77777777" w:rsidR="001F009D" w:rsidRPr="003B0A97" w:rsidRDefault="001F009D" w:rsidP="001F009D">
            <w:pPr>
              <w:jc w:val="center"/>
              <w:rPr>
                <w:color w:val="000000" w:themeColor="text1"/>
                <w:szCs w:val="26"/>
              </w:rPr>
            </w:pPr>
            <w:r w:rsidRPr="003B0A97">
              <w:rPr>
                <w:color w:val="000000" w:themeColor="text1"/>
                <w:szCs w:val="26"/>
              </w:rPr>
              <w:t>87</w:t>
            </w:r>
          </w:p>
        </w:tc>
        <w:tc>
          <w:tcPr>
            <w:tcW w:w="834" w:type="pct"/>
            <w:vAlign w:val="center"/>
          </w:tcPr>
          <w:p w14:paraId="0B6395F0" w14:textId="77777777" w:rsidR="001F009D" w:rsidRPr="003B0A97" w:rsidRDefault="001F009D" w:rsidP="001F009D">
            <w:pPr>
              <w:jc w:val="center"/>
              <w:rPr>
                <w:color w:val="000000" w:themeColor="text1"/>
                <w:szCs w:val="26"/>
              </w:rPr>
            </w:pPr>
            <w:r w:rsidRPr="003B0A97">
              <w:rPr>
                <w:color w:val="000000" w:themeColor="text1"/>
                <w:szCs w:val="26"/>
              </w:rPr>
              <w:t>83</w:t>
            </w:r>
          </w:p>
        </w:tc>
      </w:tr>
      <w:tr w:rsidR="003B0A97" w:rsidRPr="003B0A97" w14:paraId="665FAA5A" w14:textId="77777777" w:rsidTr="000F21D7">
        <w:trPr>
          <w:trHeight w:val="268"/>
        </w:trPr>
        <w:tc>
          <w:tcPr>
            <w:tcW w:w="1011" w:type="pct"/>
            <w:vAlign w:val="center"/>
          </w:tcPr>
          <w:p w14:paraId="59A24380" w14:textId="77777777" w:rsidR="001F009D" w:rsidRPr="003B0A97" w:rsidRDefault="001F009D" w:rsidP="001F009D">
            <w:pPr>
              <w:jc w:val="center"/>
              <w:rPr>
                <w:rFonts w:eastAsia="Times New Roman"/>
                <w:color w:val="000000" w:themeColor="text1"/>
                <w:szCs w:val="26"/>
              </w:rPr>
            </w:pPr>
            <w:r w:rsidRPr="003B0A97">
              <w:rPr>
                <w:rFonts w:eastAsia="Times New Roman"/>
                <w:color w:val="000000" w:themeColor="text1"/>
                <w:szCs w:val="26"/>
              </w:rPr>
              <w:t>Tháng 10</w:t>
            </w:r>
          </w:p>
        </w:tc>
        <w:tc>
          <w:tcPr>
            <w:tcW w:w="774" w:type="pct"/>
            <w:vAlign w:val="center"/>
          </w:tcPr>
          <w:p w14:paraId="41047871" w14:textId="77777777" w:rsidR="001F009D" w:rsidRPr="003B0A97" w:rsidRDefault="001F009D" w:rsidP="001F009D">
            <w:pPr>
              <w:jc w:val="center"/>
              <w:rPr>
                <w:color w:val="000000" w:themeColor="text1"/>
                <w:szCs w:val="26"/>
              </w:rPr>
            </w:pPr>
            <w:r w:rsidRPr="003B0A97">
              <w:rPr>
                <w:color w:val="000000" w:themeColor="text1"/>
                <w:szCs w:val="26"/>
              </w:rPr>
              <w:t>81</w:t>
            </w:r>
          </w:p>
        </w:tc>
        <w:tc>
          <w:tcPr>
            <w:tcW w:w="774" w:type="pct"/>
          </w:tcPr>
          <w:p w14:paraId="638D52F4" w14:textId="77777777" w:rsidR="001F009D" w:rsidRPr="003B0A97" w:rsidRDefault="001F009D" w:rsidP="001F009D">
            <w:pPr>
              <w:jc w:val="center"/>
              <w:rPr>
                <w:color w:val="000000" w:themeColor="text1"/>
                <w:szCs w:val="26"/>
              </w:rPr>
            </w:pPr>
            <w:r w:rsidRPr="003B0A97">
              <w:rPr>
                <w:color w:val="000000" w:themeColor="text1"/>
                <w:szCs w:val="26"/>
              </w:rPr>
              <w:t>83</w:t>
            </w:r>
          </w:p>
        </w:tc>
        <w:tc>
          <w:tcPr>
            <w:tcW w:w="773" w:type="pct"/>
          </w:tcPr>
          <w:p w14:paraId="3FB4348E" w14:textId="77777777" w:rsidR="001F009D" w:rsidRPr="003B0A97" w:rsidRDefault="001F009D" w:rsidP="001F009D">
            <w:pPr>
              <w:jc w:val="center"/>
              <w:rPr>
                <w:color w:val="000000" w:themeColor="text1"/>
                <w:szCs w:val="26"/>
              </w:rPr>
            </w:pPr>
            <w:r w:rsidRPr="003B0A97">
              <w:rPr>
                <w:color w:val="000000" w:themeColor="text1"/>
                <w:szCs w:val="26"/>
              </w:rPr>
              <w:t>85</w:t>
            </w:r>
          </w:p>
        </w:tc>
        <w:tc>
          <w:tcPr>
            <w:tcW w:w="834" w:type="pct"/>
            <w:vAlign w:val="center"/>
          </w:tcPr>
          <w:p w14:paraId="7F510439" w14:textId="77777777" w:rsidR="001F009D" w:rsidRPr="003B0A97" w:rsidRDefault="001F009D" w:rsidP="001F009D">
            <w:pPr>
              <w:jc w:val="center"/>
              <w:rPr>
                <w:color w:val="000000" w:themeColor="text1"/>
                <w:szCs w:val="26"/>
              </w:rPr>
            </w:pPr>
            <w:r w:rsidRPr="003B0A97">
              <w:rPr>
                <w:color w:val="000000" w:themeColor="text1"/>
                <w:szCs w:val="26"/>
              </w:rPr>
              <w:t>77</w:t>
            </w:r>
          </w:p>
        </w:tc>
        <w:tc>
          <w:tcPr>
            <w:tcW w:w="834" w:type="pct"/>
            <w:vAlign w:val="center"/>
          </w:tcPr>
          <w:p w14:paraId="621BFA56" w14:textId="77777777" w:rsidR="001F009D" w:rsidRPr="003B0A97" w:rsidRDefault="001F009D" w:rsidP="001F009D">
            <w:pPr>
              <w:jc w:val="center"/>
              <w:rPr>
                <w:color w:val="000000" w:themeColor="text1"/>
                <w:szCs w:val="26"/>
              </w:rPr>
            </w:pPr>
            <w:r w:rsidRPr="003B0A97">
              <w:rPr>
                <w:color w:val="000000" w:themeColor="text1"/>
                <w:szCs w:val="26"/>
              </w:rPr>
              <w:t>74</w:t>
            </w:r>
          </w:p>
        </w:tc>
      </w:tr>
      <w:tr w:rsidR="003B0A97" w:rsidRPr="003B0A97" w14:paraId="655BFC60" w14:textId="77777777" w:rsidTr="000F21D7">
        <w:trPr>
          <w:trHeight w:val="288"/>
        </w:trPr>
        <w:tc>
          <w:tcPr>
            <w:tcW w:w="1011" w:type="pct"/>
            <w:vAlign w:val="center"/>
          </w:tcPr>
          <w:p w14:paraId="7F173B39" w14:textId="77777777" w:rsidR="001F009D" w:rsidRPr="003B0A97" w:rsidRDefault="001F009D" w:rsidP="001F009D">
            <w:pPr>
              <w:jc w:val="center"/>
              <w:rPr>
                <w:rFonts w:eastAsia="Times New Roman"/>
                <w:color w:val="000000" w:themeColor="text1"/>
                <w:szCs w:val="26"/>
              </w:rPr>
            </w:pPr>
            <w:r w:rsidRPr="003B0A97">
              <w:rPr>
                <w:rFonts w:eastAsia="Times New Roman"/>
                <w:color w:val="000000" w:themeColor="text1"/>
                <w:szCs w:val="26"/>
              </w:rPr>
              <w:t>Tháng 11</w:t>
            </w:r>
          </w:p>
        </w:tc>
        <w:tc>
          <w:tcPr>
            <w:tcW w:w="774" w:type="pct"/>
            <w:vAlign w:val="center"/>
          </w:tcPr>
          <w:p w14:paraId="3947F590" w14:textId="77777777" w:rsidR="001F009D" w:rsidRPr="003B0A97" w:rsidRDefault="001F009D" w:rsidP="001F009D">
            <w:pPr>
              <w:jc w:val="center"/>
              <w:rPr>
                <w:color w:val="000000" w:themeColor="text1"/>
                <w:szCs w:val="26"/>
              </w:rPr>
            </w:pPr>
            <w:r w:rsidRPr="003B0A97">
              <w:rPr>
                <w:color w:val="000000" w:themeColor="text1"/>
                <w:szCs w:val="26"/>
              </w:rPr>
              <w:t>80</w:t>
            </w:r>
          </w:p>
        </w:tc>
        <w:tc>
          <w:tcPr>
            <w:tcW w:w="774" w:type="pct"/>
          </w:tcPr>
          <w:p w14:paraId="18A478E5" w14:textId="77777777" w:rsidR="001F009D" w:rsidRPr="003B0A97" w:rsidRDefault="001F009D" w:rsidP="001F009D">
            <w:pPr>
              <w:jc w:val="center"/>
              <w:rPr>
                <w:color w:val="000000" w:themeColor="text1"/>
                <w:szCs w:val="26"/>
              </w:rPr>
            </w:pPr>
            <w:r w:rsidRPr="003B0A97">
              <w:rPr>
                <w:color w:val="000000" w:themeColor="text1"/>
                <w:szCs w:val="26"/>
              </w:rPr>
              <w:t>76</w:t>
            </w:r>
          </w:p>
        </w:tc>
        <w:tc>
          <w:tcPr>
            <w:tcW w:w="773" w:type="pct"/>
          </w:tcPr>
          <w:p w14:paraId="78BEAC06" w14:textId="77777777" w:rsidR="001F009D" w:rsidRPr="003B0A97" w:rsidRDefault="001F009D" w:rsidP="001F009D">
            <w:pPr>
              <w:jc w:val="center"/>
              <w:rPr>
                <w:color w:val="000000" w:themeColor="text1"/>
                <w:szCs w:val="26"/>
              </w:rPr>
            </w:pPr>
            <w:r w:rsidRPr="003B0A97">
              <w:rPr>
                <w:color w:val="000000" w:themeColor="text1"/>
                <w:szCs w:val="26"/>
              </w:rPr>
              <w:t>85</w:t>
            </w:r>
          </w:p>
        </w:tc>
        <w:tc>
          <w:tcPr>
            <w:tcW w:w="834" w:type="pct"/>
            <w:vAlign w:val="center"/>
          </w:tcPr>
          <w:p w14:paraId="45DA6348" w14:textId="77777777" w:rsidR="001F009D" w:rsidRPr="003B0A97" w:rsidRDefault="001F009D" w:rsidP="001F009D">
            <w:pPr>
              <w:jc w:val="center"/>
              <w:rPr>
                <w:color w:val="000000" w:themeColor="text1"/>
                <w:szCs w:val="26"/>
              </w:rPr>
            </w:pPr>
            <w:r w:rsidRPr="003B0A97">
              <w:rPr>
                <w:color w:val="000000" w:themeColor="text1"/>
                <w:szCs w:val="26"/>
              </w:rPr>
              <w:t>79</w:t>
            </w:r>
          </w:p>
        </w:tc>
        <w:tc>
          <w:tcPr>
            <w:tcW w:w="834" w:type="pct"/>
            <w:vAlign w:val="center"/>
          </w:tcPr>
          <w:p w14:paraId="661F99CB" w14:textId="77777777" w:rsidR="001F009D" w:rsidRPr="003B0A97" w:rsidRDefault="001F009D" w:rsidP="001F009D">
            <w:pPr>
              <w:jc w:val="center"/>
              <w:rPr>
                <w:color w:val="000000" w:themeColor="text1"/>
                <w:szCs w:val="26"/>
              </w:rPr>
            </w:pPr>
            <w:r w:rsidRPr="003B0A97">
              <w:rPr>
                <w:color w:val="000000" w:themeColor="text1"/>
                <w:szCs w:val="26"/>
              </w:rPr>
              <w:t>75</w:t>
            </w:r>
          </w:p>
        </w:tc>
      </w:tr>
      <w:tr w:rsidR="003B0A97" w:rsidRPr="003B0A97" w14:paraId="108B0A09" w14:textId="77777777" w:rsidTr="000F21D7">
        <w:trPr>
          <w:trHeight w:val="399"/>
        </w:trPr>
        <w:tc>
          <w:tcPr>
            <w:tcW w:w="1011" w:type="pct"/>
            <w:vAlign w:val="center"/>
          </w:tcPr>
          <w:p w14:paraId="14EDE3D7" w14:textId="77777777" w:rsidR="001F009D" w:rsidRPr="003B0A97" w:rsidRDefault="001F009D" w:rsidP="001F009D">
            <w:pPr>
              <w:jc w:val="center"/>
              <w:rPr>
                <w:rFonts w:eastAsia="Times New Roman"/>
                <w:color w:val="000000" w:themeColor="text1"/>
                <w:szCs w:val="26"/>
              </w:rPr>
            </w:pPr>
            <w:r w:rsidRPr="003B0A97">
              <w:rPr>
                <w:rFonts w:eastAsia="Times New Roman"/>
                <w:color w:val="000000" w:themeColor="text1"/>
                <w:szCs w:val="26"/>
              </w:rPr>
              <w:t>Tháng 12</w:t>
            </w:r>
          </w:p>
        </w:tc>
        <w:tc>
          <w:tcPr>
            <w:tcW w:w="774" w:type="pct"/>
            <w:vAlign w:val="center"/>
          </w:tcPr>
          <w:p w14:paraId="054A7757" w14:textId="77777777" w:rsidR="001F009D" w:rsidRPr="003B0A97" w:rsidRDefault="001F009D" w:rsidP="001F009D">
            <w:pPr>
              <w:jc w:val="center"/>
              <w:rPr>
                <w:color w:val="000000" w:themeColor="text1"/>
                <w:szCs w:val="26"/>
              </w:rPr>
            </w:pPr>
            <w:r w:rsidRPr="003B0A97">
              <w:rPr>
                <w:color w:val="000000" w:themeColor="text1"/>
                <w:szCs w:val="26"/>
              </w:rPr>
              <w:t>74</w:t>
            </w:r>
          </w:p>
        </w:tc>
        <w:tc>
          <w:tcPr>
            <w:tcW w:w="774" w:type="pct"/>
          </w:tcPr>
          <w:p w14:paraId="14D0FBFB" w14:textId="77777777" w:rsidR="001F009D" w:rsidRPr="003B0A97" w:rsidRDefault="001F009D" w:rsidP="001F009D">
            <w:pPr>
              <w:jc w:val="center"/>
              <w:rPr>
                <w:color w:val="000000" w:themeColor="text1"/>
                <w:szCs w:val="26"/>
              </w:rPr>
            </w:pPr>
            <w:r w:rsidRPr="003B0A97">
              <w:rPr>
                <w:color w:val="000000" w:themeColor="text1"/>
                <w:szCs w:val="26"/>
              </w:rPr>
              <w:t>74</w:t>
            </w:r>
          </w:p>
        </w:tc>
        <w:tc>
          <w:tcPr>
            <w:tcW w:w="773" w:type="pct"/>
          </w:tcPr>
          <w:p w14:paraId="305F8894" w14:textId="77777777" w:rsidR="001F009D" w:rsidRPr="003B0A97" w:rsidRDefault="001F009D" w:rsidP="001F009D">
            <w:pPr>
              <w:jc w:val="center"/>
              <w:rPr>
                <w:color w:val="000000" w:themeColor="text1"/>
                <w:szCs w:val="26"/>
              </w:rPr>
            </w:pPr>
            <w:r w:rsidRPr="003B0A97">
              <w:rPr>
                <w:color w:val="000000" w:themeColor="text1"/>
                <w:szCs w:val="26"/>
              </w:rPr>
              <w:t>79</w:t>
            </w:r>
          </w:p>
        </w:tc>
        <w:tc>
          <w:tcPr>
            <w:tcW w:w="834" w:type="pct"/>
            <w:vAlign w:val="center"/>
          </w:tcPr>
          <w:p w14:paraId="5C0758AD" w14:textId="77777777" w:rsidR="001F009D" w:rsidRPr="003B0A97" w:rsidRDefault="001F009D" w:rsidP="001F009D">
            <w:pPr>
              <w:jc w:val="center"/>
              <w:rPr>
                <w:color w:val="000000" w:themeColor="text1"/>
                <w:szCs w:val="26"/>
              </w:rPr>
            </w:pPr>
            <w:r w:rsidRPr="003B0A97">
              <w:rPr>
                <w:color w:val="000000" w:themeColor="text1"/>
                <w:szCs w:val="26"/>
              </w:rPr>
              <w:t>75</w:t>
            </w:r>
          </w:p>
        </w:tc>
        <w:tc>
          <w:tcPr>
            <w:tcW w:w="834" w:type="pct"/>
            <w:vAlign w:val="center"/>
          </w:tcPr>
          <w:p w14:paraId="20E1C68E" w14:textId="77777777" w:rsidR="001F009D" w:rsidRPr="003B0A97" w:rsidRDefault="001F009D" w:rsidP="001F009D">
            <w:pPr>
              <w:jc w:val="center"/>
              <w:rPr>
                <w:color w:val="000000" w:themeColor="text1"/>
                <w:szCs w:val="26"/>
              </w:rPr>
            </w:pPr>
            <w:r w:rsidRPr="003B0A97">
              <w:rPr>
                <w:color w:val="000000" w:themeColor="text1"/>
                <w:szCs w:val="26"/>
              </w:rPr>
              <w:t>74</w:t>
            </w:r>
          </w:p>
        </w:tc>
      </w:tr>
      <w:tr w:rsidR="003B0A97" w:rsidRPr="003B0A97" w14:paraId="2E3271E3" w14:textId="77777777" w:rsidTr="000F21D7">
        <w:trPr>
          <w:trHeight w:val="470"/>
        </w:trPr>
        <w:tc>
          <w:tcPr>
            <w:tcW w:w="1011" w:type="pct"/>
            <w:vAlign w:val="center"/>
          </w:tcPr>
          <w:p w14:paraId="410CA395" w14:textId="77777777" w:rsidR="001F009D" w:rsidRPr="003B0A97" w:rsidRDefault="001F009D" w:rsidP="001F009D">
            <w:pPr>
              <w:ind w:left="34"/>
              <w:jc w:val="center"/>
              <w:rPr>
                <w:rFonts w:eastAsia="Times New Roman"/>
                <w:b/>
                <w:color w:val="000000" w:themeColor="text1"/>
                <w:szCs w:val="26"/>
              </w:rPr>
            </w:pPr>
            <w:r w:rsidRPr="003B0A97">
              <w:rPr>
                <w:rFonts w:eastAsia="Times New Roman"/>
                <w:b/>
                <w:color w:val="000000" w:themeColor="text1"/>
                <w:szCs w:val="26"/>
              </w:rPr>
              <w:t>TB tháng</w:t>
            </w:r>
          </w:p>
        </w:tc>
        <w:tc>
          <w:tcPr>
            <w:tcW w:w="774" w:type="pct"/>
            <w:vAlign w:val="center"/>
          </w:tcPr>
          <w:p w14:paraId="1CEC5A55" w14:textId="77777777" w:rsidR="001F009D" w:rsidRPr="003B0A97" w:rsidRDefault="001F009D" w:rsidP="001F009D">
            <w:pPr>
              <w:jc w:val="center"/>
              <w:rPr>
                <w:b/>
                <w:color w:val="000000" w:themeColor="text1"/>
                <w:szCs w:val="26"/>
              </w:rPr>
            </w:pPr>
            <w:r w:rsidRPr="003B0A97">
              <w:rPr>
                <w:b/>
                <w:color w:val="000000" w:themeColor="text1"/>
                <w:szCs w:val="26"/>
              </w:rPr>
              <w:t>81</w:t>
            </w:r>
          </w:p>
        </w:tc>
        <w:tc>
          <w:tcPr>
            <w:tcW w:w="774" w:type="pct"/>
          </w:tcPr>
          <w:p w14:paraId="32522222" w14:textId="77777777" w:rsidR="001F009D" w:rsidRPr="003B0A97" w:rsidRDefault="001F009D" w:rsidP="001F009D">
            <w:pPr>
              <w:jc w:val="center"/>
              <w:rPr>
                <w:b/>
                <w:color w:val="000000" w:themeColor="text1"/>
                <w:szCs w:val="26"/>
              </w:rPr>
            </w:pPr>
            <w:r w:rsidRPr="003B0A97">
              <w:rPr>
                <w:b/>
                <w:color w:val="000000" w:themeColor="text1"/>
                <w:szCs w:val="26"/>
              </w:rPr>
              <w:t>80</w:t>
            </w:r>
          </w:p>
        </w:tc>
        <w:tc>
          <w:tcPr>
            <w:tcW w:w="773" w:type="pct"/>
          </w:tcPr>
          <w:p w14:paraId="13F42F1F" w14:textId="77777777" w:rsidR="001F009D" w:rsidRPr="003B0A97" w:rsidRDefault="001F009D" w:rsidP="001F009D">
            <w:pPr>
              <w:jc w:val="center"/>
              <w:rPr>
                <w:b/>
                <w:color w:val="000000" w:themeColor="text1"/>
                <w:szCs w:val="26"/>
              </w:rPr>
            </w:pPr>
            <w:r w:rsidRPr="003B0A97">
              <w:rPr>
                <w:b/>
                <w:color w:val="000000" w:themeColor="text1"/>
                <w:szCs w:val="26"/>
              </w:rPr>
              <w:t>80</w:t>
            </w:r>
          </w:p>
        </w:tc>
        <w:tc>
          <w:tcPr>
            <w:tcW w:w="834" w:type="pct"/>
            <w:vAlign w:val="center"/>
          </w:tcPr>
          <w:p w14:paraId="19C077A7" w14:textId="77777777" w:rsidR="001F009D" w:rsidRPr="003B0A97" w:rsidRDefault="001F009D" w:rsidP="001F009D">
            <w:pPr>
              <w:jc w:val="center"/>
              <w:rPr>
                <w:b/>
                <w:color w:val="000000" w:themeColor="text1"/>
                <w:szCs w:val="26"/>
              </w:rPr>
            </w:pPr>
            <w:r w:rsidRPr="003B0A97">
              <w:rPr>
                <w:b/>
                <w:color w:val="000000" w:themeColor="text1"/>
                <w:szCs w:val="26"/>
              </w:rPr>
              <w:t>81</w:t>
            </w:r>
          </w:p>
        </w:tc>
        <w:tc>
          <w:tcPr>
            <w:tcW w:w="834" w:type="pct"/>
            <w:vAlign w:val="center"/>
          </w:tcPr>
          <w:p w14:paraId="07BB0EC6" w14:textId="77777777" w:rsidR="001F009D" w:rsidRPr="003B0A97" w:rsidRDefault="001F009D" w:rsidP="001F009D">
            <w:pPr>
              <w:jc w:val="center"/>
              <w:rPr>
                <w:b/>
                <w:color w:val="000000" w:themeColor="text1"/>
                <w:szCs w:val="26"/>
              </w:rPr>
            </w:pPr>
            <w:r w:rsidRPr="003B0A97">
              <w:rPr>
                <w:b/>
                <w:color w:val="000000" w:themeColor="text1"/>
                <w:szCs w:val="26"/>
              </w:rPr>
              <w:t>81</w:t>
            </w:r>
          </w:p>
        </w:tc>
      </w:tr>
    </w:tbl>
    <w:p w14:paraId="6047CE88" w14:textId="77777777" w:rsidR="00B01CF7" w:rsidRPr="003B0A97" w:rsidRDefault="00B01CF7" w:rsidP="00995CCA">
      <w:pPr>
        <w:pStyle w:val="Ngun0"/>
        <w:spacing w:after="0"/>
        <w:rPr>
          <w:rFonts w:asciiTheme="majorHAnsi" w:hAnsiTheme="majorHAnsi" w:cstheme="majorHAnsi"/>
          <w:color w:val="000000" w:themeColor="text1"/>
          <w:sz w:val="26"/>
          <w:szCs w:val="26"/>
        </w:rPr>
      </w:pPr>
      <w:r w:rsidRPr="003B0A97">
        <w:rPr>
          <w:rFonts w:asciiTheme="majorHAnsi" w:hAnsiTheme="majorHAnsi" w:cstheme="majorHAnsi"/>
          <w:color w:val="000000" w:themeColor="text1"/>
          <w:sz w:val="26"/>
          <w:szCs w:val="26"/>
        </w:rPr>
        <w:t xml:space="preserve"> (Nguồn: </w:t>
      </w:r>
      <w:r w:rsidR="00995CCA" w:rsidRPr="003B0A97">
        <w:rPr>
          <w:color w:val="000000" w:themeColor="text1"/>
          <w:sz w:val="26"/>
          <w:szCs w:val="26"/>
          <w:lang w:val="nl-NL"/>
        </w:rPr>
        <w:t>Trung tâm khí tượng thủy văn tỉnh Hưng Yên</w:t>
      </w:r>
      <w:r w:rsidRPr="003B0A97">
        <w:rPr>
          <w:rFonts w:asciiTheme="majorHAnsi" w:hAnsiTheme="majorHAnsi" w:cstheme="majorHAnsi"/>
          <w:color w:val="000000" w:themeColor="text1"/>
          <w:sz w:val="26"/>
          <w:szCs w:val="26"/>
        </w:rPr>
        <w:t>).</w:t>
      </w:r>
    </w:p>
    <w:p w14:paraId="3DCB12AB" w14:textId="77777777" w:rsidR="00B01CF7" w:rsidRPr="003B0A97" w:rsidRDefault="00B01CF7" w:rsidP="00CE5F4C">
      <w:pPr>
        <w:numPr>
          <w:ilvl w:val="0"/>
          <w:numId w:val="5"/>
        </w:numPr>
        <w:tabs>
          <w:tab w:val="left" w:pos="990"/>
        </w:tabs>
        <w:ind w:left="0" w:firstLine="720"/>
        <w:rPr>
          <w:rFonts w:asciiTheme="majorHAnsi" w:hAnsiTheme="majorHAnsi" w:cstheme="majorHAnsi"/>
          <w:i/>
          <w:color w:val="000000" w:themeColor="text1"/>
          <w:szCs w:val="26"/>
        </w:rPr>
      </w:pPr>
      <w:r w:rsidRPr="003B0A97">
        <w:rPr>
          <w:rFonts w:asciiTheme="majorHAnsi" w:hAnsiTheme="majorHAnsi" w:cstheme="majorHAnsi"/>
          <w:i/>
          <w:color w:val="000000" w:themeColor="text1"/>
          <w:szCs w:val="26"/>
        </w:rPr>
        <w:t>Bốc hơi:</w:t>
      </w:r>
    </w:p>
    <w:p w14:paraId="32980D1A" w14:textId="77777777" w:rsidR="00B01CF7" w:rsidRPr="003B0A97" w:rsidRDefault="00B01CF7" w:rsidP="00CE5F4C">
      <w:pPr>
        <w:ind w:firstLine="720"/>
        <w:rPr>
          <w:rFonts w:asciiTheme="majorHAnsi" w:hAnsiTheme="majorHAnsi" w:cstheme="majorHAnsi"/>
          <w:color w:val="000000" w:themeColor="text1"/>
          <w:szCs w:val="26"/>
        </w:rPr>
      </w:pPr>
      <w:r w:rsidRPr="003B0A97">
        <w:rPr>
          <w:rFonts w:asciiTheme="majorHAnsi" w:hAnsiTheme="majorHAnsi" w:cstheme="majorHAnsi"/>
          <w:color w:val="000000" w:themeColor="text1"/>
          <w:szCs w:val="26"/>
        </w:rPr>
        <w:t>Lượng bốc hơi phụ thuộc rất nhiều vào chế độ nắng và gió trên địa bàn Hưng Yên. Tổng lượng bốc hơi theo trung bình nhiều năm là 8.730 mm, lớn nhất tuyệt đối 144,9mm, nhỏ nhất tuyệt đối 20,8mm.</w:t>
      </w:r>
    </w:p>
    <w:p w14:paraId="0E3B7644" w14:textId="77777777" w:rsidR="00B01CF7" w:rsidRPr="003B0A97" w:rsidRDefault="00B01CF7" w:rsidP="00CE5F4C">
      <w:pPr>
        <w:numPr>
          <w:ilvl w:val="0"/>
          <w:numId w:val="5"/>
        </w:numPr>
        <w:tabs>
          <w:tab w:val="left" w:pos="990"/>
        </w:tabs>
        <w:ind w:left="0" w:firstLine="720"/>
        <w:rPr>
          <w:rFonts w:asciiTheme="majorHAnsi" w:hAnsiTheme="majorHAnsi" w:cstheme="majorHAnsi"/>
          <w:b/>
          <w:i/>
          <w:color w:val="000000" w:themeColor="text1"/>
          <w:szCs w:val="26"/>
        </w:rPr>
      </w:pPr>
      <w:r w:rsidRPr="003B0A97">
        <w:rPr>
          <w:rFonts w:asciiTheme="majorHAnsi" w:hAnsiTheme="majorHAnsi" w:cstheme="majorHAnsi"/>
          <w:i/>
          <w:color w:val="000000" w:themeColor="text1"/>
          <w:szCs w:val="26"/>
        </w:rPr>
        <w:t>Gió:</w:t>
      </w:r>
    </w:p>
    <w:p w14:paraId="1A34BDB0" w14:textId="77777777" w:rsidR="00B01CF7" w:rsidRPr="003B0A97" w:rsidRDefault="001F009D" w:rsidP="00CE5F4C">
      <w:pPr>
        <w:ind w:firstLine="720"/>
        <w:rPr>
          <w:rFonts w:asciiTheme="majorHAnsi" w:hAnsiTheme="majorHAnsi" w:cstheme="majorHAnsi"/>
          <w:color w:val="000000" w:themeColor="text1"/>
          <w:szCs w:val="26"/>
        </w:rPr>
      </w:pPr>
      <w:r w:rsidRPr="003B0A97">
        <w:rPr>
          <w:color w:val="000000" w:themeColor="text1"/>
          <w:szCs w:val="26"/>
        </w:rPr>
        <w:t>- Chế độ gió ở khu vực dự án như sau: Mùa đông từ tháng 10 năm trước đến tháng 3 năm sau chịu ảnh hưởng gió mùa Đông Bắc, chủ yếu gió theo hướng Bắc và Đông Bắc. Mỗi tháng có từ 3 đến 4 đợt, mỗi đợt từ 5 -7 ngày. Mùa hè từ tháng 5 đến tháng 8 chủ yếu là gió Nam và Đông Nam</w:t>
      </w:r>
      <w:r w:rsidR="00B01CF7" w:rsidRPr="003B0A97">
        <w:rPr>
          <w:rFonts w:asciiTheme="majorHAnsi" w:hAnsiTheme="majorHAnsi" w:cstheme="majorHAnsi"/>
          <w:color w:val="000000" w:themeColor="text1"/>
          <w:szCs w:val="26"/>
        </w:rPr>
        <w:t>.</w:t>
      </w:r>
    </w:p>
    <w:p w14:paraId="745DB824" w14:textId="77777777" w:rsidR="001F009D" w:rsidRPr="003B0A97" w:rsidRDefault="001F009D" w:rsidP="001F009D">
      <w:pPr>
        <w:spacing w:before="60" w:after="60" w:line="264" w:lineRule="auto"/>
        <w:ind w:firstLine="567"/>
        <w:rPr>
          <w:color w:val="000000" w:themeColor="text1"/>
          <w:szCs w:val="26"/>
          <w:lang w:val="nl-NL"/>
        </w:rPr>
      </w:pPr>
      <w:r w:rsidRPr="003B0A97">
        <w:rPr>
          <w:color w:val="000000" w:themeColor="text1"/>
          <w:szCs w:val="26"/>
          <w:lang w:val="nl-NL"/>
        </w:rPr>
        <w:t xml:space="preserve">- Gió Đông Nam chiếm ưu thế trong năm, sau đó là gió Bắc. Các hướng khác chỉ xuất hiện đan xen nhau với tần suất thấp không thành hệ thống. </w:t>
      </w:r>
    </w:p>
    <w:p w14:paraId="4A6E278D" w14:textId="77777777" w:rsidR="001F009D" w:rsidRPr="003B0A97" w:rsidRDefault="001F009D" w:rsidP="001F009D">
      <w:pPr>
        <w:spacing w:before="60" w:after="60" w:line="264" w:lineRule="auto"/>
        <w:ind w:firstLine="567"/>
        <w:rPr>
          <w:color w:val="000000" w:themeColor="text1"/>
          <w:szCs w:val="26"/>
          <w:lang w:val="nl-NL"/>
        </w:rPr>
      </w:pPr>
      <w:r w:rsidRPr="003B0A97">
        <w:rPr>
          <w:color w:val="000000" w:themeColor="text1"/>
          <w:szCs w:val="26"/>
          <w:lang w:val="nl-NL"/>
        </w:rPr>
        <w:t xml:space="preserve">- Tốc độ gió cực đại thống kê được ở khu vực Hưng Yên là 40m/s, hướng thổi Tây Nam. </w:t>
      </w:r>
    </w:p>
    <w:p w14:paraId="7EF02A67" w14:textId="77777777" w:rsidR="00B01CF7" w:rsidRPr="003B0A97" w:rsidRDefault="001F009D" w:rsidP="001F009D">
      <w:pPr>
        <w:ind w:firstLine="567"/>
        <w:rPr>
          <w:rFonts w:asciiTheme="majorHAnsi" w:hAnsiTheme="majorHAnsi" w:cstheme="majorHAnsi"/>
          <w:color w:val="000000" w:themeColor="text1"/>
          <w:szCs w:val="26"/>
        </w:rPr>
      </w:pPr>
      <w:r w:rsidRPr="003B0A97">
        <w:rPr>
          <w:color w:val="000000" w:themeColor="text1"/>
          <w:szCs w:val="26"/>
        </w:rPr>
        <w:t>- Tốc độ gió trung bình năm là 1,7m/s</w:t>
      </w:r>
      <w:r w:rsidR="00B01CF7" w:rsidRPr="003B0A97">
        <w:rPr>
          <w:rFonts w:asciiTheme="majorHAnsi" w:hAnsiTheme="majorHAnsi" w:cstheme="majorHAnsi"/>
          <w:color w:val="000000" w:themeColor="text1"/>
          <w:szCs w:val="26"/>
        </w:rPr>
        <w:t xml:space="preserve">. </w:t>
      </w:r>
    </w:p>
    <w:p w14:paraId="5E97BDFB" w14:textId="77777777" w:rsidR="00B01CF7" w:rsidRPr="003B0A97" w:rsidRDefault="00B01CF7" w:rsidP="00CE5F4C">
      <w:pPr>
        <w:numPr>
          <w:ilvl w:val="0"/>
          <w:numId w:val="5"/>
        </w:numPr>
        <w:tabs>
          <w:tab w:val="left" w:pos="990"/>
        </w:tabs>
        <w:ind w:left="0" w:firstLine="720"/>
        <w:rPr>
          <w:rFonts w:asciiTheme="majorHAnsi" w:hAnsiTheme="majorHAnsi" w:cstheme="majorHAnsi"/>
          <w:i/>
          <w:color w:val="000000" w:themeColor="text1"/>
          <w:szCs w:val="26"/>
        </w:rPr>
      </w:pPr>
      <w:r w:rsidRPr="003B0A97">
        <w:rPr>
          <w:rFonts w:asciiTheme="majorHAnsi" w:hAnsiTheme="majorHAnsi" w:cstheme="majorHAnsi"/>
          <w:i/>
          <w:color w:val="000000" w:themeColor="text1"/>
          <w:szCs w:val="26"/>
        </w:rPr>
        <w:t>Mưa bão:</w:t>
      </w:r>
    </w:p>
    <w:p w14:paraId="7E603D17" w14:textId="77777777" w:rsidR="00B01CF7" w:rsidRPr="003B0A97" w:rsidRDefault="001F009D" w:rsidP="00CE5F4C">
      <w:pPr>
        <w:ind w:firstLine="720"/>
        <w:rPr>
          <w:rFonts w:asciiTheme="majorHAnsi" w:hAnsiTheme="majorHAnsi" w:cstheme="majorHAnsi"/>
          <w:color w:val="000000" w:themeColor="text1"/>
          <w:szCs w:val="26"/>
        </w:rPr>
      </w:pPr>
      <w:r w:rsidRPr="003B0A97">
        <w:rPr>
          <w:rFonts w:asciiTheme="majorHAnsi" w:hAnsiTheme="majorHAnsi" w:cstheme="majorHAnsi"/>
          <w:color w:val="000000" w:themeColor="text1"/>
          <w:szCs w:val="26"/>
        </w:rPr>
        <w:t>Xã Như Quỳnh và xã Lạc Đạo</w:t>
      </w:r>
      <w:r w:rsidR="00B01CF7" w:rsidRPr="003B0A97">
        <w:rPr>
          <w:rFonts w:asciiTheme="majorHAnsi" w:hAnsiTheme="majorHAnsi" w:cstheme="majorHAnsi"/>
          <w:color w:val="000000" w:themeColor="text1"/>
          <w:szCs w:val="26"/>
        </w:rPr>
        <w:t xml:space="preserve"> là một tỉnh nằm sâu trong vùng đồng bằng Bắc Bộ, không có diện tích  tiếp giáp với biển nên hàng năm bão và áp thấp nhiệt đới hầu như không đổ bộ trực tiếp vào vùng này như các tỉnh tiếp giáp biển, nhưng ảnh hưởng về mưa do bão gây ra là rất lớn. Lượng mưa do bão gây nên tại Hưng Yên chiếm tới 15-20% tổng lượng mưa năm.</w:t>
      </w:r>
    </w:p>
    <w:p w14:paraId="4D14A5AC" w14:textId="77777777" w:rsidR="00B01CF7" w:rsidRPr="003B0A97" w:rsidRDefault="00B01CF7" w:rsidP="00CE5F4C">
      <w:pPr>
        <w:ind w:firstLine="720"/>
        <w:rPr>
          <w:rFonts w:asciiTheme="majorHAnsi" w:hAnsiTheme="majorHAnsi" w:cstheme="majorHAnsi"/>
          <w:color w:val="000000" w:themeColor="text1"/>
          <w:szCs w:val="26"/>
        </w:rPr>
      </w:pPr>
      <w:r w:rsidRPr="003B0A97">
        <w:rPr>
          <w:rFonts w:asciiTheme="majorHAnsi" w:hAnsiTheme="majorHAnsi" w:cstheme="majorHAnsi"/>
          <w:color w:val="000000" w:themeColor="text1"/>
          <w:szCs w:val="26"/>
        </w:rPr>
        <w:t>Mùa bão bắt đầu từ tháng 5 và kết thúc tháng 11, nhưng ảnh hưởng với tần suất lớn nhất trong các tháng 7, 8 và 9.</w:t>
      </w:r>
    </w:p>
    <w:p w14:paraId="2C249D50" w14:textId="77777777" w:rsidR="007E2D85" w:rsidRPr="003B0A97" w:rsidRDefault="00C42E9C" w:rsidP="00CE5F4C">
      <w:pPr>
        <w:shd w:val="clear" w:color="auto" w:fill="FFFFFF"/>
        <w:contextualSpacing/>
        <w:rPr>
          <w:rFonts w:asciiTheme="majorHAnsi" w:hAnsiTheme="majorHAnsi" w:cstheme="majorHAnsi"/>
          <w:b/>
          <w:i/>
          <w:color w:val="000000" w:themeColor="text1"/>
          <w:szCs w:val="26"/>
          <w:lang w:val="pt-BR"/>
        </w:rPr>
      </w:pPr>
      <w:r w:rsidRPr="003B0A97">
        <w:rPr>
          <w:rFonts w:asciiTheme="majorHAnsi" w:hAnsiTheme="majorHAnsi" w:cstheme="majorHAnsi"/>
          <w:b/>
          <w:i/>
          <w:color w:val="000000" w:themeColor="text1"/>
          <w:szCs w:val="26"/>
          <w:lang w:val="vi-VN"/>
        </w:rPr>
        <w:t>b,</w:t>
      </w:r>
      <w:r w:rsidR="007E2D85" w:rsidRPr="003B0A97">
        <w:rPr>
          <w:rFonts w:asciiTheme="majorHAnsi" w:hAnsiTheme="majorHAnsi" w:cstheme="majorHAnsi"/>
          <w:b/>
          <w:i/>
          <w:color w:val="000000" w:themeColor="text1"/>
          <w:szCs w:val="26"/>
          <w:lang w:val="pt-BR"/>
        </w:rPr>
        <w:t xml:space="preserve"> Hệ thống sông suối, kênh rạch, ao hồ khu vực tiếp nhận nước thải</w:t>
      </w:r>
    </w:p>
    <w:p w14:paraId="13B3DA23" w14:textId="77777777" w:rsidR="00F83DF9" w:rsidRPr="003B0A97" w:rsidRDefault="00F83DF9" w:rsidP="00F83DF9">
      <w:pPr>
        <w:ind w:firstLine="567"/>
        <w:rPr>
          <w:color w:val="000000" w:themeColor="text1"/>
          <w:szCs w:val="26"/>
          <w:lang w:val="nl-NL"/>
        </w:rPr>
      </w:pPr>
      <w:r w:rsidRPr="003B0A97">
        <w:rPr>
          <w:color w:val="000000" w:themeColor="text1"/>
          <w:szCs w:val="26"/>
        </w:rPr>
        <w:t>Xã Như Quỳnh và xã Lạc Đạo</w:t>
      </w:r>
      <w:r w:rsidRPr="003B0A97">
        <w:rPr>
          <w:color w:val="000000" w:themeColor="text1"/>
          <w:szCs w:val="26"/>
          <w:lang w:val="nl-NL"/>
        </w:rPr>
        <w:t xml:space="preserve"> có hệ thống sông Bắc Hưng Hải chạy từ Bắc xuống Đông Nam (sông Từ Hồ, sông Trung, sông Kim Ngưu). Ngoài ra, còn có các kênh dẫn nước chính (Tam Bá Hiển, Ngô Xuyên, Trung thủy nông T</w:t>
      </w:r>
      <w:r w:rsidRPr="003B0A97">
        <w:rPr>
          <w:color w:val="000000" w:themeColor="text1"/>
          <w:szCs w:val="26"/>
          <w:vertAlign w:val="subscript"/>
          <w:lang w:val="nl-NL"/>
        </w:rPr>
        <w:t>11</w:t>
      </w:r>
      <w:r w:rsidRPr="003B0A97">
        <w:rPr>
          <w:color w:val="000000" w:themeColor="text1"/>
          <w:szCs w:val="26"/>
          <w:lang w:val="nl-NL"/>
        </w:rPr>
        <w:t>, T</w:t>
      </w:r>
      <w:r w:rsidRPr="003B0A97">
        <w:rPr>
          <w:color w:val="000000" w:themeColor="text1"/>
          <w:szCs w:val="26"/>
          <w:vertAlign w:val="subscript"/>
          <w:lang w:val="nl-NL"/>
        </w:rPr>
        <w:t>3</w:t>
      </w:r>
      <w:r w:rsidRPr="003B0A97">
        <w:rPr>
          <w:color w:val="000000" w:themeColor="text1"/>
          <w:szCs w:val="26"/>
          <w:lang w:val="nl-NL"/>
        </w:rPr>
        <w:t xml:space="preserve">...) chảy qua. Kết hợp với hệ thống sông thủy lợi nội đồng đảm bảo được yêu cầu sản xuất nông nghiệp như sông Lương Tài, sông Từ B, Đình Dù... </w:t>
      </w:r>
    </w:p>
    <w:p w14:paraId="75C41C8C" w14:textId="77777777" w:rsidR="00416F0D" w:rsidRPr="003B0A97" w:rsidRDefault="00BA5565" w:rsidP="004A1724">
      <w:pPr>
        <w:shd w:val="clear" w:color="auto" w:fill="FFFFFF"/>
        <w:ind w:firstLine="567"/>
        <w:contextualSpacing/>
        <w:rPr>
          <w:rFonts w:eastAsia="Times New Roman"/>
          <w:color w:val="000000" w:themeColor="text1"/>
          <w:szCs w:val="26"/>
          <w:lang w:val="nl-NL"/>
        </w:rPr>
      </w:pPr>
      <w:r w:rsidRPr="003B0A97">
        <w:rPr>
          <w:rFonts w:eastAsia="Times New Roman"/>
          <w:color w:val="000000" w:themeColor="text1"/>
          <w:szCs w:val="26"/>
          <w:lang w:val="nl-NL"/>
        </w:rPr>
        <w:t xml:space="preserve">Gần </w:t>
      </w:r>
      <w:r w:rsidR="00416F0D" w:rsidRPr="003B0A97">
        <w:rPr>
          <w:rFonts w:eastAsia="Times New Roman"/>
          <w:color w:val="000000" w:themeColor="text1"/>
          <w:szCs w:val="26"/>
          <w:lang w:val="nl-NL"/>
        </w:rPr>
        <w:t xml:space="preserve">khu đất thực hiện dự án (phía </w:t>
      </w:r>
      <w:r w:rsidR="00F83DF9" w:rsidRPr="003B0A97">
        <w:rPr>
          <w:rFonts w:eastAsia="Times New Roman"/>
          <w:color w:val="000000" w:themeColor="text1"/>
          <w:szCs w:val="26"/>
          <w:lang w:val="nl-NL"/>
        </w:rPr>
        <w:t>Nam</w:t>
      </w:r>
      <w:r w:rsidR="00416F0D" w:rsidRPr="003B0A97">
        <w:rPr>
          <w:rFonts w:eastAsia="Times New Roman"/>
          <w:color w:val="000000" w:themeColor="text1"/>
          <w:szCs w:val="26"/>
          <w:lang w:val="nl-NL"/>
        </w:rPr>
        <w:t xml:space="preserve">) là </w:t>
      </w:r>
      <w:r w:rsidR="009A0ECE" w:rsidRPr="003B0A97">
        <w:rPr>
          <w:rFonts w:eastAsia="Times New Roman"/>
          <w:color w:val="000000" w:themeColor="text1"/>
          <w:szCs w:val="26"/>
          <w:lang w:val="nl-NL"/>
        </w:rPr>
        <w:t>Kênh tiêu Ngô Xuyên</w:t>
      </w:r>
      <w:r w:rsidR="00416F0D" w:rsidRPr="003B0A97">
        <w:rPr>
          <w:rFonts w:eastAsia="Times New Roman"/>
          <w:color w:val="000000" w:themeColor="text1"/>
          <w:szCs w:val="26"/>
          <w:lang w:val="nl-NL"/>
        </w:rPr>
        <w:t>, đây</w:t>
      </w:r>
      <w:r w:rsidR="002E0CD1" w:rsidRPr="003B0A97">
        <w:rPr>
          <w:rFonts w:eastAsia="Times New Roman"/>
          <w:color w:val="000000" w:themeColor="text1"/>
          <w:szCs w:val="26"/>
          <w:lang w:val="nl-NL"/>
        </w:rPr>
        <w:t xml:space="preserve"> là</w:t>
      </w:r>
      <w:r w:rsidR="00416F0D" w:rsidRPr="003B0A97">
        <w:rPr>
          <w:rFonts w:eastAsia="Times New Roman"/>
          <w:color w:val="000000" w:themeColor="text1"/>
          <w:szCs w:val="26"/>
          <w:lang w:val="nl-NL"/>
        </w:rPr>
        <w:t xml:space="preserve"> nơi tiếp nhận nguồn nước mưa chảy tràn</w:t>
      </w:r>
      <w:r w:rsidRPr="003B0A97">
        <w:rPr>
          <w:rFonts w:eastAsia="Times New Roman"/>
          <w:color w:val="000000" w:themeColor="text1"/>
          <w:szCs w:val="26"/>
          <w:lang w:val="nl-NL"/>
        </w:rPr>
        <w:t>, nước thải sau xử lý của dự án</w:t>
      </w:r>
      <w:r w:rsidR="00416F0D" w:rsidRPr="003B0A97">
        <w:rPr>
          <w:rFonts w:eastAsia="Times New Roman"/>
          <w:color w:val="000000" w:themeColor="text1"/>
          <w:szCs w:val="26"/>
          <w:lang w:val="nl-NL"/>
        </w:rPr>
        <w:t>.</w:t>
      </w:r>
      <w:r w:rsidR="004A1724" w:rsidRPr="003B0A97">
        <w:rPr>
          <w:rFonts w:eastAsia="Times New Roman"/>
          <w:color w:val="000000" w:themeColor="text1"/>
          <w:szCs w:val="26"/>
          <w:lang w:val="nl-NL"/>
        </w:rPr>
        <w:t xml:space="preserve"> </w:t>
      </w:r>
      <w:r w:rsidR="004A1724" w:rsidRPr="003B0A97">
        <w:rPr>
          <w:color w:val="000000" w:themeColor="text1"/>
          <w:szCs w:val="26"/>
          <w:lang w:val="pt-BR"/>
        </w:rPr>
        <w:t xml:space="preserve">Kênh tiêu Ngô Xuyên thuộc hệ thống trạm bơm Văn Lâm có </w:t>
      </w:r>
      <w:r w:rsidR="004A1724" w:rsidRPr="003B0A97">
        <w:rPr>
          <w:color w:val="000000" w:themeColor="text1"/>
          <w:szCs w:val="26"/>
        </w:rPr>
        <w:t>chiều rộng đáy là 1,5 – 2,5 (m), chiều dài kênh khoảng 1.800m, lưu lượng kênh khoảng 0,297m</w:t>
      </w:r>
      <w:r w:rsidR="004A1724" w:rsidRPr="003B0A97">
        <w:rPr>
          <w:color w:val="000000" w:themeColor="text1"/>
          <w:szCs w:val="26"/>
          <w:vertAlign w:val="superscript"/>
        </w:rPr>
        <w:t>3</w:t>
      </w:r>
      <w:r w:rsidR="004A1724" w:rsidRPr="003B0A97">
        <w:rPr>
          <w:color w:val="000000" w:themeColor="text1"/>
          <w:szCs w:val="26"/>
        </w:rPr>
        <w:t xml:space="preserve">/s </w:t>
      </w:r>
      <w:r w:rsidR="004A1724" w:rsidRPr="003B0A97">
        <w:rPr>
          <w:color w:val="000000" w:themeColor="text1"/>
          <w:szCs w:val="26"/>
          <w:lang w:val="vi-VN"/>
        </w:rPr>
        <w:t>làm nhiệm vụ tiêu thoát nước mưa chảy tràn</w:t>
      </w:r>
      <w:r w:rsidR="004A1724" w:rsidRPr="003B0A97">
        <w:rPr>
          <w:color w:val="000000" w:themeColor="text1"/>
          <w:szCs w:val="26"/>
          <w:lang w:val="pt-BR"/>
        </w:rPr>
        <w:t>, nước tưới tiêu sản xuất</w:t>
      </w:r>
      <w:r w:rsidR="004A1724" w:rsidRPr="003B0A97">
        <w:rPr>
          <w:color w:val="000000" w:themeColor="text1"/>
          <w:szCs w:val="26"/>
          <w:lang w:val="vi-VN"/>
        </w:rPr>
        <w:t xml:space="preserve"> </w:t>
      </w:r>
      <w:r w:rsidR="004A1724" w:rsidRPr="003B0A97">
        <w:rPr>
          <w:color w:val="000000" w:themeColor="text1"/>
          <w:szCs w:val="26"/>
          <w:lang w:val="pt-BR"/>
        </w:rPr>
        <w:t>nông nghiệp</w:t>
      </w:r>
      <w:r w:rsidR="004A1724" w:rsidRPr="003B0A97">
        <w:rPr>
          <w:color w:val="000000" w:themeColor="text1"/>
          <w:szCs w:val="26"/>
          <w:lang w:val="vi-VN"/>
        </w:rPr>
        <w:t xml:space="preserve"> và thoát nước thải của khu vực</w:t>
      </w:r>
      <w:r w:rsidR="004A1724" w:rsidRPr="003B0A97">
        <w:rPr>
          <w:color w:val="000000" w:themeColor="text1"/>
          <w:szCs w:val="26"/>
          <w:lang w:val="pt-BR"/>
        </w:rPr>
        <w:t>.</w:t>
      </w:r>
      <w:r w:rsidR="004A1724" w:rsidRPr="003B0A97">
        <w:rPr>
          <w:rFonts w:asciiTheme="majorHAnsi" w:hAnsiTheme="majorHAnsi" w:cstheme="majorHAnsi"/>
          <w:color w:val="000000" w:themeColor="text1"/>
          <w:szCs w:val="26"/>
          <w:lang w:val="pt-BR"/>
        </w:rPr>
        <w:t xml:space="preserve"> Theo khảo sát trong thời gian qua khả năng tiêu thoát nước của khu vực tương đối tốt, không xảy ra tình trạng ngập úng.</w:t>
      </w:r>
    </w:p>
    <w:p w14:paraId="7F880AA9" w14:textId="77777777" w:rsidR="00A93872" w:rsidRPr="003B0A97" w:rsidRDefault="00A93872" w:rsidP="00CE5F4C">
      <w:pPr>
        <w:tabs>
          <w:tab w:val="left" w:pos="434"/>
          <w:tab w:val="left" w:pos="567"/>
        </w:tabs>
        <w:ind w:firstLine="720"/>
        <w:rPr>
          <w:rFonts w:asciiTheme="majorHAnsi" w:eastAsia="Times New Roman" w:hAnsiTheme="majorHAnsi" w:cstheme="majorHAnsi"/>
          <w:color w:val="000000" w:themeColor="text1"/>
          <w:szCs w:val="26"/>
          <w:lang w:val="pt-BR"/>
        </w:rPr>
      </w:pPr>
      <w:r w:rsidRPr="003B0A97">
        <w:rPr>
          <w:rFonts w:asciiTheme="majorHAnsi" w:eastAsia="Times New Roman" w:hAnsiTheme="majorHAnsi" w:cstheme="majorHAnsi"/>
          <w:color w:val="000000" w:themeColor="text1"/>
          <w:szCs w:val="26"/>
          <w:lang w:val="pt-BR"/>
        </w:rPr>
        <w:t xml:space="preserve"> Nhân dân trong vùng sử dụng vào sản xuất và sinh hoạt từ 2 nguồn nước chính như:</w:t>
      </w:r>
    </w:p>
    <w:p w14:paraId="210DF380" w14:textId="77777777" w:rsidR="00A93872" w:rsidRPr="003B0A97" w:rsidRDefault="00A93872" w:rsidP="00CE5F4C">
      <w:pPr>
        <w:ind w:firstLine="567"/>
        <w:rPr>
          <w:rFonts w:asciiTheme="majorHAnsi" w:eastAsia="Times New Roman" w:hAnsiTheme="majorHAnsi" w:cstheme="majorHAnsi"/>
          <w:color w:val="000000" w:themeColor="text1"/>
          <w:szCs w:val="26"/>
          <w:lang w:val="pt-BR"/>
        </w:rPr>
      </w:pPr>
      <w:r w:rsidRPr="003B0A97">
        <w:rPr>
          <w:rFonts w:asciiTheme="majorHAnsi" w:eastAsia="Times New Roman" w:hAnsiTheme="majorHAnsi" w:cstheme="majorHAnsi"/>
          <w:color w:val="000000" w:themeColor="text1"/>
          <w:szCs w:val="26"/>
          <w:lang w:val="pt-BR"/>
        </w:rPr>
        <w:t xml:space="preserve">+ Nước mặt: Chủ yếu là nguồn nước mưa được lưu lại trong các ao hồ, kênh, mương nội đồng. Ngoài ra, còn có nước từ các sông lớn chảy về điều tiết qua hệ thống sông </w:t>
      </w:r>
      <w:r w:rsidR="006B6D3A" w:rsidRPr="003B0A97">
        <w:rPr>
          <w:rFonts w:asciiTheme="majorHAnsi" w:eastAsia="Times New Roman" w:hAnsiTheme="majorHAnsi" w:cstheme="majorHAnsi"/>
          <w:color w:val="000000" w:themeColor="text1"/>
          <w:szCs w:val="26"/>
          <w:lang w:val="pt-BR"/>
        </w:rPr>
        <w:t>Từ Hồ</w:t>
      </w:r>
      <w:r w:rsidRPr="003B0A97">
        <w:rPr>
          <w:rFonts w:asciiTheme="majorHAnsi" w:eastAsia="Times New Roman" w:hAnsiTheme="majorHAnsi" w:cstheme="majorHAnsi"/>
          <w:color w:val="000000" w:themeColor="text1"/>
          <w:szCs w:val="26"/>
          <w:lang w:val="pt-BR"/>
        </w:rPr>
        <w:t xml:space="preserve">, sông </w:t>
      </w:r>
      <w:r w:rsidR="0011508D" w:rsidRPr="003B0A97">
        <w:rPr>
          <w:rFonts w:asciiTheme="majorHAnsi" w:eastAsia="Times New Roman" w:hAnsiTheme="majorHAnsi" w:cstheme="majorHAnsi"/>
          <w:color w:val="000000" w:themeColor="text1"/>
          <w:szCs w:val="26"/>
          <w:lang w:val="pt-BR"/>
        </w:rPr>
        <w:t>Bắc Hưng Hải</w:t>
      </w:r>
      <w:r w:rsidR="006B6D3A" w:rsidRPr="003B0A97">
        <w:rPr>
          <w:rFonts w:asciiTheme="majorHAnsi" w:eastAsia="Times New Roman" w:hAnsiTheme="majorHAnsi" w:cstheme="majorHAnsi"/>
          <w:color w:val="000000" w:themeColor="text1"/>
          <w:szCs w:val="26"/>
          <w:lang w:val="pt-BR"/>
        </w:rPr>
        <w:t>, sông Kim Ngưu</w:t>
      </w:r>
      <w:r w:rsidR="001436C2" w:rsidRPr="003B0A97">
        <w:rPr>
          <w:rFonts w:asciiTheme="majorHAnsi" w:eastAsia="Times New Roman" w:hAnsiTheme="majorHAnsi" w:cstheme="majorHAnsi"/>
          <w:color w:val="000000" w:themeColor="text1"/>
          <w:szCs w:val="26"/>
          <w:lang w:val="pt-BR"/>
        </w:rPr>
        <w:t>,...</w:t>
      </w:r>
      <w:r w:rsidRPr="003B0A97">
        <w:rPr>
          <w:rFonts w:asciiTheme="majorHAnsi" w:eastAsia="Times New Roman" w:hAnsiTheme="majorHAnsi" w:cstheme="majorHAnsi"/>
          <w:color w:val="000000" w:themeColor="text1"/>
          <w:szCs w:val="26"/>
          <w:lang w:val="pt-BR"/>
        </w:rPr>
        <w:t xml:space="preserve"> qua trạm bơm và hệ thống mương nội đồng để cấp nước tưới tiêu cho cây trồng.</w:t>
      </w:r>
    </w:p>
    <w:p w14:paraId="2F4343F4" w14:textId="77777777" w:rsidR="00D71B28" w:rsidRPr="003B0A97" w:rsidRDefault="0087365B" w:rsidP="00995CCA">
      <w:pPr>
        <w:shd w:val="clear" w:color="auto" w:fill="FFFFFF"/>
        <w:ind w:firstLine="567"/>
        <w:contextualSpacing/>
        <w:rPr>
          <w:rFonts w:asciiTheme="majorHAnsi" w:hAnsiTheme="majorHAnsi" w:cstheme="majorHAnsi"/>
          <w:color w:val="000000" w:themeColor="text1"/>
          <w:szCs w:val="26"/>
          <w:lang w:val="pt-BR"/>
        </w:rPr>
      </w:pPr>
      <w:r w:rsidRPr="003B0A97">
        <w:rPr>
          <w:rFonts w:asciiTheme="majorHAnsi" w:hAnsiTheme="majorHAnsi" w:cstheme="majorHAnsi"/>
          <w:color w:val="000000" w:themeColor="text1"/>
          <w:szCs w:val="26"/>
          <w:lang w:val="pt-BR"/>
        </w:rPr>
        <w:t>+</w:t>
      </w:r>
      <w:r w:rsidR="00D71B28" w:rsidRPr="003B0A97">
        <w:rPr>
          <w:rFonts w:asciiTheme="majorHAnsi" w:hAnsiTheme="majorHAnsi" w:cstheme="majorHAnsi"/>
          <w:color w:val="000000" w:themeColor="text1"/>
          <w:szCs w:val="26"/>
          <w:lang w:val="pt-BR"/>
        </w:rPr>
        <w:t xml:space="preserve"> Nước dưới đất: </w:t>
      </w:r>
      <w:r w:rsidR="00EA4622" w:rsidRPr="003B0A97">
        <w:rPr>
          <w:rFonts w:asciiTheme="majorHAnsi" w:hAnsiTheme="majorHAnsi" w:cstheme="majorHAnsi"/>
          <w:color w:val="000000" w:themeColor="text1"/>
          <w:szCs w:val="26"/>
          <w:lang w:val="pt-BR"/>
        </w:rPr>
        <w:t>Theo đánh giá của Cục địa chất khí tượng thủy văn và kiểm nghiệm ở một số giếng khoan UNICEP, nguồn nước ngầm của Yên Mỹ khá dồi dào. Về mùa khô, nước ngầm ở độ sâu 8 – 15 m, mùa mưa 6-8m. Nước không bị ô nhiễm, hàm lượng sắt (Fe2+) trong nước cao nếu được xử lý tốt có thể sử dụng cho sinh hoạt và sản xuất.</w:t>
      </w:r>
    </w:p>
    <w:p w14:paraId="4292A1EF" w14:textId="77777777" w:rsidR="00A634F9" w:rsidRPr="003B0A97" w:rsidRDefault="00D71B28" w:rsidP="008A5477">
      <w:pPr>
        <w:shd w:val="clear" w:color="auto" w:fill="FFFFFF"/>
        <w:contextualSpacing/>
        <w:rPr>
          <w:color w:val="000000" w:themeColor="text1"/>
          <w:spacing w:val="-2"/>
          <w:szCs w:val="26"/>
          <w:lang w:val="cs-CZ"/>
        </w:rPr>
      </w:pPr>
      <w:r w:rsidRPr="003B0A97">
        <w:rPr>
          <w:rFonts w:asciiTheme="majorHAnsi" w:hAnsiTheme="majorHAnsi" w:cstheme="majorHAnsi"/>
          <w:color w:val="000000" w:themeColor="text1"/>
          <w:szCs w:val="26"/>
          <w:lang w:val="pt-BR"/>
        </w:rPr>
        <w:tab/>
      </w:r>
      <w:r w:rsidR="00995CCA" w:rsidRPr="003B0A97">
        <w:rPr>
          <w:color w:val="000000" w:themeColor="text1"/>
          <w:szCs w:val="26"/>
          <w:lang w:val="pt-BR"/>
        </w:rPr>
        <w:t xml:space="preserve">Tại khu vực thực hiện dự án, nước thải của dự án sau khi được xử lý bằng hệ thống xử lý nước thải </w:t>
      </w:r>
      <w:r w:rsidR="00995CCA" w:rsidRPr="003B0A97">
        <w:rPr>
          <w:color w:val="000000" w:themeColor="text1"/>
          <w:szCs w:val="26"/>
          <w:lang w:val="vi-VN"/>
        </w:rPr>
        <w:t>tập trung</w:t>
      </w:r>
      <w:r w:rsidR="00995CCA" w:rsidRPr="003B0A97">
        <w:rPr>
          <w:color w:val="000000" w:themeColor="text1"/>
          <w:szCs w:val="26"/>
          <w:lang w:val="pt-BR"/>
        </w:rPr>
        <w:t xml:space="preserve"> của </w:t>
      </w:r>
      <w:r w:rsidR="00957A40" w:rsidRPr="003B0A97">
        <w:rPr>
          <w:color w:val="000000" w:themeColor="text1"/>
          <w:szCs w:val="26"/>
          <w:lang w:val="pt-BR"/>
        </w:rPr>
        <w:t>CCN</w:t>
      </w:r>
      <w:r w:rsidR="00606852" w:rsidRPr="003B0A97">
        <w:rPr>
          <w:rFonts w:asciiTheme="majorHAnsi" w:hAnsiTheme="majorHAnsi" w:cstheme="majorHAnsi"/>
          <w:color w:val="000000" w:themeColor="text1"/>
          <w:szCs w:val="26"/>
          <w:lang w:val="pt-BR"/>
        </w:rPr>
        <w:t xml:space="preserve"> được </w:t>
      </w:r>
      <w:r w:rsidR="00A634F9" w:rsidRPr="003B0A97">
        <w:rPr>
          <w:rFonts w:asciiTheme="majorHAnsi" w:hAnsiTheme="majorHAnsi" w:cstheme="majorHAnsi"/>
          <w:color w:val="000000" w:themeColor="text1"/>
          <w:szCs w:val="26"/>
          <w:lang w:val="pt-BR"/>
        </w:rPr>
        <w:t xml:space="preserve">thải ra </w:t>
      </w:r>
      <w:r w:rsidR="009A0ECE" w:rsidRPr="003B0A97">
        <w:rPr>
          <w:color w:val="000000" w:themeColor="text1"/>
          <w:spacing w:val="-2"/>
          <w:szCs w:val="26"/>
          <w:lang w:val="cs-CZ"/>
        </w:rPr>
        <w:t>Kênh tiêu Ngô Xuyên</w:t>
      </w:r>
      <w:r w:rsidR="00A634F9" w:rsidRPr="003B0A97">
        <w:rPr>
          <w:color w:val="000000" w:themeColor="text1"/>
          <w:spacing w:val="-2"/>
          <w:szCs w:val="26"/>
          <w:lang w:val="cs-CZ"/>
        </w:rPr>
        <w:t>.</w:t>
      </w:r>
    </w:p>
    <w:p w14:paraId="0E5B33CE" w14:textId="77777777" w:rsidR="00867AA8" w:rsidRPr="003B0A97" w:rsidRDefault="00C42E9C" w:rsidP="008A5477">
      <w:pPr>
        <w:shd w:val="clear" w:color="auto" w:fill="FFFFFF"/>
        <w:contextualSpacing/>
        <w:rPr>
          <w:rFonts w:asciiTheme="majorHAnsi" w:hAnsiTheme="majorHAnsi" w:cstheme="majorHAnsi"/>
          <w:b/>
          <w:i/>
          <w:color w:val="000000" w:themeColor="text1"/>
          <w:szCs w:val="26"/>
          <w:lang w:val="pt-BR"/>
        </w:rPr>
      </w:pPr>
      <w:r w:rsidRPr="003B0A97">
        <w:rPr>
          <w:rFonts w:asciiTheme="majorHAnsi" w:hAnsiTheme="majorHAnsi" w:cstheme="majorHAnsi"/>
          <w:b/>
          <w:i/>
          <w:color w:val="000000" w:themeColor="text1"/>
          <w:szCs w:val="26"/>
          <w:lang w:val="vi-VN"/>
        </w:rPr>
        <w:t>c,</w:t>
      </w:r>
      <w:r w:rsidR="00867AA8" w:rsidRPr="003B0A97">
        <w:rPr>
          <w:rFonts w:asciiTheme="majorHAnsi" w:hAnsiTheme="majorHAnsi" w:cstheme="majorHAnsi"/>
          <w:b/>
          <w:i/>
          <w:color w:val="000000" w:themeColor="text1"/>
          <w:szCs w:val="26"/>
          <w:lang w:val="pt-BR"/>
        </w:rPr>
        <w:t xml:space="preserve"> Chế độ thủy văn của nguồn nước tiếp nhận</w:t>
      </w:r>
    </w:p>
    <w:p w14:paraId="5BDF217A" w14:textId="77777777" w:rsidR="006A183D" w:rsidRPr="003B0A97" w:rsidRDefault="00F542A1" w:rsidP="00CE5F4C">
      <w:pPr>
        <w:shd w:val="clear" w:color="auto" w:fill="FFFFFF"/>
        <w:contextualSpacing/>
        <w:rPr>
          <w:rFonts w:asciiTheme="majorHAnsi" w:hAnsiTheme="majorHAnsi" w:cstheme="majorHAnsi"/>
          <w:color w:val="000000" w:themeColor="text1"/>
          <w:szCs w:val="26"/>
          <w:lang w:val="vi-VN"/>
        </w:rPr>
      </w:pPr>
      <w:r w:rsidRPr="003B0A97">
        <w:rPr>
          <w:rFonts w:asciiTheme="majorHAnsi" w:hAnsiTheme="majorHAnsi" w:cstheme="majorHAnsi"/>
          <w:b/>
          <w:i/>
          <w:color w:val="000000" w:themeColor="text1"/>
          <w:szCs w:val="26"/>
          <w:lang w:val="pt-BR"/>
        </w:rPr>
        <w:tab/>
      </w:r>
      <w:r w:rsidR="009A0ECE" w:rsidRPr="003B0A97">
        <w:rPr>
          <w:rFonts w:asciiTheme="majorHAnsi" w:hAnsiTheme="majorHAnsi" w:cstheme="majorHAnsi"/>
          <w:color w:val="000000" w:themeColor="text1"/>
          <w:szCs w:val="26"/>
          <w:lang w:val="pt-BR"/>
        </w:rPr>
        <w:t>Kênh tiêu Ngô Xuyên</w:t>
      </w:r>
      <w:r w:rsidR="0011508D" w:rsidRPr="003B0A97">
        <w:rPr>
          <w:rFonts w:asciiTheme="majorHAnsi" w:hAnsiTheme="majorHAnsi" w:cstheme="majorHAnsi"/>
          <w:color w:val="000000" w:themeColor="text1"/>
          <w:szCs w:val="26"/>
          <w:lang w:val="pt-BR"/>
        </w:rPr>
        <w:t xml:space="preserve"> </w:t>
      </w:r>
      <w:r w:rsidR="00CB7FE3" w:rsidRPr="003B0A97">
        <w:rPr>
          <w:rFonts w:asciiTheme="majorHAnsi" w:hAnsiTheme="majorHAnsi" w:cstheme="majorHAnsi"/>
          <w:color w:val="000000" w:themeColor="text1"/>
          <w:szCs w:val="26"/>
          <w:lang w:val="vi-VN"/>
        </w:rPr>
        <w:t>là nơi tiếp nhận nước thải của dự án</w:t>
      </w:r>
      <w:r w:rsidR="00A14C81" w:rsidRPr="003B0A97">
        <w:rPr>
          <w:rFonts w:asciiTheme="majorHAnsi" w:hAnsiTheme="majorHAnsi" w:cstheme="majorHAnsi"/>
          <w:color w:val="000000" w:themeColor="text1"/>
          <w:szCs w:val="26"/>
          <w:lang w:val="pt-BR"/>
        </w:rPr>
        <w:t xml:space="preserve"> và </w:t>
      </w:r>
      <w:r w:rsidR="00A35E58" w:rsidRPr="003B0A97">
        <w:rPr>
          <w:rFonts w:asciiTheme="majorHAnsi" w:hAnsiTheme="majorHAnsi" w:cstheme="majorHAnsi"/>
          <w:color w:val="000000" w:themeColor="text1"/>
          <w:szCs w:val="26"/>
          <w:lang w:val="pt-BR"/>
        </w:rPr>
        <w:t>nước tưới tiêu sản xuất</w:t>
      </w:r>
      <w:r w:rsidR="00A35E58" w:rsidRPr="003B0A97">
        <w:rPr>
          <w:rFonts w:asciiTheme="majorHAnsi" w:hAnsiTheme="majorHAnsi" w:cstheme="majorHAnsi"/>
          <w:color w:val="000000" w:themeColor="text1"/>
          <w:szCs w:val="26"/>
          <w:lang w:val="vi-VN"/>
        </w:rPr>
        <w:t xml:space="preserve"> </w:t>
      </w:r>
      <w:r w:rsidR="00A35E58" w:rsidRPr="003B0A97">
        <w:rPr>
          <w:rFonts w:asciiTheme="majorHAnsi" w:hAnsiTheme="majorHAnsi" w:cstheme="majorHAnsi"/>
          <w:color w:val="000000" w:themeColor="text1"/>
          <w:szCs w:val="26"/>
          <w:lang w:val="pt-BR"/>
        </w:rPr>
        <w:t xml:space="preserve">nông nghiệp. </w:t>
      </w:r>
      <w:r w:rsidR="00F01990" w:rsidRPr="003B0A97">
        <w:rPr>
          <w:rFonts w:asciiTheme="majorHAnsi" w:hAnsiTheme="majorHAnsi" w:cstheme="majorHAnsi"/>
          <w:color w:val="000000" w:themeColor="text1"/>
          <w:szCs w:val="26"/>
          <w:lang w:val="pt-BR"/>
        </w:rPr>
        <w:t>H</w:t>
      </w:r>
      <w:r w:rsidR="00820CC7" w:rsidRPr="003B0A97">
        <w:rPr>
          <w:rFonts w:asciiTheme="majorHAnsi" w:hAnsiTheme="majorHAnsi" w:cstheme="majorHAnsi"/>
          <w:color w:val="000000" w:themeColor="text1"/>
          <w:szCs w:val="26"/>
          <w:lang w:val="vi-VN"/>
        </w:rPr>
        <w:t xml:space="preserve">iện tại, trên toàn bộ tuyến không có đoạn nào được sử dụng cho mục đích sử dụng là cấp nước sinh hoạt. </w:t>
      </w:r>
    </w:p>
    <w:p w14:paraId="1A1435A4" w14:textId="77777777" w:rsidR="00EF3F0A" w:rsidRPr="003B0A97" w:rsidRDefault="00EF3F0A" w:rsidP="00CE5F4C">
      <w:pPr>
        <w:pStyle w:val="Heading3"/>
        <w:rPr>
          <w:rFonts w:asciiTheme="majorHAnsi" w:hAnsiTheme="majorHAnsi" w:cstheme="majorHAnsi"/>
          <w:bCs w:val="0"/>
          <w:color w:val="000000" w:themeColor="text1"/>
          <w:szCs w:val="26"/>
          <w:lang w:val="pt-BR"/>
        </w:rPr>
      </w:pPr>
      <w:bookmarkStart w:id="77" w:name="_Toc205194065"/>
      <w:r w:rsidRPr="003B0A97">
        <w:rPr>
          <w:rFonts w:asciiTheme="majorHAnsi" w:hAnsiTheme="majorHAnsi" w:cstheme="majorHAnsi"/>
          <w:bCs w:val="0"/>
          <w:color w:val="000000" w:themeColor="text1"/>
          <w:szCs w:val="26"/>
          <w:lang w:val="vi-VN"/>
        </w:rPr>
        <w:t>3.</w:t>
      </w:r>
      <w:r w:rsidRPr="003B0A97">
        <w:rPr>
          <w:rFonts w:asciiTheme="majorHAnsi" w:hAnsiTheme="majorHAnsi" w:cstheme="majorHAnsi"/>
          <w:bCs w:val="0"/>
          <w:color w:val="000000" w:themeColor="text1"/>
          <w:szCs w:val="26"/>
          <w:lang w:val="pt-BR"/>
        </w:rPr>
        <w:t>2.2. Mô tả chất lượng nguồn tiếp nhận nước thải</w:t>
      </w:r>
      <w:bookmarkEnd w:id="77"/>
    </w:p>
    <w:p w14:paraId="145A92C6" w14:textId="77777777" w:rsidR="008B0969" w:rsidRPr="003B0A97" w:rsidRDefault="008B0969" w:rsidP="00CE5F4C">
      <w:pPr>
        <w:shd w:val="clear" w:color="auto" w:fill="FFFFFF"/>
        <w:contextualSpacing/>
        <w:rPr>
          <w:rFonts w:asciiTheme="majorHAnsi" w:hAnsiTheme="majorHAnsi" w:cstheme="majorHAnsi"/>
          <w:color w:val="000000" w:themeColor="text1"/>
          <w:szCs w:val="26"/>
          <w:lang w:val="pt-BR"/>
        </w:rPr>
      </w:pPr>
      <w:r w:rsidRPr="003B0A97">
        <w:rPr>
          <w:rFonts w:asciiTheme="majorHAnsi" w:hAnsiTheme="majorHAnsi" w:cstheme="majorHAnsi"/>
          <w:b/>
          <w:color w:val="000000" w:themeColor="text1"/>
          <w:szCs w:val="26"/>
          <w:lang w:val="pt-BR"/>
        </w:rPr>
        <w:tab/>
      </w:r>
      <w:r w:rsidRPr="003B0A97">
        <w:rPr>
          <w:rFonts w:asciiTheme="majorHAnsi" w:hAnsiTheme="majorHAnsi" w:cstheme="majorHAnsi"/>
          <w:color w:val="000000" w:themeColor="text1"/>
          <w:szCs w:val="26"/>
          <w:lang w:val="pt-BR"/>
        </w:rPr>
        <w:t xml:space="preserve">Qua khảo sát của dự án thì nguồn tiếp nhận nước thải </w:t>
      </w:r>
      <w:r w:rsidR="00606852" w:rsidRPr="003B0A97">
        <w:rPr>
          <w:rFonts w:asciiTheme="majorHAnsi" w:hAnsiTheme="majorHAnsi" w:cstheme="majorHAnsi"/>
          <w:color w:val="000000" w:themeColor="text1"/>
          <w:szCs w:val="26"/>
          <w:lang w:val="pt-BR"/>
        </w:rPr>
        <w:t xml:space="preserve">là </w:t>
      </w:r>
      <w:r w:rsidR="009A0ECE" w:rsidRPr="003B0A97">
        <w:rPr>
          <w:rFonts w:asciiTheme="majorHAnsi" w:hAnsiTheme="majorHAnsi" w:cstheme="majorHAnsi"/>
          <w:color w:val="000000" w:themeColor="text1"/>
          <w:szCs w:val="26"/>
          <w:lang w:val="pt-BR"/>
        </w:rPr>
        <w:t>Kênh tiêu Ngô Xuyên</w:t>
      </w:r>
      <w:r w:rsidR="00F01990" w:rsidRPr="003B0A97">
        <w:rPr>
          <w:rFonts w:asciiTheme="majorHAnsi" w:hAnsiTheme="majorHAnsi" w:cstheme="majorHAnsi"/>
          <w:color w:val="000000" w:themeColor="text1"/>
          <w:szCs w:val="26"/>
          <w:lang w:val="pt-BR"/>
        </w:rPr>
        <w:t xml:space="preserve"> </w:t>
      </w:r>
      <w:r w:rsidR="006B3C1D" w:rsidRPr="003B0A97">
        <w:rPr>
          <w:rFonts w:asciiTheme="majorHAnsi" w:hAnsiTheme="majorHAnsi" w:cstheme="majorHAnsi"/>
          <w:color w:val="000000" w:themeColor="text1"/>
          <w:szCs w:val="26"/>
          <w:lang w:val="pt-BR"/>
        </w:rPr>
        <w:t xml:space="preserve">nằm </w:t>
      </w:r>
      <w:r w:rsidR="00606852" w:rsidRPr="003B0A97">
        <w:rPr>
          <w:rFonts w:asciiTheme="majorHAnsi" w:hAnsiTheme="majorHAnsi" w:cstheme="majorHAnsi"/>
          <w:color w:val="000000" w:themeColor="text1"/>
          <w:szCs w:val="26"/>
          <w:lang w:val="pt-BR"/>
        </w:rPr>
        <w:t>về</w:t>
      </w:r>
      <w:r w:rsidR="006C12D6" w:rsidRPr="003B0A97">
        <w:rPr>
          <w:rFonts w:asciiTheme="majorHAnsi" w:hAnsiTheme="majorHAnsi" w:cstheme="majorHAnsi"/>
          <w:color w:val="000000" w:themeColor="text1"/>
          <w:szCs w:val="26"/>
          <w:lang w:val="pt-BR"/>
        </w:rPr>
        <w:t xml:space="preserve"> </w:t>
      </w:r>
      <w:r w:rsidR="009A0ECE" w:rsidRPr="003B0A97">
        <w:rPr>
          <w:rFonts w:asciiTheme="majorHAnsi" w:hAnsiTheme="majorHAnsi" w:cstheme="majorHAnsi"/>
          <w:color w:val="000000" w:themeColor="text1"/>
          <w:szCs w:val="26"/>
          <w:lang w:val="pt-BR"/>
        </w:rPr>
        <w:t>phía Nam của dự án</w:t>
      </w:r>
      <w:r w:rsidR="004812D1" w:rsidRPr="003B0A97">
        <w:rPr>
          <w:rFonts w:asciiTheme="majorHAnsi" w:hAnsiTheme="majorHAnsi" w:cstheme="majorHAnsi"/>
          <w:color w:val="000000" w:themeColor="text1"/>
          <w:szCs w:val="26"/>
          <w:lang w:val="pt-BR"/>
        </w:rPr>
        <w:t>,</w:t>
      </w:r>
      <w:r w:rsidR="006B3C1D" w:rsidRPr="003B0A97">
        <w:rPr>
          <w:rFonts w:asciiTheme="majorHAnsi" w:hAnsiTheme="majorHAnsi" w:cstheme="majorHAnsi"/>
          <w:color w:val="000000" w:themeColor="text1"/>
          <w:szCs w:val="26"/>
          <w:lang w:val="pt-BR"/>
        </w:rPr>
        <w:t xml:space="preserve"> </w:t>
      </w:r>
      <w:r w:rsidRPr="003B0A97">
        <w:rPr>
          <w:rFonts w:asciiTheme="majorHAnsi" w:hAnsiTheme="majorHAnsi" w:cstheme="majorHAnsi"/>
          <w:color w:val="000000" w:themeColor="text1"/>
          <w:szCs w:val="26"/>
          <w:lang w:val="pt-BR"/>
        </w:rPr>
        <w:t>theo cảm quan là không mùi hôi, không bị đen.</w:t>
      </w:r>
      <w:r w:rsidR="008C1529" w:rsidRPr="003B0A97">
        <w:rPr>
          <w:rFonts w:asciiTheme="majorHAnsi" w:hAnsiTheme="majorHAnsi" w:cstheme="majorHAnsi"/>
          <w:color w:val="000000" w:themeColor="text1"/>
          <w:szCs w:val="26"/>
          <w:lang w:val="pt-BR"/>
        </w:rPr>
        <w:t xml:space="preserve"> Theo khảo sát trong thời gian qua khả năng tiêu thoát nước của khu vực tương đối tốt, không xảy ra tình trạng ngập úng.</w:t>
      </w:r>
    </w:p>
    <w:p w14:paraId="71BD6043" w14:textId="77777777" w:rsidR="00EF3F0A" w:rsidRPr="003B0A97" w:rsidRDefault="00EF3F0A" w:rsidP="00CE5F4C">
      <w:pPr>
        <w:pStyle w:val="Heading3"/>
        <w:rPr>
          <w:rFonts w:asciiTheme="majorHAnsi" w:hAnsiTheme="majorHAnsi" w:cstheme="majorHAnsi"/>
          <w:bCs w:val="0"/>
          <w:color w:val="000000" w:themeColor="text1"/>
          <w:szCs w:val="26"/>
          <w:lang w:val="pt-BR"/>
        </w:rPr>
      </w:pPr>
      <w:bookmarkStart w:id="78" w:name="_Toc205194066"/>
      <w:r w:rsidRPr="003B0A97">
        <w:rPr>
          <w:rFonts w:asciiTheme="majorHAnsi" w:hAnsiTheme="majorHAnsi" w:cstheme="majorHAnsi"/>
          <w:bCs w:val="0"/>
          <w:color w:val="000000" w:themeColor="text1"/>
          <w:szCs w:val="26"/>
          <w:lang w:val="vi-VN"/>
        </w:rPr>
        <w:t>3.</w:t>
      </w:r>
      <w:r w:rsidRPr="003B0A97">
        <w:rPr>
          <w:rFonts w:asciiTheme="majorHAnsi" w:hAnsiTheme="majorHAnsi" w:cstheme="majorHAnsi"/>
          <w:bCs w:val="0"/>
          <w:color w:val="000000" w:themeColor="text1"/>
          <w:szCs w:val="26"/>
          <w:lang w:val="pt-BR"/>
        </w:rPr>
        <w:t>2.3</w:t>
      </w:r>
      <w:r w:rsidR="00203BD6" w:rsidRPr="003B0A97">
        <w:rPr>
          <w:rFonts w:asciiTheme="majorHAnsi" w:hAnsiTheme="majorHAnsi" w:cstheme="majorHAnsi"/>
          <w:bCs w:val="0"/>
          <w:color w:val="000000" w:themeColor="text1"/>
          <w:szCs w:val="26"/>
          <w:lang w:val="pt-BR"/>
        </w:rPr>
        <w:t>.</w:t>
      </w:r>
      <w:r w:rsidRPr="003B0A97">
        <w:rPr>
          <w:rFonts w:asciiTheme="majorHAnsi" w:hAnsiTheme="majorHAnsi" w:cstheme="majorHAnsi"/>
          <w:bCs w:val="0"/>
          <w:color w:val="000000" w:themeColor="text1"/>
          <w:szCs w:val="26"/>
          <w:lang w:val="pt-BR"/>
        </w:rPr>
        <w:t xml:space="preserve"> Mô tả các hoạt động khai thác, sử dụng nước tại khu vực tiếp nhận</w:t>
      </w:r>
      <w:r w:rsidR="0097563A" w:rsidRPr="003B0A97">
        <w:rPr>
          <w:rFonts w:asciiTheme="majorHAnsi" w:hAnsiTheme="majorHAnsi" w:cstheme="majorHAnsi"/>
          <w:bCs w:val="0"/>
          <w:color w:val="000000" w:themeColor="text1"/>
          <w:szCs w:val="26"/>
          <w:lang w:val="pt-BR"/>
        </w:rPr>
        <w:t xml:space="preserve"> nước thải</w:t>
      </w:r>
      <w:bookmarkEnd w:id="78"/>
    </w:p>
    <w:p w14:paraId="0922DC3C" w14:textId="77777777" w:rsidR="008B0969" w:rsidRPr="003B0A97" w:rsidRDefault="00840785" w:rsidP="00CE5F4C">
      <w:pPr>
        <w:shd w:val="clear" w:color="auto" w:fill="FFFFFF"/>
        <w:contextualSpacing/>
        <w:rPr>
          <w:rFonts w:asciiTheme="majorHAnsi" w:hAnsiTheme="majorHAnsi" w:cstheme="majorHAnsi"/>
          <w:color w:val="000000" w:themeColor="text1"/>
          <w:szCs w:val="26"/>
          <w:lang w:val="pt-BR"/>
        </w:rPr>
      </w:pPr>
      <w:r w:rsidRPr="003B0A97">
        <w:rPr>
          <w:rFonts w:asciiTheme="majorHAnsi" w:hAnsiTheme="majorHAnsi" w:cstheme="majorHAnsi"/>
          <w:b/>
          <w:color w:val="000000" w:themeColor="text1"/>
          <w:szCs w:val="26"/>
          <w:lang w:val="pt-BR"/>
        </w:rPr>
        <w:tab/>
      </w:r>
      <w:r w:rsidR="009A0ECE" w:rsidRPr="003B0A97">
        <w:rPr>
          <w:rFonts w:asciiTheme="majorHAnsi" w:hAnsiTheme="majorHAnsi" w:cstheme="majorHAnsi"/>
          <w:color w:val="000000" w:themeColor="text1"/>
          <w:szCs w:val="26"/>
          <w:lang w:val="pt-BR"/>
        </w:rPr>
        <w:t>Kênh tiêu Ngô Xuyên</w:t>
      </w:r>
      <w:r w:rsidR="007C55D3" w:rsidRPr="003B0A97">
        <w:rPr>
          <w:rFonts w:asciiTheme="majorHAnsi" w:hAnsiTheme="majorHAnsi" w:cstheme="majorHAnsi"/>
          <w:color w:val="000000" w:themeColor="text1"/>
          <w:szCs w:val="26"/>
          <w:lang w:val="pt-BR"/>
        </w:rPr>
        <w:t xml:space="preserve"> </w:t>
      </w:r>
      <w:r w:rsidR="00865B93" w:rsidRPr="003B0A97">
        <w:rPr>
          <w:rFonts w:asciiTheme="majorHAnsi" w:hAnsiTheme="majorHAnsi" w:cstheme="majorHAnsi"/>
          <w:color w:val="000000" w:themeColor="text1"/>
          <w:szCs w:val="26"/>
          <w:lang w:val="vi-VN"/>
        </w:rPr>
        <w:t>làm nhiệm vụ tiêu thoát nước mưa chảy tràn</w:t>
      </w:r>
      <w:r w:rsidR="00A35E58" w:rsidRPr="003B0A97">
        <w:rPr>
          <w:rFonts w:asciiTheme="majorHAnsi" w:hAnsiTheme="majorHAnsi" w:cstheme="majorHAnsi"/>
          <w:color w:val="000000" w:themeColor="text1"/>
          <w:szCs w:val="26"/>
          <w:lang w:val="pt-BR"/>
        </w:rPr>
        <w:t>, nước tưới tiêu sản xuất</w:t>
      </w:r>
      <w:r w:rsidR="00A35E58" w:rsidRPr="003B0A97">
        <w:rPr>
          <w:rFonts w:asciiTheme="majorHAnsi" w:hAnsiTheme="majorHAnsi" w:cstheme="majorHAnsi"/>
          <w:color w:val="000000" w:themeColor="text1"/>
          <w:szCs w:val="26"/>
          <w:lang w:val="vi-VN"/>
        </w:rPr>
        <w:t xml:space="preserve"> </w:t>
      </w:r>
      <w:r w:rsidR="00A35E58" w:rsidRPr="003B0A97">
        <w:rPr>
          <w:rFonts w:asciiTheme="majorHAnsi" w:hAnsiTheme="majorHAnsi" w:cstheme="majorHAnsi"/>
          <w:color w:val="000000" w:themeColor="text1"/>
          <w:szCs w:val="26"/>
          <w:lang w:val="pt-BR"/>
        </w:rPr>
        <w:t>nông nghiệp</w:t>
      </w:r>
      <w:r w:rsidR="00865B93" w:rsidRPr="003B0A97">
        <w:rPr>
          <w:rFonts w:asciiTheme="majorHAnsi" w:hAnsiTheme="majorHAnsi" w:cstheme="majorHAnsi"/>
          <w:color w:val="000000" w:themeColor="text1"/>
          <w:szCs w:val="26"/>
          <w:lang w:val="vi-VN"/>
        </w:rPr>
        <w:t xml:space="preserve"> và thoát nước thải của khu vực. H</w:t>
      </w:r>
      <w:r w:rsidR="00CB7FE3" w:rsidRPr="003B0A97">
        <w:rPr>
          <w:rFonts w:asciiTheme="majorHAnsi" w:hAnsiTheme="majorHAnsi" w:cstheme="majorHAnsi"/>
          <w:color w:val="000000" w:themeColor="text1"/>
          <w:szCs w:val="26"/>
          <w:lang w:val="vi-VN"/>
        </w:rPr>
        <w:t>iện tại</w:t>
      </w:r>
      <w:r w:rsidR="00865B93" w:rsidRPr="003B0A97">
        <w:rPr>
          <w:rFonts w:asciiTheme="majorHAnsi" w:hAnsiTheme="majorHAnsi" w:cstheme="majorHAnsi"/>
          <w:color w:val="000000" w:themeColor="text1"/>
          <w:szCs w:val="26"/>
          <w:lang w:val="vi-VN"/>
        </w:rPr>
        <w:t>, t</w:t>
      </w:r>
      <w:r w:rsidR="00DD05AF" w:rsidRPr="003B0A97">
        <w:rPr>
          <w:rFonts w:asciiTheme="majorHAnsi" w:hAnsiTheme="majorHAnsi" w:cstheme="majorHAnsi"/>
          <w:color w:val="000000" w:themeColor="text1"/>
          <w:szCs w:val="26"/>
          <w:lang w:val="pt-BR"/>
        </w:rPr>
        <w:t xml:space="preserve">rên toàn bộ tuyến </w:t>
      </w:r>
      <w:r w:rsidR="008C42A9" w:rsidRPr="003B0A97">
        <w:rPr>
          <w:rFonts w:asciiTheme="majorHAnsi" w:hAnsiTheme="majorHAnsi" w:cstheme="majorHAnsi"/>
          <w:color w:val="000000" w:themeColor="text1"/>
          <w:szCs w:val="26"/>
          <w:lang w:val="pt-BR"/>
        </w:rPr>
        <w:t xml:space="preserve">kênh </w:t>
      </w:r>
      <w:r w:rsidR="00DD05AF" w:rsidRPr="003B0A97">
        <w:rPr>
          <w:rFonts w:asciiTheme="majorHAnsi" w:hAnsiTheme="majorHAnsi" w:cstheme="majorHAnsi"/>
          <w:color w:val="000000" w:themeColor="text1"/>
          <w:szCs w:val="26"/>
          <w:lang w:val="pt-BR"/>
        </w:rPr>
        <w:t xml:space="preserve">không có đoạn nào </w:t>
      </w:r>
      <w:r w:rsidR="00865B93" w:rsidRPr="003B0A97">
        <w:rPr>
          <w:rFonts w:asciiTheme="majorHAnsi" w:hAnsiTheme="majorHAnsi" w:cstheme="majorHAnsi"/>
          <w:color w:val="000000" w:themeColor="text1"/>
          <w:szCs w:val="26"/>
          <w:lang w:val="vi-VN"/>
        </w:rPr>
        <w:t>được sử dụng cho</w:t>
      </w:r>
      <w:r w:rsidR="00DD05AF" w:rsidRPr="003B0A97">
        <w:rPr>
          <w:rFonts w:asciiTheme="majorHAnsi" w:hAnsiTheme="majorHAnsi" w:cstheme="majorHAnsi"/>
          <w:color w:val="000000" w:themeColor="text1"/>
          <w:szCs w:val="26"/>
          <w:lang w:val="pt-BR"/>
        </w:rPr>
        <w:t xml:space="preserve"> mục đích sử dụng là cấp nước sinh hoạt.</w:t>
      </w:r>
    </w:p>
    <w:p w14:paraId="1967A0DF" w14:textId="77777777" w:rsidR="0097563A" w:rsidRPr="003B0A97" w:rsidRDefault="0097563A" w:rsidP="00CE5F4C">
      <w:pPr>
        <w:pStyle w:val="Heading3"/>
        <w:rPr>
          <w:rFonts w:asciiTheme="majorHAnsi" w:hAnsiTheme="majorHAnsi" w:cstheme="majorHAnsi"/>
          <w:bCs w:val="0"/>
          <w:color w:val="000000" w:themeColor="text1"/>
          <w:szCs w:val="26"/>
          <w:lang w:val="pt-BR"/>
        </w:rPr>
      </w:pPr>
      <w:bookmarkStart w:id="79" w:name="_Toc205194067"/>
      <w:r w:rsidRPr="003B0A97">
        <w:rPr>
          <w:rFonts w:asciiTheme="majorHAnsi" w:hAnsiTheme="majorHAnsi" w:cstheme="majorHAnsi"/>
          <w:bCs w:val="0"/>
          <w:color w:val="000000" w:themeColor="text1"/>
          <w:szCs w:val="26"/>
          <w:lang w:val="vi-VN"/>
        </w:rPr>
        <w:t>3.</w:t>
      </w:r>
      <w:r w:rsidRPr="003B0A97">
        <w:rPr>
          <w:rFonts w:asciiTheme="majorHAnsi" w:hAnsiTheme="majorHAnsi" w:cstheme="majorHAnsi"/>
          <w:bCs w:val="0"/>
          <w:color w:val="000000" w:themeColor="text1"/>
          <w:szCs w:val="26"/>
          <w:lang w:val="pt-BR"/>
        </w:rPr>
        <w:t>2.4. Mô tả hiện trạng xả nước thải vào nguồn nước khu vực tiếp nhận nước thải</w:t>
      </w:r>
      <w:bookmarkEnd w:id="79"/>
    </w:p>
    <w:p w14:paraId="379351E5" w14:textId="77777777" w:rsidR="00DD05AF" w:rsidRPr="003B0A97" w:rsidRDefault="00DD05AF" w:rsidP="00CE5F4C">
      <w:pPr>
        <w:shd w:val="clear" w:color="auto" w:fill="FFFFFF"/>
        <w:contextualSpacing/>
        <w:rPr>
          <w:color w:val="000000" w:themeColor="text1"/>
          <w:szCs w:val="26"/>
          <w:lang w:val="pt-BR"/>
        </w:rPr>
      </w:pPr>
      <w:r w:rsidRPr="003B0A97">
        <w:rPr>
          <w:rFonts w:asciiTheme="majorHAnsi" w:hAnsiTheme="majorHAnsi" w:cstheme="majorHAnsi"/>
          <w:b/>
          <w:color w:val="000000" w:themeColor="text1"/>
          <w:szCs w:val="26"/>
          <w:lang w:val="pt-BR"/>
        </w:rPr>
        <w:tab/>
      </w:r>
      <w:r w:rsidR="009A0ECE" w:rsidRPr="003B0A97">
        <w:rPr>
          <w:color w:val="000000" w:themeColor="text1"/>
          <w:szCs w:val="26"/>
          <w:lang w:val="pt-BR"/>
        </w:rPr>
        <w:t>Kênh tiêu Ngô Xuyên</w:t>
      </w:r>
      <w:r w:rsidR="0084016D" w:rsidRPr="003B0A97">
        <w:rPr>
          <w:color w:val="000000" w:themeColor="text1"/>
          <w:szCs w:val="26"/>
          <w:lang w:val="pt-BR"/>
        </w:rPr>
        <w:t xml:space="preserve"> </w:t>
      </w:r>
      <w:r w:rsidR="009A0ECE" w:rsidRPr="003B0A97">
        <w:rPr>
          <w:color w:val="000000" w:themeColor="text1"/>
          <w:szCs w:val="26"/>
          <w:lang w:val="pt-BR"/>
        </w:rPr>
        <w:t xml:space="preserve">thuộc hệ thống trạm bơm Văn Lâm </w:t>
      </w:r>
      <w:r w:rsidR="00E11F00" w:rsidRPr="003B0A97">
        <w:rPr>
          <w:color w:val="000000" w:themeColor="text1"/>
          <w:szCs w:val="26"/>
          <w:lang w:val="pt-BR"/>
        </w:rPr>
        <w:t xml:space="preserve">có </w:t>
      </w:r>
      <w:r w:rsidR="00BA5565" w:rsidRPr="003B0A97">
        <w:rPr>
          <w:color w:val="000000" w:themeColor="text1"/>
          <w:szCs w:val="26"/>
        </w:rPr>
        <w:t xml:space="preserve">chiều rộng đáy là </w:t>
      </w:r>
      <w:r w:rsidR="009A0ECE" w:rsidRPr="003B0A97">
        <w:rPr>
          <w:color w:val="000000" w:themeColor="text1"/>
          <w:szCs w:val="26"/>
        </w:rPr>
        <w:t>1,5 – 2,5 (</w:t>
      </w:r>
      <w:r w:rsidR="00BA5565" w:rsidRPr="003B0A97">
        <w:rPr>
          <w:color w:val="000000" w:themeColor="text1"/>
          <w:szCs w:val="26"/>
        </w:rPr>
        <w:t>m</w:t>
      </w:r>
      <w:r w:rsidR="009A0ECE" w:rsidRPr="003B0A97">
        <w:rPr>
          <w:color w:val="000000" w:themeColor="text1"/>
          <w:szCs w:val="26"/>
        </w:rPr>
        <w:t>)</w:t>
      </w:r>
      <w:r w:rsidR="00BA5565" w:rsidRPr="003B0A97">
        <w:rPr>
          <w:color w:val="000000" w:themeColor="text1"/>
          <w:szCs w:val="26"/>
        </w:rPr>
        <w:t>, chiều dài kênh khoả</w:t>
      </w:r>
      <w:r w:rsidR="009A0ECE" w:rsidRPr="003B0A97">
        <w:rPr>
          <w:color w:val="000000" w:themeColor="text1"/>
          <w:szCs w:val="26"/>
        </w:rPr>
        <w:t>ng 1.800</w:t>
      </w:r>
      <w:r w:rsidR="00BA5565" w:rsidRPr="003B0A97">
        <w:rPr>
          <w:color w:val="000000" w:themeColor="text1"/>
          <w:szCs w:val="26"/>
        </w:rPr>
        <w:t xml:space="preserve">m, lưu lượng kênh khoảng </w:t>
      </w:r>
      <w:r w:rsidR="009A0ECE" w:rsidRPr="003B0A97">
        <w:rPr>
          <w:color w:val="000000" w:themeColor="text1"/>
          <w:szCs w:val="26"/>
        </w:rPr>
        <w:t>0,297</w:t>
      </w:r>
      <w:r w:rsidR="00BA5565" w:rsidRPr="003B0A97">
        <w:rPr>
          <w:color w:val="000000" w:themeColor="text1"/>
          <w:szCs w:val="26"/>
        </w:rPr>
        <w:t>m</w:t>
      </w:r>
      <w:r w:rsidR="00BA5565" w:rsidRPr="003B0A97">
        <w:rPr>
          <w:color w:val="000000" w:themeColor="text1"/>
          <w:szCs w:val="26"/>
          <w:vertAlign w:val="superscript"/>
        </w:rPr>
        <w:t>3</w:t>
      </w:r>
      <w:r w:rsidR="00BA5565" w:rsidRPr="003B0A97">
        <w:rPr>
          <w:color w:val="000000" w:themeColor="text1"/>
          <w:szCs w:val="26"/>
        </w:rPr>
        <w:t xml:space="preserve">/s </w:t>
      </w:r>
      <w:r w:rsidR="0084016D" w:rsidRPr="003B0A97">
        <w:rPr>
          <w:color w:val="000000" w:themeColor="text1"/>
          <w:szCs w:val="26"/>
          <w:lang w:val="vi-VN"/>
        </w:rPr>
        <w:t>làm nhiệm vụ tiêu thoát nước mưa chảy tràn</w:t>
      </w:r>
      <w:r w:rsidR="0084016D" w:rsidRPr="003B0A97">
        <w:rPr>
          <w:color w:val="000000" w:themeColor="text1"/>
          <w:szCs w:val="26"/>
          <w:lang w:val="pt-BR"/>
        </w:rPr>
        <w:t>, nước tưới tiêu sản xuất</w:t>
      </w:r>
      <w:r w:rsidR="0084016D" w:rsidRPr="003B0A97">
        <w:rPr>
          <w:color w:val="000000" w:themeColor="text1"/>
          <w:szCs w:val="26"/>
          <w:lang w:val="vi-VN"/>
        </w:rPr>
        <w:t xml:space="preserve"> </w:t>
      </w:r>
      <w:r w:rsidR="0084016D" w:rsidRPr="003B0A97">
        <w:rPr>
          <w:color w:val="000000" w:themeColor="text1"/>
          <w:szCs w:val="26"/>
          <w:lang w:val="pt-BR"/>
        </w:rPr>
        <w:t>nông nghiệp</w:t>
      </w:r>
      <w:r w:rsidR="0084016D" w:rsidRPr="003B0A97">
        <w:rPr>
          <w:color w:val="000000" w:themeColor="text1"/>
          <w:szCs w:val="26"/>
          <w:lang w:val="vi-VN"/>
        </w:rPr>
        <w:t xml:space="preserve"> và thoát nước thải của khu vực</w:t>
      </w:r>
      <w:r w:rsidR="004820B6" w:rsidRPr="003B0A97">
        <w:rPr>
          <w:color w:val="000000" w:themeColor="text1"/>
          <w:szCs w:val="26"/>
          <w:lang w:val="pt-BR"/>
        </w:rPr>
        <w:t>.</w:t>
      </w:r>
      <w:r w:rsidR="004820B6" w:rsidRPr="003B0A97">
        <w:rPr>
          <w:rFonts w:asciiTheme="majorHAnsi" w:hAnsiTheme="majorHAnsi" w:cstheme="majorHAnsi"/>
          <w:color w:val="000000" w:themeColor="text1"/>
          <w:szCs w:val="26"/>
          <w:lang w:val="pt-BR"/>
        </w:rPr>
        <w:t xml:space="preserve"> </w:t>
      </w:r>
      <w:r w:rsidR="004820B6" w:rsidRPr="003B0A97">
        <w:rPr>
          <w:color w:val="000000" w:themeColor="text1"/>
          <w:szCs w:val="26"/>
          <w:lang w:val="pt-BR"/>
        </w:rPr>
        <w:t xml:space="preserve">Đây </w:t>
      </w:r>
      <w:r w:rsidRPr="003B0A97">
        <w:rPr>
          <w:color w:val="000000" w:themeColor="text1"/>
          <w:szCs w:val="26"/>
          <w:lang w:val="pt-BR"/>
        </w:rPr>
        <w:t>là nơi tiếp nhận các nguồn xả thải</w:t>
      </w:r>
      <w:r w:rsidR="00BE5429" w:rsidRPr="003B0A97">
        <w:rPr>
          <w:color w:val="000000" w:themeColor="text1"/>
          <w:szCs w:val="26"/>
          <w:lang w:val="pt-BR"/>
        </w:rPr>
        <w:t xml:space="preserve"> của </w:t>
      </w:r>
      <w:r w:rsidR="009A0ECE" w:rsidRPr="003B0A97">
        <w:rPr>
          <w:color w:val="000000" w:themeColor="text1"/>
          <w:szCs w:val="26"/>
          <w:lang w:val="pt-BR"/>
        </w:rPr>
        <w:t>CCN</w:t>
      </w:r>
      <w:r w:rsidR="00BA5565" w:rsidRPr="003B0A97">
        <w:rPr>
          <w:color w:val="000000" w:themeColor="text1"/>
          <w:szCs w:val="26"/>
          <w:lang w:val="pt-BR"/>
        </w:rPr>
        <w:t>, các công ty lân cận</w:t>
      </w:r>
      <w:r w:rsidR="00BE5429" w:rsidRPr="003B0A97">
        <w:rPr>
          <w:color w:val="000000" w:themeColor="text1"/>
          <w:szCs w:val="26"/>
          <w:lang w:val="pt-BR"/>
        </w:rPr>
        <w:t xml:space="preserve"> và nước </w:t>
      </w:r>
      <w:r w:rsidR="003D7411" w:rsidRPr="003B0A97">
        <w:rPr>
          <w:color w:val="000000" w:themeColor="text1"/>
          <w:szCs w:val="26"/>
          <w:lang w:val="pt-BR"/>
        </w:rPr>
        <w:t>tưới tiêu sản xuất nông nghiệp</w:t>
      </w:r>
      <w:r w:rsidRPr="003B0A97">
        <w:rPr>
          <w:color w:val="000000" w:themeColor="text1"/>
          <w:szCs w:val="26"/>
          <w:lang w:val="pt-BR"/>
        </w:rPr>
        <w:t xml:space="preserve">. Các hệ thống thoát nước mưa, thoát nước thải ở khu vực đều đổ vào </w:t>
      </w:r>
      <w:r w:rsidR="00BB379C" w:rsidRPr="003B0A97">
        <w:rPr>
          <w:color w:val="000000" w:themeColor="text1"/>
          <w:szCs w:val="26"/>
          <w:lang w:val="pt-BR"/>
        </w:rPr>
        <w:t xml:space="preserve">kênh </w:t>
      </w:r>
      <w:r w:rsidR="00BE5429" w:rsidRPr="003B0A97">
        <w:rPr>
          <w:color w:val="000000" w:themeColor="text1"/>
          <w:szCs w:val="26"/>
          <w:lang w:val="pt-BR"/>
        </w:rPr>
        <w:t xml:space="preserve">trước </w:t>
      </w:r>
      <w:r w:rsidR="007C55D3" w:rsidRPr="003B0A97">
        <w:rPr>
          <w:color w:val="000000" w:themeColor="text1"/>
          <w:szCs w:val="26"/>
          <w:lang w:val="pt-BR"/>
        </w:rPr>
        <w:t xml:space="preserve">sau đó dẫn ra </w:t>
      </w:r>
      <w:r w:rsidR="00146379" w:rsidRPr="003B0A97">
        <w:rPr>
          <w:color w:val="000000" w:themeColor="text1"/>
          <w:szCs w:val="26"/>
          <w:lang w:val="pt-BR"/>
        </w:rPr>
        <w:t xml:space="preserve">sông </w:t>
      </w:r>
      <w:r w:rsidR="009A0ECE" w:rsidRPr="003B0A97">
        <w:rPr>
          <w:color w:val="000000" w:themeColor="text1"/>
          <w:szCs w:val="26"/>
          <w:lang w:val="pt-BR"/>
        </w:rPr>
        <w:t>Đình Dù</w:t>
      </w:r>
      <w:r w:rsidRPr="003B0A97">
        <w:rPr>
          <w:color w:val="000000" w:themeColor="text1"/>
          <w:szCs w:val="26"/>
          <w:lang w:val="pt-BR"/>
        </w:rPr>
        <w:t>.</w:t>
      </w:r>
      <w:r w:rsidR="00237D24" w:rsidRPr="003B0A97">
        <w:rPr>
          <w:color w:val="000000" w:themeColor="text1"/>
          <w:szCs w:val="26"/>
          <w:lang w:val="pt-BR"/>
        </w:rPr>
        <w:t xml:space="preserve"> </w:t>
      </w:r>
      <w:r w:rsidR="003959F4" w:rsidRPr="003B0A97">
        <w:rPr>
          <w:color w:val="000000" w:themeColor="text1"/>
          <w:szCs w:val="26"/>
          <w:lang w:val="pt-BR"/>
        </w:rPr>
        <w:t>Chế độ xả thải các nguồn nước vào nguồn tiếp nhận này</w:t>
      </w:r>
      <w:r w:rsidR="006D09D7" w:rsidRPr="003B0A97">
        <w:rPr>
          <w:color w:val="000000" w:themeColor="text1"/>
          <w:szCs w:val="26"/>
          <w:lang w:val="pt-BR"/>
        </w:rPr>
        <w:t xml:space="preserve"> là liên tục</w:t>
      </w:r>
      <w:r w:rsidR="003959F4" w:rsidRPr="003B0A97">
        <w:rPr>
          <w:color w:val="000000" w:themeColor="text1"/>
          <w:szCs w:val="26"/>
          <w:lang w:val="pt-BR"/>
        </w:rPr>
        <w:t xml:space="preserve"> khoảng 24h/ngày đêm.</w:t>
      </w:r>
    </w:p>
    <w:p w14:paraId="29B99197" w14:textId="77777777" w:rsidR="00D6183D" w:rsidRPr="003B0A97" w:rsidRDefault="00D6183D" w:rsidP="00D6183D">
      <w:pPr>
        <w:shd w:val="clear" w:color="auto" w:fill="FFFFFF"/>
        <w:spacing w:line="336" w:lineRule="auto"/>
        <w:ind w:firstLine="720"/>
        <w:contextualSpacing/>
        <w:rPr>
          <w:color w:val="000000" w:themeColor="text1"/>
          <w:szCs w:val="26"/>
          <w:lang w:val="pt-BR"/>
        </w:rPr>
      </w:pPr>
      <w:r w:rsidRPr="003B0A97">
        <w:rPr>
          <w:color w:val="000000" w:themeColor="text1"/>
          <w:szCs w:val="26"/>
          <w:lang w:val="pt-BR"/>
        </w:rPr>
        <w:t xml:space="preserve">a. Đơn vị quản lý công trình thủy lợi tiếp nhận nước thải của dự án là: Sở Nông nghiệp và </w:t>
      </w:r>
      <w:r w:rsidR="009A0ECE" w:rsidRPr="003B0A97">
        <w:rPr>
          <w:color w:val="000000" w:themeColor="text1"/>
          <w:szCs w:val="26"/>
          <w:lang w:val="pt-BR"/>
        </w:rPr>
        <w:t>môi trường</w:t>
      </w:r>
      <w:r w:rsidR="007A3E4C" w:rsidRPr="003B0A97">
        <w:rPr>
          <w:color w:val="000000" w:themeColor="text1"/>
          <w:szCs w:val="26"/>
          <w:lang w:val="pt-BR"/>
        </w:rPr>
        <w:t xml:space="preserve"> tỉnh Hưng Yên</w:t>
      </w:r>
      <w:r w:rsidR="00DF0F79" w:rsidRPr="003B0A97">
        <w:rPr>
          <w:color w:val="000000" w:themeColor="text1"/>
          <w:szCs w:val="26"/>
          <w:lang w:val="pt-BR"/>
        </w:rPr>
        <w:t>.</w:t>
      </w:r>
    </w:p>
    <w:p w14:paraId="4F1307B3" w14:textId="77777777" w:rsidR="00D6183D" w:rsidRPr="003B0A97" w:rsidRDefault="00D6183D" w:rsidP="00D6183D">
      <w:pPr>
        <w:shd w:val="clear" w:color="auto" w:fill="FFFFFF"/>
        <w:spacing w:line="336" w:lineRule="auto"/>
        <w:ind w:firstLine="720"/>
        <w:contextualSpacing/>
        <w:rPr>
          <w:color w:val="000000" w:themeColor="text1"/>
          <w:szCs w:val="26"/>
          <w:lang w:val="pt-BR"/>
        </w:rPr>
      </w:pPr>
      <w:r w:rsidRPr="003B0A97">
        <w:rPr>
          <w:color w:val="000000" w:themeColor="text1"/>
          <w:szCs w:val="26"/>
          <w:lang w:val="pt-BR"/>
        </w:rPr>
        <w:t xml:space="preserve">b. Đơn vị khai thác và bảo vệ công trình thủy lợi là Công ty TNHH một thành viên khai thác công trình thủy lợi tỉnh Hưng Yên. </w:t>
      </w:r>
    </w:p>
    <w:p w14:paraId="281B408F" w14:textId="77777777" w:rsidR="00B44E3F" w:rsidRPr="003B0A97" w:rsidRDefault="00B44E3F" w:rsidP="008075E3">
      <w:pPr>
        <w:pStyle w:val="Heading2"/>
        <w:rPr>
          <w:i/>
          <w:color w:val="000000" w:themeColor="text1"/>
          <w:lang w:val="pt-BR"/>
        </w:rPr>
      </w:pPr>
      <w:bookmarkStart w:id="80" w:name="_Toc205194068"/>
      <w:r w:rsidRPr="003B0A97">
        <w:rPr>
          <w:color w:val="000000" w:themeColor="text1"/>
          <w:lang w:val="pt-BR"/>
        </w:rPr>
        <w:t>3.</w:t>
      </w:r>
      <w:r w:rsidR="00473124" w:rsidRPr="003B0A97">
        <w:rPr>
          <w:color w:val="000000" w:themeColor="text1"/>
          <w:lang w:val="pt-BR"/>
        </w:rPr>
        <w:t xml:space="preserve">3. </w:t>
      </w:r>
      <w:r w:rsidRPr="003B0A97">
        <w:rPr>
          <w:color w:val="000000" w:themeColor="text1"/>
          <w:lang w:val="pt-BR"/>
        </w:rPr>
        <w:t>Đánh giá hiện trạng các thành phần môi trường nước, không khí nơi thực hiện dự án</w:t>
      </w:r>
      <w:bookmarkEnd w:id="80"/>
    </w:p>
    <w:p w14:paraId="38888252" w14:textId="77777777" w:rsidR="00B44E3F" w:rsidRPr="003B0A97" w:rsidRDefault="00B44E3F" w:rsidP="00CE5F4C">
      <w:pPr>
        <w:ind w:firstLine="567"/>
        <w:contextualSpacing/>
        <w:rPr>
          <w:rFonts w:asciiTheme="majorHAnsi" w:hAnsiTheme="majorHAnsi" w:cstheme="majorHAnsi"/>
          <w:color w:val="000000" w:themeColor="text1"/>
          <w:spacing w:val="-6"/>
          <w:szCs w:val="26"/>
          <w:lang w:val="pt-BR"/>
        </w:rPr>
      </w:pPr>
      <w:r w:rsidRPr="003B0A97">
        <w:rPr>
          <w:rFonts w:asciiTheme="majorHAnsi" w:hAnsiTheme="majorHAnsi" w:cstheme="majorHAnsi"/>
          <w:color w:val="000000" w:themeColor="text1"/>
          <w:lang w:val="pt-BR"/>
        </w:rPr>
        <w:tab/>
      </w:r>
      <w:r w:rsidRPr="003B0A97">
        <w:rPr>
          <w:rFonts w:asciiTheme="majorHAnsi" w:hAnsiTheme="majorHAnsi" w:cstheme="majorHAnsi"/>
          <w:color w:val="000000" w:themeColor="text1"/>
          <w:szCs w:val="26"/>
          <w:lang w:val="vi-VN"/>
        </w:rPr>
        <w:t xml:space="preserve">Để phục vụ cho việc </w:t>
      </w:r>
      <w:r w:rsidRPr="003B0A97">
        <w:rPr>
          <w:rFonts w:asciiTheme="majorHAnsi" w:hAnsiTheme="majorHAnsi" w:cstheme="majorHAnsi"/>
          <w:color w:val="000000" w:themeColor="text1"/>
          <w:szCs w:val="26"/>
          <w:lang w:val="pt-BR"/>
        </w:rPr>
        <w:t>lập</w:t>
      </w:r>
      <w:r w:rsidR="00840F07" w:rsidRPr="003B0A97">
        <w:rPr>
          <w:rFonts w:asciiTheme="majorHAnsi" w:hAnsiTheme="majorHAnsi" w:cstheme="majorHAnsi"/>
          <w:color w:val="000000" w:themeColor="text1"/>
          <w:szCs w:val="26"/>
          <w:lang w:val="vi-VN"/>
        </w:rPr>
        <w:t xml:space="preserve"> Báo cáo đề xuất cấp GPMT</w:t>
      </w:r>
      <w:r w:rsidRPr="003B0A97">
        <w:rPr>
          <w:rFonts w:asciiTheme="majorHAnsi" w:hAnsiTheme="majorHAnsi" w:cstheme="majorHAnsi"/>
          <w:color w:val="000000" w:themeColor="text1"/>
          <w:szCs w:val="26"/>
          <w:lang w:val="vi-VN"/>
        </w:rPr>
        <w:t xml:space="preserve"> của Dự án </w:t>
      </w:r>
      <w:r w:rsidR="0087365B" w:rsidRPr="003B0A97">
        <w:rPr>
          <w:rFonts w:asciiTheme="majorHAnsi" w:hAnsiTheme="majorHAnsi" w:cstheme="majorHAnsi"/>
          <w:color w:val="000000" w:themeColor="text1"/>
          <w:szCs w:val="26"/>
          <w:lang w:val="pt-BR"/>
        </w:rPr>
        <w:t>“</w:t>
      </w:r>
      <w:r w:rsidR="009E717F" w:rsidRPr="003B0A97">
        <w:rPr>
          <w:rFonts w:asciiTheme="majorHAnsi" w:hAnsiTheme="majorHAnsi" w:cstheme="majorHAnsi"/>
          <w:i/>
          <w:color w:val="000000" w:themeColor="text1"/>
          <w:szCs w:val="26"/>
          <w:lang w:val="pt-BR"/>
        </w:rPr>
        <w:t>Cụm công nghiệ</w:t>
      </w:r>
      <w:r w:rsidR="009A0ECE" w:rsidRPr="003B0A97">
        <w:rPr>
          <w:rFonts w:asciiTheme="majorHAnsi" w:hAnsiTheme="majorHAnsi" w:cstheme="majorHAnsi"/>
          <w:i/>
          <w:color w:val="000000" w:themeColor="text1"/>
          <w:szCs w:val="26"/>
          <w:lang w:val="pt-BR"/>
        </w:rPr>
        <w:t>p Minh Khai</w:t>
      </w:r>
      <w:r w:rsidR="0087365B" w:rsidRPr="003B0A97">
        <w:rPr>
          <w:rFonts w:asciiTheme="majorHAnsi" w:hAnsiTheme="majorHAnsi" w:cstheme="majorHAnsi"/>
          <w:i/>
          <w:color w:val="000000" w:themeColor="text1"/>
          <w:szCs w:val="26"/>
          <w:lang w:val="pt-BR"/>
        </w:rPr>
        <w:t xml:space="preserve">”. </w:t>
      </w:r>
      <w:r w:rsidRPr="003B0A97">
        <w:rPr>
          <w:rFonts w:asciiTheme="majorHAnsi" w:hAnsiTheme="majorHAnsi" w:cstheme="majorHAnsi"/>
          <w:color w:val="000000" w:themeColor="text1"/>
          <w:szCs w:val="26"/>
          <w:lang w:val="pt-BR"/>
        </w:rPr>
        <w:t xml:space="preserve">Chủ dự án đã phối hợp với </w:t>
      </w:r>
      <w:r w:rsidR="004B3302" w:rsidRPr="003B0A97">
        <w:rPr>
          <w:rFonts w:asciiTheme="majorHAnsi" w:hAnsiTheme="majorHAnsi" w:cstheme="majorHAnsi"/>
          <w:color w:val="000000" w:themeColor="text1"/>
          <w:szCs w:val="26"/>
          <w:lang w:val="pt-BR"/>
        </w:rPr>
        <w:t>Trung tâm Quan trắc TN&amp;MT</w:t>
      </w:r>
      <w:r w:rsidR="0044589A" w:rsidRPr="003B0A97">
        <w:rPr>
          <w:rFonts w:asciiTheme="majorHAnsi" w:hAnsiTheme="majorHAnsi" w:cstheme="majorHAnsi"/>
          <w:color w:val="000000" w:themeColor="text1"/>
          <w:szCs w:val="26"/>
          <w:lang w:val="pt-BR"/>
        </w:rPr>
        <w:t xml:space="preserve"> (Vimcerts </w:t>
      </w:r>
      <w:r w:rsidR="0088516F" w:rsidRPr="003B0A97">
        <w:rPr>
          <w:rFonts w:asciiTheme="majorHAnsi" w:hAnsiTheme="majorHAnsi" w:cstheme="majorHAnsi"/>
          <w:color w:val="000000" w:themeColor="text1"/>
          <w:szCs w:val="26"/>
          <w:lang w:val="pt-BR"/>
        </w:rPr>
        <w:t>161</w:t>
      </w:r>
      <w:r w:rsidR="0044589A" w:rsidRPr="003B0A97">
        <w:rPr>
          <w:rFonts w:asciiTheme="majorHAnsi" w:hAnsiTheme="majorHAnsi" w:cstheme="majorHAnsi"/>
          <w:color w:val="000000" w:themeColor="text1"/>
          <w:szCs w:val="26"/>
          <w:lang w:val="pt-BR"/>
        </w:rPr>
        <w:t>)</w:t>
      </w:r>
      <w:r w:rsidR="004B3302" w:rsidRPr="003B0A97">
        <w:rPr>
          <w:rFonts w:asciiTheme="majorHAnsi" w:hAnsiTheme="majorHAnsi" w:cstheme="majorHAnsi"/>
          <w:color w:val="000000" w:themeColor="text1"/>
          <w:szCs w:val="26"/>
          <w:lang w:val="pt-BR"/>
        </w:rPr>
        <w:t xml:space="preserve"> </w:t>
      </w:r>
      <w:r w:rsidRPr="003B0A97">
        <w:rPr>
          <w:rFonts w:asciiTheme="majorHAnsi" w:hAnsiTheme="majorHAnsi" w:cstheme="majorHAnsi"/>
          <w:color w:val="000000" w:themeColor="text1"/>
          <w:szCs w:val="26"/>
          <w:lang w:val="vi-VN"/>
        </w:rPr>
        <w:t xml:space="preserve">tiến hành </w:t>
      </w:r>
      <w:r w:rsidRPr="003B0A97">
        <w:rPr>
          <w:rFonts w:asciiTheme="majorHAnsi" w:hAnsiTheme="majorHAnsi" w:cstheme="majorHAnsi"/>
          <w:color w:val="000000" w:themeColor="text1"/>
          <w:szCs w:val="26"/>
          <w:lang w:val="pt-BR"/>
        </w:rPr>
        <w:t xml:space="preserve">03 đợt </w:t>
      </w:r>
      <w:r w:rsidRPr="003B0A97">
        <w:rPr>
          <w:rFonts w:asciiTheme="majorHAnsi" w:hAnsiTheme="majorHAnsi" w:cstheme="majorHAnsi"/>
          <w:color w:val="000000" w:themeColor="text1"/>
          <w:szCs w:val="26"/>
          <w:lang w:val="vi-VN"/>
        </w:rPr>
        <w:t>khảo sát, đo đạc, lấy mẫu môi trường không khí</w:t>
      </w:r>
      <w:r w:rsidRPr="003B0A97">
        <w:rPr>
          <w:rFonts w:asciiTheme="majorHAnsi" w:hAnsiTheme="majorHAnsi" w:cstheme="majorHAnsi"/>
          <w:color w:val="000000" w:themeColor="text1"/>
          <w:szCs w:val="26"/>
          <w:lang w:val="pt-BR"/>
        </w:rPr>
        <w:t>,</w:t>
      </w:r>
      <w:r w:rsidRPr="003B0A97">
        <w:rPr>
          <w:rFonts w:asciiTheme="majorHAnsi" w:hAnsiTheme="majorHAnsi" w:cstheme="majorHAnsi"/>
          <w:color w:val="000000" w:themeColor="text1"/>
          <w:szCs w:val="26"/>
          <w:lang w:val="vi-VN"/>
        </w:rPr>
        <w:t xml:space="preserve"> môi trường nước</w:t>
      </w:r>
      <w:r w:rsidR="00A11DE9" w:rsidRPr="003B0A97">
        <w:rPr>
          <w:rFonts w:asciiTheme="majorHAnsi" w:hAnsiTheme="majorHAnsi" w:cstheme="majorHAnsi"/>
          <w:color w:val="000000" w:themeColor="text1"/>
          <w:szCs w:val="26"/>
          <w:lang w:val="pt-BR"/>
        </w:rPr>
        <w:t xml:space="preserve"> </w:t>
      </w:r>
      <w:r w:rsidRPr="003B0A97">
        <w:rPr>
          <w:rFonts w:asciiTheme="majorHAnsi" w:hAnsiTheme="majorHAnsi" w:cstheme="majorHAnsi"/>
          <w:color w:val="000000" w:themeColor="text1"/>
          <w:szCs w:val="26"/>
          <w:lang w:val="vi-VN"/>
        </w:rPr>
        <w:t>để phân tích và đánh giá môi trường nền khu vực thực hiện dự án</w:t>
      </w:r>
      <w:r w:rsidRPr="003B0A97">
        <w:rPr>
          <w:rFonts w:asciiTheme="majorHAnsi" w:hAnsiTheme="majorHAnsi" w:cstheme="majorHAnsi"/>
          <w:color w:val="000000" w:themeColor="text1"/>
          <w:szCs w:val="26"/>
          <w:lang w:val="pt-BR"/>
        </w:rPr>
        <w:t xml:space="preserve">. </w:t>
      </w:r>
    </w:p>
    <w:p w14:paraId="67FC4B7E" w14:textId="77777777" w:rsidR="00677AA4" w:rsidRPr="003B0A97" w:rsidRDefault="00677AA4" w:rsidP="00CE5F4C">
      <w:pPr>
        <w:ind w:firstLine="567"/>
        <w:contextualSpacing/>
        <w:rPr>
          <w:rFonts w:asciiTheme="majorHAnsi" w:hAnsiTheme="majorHAnsi" w:cstheme="majorHAnsi"/>
          <w:color w:val="000000" w:themeColor="text1"/>
          <w:spacing w:val="-6"/>
          <w:szCs w:val="26"/>
          <w:lang w:val="vi-VN"/>
        </w:rPr>
      </w:pPr>
      <w:bookmarkStart w:id="81" w:name="_Toc490058695"/>
      <w:bookmarkStart w:id="82" w:name="_Toc507405349"/>
      <w:bookmarkStart w:id="83" w:name="_Toc507405422"/>
      <w:bookmarkStart w:id="84" w:name="_Toc507405569"/>
      <w:bookmarkStart w:id="85" w:name="_Toc507405640"/>
      <w:r w:rsidRPr="003B0A97">
        <w:rPr>
          <w:rFonts w:asciiTheme="majorHAnsi" w:hAnsiTheme="majorHAnsi" w:cstheme="majorHAnsi"/>
          <w:color w:val="000000" w:themeColor="text1"/>
          <w:spacing w:val="-6"/>
          <w:szCs w:val="26"/>
          <w:lang w:val="pt-BR"/>
        </w:rPr>
        <w:t xml:space="preserve">- Đợt 1 ngày </w:t>
      </w:r>
      <w:r w:rsidR="00CA463E" w:rsidRPr="003B0A97">
        <w:rPr>
          <w:rFonts w:asciiTheme="majorHAnsi" w:hAnsiTheme="majorHAnsi" w:cstheme="majorHAnsi"/>
          <w:color w:val="000000" w:themeColor="text1"/>
          <w:spacing w:val="-6"/>
          <w:szCs w:val="26"/>
          <w:lang w:val="vi-VN"/>
        </w:rPr>
        <w:t>0</w:t>
      </w:r>
      <w:r w:rsidR="000F21D7" w:rsidRPr="003B0A97">
        <w:rPr>
          <w:rFonts w:asciiTheme="majorHAnsi" w:hAnsiTheme="majorHAnsi" w:cstheme="majorHAnsi"/>
          <w:color w:val="000000" w:themeColor="text1"/>
          <w:spacing w:val="-6"/>
          <w:szCs w:val="26"/>
        </w:rPr>
        <w:t>2</w:t>
      </w:r>
      <w:r w:rsidR="00D27670" w:rsidRPr="003B0A97">
        <w:rPr>
          <w:rFonts w:asciiTheme="majorHAnsi" w:hAnsiTheme="majorHAnsi" w:cstheme="majorHAnsi"/>
          <w:color w:val="000000" w:themeColor="text1"/>
          <w:spacing w:val="-6"/>
          <w:szCs w:val="26"/>
          <w:lang w:val="vi-VN"/>
        </w:rPr>
        <w:t>/</w:t>
      </w:r>
      <w:r w:rsidR="009A0ECE" w:rsidRPr="003B0A97">
        <w:rPr>
          <w:rFonts w:asciiTheme="majorHAnsi" w:hAnsiTheme="majorHAnsi" w:cstheme="majorHAnsi"/>
          <w:color w:val="000000" w:themeColor="text1"/>
          <w:spacing w:val="-6"/>
          <w:szCs w:val="26"/>
        </w:rPr>
        <w:t>7</w:t>
      </w:r>
      <w:r w:rsidR="006E55F0" w:rsidRPr="003B0A97">
        <w:rPr>
          <w:rFonts w:asciiTheme="majorHAnsi" w:hAnsiTheme="majorHAnsi" w:cstheme="majorHAnsi"/>
          <w:color w:val="000000" w:themeColor="text1"/>
          <w:spacing w:val="-6"/>
          <w:szCs w:val="26"/>
          <w:lang w:val="pt-BR"/>
        </w:rPr>
        <w:t>/202</w:t>
      </w:r>
      <w:r w:rsidR="009A0ECE" w:rsidRPr="003B0A97">
        <w:rPr>
          <w:rFonts w:asciiTheme="majorHAnsi" w:hAnsiTheme="majorHAnsi" w:cstheme="majorHAnsi"/>
          <w:color w:val="000000" w:themeColor="text1"/>
          <w:spacing w:val="-6"/>
          <w:szCs w:val="26"/>
          <w:lang w:val="pt-BR"/>
        </w:rPr>
        <w:t>5</w:t>
      </w:r>
    </w:p>
    <w:p w14:paraId="54E91A75" w14:textId="77777777" w:rsidR="00677AA4" w:rsidRPr="003B0A97" w:rsidRDefault="00677AA4" w:rsidP="00CE5F4C">
      <w:pPr>
        <w:ind w:firstLine="567"/>
        <w:contextualSpacing/>
        <w:rPr>
          <w:rFonts w:asciiTheme="majorHAnsi" w:hAnsiTheme="majorHAnsi" w:cstheme="majorHAnsi"/>
          <w:color w:val="000000" w:themeColor="text1"/>
          <w:spacing w:val="-6"/>
          <w:szCs w:val="26"/>
          <w:lang w:val="vi-VN"/>
        </w:rPr>
      </w:pPr>
      <w:r w:rsidRPr="003B0A97">
        <w:rPr>
          <w:rFonts w:asciiTheme="majorHAnsi" w:hAnsiTheme="majorHAnsi" w:cstheme="majorHAnsi"/>
          <w:color w:val="000000" w:themeColor="text1"/>
          <w:spacing w:val="-6"/>
          <w:szCs w:val="26"/>
          <w:lang w:val="pt-BR"/>
        </w:rPr>
        <w:t xml:space="preserve">- Đợt 2 ngày </w:t>
      </w:r>
      <w:r w:rsidR="009A0ECE" w:rsidRPr="003B0A97">
        <w:rPr>
          <w:rFonts w:asciiTheme="majorHAnsi" w:hAnsiTheme="majorHAnsi" w:cstheme="majorHAnsi"/>
          <w:color w:val="000000" w:themeColor="text1"/>
          <w:spacing w:val="-6"/>
          <w:szCs w:val="26"/>
          <w:lang w:val="vi-VN"/>
        </w:rPr>
        <w:t>0</w:t>
      </w:r>
      <w:r w:rsidR="000F21D7" w:rsidRPr="003B0A97">
        <w:rPr>
          <w:rFonts w:asciiTheme="majorHAnsi" w:hAnsiTheme="majorHAnsi" w:cstheme="majorHAnsi"/>
          <w:color w:val="000000" w:themeColor="text1"/>
          <w:spacing w:val="-6"/>
          <w:szCs w:val="26"/>
        </w:rPr>
        <w:t>3</w:t>
      </w:r>
      <w:r w:rsidR="009A0ECE" w:rsidRPr="003B0A97">
        <w:rPr>
          <w:rFonts w:asciiTheme="majorHAnsi" w:hAnsiTheme="majorHAnsi" w:cstheme="majorHAnsi"/>
          <w:color w:val="000000" w:themeColor="text1"/>
          <w:spacing w:val="-6"/>
          <w:szCs w:val="26"/>
          <w:lang w:val="vi-VN"/>
        </w:rPr>
        <w:t>/</w:t>
      </w:r>
      <w:r w:rsidR="009A0ECE" w:rsidRPr="003B0A97">
        <w:rPr>
          <w:rFonts w:asciiTheme="majorHAnsi" w:hAnsiTheme="majorHAnsi" w:cstheme="majorHAnsi"/>
          <w:color w:val="000000" w:themeColor="text1"/>
          <w:spacing w:val="-6"/>
          <w:szCs w:val="26"/>
        </w:rPr>
        <w:t>7</w:t>
      </w:r>
      <w:r w:rsidR="009A0ECE" w:rsidRPr="003B0A97">
        <w:rPr>
          <w:rFonts w:asciiTheme="majorHAnsi" w:hAnsiTheme="majorHAnsi" w:cstheme="majorHAnsi"/>
          <w:color w:val="000000" w:themeColor="text1"/>
          <w:spacing w:val="-6"/>
          <w:szCs w:val="26"/>
          <w:lang w:val="pt-BR"/>
        </w:rPr>
        <w:t>/2025</w:t>
      </w:r>
    </w:p>
    <w:p w14:paraId="0DA8D3BF" w14:textId="77777777" w:rsidR="00677AA4" w:rsidRPr="003B0A97" w:rsidRDefault="00677AA4" w:rsidP="00CE5F4C">
      <w:pPr>
        <w:ind w:firstLine="567"/>
        <w:contextualSpacing/>
        <w:rPr>
          <w:rFonts w:asciiTheme="majorHAnsi" w:hAnsiTheme="majorHAnsi" w:cstheme="majorHAnsi"/>
          <w:color w:val="000000" w:themeColor="text1"/>
          <w:spacing w:val="-6"/>
          <w:szCs w:val="26"/>
          <w:lang w:val="pt-BR"/>
        </w:rPr>
      </w:pPr>
      <w:r w:rsidRPr="003B0A97">
        <w:rPr>
          <w:rFonts w:asciiTheme="majorHAnsi" w:hAnsiTheme="majorHAnsi" w:cstheme="majorHAnsi"/>
          <w:color w:val="000000" w:themeColor="text1"/>
          <w:spacing w:val="-6"/>
          <w:szCs w:val="26"/>
          <w:lang w:val="pt-BR"/>
        </w:rPr>
        <w:t xml:space="preserve">- Đợt 3 ngày </w:t>
      </w:r>
      <w:r w:rsidR="009A0ECE" w:rsidRPr="003B0A97">
        <w:rPr>
          <w:rFonts w:asciiTheme="majorHAnsi" w:hAnsiTheme="majorHAnsi" w:cstheme="majorHAnsi"/>
          <w:color w:val="000000" w:themeColor="text1"/>
          <w:spacing w:val="-6"/>
          <w:szCs w:val="26"/>
          <w:lang w:val="vi-VN"/>
        </w:rPr>
        <w:t>0</w:t>
      </w:r>
      <w:r w:rsidR="000F21D7" w:rsidRPr="003B0A97">
        <w:rPr>
          <w:rFonts w:asciiTheme="majorHAnsi" w:hAnsiTheme="majorHAnsi" w:cstheme="majorHAnsi"/>
          <w:color w:val="000000" w:themeColor="text1"/>
          <w:spacing w:val="-6"/>
          <w:szCs w:val="26"/>
        </w:rPr>
        <w:t>4</w:t>
      </w:r>
      <w:r w:rsidR="009A0ECE" w:rsidRPr="003B0A97">
        <w:rPr>
          <w:rFonts w:asciiTheme="majorHAnsi" w:hAnsiTheme="majorHAnsi" w:cstheme="majorHAnsi"/>
          <w:color w:val="000000" w:themeColor="text1"/>
          <w:spacing w:val="-6"/>
          <w:szCs w:val="26"/>
          <w:lang w:val="vi-VN"/>
        </w:rPr>
        <w:t>/</w:t>
      </w:r>
      <w:r w:rsidR="009A0ECE" w:rsidRPr="003B0A97">
        <w:rPr>
          <w:rFonts w:asciiTheme="majorHAnsi" w:hAnsiTheme="majorHAnsi" w:cstheme="majorHAnsi"/>
          <w:color w:val="000000" w:themeColor="text1"/>
          <w:spacing w:val="-6"/>
          <w:szCs w:val="26"/>
        </w:rPr>
        <w:t>7</w:t>
      </w:r>
      <w:r w:rsidR="009A0ECE" w:rsidRPr="003B0A97">
        <w:rPr>
          <w:rFonts w:asciiTheme="majorHAnsi" w:hAnsiTheme="majorHAnsi" w:cstheme="majorHAnsi"/>
          <w:color w:val="000000" w:themeColor="text1"/>
          <w:spacing w:val="-6"/>
          <w:szCs w:val="26"/>
          <w:lang w:val="pt-BR"/>
        </w:rPr>
        <w:t>/2025</w:t>
      </w:r>
    </w:p>
    <w:p w14:paraId="20D006AD" w14:textId="77777777" w:rsidR="00855BDC" w:rsidRPr="003B0A97" w:rsidRDefault="00677AA4" w:rsidP="00855BDC">
      <w:pPr>
        <w:ind w:firstLine="567"/>
        <w:contextualSpacing/>
        <w:rPr>
          <w:rFonts w:asciiTheme="majorHAnsi" w:hAnsiTheme="majorHAnsi" w:cstheme="majorHAnsi"/>
          <w:color w:val="000000" w:themeColor="text1"/>
          <w:spacing w:val="-6"/>
          <w:szCs w:val="26"/>
          <w:lang w:val="vi-VN"/>
        </w:rPr>
      </w:pPr>
      <w:r w:rsidRPr="003B0A97">
        <w:rPr>
          <w:rFonts w:asciiTheme="majorHAnsi" w:hAnsiTheme="majorHAnsi" w:cstheme="majorHAnsi"/>
          <w:color w:val="000000" w:themeColor="text1"/>
          <w:spacing w:val="-6"/>
          <w:szCs w:val="26"/>
          <w:lang w:val="vi-VN"/>
        </w:rPr>
        <w:t>Kết quả khảo sát cụ thể như sau:</w:t>
      </w:r>
    </w:p>
    <w:p w14:paraId="679CEED7" w14:textId="77777777" w:rsidR="00677AA4" w:rsidRPr="003B0A97" w:rsidRDefault="00677AA4" w:rsidP="00A82E84">
      <w:pPr>
        <w:pStyle w:val="Heading3"/>
        <w:rPr>
          <w:rFonts w:asciiTheme="majorHAnsi" w:hAnsiTheme="majorHAnsi" w:cstheme="majorHAnsi"/>
          <w:b w:val="0"/>
          <w:bCs w:val="0"/>
          <w:color w:val="000000" w:themeColor="text1"/>
          <w:szCs w:val="26"/>
          <w:lang w:val="pt-BR"/>
        </w:rPr>
      </w:pPr>
      <w:bookmarkStart w:id="86" w:name="_Toc205194069"/>
      <w:r w:rsidRPr="003B0A97">
        <w:rPr>
          <w:rFonts w:asciiTheme="majorHAnsi" w:hAnsiTheme="majorHAnsi" w:cstheme="majorHAnsi"/>
          <w:color w:val="000000" w:themeColor="text1"/>
          <w:szCs w:val="26"/>
          <w:lang w:val="pt-BR"/>
        </w:rPr>
        <w:t>3.3.1 Hiện trạng chất lượng môi trường không khí</w:t>
      </w:r>
      <w:bookmarkEnd w:id="86"/>
    </w:p>
    <w:p w14:paraId="0A839FB3" w14:textId="77777777" w:rsidR="00677AA4" w:rsidRPr="003B0A97" w:rsidRDefault="00677AA4" w:rsidP="00CE5F4C">
      <w:pPr>
        <w:ind w:firstLine="567"/>
        <w:contextualSpacing/>
        <w:rPr>
          <w:rFonts w:asciiTheme="majorHAnsi" w:hAnsiTheme="majorHAnsi" w:cstheme="majorHAnsi"/>
          <w:color w:val="000000" w:themeColor="text1"/>
          <w:szCs w:val="26"/>
          <w:lang w:val="pt-BR"/>
        </w:rPr>
      </w:pPr>
      <w:r w:rsidRPr="003B0A97">
        <w:rPr>
          <w:rFonts w:asciiTheme="majorHAnsi" w:hAnsiTheme="majorHAnsi" w:cstheme="majorHAnsi"/>
          <w:color w:val="000000" w:themeColor="text1"/>
          <w:szCs w:val="26"/>
          <w:lang w:val="pt-BR"/>
        </w:rPr>
        <w:t>Chủ dự án đã phối hợp với đơn vị tư vấn tiến hành lấy mẫu không khí xung quanh khu đất dự án để đánh giá chất lượng môi trường không khí xung quanh, kết quả phân tích được thể hiện qua bảng sau:</w:t>
      </w:r>
    </w:p>
    <w:p w14:paraId="76925796" w14:textId="77777777" w:rsidR="00677AA4" w:rsidRPr="003B0A97" w:rsidRDefault="00677AA4" w:rsidP="00CE5F4C">
      <w:pPr>
        <w:pStyle w:val="bngvevolt"/>
        <w:rPr>
          <w:rFonts w:asciiTheme="majorHAnsi" w:hAnsiTheme="majorHAnsi" w:cstheme="majorHAnsi"/>
          <w:color w:val="000000" w:themeColor="text1"/>
          <w:szCs w:val="26"/>
          <w:lang w:val="pt-BR"/>
        </w:rPr>
      </w:pPr>
      <w:bookmarkStart w:id="87" w:name="_Toc107904478"/>
      <w:bookmarkStart w:id="88" w:name="_Toc205367096"/>
      <w:r w:rsidRPr="003B0A97">
        <w:rPr>
          <w:rFonts w:asciiTheme="majorHAnsi" w:hAnsiTheme="majorHAnsi" w:cstheme="majorHAnsi"/>
          <w:color w:val="000000" w:themeColor="text1"/>
          <w:szCs w:val="26"/>
          <w:lang w:val="pt-BR"/>
        </w:rPr>
        <w:t>Bảng 3.</w:t>
      </w:r>
      <w:r w:rsidR="006E4125" w:rsidRPr="003B0A97">
        <w:rPr>
          <w:rFonts w:asciiTheme="majorHAnsi" w:hAnsiTheme="majorHAnsi" w:cstheme="majorHAnsi"/>
          <w:color w:val="000000" w:themeColor="text1"/>
          <w:szCs w:val="26"/>
          <w:lang w:val="pt-BR"/>
        </w:rPr>
        <w:t>4:</w:t>
      </w:r>
      <w:r w:rsidRPr="003B0A97">
        <w:rPr>
          <w:rFonts w:asciiTheme="majorHAnsi" w:hAnsiTheme="majorHAnsi" w:cstheme="majorHAnsi"/>
          <w:color w:val="000000" w:themeColor="text1"/>
          <w:szCs w:val="26"/>
          <w:lang w:val="pt-BR"/>
        </w:rPr>
        <w:t xml:space="preserve"> Kết quả phân tích mẫu không khí xung quanh</w:t>
      </w:r>
      <w:bookmarkEnd w:id="87"/>
      <w:bookmarkEnd w:id="88"/>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129"/>
        <w:gridCol w:w="997"/>
        <w:gridCol w:w="1134"/>
        <w:gridCol w:w="992"/>
        <w:gridCol w:w="1134"/>
        <w:gridCol w:w="993"/>
        <w:gridCol w:w="1134"/>
        <w:gridCol w:w="1138"/>
        <w:gridCol w:w="1267"/>
      </w:tblGrid>
      <w:tr w:rsidR="003B0A97" w:rsidRPr="003B0A97" w14:paraId="7897690E" w14:textId="77777777" w:rsidTr="00150A3F">
        <w:trPr>
          <w:trHeight w:val="376"/>
          <w:jc w:val="center"/>
        </w:trPr>
        <w:tc>
          <w:tcPr>
            <w:tcW w:w="567" w:type="dxa"/>
            <w:vMerge w:val="restart"/>
            <w:vAlign w:val="center"/>
          </w:tcPr>
          <w:p w14:paraId="67371338" w14:textId="77777777" w:rsidR="00677AA4" w:rsidRPr="003B0A97" w:rsidRDefault="00677AA4" w:rsidP="00CE5F4C">
            <w:pPr>
              <w:contextualSpacing/>
              <w:jc w:val="center"/>
              <w:rPr>
                <w:rFonts w:asciiTheme="majorHAnsi" w:hAnsiTheme="majorHAnsi" w:cstheme="majorHAnsi"/>
                <w:b/>
                <w:bCs/>
                <w:color w:val="000000" w:themeColor="text1"/>
                <w:sz w:val="24"/>
                <w:szCs w:val="24"/>
                <w:lang w:val="nl-NL"/>
              </w:rPr>
            </w:pPr>
            <w:r w:rsidRPr="003B0A97">
              <w:rPr>
                <w:rFonts w:asciiTheme="majorHAnsi" w:hAnsiTheme="majorHAnsi" w:cstheme="majorHAnsi"/>
                <w:b/>
                <w:bCs/>
                <w:color w:val="000000" w:themeColor="text1"/>
                <w:sz w:val="24"/>
                <w:szCs w:val="24"/>
                <w:lang w:val="nl-NL"/>
              </w:rPr>
              <w:t>Stt</w:t>
            </w:r>
          </w:p>
        </w:tc>
        <w:tc>
          <w:tcPr>
            <w:tcW w:w="1129" w:type="dxa"/>
            <w:vMerge w:val="restart"/>
            <w:vAlign w:val="center"/>
          </w:tcPr>
          <w:p w14:paraId="46E943C1" w14:textId="77777777" w:rsidR="00677AA4" w:rsidRPr="003B0A97" w:rsidRDefault="00677AA4" w:rsidP="00CE5F4C">
            <w:pPr>
              <w:contextualSpacing/>
              <w:jc w:val="center"/>
              <w:rPr>
                <w:rFonts w:asciiTheme="majorHAnsi" w:hAnsiTheme="majorHAnsi" w:cstheme="majorHAnsi"/>
                <w:b/>
                <w:bCs/>
                <w:color w:val="000000" w:themeColor="text1"/>
                <w:sz w:val="24"/>
                <w:szCs w:val="24"/>
                <w:lang w:val="nl-NL"/>
              </w:rPr>
            </w:pPr>
            <w:r w:rsidRPr="003B0A97">
              <w:rPr>
                <w:rFonts w:asciiTheme="majorHAnsi" w:hAnsiTheme="majorHAnsi" w:cstheme="majorHAnsi"/>
                <w:b/>
                <w:bCs/>
                <w:color w:val="000000" w:themeColor="text1"/>
                <w:sz w:val="24"/>
                <w:szCs w:val="24"/>
                <w:lang w:val="nl-NL"/>
              </w:rPr>
              <w:t>Thông số</w:t>
            </w:r>
          </w:p>
        </w:tc>
        <w:tc>
          <w:tcPr>
            <w:tcW w:w="997" w:type="dxa"/>
            <w:vMerge w:val="restart"/>
            <w:vAlign w:val="center"/>
          </w:tcPr>
          <w:p w14:paraId="7DD918FA" w14:textId="77777777" w:rsidR="00677AA4" w:rsidRPr="003B0A97" w:rsidRDefault="00677AA4" w:rsidP="00CE5F4C">
            <w:pPr>
              <w:contextualSpacing/>
              <w:jc w:val="center"/>
              <w:rPr>
                <w:rFonts w:asciiTheme="majorHAnsi" w:hAnsiTheme="majorHAnsi" w:cstheme="majorHAnsi"/>
                <w:b/>
                <w:bCs/>
                <w:color w:val="000000" w:themeColor="text1"/>
                <w:sz w:val="24"/>
                <w:szCs w:val="24"/>
                <w:vertAlign w:val="superscript"/>
                <w:lang w:val="nl-NL"/>
              </w:rPr>
            </w:pPr>
            <w:r w:rsidRPr="003B0A97">
              <w:rPr>
                <w:rFonts w:asciiTheme="majorHAnsi" w:hAnsiTheme="majorHAnsi" w:cstheme="majorHAnsi"/>
                <w:b/>
                <w:bCs/>
                <w:color w:val="000000" w:themeColor="text1"/>
                <w:sz w:val="24"/>
                <w:szCs w:val="24"/>
                <w:lang w:val="nl-NL"/>
              </w:rPr>
              <w:t>Đơn vị</w:t>
            </w:r>
          </w:p>
        </w:tc>
        <w:tc>
          <w:tcPr>
            <w:tcW w:w="2126" w:type="dxa"/>
            <w:gridSpan w:val="2"/>
            <w:vAlign w:val="center"/>
          </w:tcPr>
          <w:p w14:paraId="0CA0352C" w14:textId="77777777" w:rsidR="00677AA4" w:rsidRPr="003B0A97" w:rsidRDefault="00677AA4" w:rsidP="00CE5F4C">
            <w:pPr>
              <w:contextualSpacing/>
              <w:jc w:val="center"/>
              <w:rPr>
                <w:rFonts w:asciiTheme="majorHAnsi" w:hAnsiTheme="majorHAnsi" w:cstheme="majorHAnsi"/>
                <w:b/>
                <w:bCs/>
                <w:color w:val="000000" w:themeColor="text1"/>
                <w:sz w:val="24"/>
                <w:szCs w:val="24"/>
                <w:lang w:val="nl-NL"/>
              </w:rPr>
            </w:pPr>
            <w:r w:rsidRPr="003B0A97">
              <w:rPr>
                <w:rFonts w:asciiTheme="majorHAnsi" w:hAnsiTheme="majorHAnsi" w:cstheme="majorHAnsi"/>
                <w:b/>
                <w:bCs/>
                <w:color w:val="000000" w:themeColor="text1"/>
                <w:sz w:val="24"/>
                <w:szCs w:val="24"/>
                <w:lang w:val="nl-NL"/>
              </w:rPr>
              <w:t>Kết quả đợt 1</w:t>
            </w:r>
          </w:p>
        </w:tc>
        <w:tc>
          <w:tcPr>
            <w:tcW w:w="2127" w:type="dxa"/>
            <w:gridSpan w:val="2"/>
          </w:tcPr>
          <w:p w14:paraId="79248052" w14:textId="77777777" w:rsidR="00677AA4" w:rsidRPr="003B0A97" w:rsidRDefault="00677AA4" w:rsidP="00CE5F4C">
            <w:pPr>
              <w:contextualSpacing/>
              <w:jc w:val="center"/>
              <w:rPr>
                <w:rFonts w:asciiTheme="majorHAnsi" w:hAnsiTheme="majorHAnsi" w:cstheme="majorHAnsi"/>
                <w:b/>
                <w:bCs/>
                <w:color w:val="000000" w:themeColor="text1"/>
                <w:sz w:val="24"/>
                <w:szCs w:val="24"/>
                <w:lang w:val="nl-NL"/>
              </w:rPr>
            </w:pPr>
            <w:r w:rsidRPr="003B0A97">
              <w:rPr>
                <w:rFonts w:asciiTheme="majorHAnsi" w:hAnsiTheme="majorHAnsi" w:cstheme="majorHAnsi"/>
                <w:b/>
                <w:bCs/>
                <w:color w:val="000000" w:themeColor="text1"/>
                <w:sz w:val="24"/>
                <w:szCs w:val="24"/>
                <w:lang w:val="nl-NL"/>
              </w:rPr>
              <w:t>Kết quả đợt 2</w:t>
            </w:r>
          </w:p>
        </w:tc>
        <w:tc>
          <w:tcPr>
            <w:tcW w:w="2272" w:type="dxa"/>
            <w:gridSpan w:val="2"/>
          </w:tcPr>
          <w:p w14:paraId="085BB17E" w14:textId="77777777" w:rsidR="00677AA4" w:rsidRPr="003B0A97" w:rsidRDefault="00677AA4" w:rsidP="00CE5F4C">
            <w:pPr>
              <w:contextualSpacing/>
              <w:jc w:val="center"/>
              <w:rPr>
                <w:rFonts w:asciiTheme="majorHAnsi" w:hAnsiTheme="majorHAnsi" w:cstheme="majorHAnsi"/>
                <w:b/>
                <w:bCs/>
                <w:color w:val="000000" w:themeColor="text1"/>
                <w:sz w:val="24"/>
                <w:szCs w:val="24"/>
                <w:lang w:val="nl-NL"/>
              </w:rPr>
            </w:pPr>
            <w:r w:rsidRPr="003B0A97">
              <w:rPr>
                <w:rFonts w:asciiTheme="majorHAnsi" w:hAnsiTheme="majorHAnsi" w:cstheme="majorHAnsi"/>
                <w:b/>
                <w:bCs/>
                <w:color w:val="000000" w:themeColor="text1"/>
                <w:sz w:val="24"/>
                <w:szCs w:val="24"/>
                <w:lang w:val="nl-NL"/>
              </w:rPr>
              <w:t>Kết quả đợt 3</w:t>
            </w:r>
          </w:p>
        </w:tc>
        <w:tc>
          <w:tcPr>
            <w:tcW w:w="1267" w:type="dxa"/>
            <w:vMerge w:val="restart"/>
            <w:vAlign w:val="center"/>
          </w:tcPr>
          <w:p w14:paraId="40B4F13C" w14:textId="77777777" w:rsidR="00677AA4" w:rsidRPr="003B0A97" w:rsidRDefault="00677AA4" w:rsidP="00CE5F4C">
            <w:pPr>
              <w:contextualSpacing/>
              <w:jc w:val="center"/>
              <w:rPr>
                <w:rFonts w:asciiTheme="majorHAnsi" w:hAnsiTheme="majorHAnsi" w:cstheme="majorHAnsi"/>
                <w:b/>
                <w:bCs/>
                <w:color w:val="000000" w:themeColor="text1"/>
                <w:sz w:val="24"/>
                <w:szCs w:val="24"/>
                <w:lang w:val="nl-NL"/>
              </w:rPr>
            </w:pPr>
            <w:r w:rsidRPr="003B0A97">
              <w:rPr>
                <w:rFonts w:asciiTheme="majorHAnsi" w:hAnsiTheme="majorHAnsi" w:cstheme="majorHAnsi"/>
                <w:b/>
                <w:bCs/>
                <w:color w:val="000000" w:themeColor="text1"/>
                <w:sz w:val="24"/>
                <w:szCs w:val="24"/>
                <w:lang w:val="nl-NL"/>
              </w:rPr>
              <w:t>GHCP</w:t>
            </w:r>
          </w:p>
        </w:tc>
      </w:tr>
      <w:tr w:rsidR="003B0A97" w:rsidRPr="003B0A97" w14:paraId="1812FBFF" w14:textId="77777777" w:rsidTr="00150A3F">
        <w:trPr>
          <w:trHeight w:val="193"/>
          <w:jc w:val="center"/>
        </w:trPr>
        <w:tc>
          <w:tcPr>
            <w:tcW w:w="567" w:type="dxa"/>
            <w:vMerge/>
            <w:vAlign w:val="center"/>
          </w:tcPr>
          <w:p w14:paraId="63A62B41" w14:textId="77777777" w:rsidR="0088516F" w:rsidRPr="003B0A97" w:rsidRDefault="0088516F" w:rsidP="0088516F">
            <w:pPr>
              <w:contextualSpacing/>
              <w:jc w:val="center"/>
              <w:rPr>
                <w:rFonts w:asciiTheme="majorHAnsi" w:hAnsiTheme="majorHAnsi" w:cstheme="majorHAnsi"/>
                <w:color w:val="000000" w:themeColor="text1"/>
                <w:sz w:val="24"/>
                <w:szCs w:val="24"/>
                <w:lang w:val="nl-NL"/>
              </w:rPr>
            </w:pPr>
          </w:p>
        </w:tc>
        <w:tc>
          <w:tcPr>
            <w:tcW w:w="1129" w:type="dxa"/>
            <w:vMerge/>
            <w:vAlign w:val="center"/>
          </w:tcPr>
          <w:p w14:paraId="78D64F7A" w14:textId="77777777" w:rsidR="0088516F" w:rsidRPr="003B0A97" w:rsidRDefault="0088516F" w:rsidP="0088516F">
            <w:pPr>
              <w:contextualSpacing/>
              <w:jc w:val="center"/>
              <w:rPr>
                <w:rFonts w:asciiTheme="majorHAnsi" w:hAnsiTheme="majorHAnsi" w:cstheme="majorHAnsi"/>
                <w:color w:val="000000" w:themeColor="text1"/>
                <w:sz w:val="24"/>
                <w:szCs w:val="24"/>
                <w:lang w:val="nl-NL"/>
              </w:rPr>
            </w:pPr>
          </w:p>
        </w:tc>
        <w:tc>
          <w:tcPr>
            <w:tcW w:w="997" w:type="dxa"/>
            <w:vMerge/>
          </w:tcPr>
          <w:p w14:paraId="50B3E69E" w14:textId="77777777" w:rsidR="0088516F" w:rsidRPr="003B0A97" w:rsidRDefault="0088516F" w:rsidP="0088516F">
            <w:pPr>
              <w:contextualSpacing/>
              <w:jc w:val="center"/>
              <w:rPr>
                <w:rFonts w:asciiTheme="majorHAnsi" w:hAnsiTheme="majorHAnsi" w:cstheme="majorHAnsi"/>
                <w:color w:val="000000" w:themeColor="text1"/>
                <w:sz w:val="24"/>
                <w:szCs w:val="24"/>
                <w:vertAlign w:val="superscript"/>
                <w:lang w:val="nl-NL"/>
              </w:rPr>
            </w:pPr>
          </w:p>
        </w:tc>
        <w:tc>
          <w:tcPr>
            <w:tcW w:w="1134" w:type="dxa"/>
            <w:vAlign w:val="center"/>
          </w:tcPr>
          <w:p w14:paraId="20A31970" w14:textId="77777777" w:rsidR="0088516F" w:rsidRPr="003B0A97" w:rsidRDefault="0088516F" w:rsidP="000F21D7">
            <w:pPr>
              <w:pStyle w:val="Header"/>
              <w:contextualSpacing/>
              <w:jc w:val="center"/>
              <w:rPr>
                <w:rFonts w:asciiTheme="majorHAnsi" w:hAnsiTheme="majorHAnsi" w:cstheme="majorHAnsi"/>
                <w:bCs/>
                <w:i w:val="0"/>
                <w:color w:val="000000" w:themeColor="text1"/>
                <w:lang w:val="nl-NL"/>
              </w:rPr>
            </w:pPr>
            <w:r w:rsidRPr="003B0A97">
              <w:rPr>
                <w:rFonts w:asciiTheme="majorHAnsi" w:hAnsiTheme="majorHAnsi" w:cstheme="majorHAnsi"/>
                <w:bCs/>
                <w:i w:val="0"/>
                <w:color w:val="000000" w:themeColor="text1"/>
                <w:lang w:val="nl-NL"/>
              </w:rPr>
              <w:t>KXQ0</w:t>
            </w:r>
            <w:r w:rsidR="000F21D7" w:rsidRPr="003B0A97">
              <w:rPr>
                <w:rFonts w:asciiTheme="majorHAnsi" w:hAnsiTheme="majorHAnsi" w:cstheme="majorHAnsi"/>
                <w:bCs/>
                <w:i w:val="0"/>
                <w:color w:val="000000" w:themeColor="text1"/>
                <w:lang w:val="nl-NL"/>
              </w:rPr>
              <w:t>6</w:t>
            </w:r>
          </w:p>
        </w:tc>
        <w:tc>
          <w:tcPr>
            <w:tcW w:w="992" w:type="dxa"/>
            <w:vAlign w:val="center"/>
          </w:tcPr>
          <w:p w14:paraId="2C138F97" w14:textId="77777777" w:rsidR="0088516F" w:rsidRPr="003B0A97" w:rsidRDefault="0088516F" w:rsidP="000F21D7">
            <w:pPr>
              <w:pStyle w:val="Header"/>
              <w:ind w:hanging="108"/>
              <w:contextualSpacing/>
              <w:jc w:val="center"/>
              <w:rPr>
                <w:rFonts w:asciiTheme="majorHAnsi" w:hAnsiTheme="majorHAnsi" w:cstheme="majorHAnsi"/>
                <w:bCs/>
                <w:i w:val="0"/>
                <w:color w:val="000000" w:themeColor="text1"/>
                <w:lang w:val="nl-NL"/>
              </w:rPr>
            </w:pPr>
            <w:r w:rsidRPr="003B0A97">
              <w:rPr>
                <w:rFonts w:asciiTheme="majorHAnsi" w:hAnsiTheme="majorHAnsi" w:cstheme="majorHAnsi"/>
                <w:bCs/>
                <w:i w:val="0"/>
                <w:color w:val="000000" w:themeColor="text1"/>
                <w:lang w:val="nl-NL"/>
              </w:rPr>
              <w:t>KXQ0</w:t>
            </w:r>
            <w:r w:rsidR="000F21D7" w:rsidRPr="003B0A97">
              <w:rPr>
                <w:rFonts w:asciiTheme="majorHAnsi" w:hAnsiTheme="majorHAnsi" w:cstheme="majorHAnsi"/>
                <w:bCs/>
                <w:i w:val="0"/>
                <w:color w:val="000000" w:themeColor="text1"/>
                <w:lang w:val="nl-NL"/>
              </w:rPr>
              <w:t>7</w:t>
            </w:r>
          </w:p>
        </w:tc>
        <w:tc>
          <w:tcPr>
            <w:tcW w:w="1134" w:type="dxa"/>
            <w:vAlign w:val="center"/>
          </w:tcPr>
          <w:p w14:paraId="05786CA6" w14:textId="77777777" w:rsidR="0088516F" w:rsidRPr="003B0A97" w:rsidRDefault="0088516F" w:rsidP="0088516F">
            <w:pPr>
              <w:pStyle w:val="Header"/>
              <w:contextualSpacing/>
              <w:jc w:val="center"/>
              <w:rPr>
                <w:rFonts w:asciiTheme="majorHAnsi" w:hAnsiTheme="majorHAnsi" w:cstheme="majorHAnsi"/>
                <w:bCs/>
                <w:i w:val="0"/>
                <w:color w:val="000000" w:themeColor="text1"/>
                <w:lang w:val="nl-NL"/>
              </w:rPr>
            </w:pPr>
            <w:r w:rsidRPr="003B0A97">
              <w:rPr>
                <w:rFonts w:asciiTheme="majorHAnsi" w:hAnsiTheme="majorHAnsi" w:cstheme="majorHAnsi"/>
                <w:bCs/>
                <w:i w:val="0"/>
                <w:color w:val="000000" w:themeColor="text1"/>
                <w:lang w:val="nl-NL"/>
              </w:rPr>
              <w:t>KXQ0</w:t>
            </w:r>
            <w:r w:rsidR="00F42F90" w:rsidRPr="003B0A97">
              <w:rPr>
                <w:rFonts w:asciiTheme="majorHAnsi" w:hAnsiTheme="majorHAnsi" w:cstheme="majorHAnsi"/>
                <w:bCs/>
                <w:i w:val="0"/>
                <w:color w:val="000000" w:themeColor="text1"/>
                <w:lang w:val="nl-NL"/>
              </w:rPr>
              <w:t>1</w:t>
            </w:r>
          </w:p>
        </w:tc>
        <w:tc>
          <w:tcPr>
            <w:tcW w:w="993" w:type="dxa"/>
            <w:vAlign w:val="center"/>
          </w:tcPr>
          <w:p w14:paraId="77ECD925" w14:textId="77777777" w:rsidR="0088516F" w:rsidRPr="003B0A97" w:rsidRDefault="0088516F" w:rsidP="0088516F">
            <w:pPr>
              <w:pStyle w:val="Header"/>
              <w:ind w:hanging="108"/>
              <w:contextualSpacing/>
              <w:jc w:val="center"/>
              <w:rPr>
                <w:rFonts w:asciiTheme="majorHAnsi" w:hAnsiTheme="majorHAnsi" w:cstheme="majorHAnsi"/>
                <w:bCs/>
                <w:i w:val="0"/>
                <w:color w:val="000000" w:themeColor="text1"/>
                <w:lang w:val="nl-NL"/>
              </w:rPr>
            </w:pPr>
            <w:r w:rsidRPr="003B0A97">
              <w:rPr>
                <w:rFonts w:asciiTheme="majorHAnsi" w:hAnsiTheme="majorHAnsi" w:cstheme="majorHAnsi"/>
                <w:bCs/>
                <w:i w:val="0"/>
                <w:color w:val="000000" w:themeColor="text1"/>
                <w:lang w:val="nl-NL"/>
              </w:rPr>
              <w:t>KXQ0</w:t>
            </w:r>
            <w:r w:rsidR="00F42F90" w:rsidRPr="003B0A97">
              <w:rPr>
                <w:rFonts w:asciiTheme="majorHAnsi" w:hAnsiTheme="majorHAnsi" w:cstheme="majorHAnsi"/>
                <w:bCs/>
                <w:i w:val="0"/>
                <w:color w:val="000000" w:themeColor="text1"/>
                <w:lang w:val="nl-NL"/>
              </w:rPr>
              <w:t>2</w:t>
            </w:r>
          </w:p>
        </w:tc>
        <w:tc>
          <w:tcPr>
            <w:tcW w:w="1134" w:type="dxa"/>
            <w:vAlign w:val="center"/>
          </w:tcPr>
          <w:p w14:paraId="54534D29" w14:textId="77777777" w:rsidR="0088516F" w:rsidRPr="003B0A97" w:rsidRDefault="0088516F" w:rsidP="0088516F">
            <w:pPr>
              <w:pStyle w:val="Header"/>
              <w:contextualSpacing/>
              <w:jc w:val="center"/>
              <w:rPr>
                <w:rFonts w:asciiTheme="majorHAnsi" w:hAnsiTheme="majorHAnsi" w:cstheme="majorHAnsi"/>
                <w:bCs/>
                <w:i w:val="0"/>
                <w:color w:val="000000" w:themeColor="text1"/>
                <w:lang w:val="nl-NL"/>
              </w:rPr>
            </w:pPr>
            <w:r w:rsidRPr="003B0A97">
              <w:rPr>
                <w:rFonts w:asciiTheme="majorHAnsi" w:hAnsiTheme="majorHAnsi" w:cstheme="majorHAnsi"/>
                <w:bCs/>
                <w:i w:val="0"/>
                <w:color w:val="000000" w:themeColor="text1"/>
                <w:lang w:val="nl-NL"/>
              </w:rPr>
              <w:t>KXQ0</w:t>
            </w:r>
            <w:r w:rsidR="00F42F90" w:rsidRPr="003B0A97">
              <w:rPr>
                <w:rFonts w:asciiTheme="majorHAnsi" w:hAnsiTheme="majorHAnsi" w:cstheme="majorHAnsi"/>
                <w:bCs/>
                <w:i w:val="0"/>
                <w:color w:val="000000" w:themeColor="text1"/>
                <w:lang w:val="nl-NL"/>
              </w:rPr>
              <w:t>1</w:t>
            </w:r>
          </w:p>
        </w:tc>
        <w:tc>
          <w:tcPr>
            <w:tcW w:w="1138" w:type="dxa"/>
            <w:vAlign w:val="center"/>
          </w:tcPr>
          <w:p w14:paraId="1AC40D51" w14:textId="77777777" w:rsidR="0088516F" w:rsidRPr="003B0A97" w:rsidRDefault="0088516F" w:rsidP="0088516F">
            <w:pPr>
              <w:pStyle w:val="Header"/>
              <w:ind w:hanging="108"/>
              <w:contextualSpacing/>
              <w:jc w:val="center"/>
              <w:rPr>
                <w:rFonts w:asciiTheme="majorHAnsi" w:hAnsiTheme="majorHAnsi" w:cstheme="majorHAnsi"/>
                <w:bCs/>
                <w:i w:val="0"/>
                <w:color w:val="000000" w:themeColor="text1"/>
                <w:lang w:val="nl-NL"/>
              </w:rPr>
            </w:pPr>
            <w:r w:rsidRPr="003B0A97">
              <w:rPr>
                <w:rFonts w:asciiTheme="majorHAnsi" w:hAnsiTheme="majorHAnsi" w:cstheme="majorHAnsi"/>
                <w:bCs/>
                <w:i w:val="0"/>
                <w:color w:val="000000" w:themeColor="text1"/>
                <w:lang w:val="nl-NL"/>
              </w:rPr>
              <w:t>KXQ0</w:t>
            </w:r>
            <w:r w:rsidR="00F42F90" w:rsidRPr="003B0A97">
              <w:rPr>
                <w:rFonts w:asciiTheme="majorHAnsi" w:hAnsiTheme="majorHAnsi" w:cstheme="majorHAnsi"/>
                <w:bCs/>
                <w:i w:val="0"/>
                <w:color w:val="000000" w:themeColor="text1"/>
                <w:lang w:val="nl-NL"/>
              </w:rPr>
              <w:t>2</w:t>
            </w:r>
          </w:p>
        </w:tc>
        <w:tc>
          <w:tcPr>
            <w:tcW w:w="1267" w:type="dxa"/>
            <w:vMerge/>
            <w:vAlign w:val="center"/>
          </w:tcPr>
          <w:p w14:paraId="6E3F93B8" w14:textId="77777777" w:rsidR="0088516F" w:rsidRPr="003B0A97" w:rsidRDefault="0088516F" w:rsidP="0088516F">
            <w:pPr>
              <w:contextualSpacing/>
              <w:jc w:val="center"/>
              <w:rPr>
                <w:rFonts w:asciiTheme="majorHAnsi" w:hAnsiTheme="majorHAnsi" w:cstheme="majorHAnsi"/>
                <w:color w:val="000000" w:themeColor="text1"/>
                <w:sz w:val="24"/>
                <w:szCs w:val="24"/>
                <w:lang w:val="nl-NL"/>
              </w:rPr>
            </w:pPr>
          </w:p>
        </w:tc>
      </w:tr>
      <w:tr w:rsidR="003B0A97" w:rsidRPr="003B0A97" w14:paraId="69F4C52A" w14:textId="77777777" w:rsidTr="00150A3F">
        <w:trPr>
          <w:trHeight w:val="132"/>
          <w:jc w:val="center"/>
        </w:trPr>
        <w:tc>
          <w:tcPr>
            <w:tcW w:w="567" w:type="dxa"/>
            <w:vAlign w:val="center"/>
          </w:tcPr>
          <w:p w14:paraId="2B5A2CBF" w14:textId="77777777" w:rsidR="004F4F3D" w:rsidRPr="003B0A97" w:rsidRDefault="004F4F3D" w:rsidP="004F4F3D">
            <w:pPr>
              <w:contextualSpacing/>
              <w:jc w:val="center"/>
              <w:rPr>
                <w:rFonts w:asciiTheme="majorHAnsi" w:hAnsiTheme="majorHAnsi" w:cstheme="majorHAnsi"/>
                <w:color w:val="000000" w:themeColor="text1"/>
                <w:sz w:val="24"/>
                <w:szCs w:val="24"/>
                <w:lang w:val="nl-NL"/>
              </w:rPr>
            </w:pPr>
            <w:r w:rsidRPr="003B0A97">
              <w:rPr>
                <w:rFonts w:asciiTheme="majorHAnsi" w:hAnsiTheme="majorHAnsi" w:cstheme="majorHAnsi"/>
                <w:color w:val="000000" w:themeColor="text1"/>
                <w:sz w:val="24"/>
                <w:szCs w:val="24"/>
                <w:lang w:val="nl-NL"/>
              </w:rPr>
              <w:t>1</w:t>
            </w:r>
          </w:p>
        </w:tc>
        <w:tc>
          <w:tcPr>
            <w:tcW w:w="1129" w:type="dxa"/>
            <w:vAlign w:val="center"/>
          </w:tcPr>
          <w:p w14:paraId="3D735D53" w14:textId="77777777" w:rsidR="004F4F3D" w:rsidRPr="003B0A97" w:rsidRDefault="004F4F3D" w:rsidP="004F4F3D">
            <w:pPr>
              <w:contextualSpacing/>
              <w:rPr>
                <w:rFonts w:asciiTheme="majorHAnsi" w:hAnsiTheme="majorHAnsi" w:cstheme="majorHAnsi"/>
                <w:color w:val="000000" w:themeColor="text1"/>
                <w:sz w:val="24"/>
                <w:szCs w:val="24"/>
                <w:lang w:val="nl-NL"/>
              </w:rPr>
            </w:pPr>
            <w:r w:rsidRPr="003B0A97">
              <w:rPr>
                <w:rFonts w:asciiTheme="majorHAnsi" w:hAnsiTheme="majorHAnsi" w:cstheme="majorHAnsi"/>
                <w:color w:val="000000" w:themeColor="text1"/>
                <w:sz w:val="24"/>
                <w:szCs w:val="24"/>
                <w:lang w:val="nl-NL"/>
              </w:rPr>
              <w:t>Nhiệt độ</w:t>
            </w:r>
          </w:p>
        </w:tc>
        <w:tc>
          <w:tcPr>
            <w:tcW w:w="997" w:type="dxa"/>
            <w:vAlign w:val="center"/>
          </w:tcPr>
          <w:p w14:paraId="0DD00D00" w14:textId="77777777" w:rsidR="004F4F3D" w:rsidRPr="003B0A97" w:rsidRDefault="004F4F3D" w:rsidP="004F4F3D">
            <w:pPr>
              <w:contextualSpacing/>
              <w:jc w:val="center"/>
              <w:rPr>
                <w:rFonts w:asciiTheme="majorHAnsi" w:hAnsiTheme="majorHAnsi" w:cstheme="majorHAnsi"/>
                <w:color w:val="000000" w:themeColor="text1"/>
                <w:sz w:val="24"/>
                <w:szCs w:val="24"/>
                <w:lang w:val="nl-NL"/>
              </w:rPr>
            </w:pPr>
            <w:r w:rsidRPr="003B0A97">
              <w:rPr>
                <w:rFonts w:asciiTheme="majorHAnsi" w:hAnsiTheme="majorHAnsi" w:cstheme="majorHAnsi"/>
                <w:color w:val="000000" w:themeColor="text1"/>
                <w:sz w:val="24"/>
                <w:szCs w:val="24"/>
                <w:vertAlign w:val="superscript"/>
                <w:lang w:val="nl-NL"/>
              </w:rPr>
              <w:t>0</w:t>
            </w:r>
            <w:r w:rsidRPr="003B0A97">
              <w:rPr>
                <w:rFonts w:asciiTheme="majorHAnsi" w:hAnsiTheme="majorHAnsi" w:cstheme="majorHAnsi"/>
                <w:color w:val="000000" w:themeColor="text1"/>
                <w:sz w:val="24"/>
                <w:szCs w:val="24"/>
                <w:lang w:val="nl-NL"/>
              </w:rPr>
              <w:t>C</w:t>
            </w:r>
          </w:p>
        </w:tc>
        <w:tc>
          <w:tcPr>
            <w:tcW w:w="1134" w:type="dxa"/>
            <w:vAlign w:val="center"/>
          </w:tcPr>
          <w:p w14:paraId="018F764C" w14:textId="77777777" w:rsidR="004F4F3D" w:rsidRPr="003B0A97" w:rsidRDefault="004F4F3D" w:rsidP="004F4F3D">
            <w:pPr>
              <w:jc w:val="center"/>
              <w:rPr>
                <w:rFonts w:asciiTheme="majorHAnsi" w:hAnsiTheme="majorHAnsi" w:cstheme="majorHAnsi"/>
                <w:color w:val="000000" w:themeColor="text1"/>
                <w:sz w:val="24"/>
                <w:szCs w:val="24"/>
                <w:lang w:val="vi-VN"/>
              </w:rPr>
            </w:pPr>
            <w:r w:rsidRPr="003B0A97">
              <w:rPr>
                <w:color w:val="000000" w:themeColor="text1"/>
                <w:sz w:val="24"/>
                <w:szCs w:val="24"/>
              </w:rPr>
              <w:t>30,4</w:t>
            </w:r>
          </w:p>
        </w:tc>
        <w:tc>
          <w:tcPr>
            <w:tcW w:w="992" w:type="dxa"/>
            <w:vAlign w:val="center"/>
          </w:tcPr>
          <w:p w14:paraId="77B9E50C" w14:textId="77777777" w:rsidR="004F4F3D" w:rsidRPr="003B0A97" w:rsidRDefault="004F4F3D" w:rsidP="004F4F3D">
            <w:pPr>
              <w:jc w:val="center"/>
              <w:rPr>
                <w:rFonts w:asciiTheme="majorHAnsi" w:hAnsiTheme="majorHAnsi" w:cstheme="majorHAnsi"/>
                <w:color w:val="000000" w:themeColor="text1"/>
                <w:sz w:val="24"/>
                <w:szCs w:val="24"/>
                <w:lang w:val="vi-VN"/>
              </w:rPr>
            </w:pPr>
            <w:r w:rsidRPr="003B0A97">
              <w:rPr>
                <w:color w:val="000000" w:themeColor="text1"/>
                <w:sz w:val="24"/>
                <w:szCs w:val="24"/>
              </w:rPr>
              <w:t>30,6</w:t>
            </w:r>
          </w:p>
        </w:tc>
        <w:tc>
          <w:tcPr>
            <w:tcW w:w="1134" w:type="dxa"/>
            <w:vAlign w:val="center"/>
          </w:tcPr>
          <w:p w14:paraId="3194FA58" w14:textId="77777777" w:rsidR="004F4F3D" w:rsidRPr="003B0A97" w:rsidRDefault="004F4F3D" w:rsidP="004F4F3D">
            <w:pPr>
              <w:jc w:val="center"/>
              <w:rPr>
                <w:rFonts w:asciiTheme="majorHAnsi" w:hAnsiTheme="majorHAnsi" w:cstheme="majorHAnsi"/>
                <w:color w:val="000000" w:themeColor="text1"/>
                <w:sz w:val="24"/>
                <w:szCs w:val="24"/>
              </w:rPr>
            </w:pPr>
            <w:r w:rsidRPr="003B0A97">
              <w:rPr>
                <w:color w:val="000000" w:themeColor="text1"/>
                <w:sz w:val="24"/>
                <w:szCs w:val="24"/>
              </w:rPr>
              <w:t>29,7</w:t>
            </w:r>
          </w:p>
        </w:tc>
        <w:tc>
          <w:tcPr>
            <w:tcW w:w="993" w:type="dxa"/>
            <w:vAlign w:val="center"/>
          </w:tcPr>
          <w:p w14:paraId="3B54C016" w14:textId="77777777" w:rsidR="004F4F3D" w:rsidRPr="003B0A97" w:rsidRDefault="004F4F3D" w:rsidP="004F4F3D">
            <w:pPr>
              <w:jc w:val="center"/>
              <w:rPr>
                <w:rFonts w:asciiTheme="majorHAnsi" w:hAnsiTheme="majorHAnsi" w:cstheme="majorHAnsi"/>
                <w:color w:val="000000" w:themeColor="text1"/>
                <w:sz w:val="24"/>
                <w:szCs w:val="24"/>
              </w:rPr>
            </w:pPr>
            <w:r w:rsidRPr="003B0A97">
              <w:rPr>
                <w:color w:val="000000" w:themeColor="text1"/>
                <w:sz w:val="24"/>
                <w:szCs w:val="24"/>
              </w:rPr>
              <w:t>29,8</w:t>
            </w:r>
          </w:p>
        </w:tc>
        <w:tc>
          <w:tcPr>
            <w:tcW w:w="1134" w:type="dxa"/>
            <w:vAlign w:val="center"/>
          </w:tcPr>
          <w:p w14:paraId="3D59D5B9" w14:textId="77777777" w:rsidR="004F4F3D" w:rsidRPr="003B0A97" w:rsidRDefault="004F4F3D" w:rsidP="004F4F3D">
            <w:pPr>
              <w:jc w:val="center"/>
              <w:rPr>
                <w:rFonts w:asciiTheme="majorHAnsi" w:hAnsiTheme="majorHAnsi" w:cstheme="majorHAnsi"/>
                <w:color w:val="000000" w:themeColor="text1"/>
                <w:sz w:val="24"/>
                <w:szCs w:val="24"/>
              </w:rPr>
            </w:pPr>
            <w:r w:rsidRPr="003B0A97">
              <w:rPr>
                <w:color w:val="000000" w:themeColor="text1"/>
                <w:sz w:val="24"/>
                <w:szCs w:val="24"/>
              </w:rPr>
              <w:t>29,8</w:t>
            </w:r>
          </w:p>
        </w:tc>
        <w:tc>
          <w:tcPr>
            <w:tcW w:w="1138" w:type="dxa"/>
            <w:vAlign w:val="center"/>
          </w:tcPr>
          <w:p w14:paraId="3A68E9DB" w14:textId="77777777" w:rsidR="004F4F3D" w:rsidRPr="003B0A97" w:rsidRDefault="004F4F3D" w:rsidP="004F4F3D">
            <w:pPr>
              <w:jc w:val="center"/>
              <w:rPr>
                <w:rFonts w:asciiTheme="majorHAnsi" w:hAnsiTheme="majorHAnsi" w:cstheme="majorHAnsi"/>
                <w:color w:val="000000" w:themeColor="text1"/>
                <w:sz w:val="24"/>
                <w:szCs w:val="24"/>
              </w:rPr>
            </w:pPr>
            <w:r w:rsidRPr="003B0A97">
              <w:rPr>
                <w:color w:val="000000" w:themeColor="text1"/>
                <w:sz w:val="24"/>
                <w:szCs w:val="24"/>
              </w:rPr>
              <w:t>30,4</w:t>
            </w:r>
          </w:p>
        </w:tc>
        <w:tc>
          <w:tcPr>
            <w:tcW w:w="1267" w:type="dxa"/>
            <w:vAlign w:val="center"/>
          </w:tcPr>
          <w:p w14:paraId="65E0539E" w14:textId="77777777" w:rsidR="004F4F3D" w:rsidRPr="003B0A97" w:rsidRDefault="004F4F3D" w:rsidP="004F4F3D">
            <w:pPr>
              <w:contextualSpacing/>
              <w:jc w:val="center"/>
              <w:rPr>
                <w:rFonts w:asciiTheme="majorHAnsi" w:hAnsiTheme="majorHAnsi" w:cstheme="majorHAnsi"/>
                <w:b/>
                <w:color w:val="000000" w:themeColor="text1"/>
                <w:sz w:val="24"/>
                <w:szCs w:val="24"/>
              </w:rPr>
            </w:pPr>
            <w:r w:rsidRPr="003B0A97">
              <w:rPr>
                <w:rFonts w:asciiTheme="majorHAnsi" w:hAnsiTheme="majorHAnsi" w:cstheme="majorHAnsi"/>
                <w:b/>
                <w:color w:val="000000" w:themeColor="text1"/>
                <w:sz w:val="24"/>
                <w:szCs w:val="24"/>
              </w:rPr>
              <w:t>-</w:t>
            </w:r>
          </w:p>
        </w:tc>
      </w:tr>
      <w:tr w:rsidR="003B0A97" w:rsidRPr="003B0A97" w14:paraId="31AAD25C" w14:textId="77777777" w:rsidTr="00150A3F">
        <w:trPr>
          <w:trHeight w:val="355"/>
          <w:jc w:val="center"/>
        </w:trPr>
        <w:tc>
          <w:tcPr>
            <w:tcW w:w="567" w:type="dxa"/>
            <w:vAlign w:val="center"/>
          </w:tcPr>
          <w:p w14:paraId="6E3CC441" w14:textId="77777777" w:rsidR="004F4F3D" w:rsidRPr="003B0A97" w:rsidRDefault="004F4F3D" w:rsidP="004F4F3D">
            <w:pPr>
              <w:contextualSpacing/>
              <w:jc w:val="center"/>
              <w:rPr>
                <w:rFonts w:asciiTheme="majorHAnsi" w:hAnsiTheme="majorHAnsi" w:cstheme="majorHAnsi"/>
                <w:color w:val="000000" w:themeColor="text1"/>
                <w:sz w:val="24"/>
                <w:szCs w:val="24"/>
              </w:rPr>
            </w:pPr>
            <w:r w:rsidRPr="003B0A97">
              <w:rPr>
                <w:rFonts w:asciiTheme="majorHAnsi" w:hAnsiTheme="majorHAnsi" w:cstheme="majorHAnsi"/>
                <w:color w:val="000000" w:themeColor="text1"/>
                <w:sz w:val="24"/>
                <w:szCs w:val="24"/>
              </w:rPr>
              <w:t>2</w:t>
            </w:r>
          </w:p>
        </w:tc>
        <w:tc>
          <w:tcPr>
            <w:tcW w:w="1129" w:type="dxa"/>
            <w:vAlign w:val="center"/>
          </w:tcPr>
          <w:p w14:paraId="2C41F650" w14:textId="77777777" w:rsidR="004F4F3D" w:rsidRPr="003B0A97" w:rsidRDefault="004F4F3D" w:rsidP="004F4F3D">
            <w:pPr>
              <w:contextualSpacing/>
              <w:rPr>
                <w:rFonts w:asciiTheme="majorHAnsi" w:hAnsiTheme="majorHAnsi" w:cstheme="majorHAnsi"/>
                <w:color w:val="000000" w:themeColor="text1"/>
                <w:sz w:val="24"/>
                <w:szCs w:val="24"/>
              </w:rPr>
            </w:pPr>
            <w:r w:rsidRPr="003B0A97">
              <w:rPr>
                <w:rFonts w:asciiTheme="majorHAnsi" w:hAnsiTheme="majorHAnsi" w:cstheme="majorHAnsi"/>
                <w:color w:val="000000" w:themeColor="text1"/>
                <w:sz w:val="24"/>
                <w:szCs w:val="24"/>
              </w:rPr>
              <w:t>Độ ẩm</w:t>
            </w:r>
          </w:p>
        </w:tc>
        <w:tc>
          <w:tcPr>
            <w:tcW w:w="997" w:type="dxa"/>
            <w:vAlign w:val="center"/>
          </w:tcPr>
          <w:p w14:paraId="799328E9" w14:textId="77777777" w:rsidR="004F4F3D" w:rsidRPr="003B0A97" w:rsidRDefault="004F4F3D" w:rsidP="004F4F3D">
            <w:pPr>
              <w:contextualSpacing/>
              <w:jc w:val="center"/>
              <w:rPr>
                <w:rFonts w:asciiTheme="majorHAnsi" w:hAnsiTheme="majorHAnsi" w:cstheme="majorHAnsi"/>
                <w:color w:val="000000" w:themeColor="text1"/>
                <w:sz w:val="24"/>
                <w:szCs w:val="24"/>
              </w:rPr>
            </w:pPr>
            <w:r w:rsidRPr="003B0A97">
              <w:rPr>
                <w:rFonts w:asciiTheme="majorHAnsi" w:hAnsiTheme="majorHAnsi" w:cstheme="majorHAnsi"/>
                <w:color w:val="000000" w:themeColor="text1"/>
                <w:sz w:val="24"/>
                <w:szCs w:val="24"/>
              </w:rPr>
              <w:t>%</w:t>
            </w:r>
          </w:p>
        </w:tc>
        <w:tc>
          <w:tcPr>
            <w:tcW w:w="1134" w:type="dxa"/>
            <w:vAlign w:val="center"/>
          </w:tcPr>
          <w:p w14:paraId="1D956849" w14:textId="77777777" w:rsidR="004F4F3D" w:rsidRPr="003B0A97" w:rsidRDefault="004F4F3D" w:rsidP="004F4F3D">
            <w:pPr>
              <w:jc w:val="center"/>
              <w:rPr>
                <w:rFonts w:asciiTheme="majorHAnsi" w:hAnsiTheme="majorHAnsi" w:cstheme="majorHAnsi"/>
                <w:color w:val="000000" w:themeColor="text1"/>
                <w:sz w:val="24"/>
                <w:szCs w:val="24"/>
                <w:lang w:val="vi-VN"/>
              </w:rPr>
            </w:pPr>
            <w:r w:rsidRPr="003B0A97">
              <w:rPr>
                <w:color w:val="000000" w:themeColor="text1"/>
                <w:sz w:val="24"/>
                <w:szCs w:val="24"/>
              </w:rPr>
              <w:t>85,4</w:t>
            </w:r>
          </w:p>
        </w:tc>
        <w:tc>
          <w:tcPr>
            <w:tcW w:w="992" w:type="dxa"/>
            <w:vAlign w:val="center"/>
          </w:tcPr>
          <w:p w14:paraId="07CE72E4" w14:textId="77777777" w:rsidR="004F4F3D" w:rsidRPr="003B0A97" w:rsidRDefault="004F4F3D" w:rsidP="004F4F3D">
            <w:pPr>
              <w:jc w:val="center"/>
              <w:rPr>
                <w:rFonts w:asciiTheme="majorHAnsi" w:hAnsiTheme="majorHAnsi" w:cstheme="majorHAnsi"/>
                <w:color w:val="000000" w:themeColor="text1"/>
                <w:sz w:val="24"/>
                <w:szCs w:val="24"/>
              </w:rPr>
            </w:pPr>
            <w:r w:rsidRPr="003B0A97">
              <w:rPr>
                <w:color w:val="000000" w:themeColor="text1"/>
                <w:sz w:val="24"/>
                <w:szCs w:val="24"/>
              </w:rPr>
              <w:t>85,0</w:t>
            </w:r>
          </w:p>
        </w:tc>
        <w:tc>
          <w:tcPr>
            <w:tcW w:w="1134" w:type="dxa"/>
            <w:vAlign w:val="center"/>
          </w:tcPr>
          <w:p w14:paraId="161A5B6A" w14:textId="77777777" w:rsidR="004F4F3D" w:rsidRPr="003B0A97" w:rsidRDefault="004F4F3D" w:rsidP="004F4F3D">
            <w:pPr>
              <w:jc w:val="center"/>
              <w:rPr>
                <w:rFonts w:asciiTheme="majorHAnsi" w:hAnsiTheme="majorHAnsi" w:cstheme="majorHAnsi"/>
                <w:color w:val="000000" w:themeColor="text1"/>
                <w:sz w:val="24"/>
                <w:szCs w:val="24"/>
              </w:rPr>
            </w:pPr>
            <w:r w:rsidRPr="003B0A97">
              <w:rPr>
                <w:color w:val="000000" w:themeColor="text1"/>
                <w:sz w:val="24"/>
                <w:szCs w:val="24"/>
              </w:rPr>
              <w:t>86,6</w:t>
            </w:r>
          </w:p>
        </w:tc>
        <w:tc>
          <w:tcPr>
            <w:tcW w:w="993" w:type="dxa"/>
            <w:vAlign w:val="center"/>
          </w:tcPr>
          <w:p w14:paraId="0C31A908" w14:textId="77777777" w:rsidR="004F4F3D" w:rsidRPr="003B0A97" w:rsidRDefault="004F4F3D" w:rsidP="004F4F3D">
            <w:pPr>
              <w:jc w:val="center"/>
              <w:rPr>
                <w:rFonts w:asciiTheme="majorHAnsi" w:hAnsiTheme="majorHAnsi" w:cstheme="majorHAnsi"/>
                <w:color w:val="000000" w:themeColor="text1"/>
                <w:sz w:val="24"/>
                <w:szCs w:val="24"/>
              </w:rPr>
            </w:pPr>
            <w:r w:rsidRPr="003B0A97">
              <w:rPr>
                <w:color w:val="000000" w:themeColor="text1"/>
                <w:sz w:val="24"/>
                <w:szCs w:val="24"/>
              </w:rPr>
              <w:t>86,2</w:t>
            </w:r>
          </w:p>
        </w:tc>
        <w:tc>
          <w:tcPr>
            <w:tcW w:w="1134" w:type="dxa"/>
            <w:vAlign w:val="center"/>
          </w:tcPr>
          <w:p w14:paraId="682E623C" w14:textId="77777777" w:rsidR="004F4F3D" w:rsidRPr="003B0A97" w:rsidRDefault="004F4F3D" w:rsidP="004F4F3D">
            <w:pPr>
              <w:jc w:val="center"/>
              <w:rPr>
                <w:rFonts w:asciiTheme="majorHAnsi" w:hAnsiTheme="majorHAnsi" w:cstheme="majorHAnsi"/>
                <w:color w:val="000000" w:themeColor="text1"/>
                <w:sz w:val="24"/>
                <w:szCs w:val="24"/>
              </w:rPr>
            </w:pPr>
            <w:r w:rsidRPr="003B0A97">
              <w:rPr>
                <w:color w:val="000000" w:themeColor="text1"/>
                <w:sz w:val="24"/>
                <w:szCs w:val="24"/>
              </w:rPr>
              <w:t>70,7</w:t>
            </w:r>
          </w:p>
        </w:tc>
        <w:tc>
          <w:tcPr>
            <w:tcW w:w="1138" w:type="dxa"/>
            <w:vAlign w:val="center"/>
          </w:tcPr>
          <w:p w14:paraId="567B78D4" w14:textId="77777777" w:rsidR="004F4F3D" w:rsidRPr="003B0A97" w:rsidRDefault="004F4F3D" w:rsidP="004F4F3D">
            <w:pPr>
              <w:jc w:val="center"/>
              <w:rPr>
                <w:rFonts w:asciiTheme="majorHAnsi" w:hAnsiTheme="majorHAnsi" w:cstheme="majorHAnsi"/>
                <w:color w:val="000000" w:themeColor="text1"/>
                <w:sz w:val="24"/>
                <w:szCs w:val="24"/>
              </w:rPr>
            </w:pPr>
            <w:r w:rsidRPr="003B0A97">
              <w:rPr>
                <w:color w:val="000000" w:themeColor="text1"/>
                <w:sz w:val="24"/>
                <w:szCs w:val="24"/>
              </w:rPr>
              <w:t>69,5</w:t>
            </w:r>
          </w:p>
        </w:tc>
        <w:tc>
          <w:tcPr>
            <w:tcW w:w="1267" w:type="dxa"/>
            <w:vAlign w:val="center"/>
          </w:tcPr>
          <w:p w14:paraId="59D73F78" w14:textId="77777777" w:rsidR="004F4F3D" w:rsidRPr="003B0A97" w:rsidRDefault="004F4F3D" w:rsidP="004F4F3D">
            <w:pPr>
              <w:contextualSpacing/>
              <w:jc w:val="center"/>
              <w:rPr>
                <w:rFonts w:asciiTheme="majorHAnsi" w:hAnsiTheme="majorHAnsi" w:cstheme="majorHAnsi"/>
                <w:b/>
                <w:color w:val="000000" w:themeColor="text1"/>
                <w:sz w:val="24"/>
                <w:szCs w:val="24"/>
              </w:rPr>
            </w:pPr>
            <w:r w:rsidRPr="003B0A97">
              <w:rPr>
                <w:rFonts w:asciiTheme="majorHAnsi" w:hAnsiTheme="majorHAnsi" w:cstheme="majorHAnsi"/>
                <w:b/>
                <w:color w:val="000000" w:themeColor="text1"/>
                <w:sz w:val="24"/>
                <w:szCs w:val="24"/>
              </w:rPr>
              <w:t>-</w:t>
            </w:r>
          </w:p>
        </w:tc>
      </w:tr>
      <w:tr w:rsidR="003B0A97" w:rsidRPr="003B0A97" w14:paraId="1C47AA1D" w14:textId="77777777" w:rsidTr="00150A3F">
        <w:trPr>
          <w:trHeight w:val="355"/>
          <w:jc w:val="center"/>
        </w:trPr>
        <w:tc>
          <w:tcPr>
            <w:tcW w:w="567" w:type="dxa"/>
            <w:vAlign w:val="center"/>
          </w:tcPr>
          <w:p w14:paraId="0154DF41" w14:textId="77777777" w:rsidR="004F4F3D" w:rsidRPr="003B0A97" w:rsidRDefault="004F4F3D" w:rsidP="004F4F3D">
            <w:pPr>
              <w:contextualSpacing/>
              <w:jc w:val="center"/>
              <w:rPr>
                <w:rFonts w:asciiTheme="majorHAnsi" w:hAnsiTheme="majorHAnsi" w:cstheme="majorHAnsi"/>
                <w:color w:val="000000" w:themeColor="text1"/>
                <w:sz w:val="24"/>
                <w:szCs w:val="24"/>
              </w:rPr>
            </w:pPr>
            <w:r w:rsidRPr="003B0A97">
              <w:rPr>
                <w:rFonts w:asciiTheme="majorHAnsi" w:hAnsiTheme="majorHAnsi" w:cstheme="majorHAnsi"/>
                <w:color w:val="000000" w:themeColor="text1"/>
                <w:sz w:val="24"/>
                <w:szCs w:val="24"/>
              </w:rPr>
              <w:t>3</w:t>
            </w:r>
          </w:p>
        </w:tc>
        <w:tc>
          <w:tcPr>
            <w:tcW w:w="1129" w:type="dxa"/>
            <w:vAlign w:val="center"/>
          </w:tcPr>
          <w:p w14:paraId="30056D32" w14:textId="77777777" w:rsidR="004F4F3D" w:rsidRPr="003B0A97" w:rsidRDefault="004F4F3D" w:rsidP="004F4F3D">
            <w:pPr>
              <w:contextualSpacing/>
              <w:rPr>
                <w:rFonts w:asciiTheme="majorHAnsi" w:hAnsiTheme="majorHAnsi" w:cstheme="majorHAnsi"/>
                <w:color w:val="000000" w:themeColor="text1"/>
                <w:sz w:val="24"/>
                <w:szCs w:val="24"/>
              </w:rPr>
            </w:pPr>
            <w:r w:rsidRPr="003B0A97">
              <w:rPr>
                <w:rFonts w:asciiTheme="majorHAnsi" w:hAnsiTheme="majorHAnsi" w:cstheme="majorHAnsi"/>
                <w:color w:val="000000" w:themeColor="text1"/>
                <w:sz w:val="24"/>
                <w:szCs w:val="24"/>
              </w:rPr>
              <w:t>Tốc độ gió</w:t>
            </w:r>
          </w:p>
        </w:tc>
        <w:tc>
          <w:tcPr>
            <w:tcW w:w="997" w:type="dxa"/>
            <w:vAlign w:val="center"/>
          </w:tcPr>
          <w:p w14:paraId="5B3AF3ED" w14:textId="77777777" w:rsidR="004F4F3D" w:rsidRPr="003B0A97" w:rsidRDefault="004F4F3D" w:rsidP="004F4F3D">
            <w:pPr>
              <w:contextualSpacing/>
              <w:jc w:val="center"/>
              <w:rPr>
                <w:rFonts w:asciiTheme="majorHAnsi" w:hAnsiTheme="majorHAnsi" w:cstheme="majorHAnsi"/>
                <w:color w:val="000000" w:themeColor="text1"/>
                <w:sz w:val="24"/>
                <w:szCs w:val="24"/>
              </w:rPr>
            </w:pPr>
            <w:r w:rsidRPr="003B0A97">
              <w:rPr>
                <w:rFonts w:asciiTheme="majorHAnsi" w:hAnsiTheme="majorHAnsi" w:cstheme="majorHAnsi"/>
                <w:color w:val="000000" w:themeColor="text1"/>
                <w:sz w:val="24"/>
                <w:szCs w:val="24"/>
              </w:rPr>
              <w:t>m/s</w:t>
            </w:r>
          </w:p>
        </w:tc>
        <w:tc>
          <w:tcPr>
            <w:tcW w:w="1134" w:type="dxa"/>
            <w:vAlign w:val="center"/>
          </w:tcPr>
          <w:p w14:paraId="7FACAB7D" w14:textId="77777777" w:rsidR="004F4F3D" w:rsidRPr="003B0A97" w:rsidRDefault="004F4F3D" w:rsidP="004F4F3D">
            <w:pPr>
              <w:jc w:val="center"/>
              <w:rPr>
                <w:rFonts w:asciiTheme="majorHAnsi" w:hAnsiTheme="majorHAnsi" w:cstheme="majorHAnsi"/>
                <w:color w:val="000000" w:themeColor="text1"/>
                <w:sz w:val="24"/>
                <w:szCs w:val="24"/>
              </w:rPr>
            </w:pPr>
            <w:r w:rsidRPr="003B0A97">
              <w:rPr>
                <w:color w:val="000000" w:themeColor="text1"/>
                <w:sz w:val="24"/>
                <w:szCs w:val="24"/>
              </w:rPr>
              <w:t>0,7</w:t>
            </w:r>
          </w:p>
        </w:tc>
        <w:tc>
          <w:tcPr>
            <w:tcW w:w="992" w:type="dxa"/>
            <w:vAlign w:val="center"/>
          </w:tcPr>
          <w:p w14:paraId="1E3BE195" w14:textId="77777777" w:rsidR="004F4F3D" w:rsidRPr="003B0A97" w:rsidRDefault="004F4F3D" w:rsidP="004F4F3D">
            <w:pPr>
              <w:jc w:val="center"/>
              <w:rPr>
                <w:rFonts w:asciiTheme="majorHAnsi" w:hAnsiTheme="majorHAnsi" w:cstheme="majorHAnsi"/>
                <w:color w:val="000000" w:themeColor="text1"/>
                <w:sz w:val="24"/>
                <w:szCs w:val="24"/>
              </w:rPr>
            </w:pPr>
            <w:r w:rsidRPr="003B0A97">
              <w:rPr>
                <w:color w:val="000000" w:themeColor="text1"/>
                <w:sz w:val="24"/>
                <w:szCs w:val="24"/>
              </w:rPr>
              <w:t>0,7</w:t>
            </w:r>
          </w:p>
        </w:tc>
        <w:tc>
          <w:tcPr>
            <w:tcW w:w="1134" w:type="dxa"/>
            <w:vAlign w:val="center"/>
          </w:tcPr>
          <w:p w14:paraId="7A49DEAD" w14:textId="77777777" w:rsidR="004F4F3D" w:rsidRPr="003B0A97" w:rsidRDefault="004F4F3D" w:rsidP="004F4F3D">
            <w:pPr>
              <w:jc w:val="center"/>
              <w:rPr>
                <w:rFonts w:asciiTheme="majorHAnsi" w:hAnsiTheme="majorHAnsi" w:cstheme="majorHAnsi"/>
                <w:color w:val="000000" w:themeColor="text1"/>
                <w:sz w:val="24"/>
                <w:szCs w:val="24"/>
              </w:rPr>
            </w:pPr>
            <w:r w:rsidRPr="003B0A97">
              <w:rPr>
                <w:color w:val="000000" w:themeColor="text1"/>
                <w:sz w:val="24"/>
                <w:szCs w:val="24"/>
              </w:rPr>
              <w:t>0,7</w:t>
            </w:r>
          </w:p>
        </w:tc>
        <w:tc>
          <w:tcPr>
            <w:tcW w:w="993" w:type="dxa"/>
            <w:vAlign w:val="center"/>
          </w:tcPr>
          <w:p w14:paraId="7EF092F9" w14:textId="77777777" w:rsidR="004F4F3D" w:rsidRPr="003B0A97" w:rsidRDefault="004F4F3D" w:rsidP="004F4F3D">
            <w:pPr>
              <w:jc w:val="center"/>
              <w:rPr>
                <w:rFonts w:asciiTheme="majorHAnsi" w:hAnsiTheme="majorHAnsi" w:cstheme="majorHAnsi"/>
                <w:color w:val="000000" w:themeColor="text1"/>
                <w:sz w:val="24"/>
                <w:szCs w:val="24"/>
              </w:rPr>
            </w:pPr>
            <w:r w:rsidRPr="003B0A97">
              <w:rPr>
                <w:color w:val="000000" w:themeColor="text1"/>
                <w:sz w:val="24"/>
                <w:szCs w:val="24"/>
              </w:rPr>
              <w:t>0,7</w:t>
            </w:r>
          </w:p>
        </w:tc>
        <w:tc>
          <w:tcPr>
            <w:tcW w:w="1134" w:type="dxa"/>
            <w:vAlign w:val="center"/>
          </w:tcPr>
          <w:p w14:paraId="6E434BAC" w14:textId="77777777" w:rsidR="004F4F3D" w:rsidRPr="003B0A97" w:rsidRDefault="004F4F3D" w:rsidP="004F4F3D">
            <w:pPr>
              <w:jc w:val="center"/>
              <w:rPr>
                <w:rFonts w:asciiTheme="majorHAnsi" w:hAnsiTheme="majorHAnsi" w:cstheme="majorHAnsi"/>
                <w:color w:val="000000" w:themeColor="text1"/>
                <w:sz w:val="24"/>
                <w:szCs w:val="24"/>
              </w:rPr>
            </w:pPr>
            <w:r w:rsidRPr="003B0A97">
              <w:rPr>
                <w:color w:val="000000" w:themeColor="text1"/>
                <w:sz w:val="24"/>
                <w:szCs w:val="24"/>
              </w:rPr>
              <w:t>0,6</w:t>
            </w:r>
          </w:p>
        </w:tc>
        <w:tc>
          <w:tcPr>
            <w:tcW w:w="1138" w:type="dxa"/>
            <w:vAlign w:val="center"/>
          </w:tcPr>
          <w:p w14:paraId="26BAF102" w14:textId="77777777" w:rsidR="004F4F3D" w:rsidRPr="003B0A97" w:rsidRDefault="004F4F3D" w:rsidP="004F4F3D">
            <w:pPr>
              <w:jc w:val="center"/>
              <w:rPr>
                <w:rFonts w:asciiTheme="majorHAnsi" w:hAnsiTheme="majorHAnsi" w:cstheme="majorHAnsi"/>
                <w:color w:val="000000" w:themeColor="text1"/>
                <w:sz w:val="24"/>
                <w:szCs w:val="24"/>
              </w:rPr>
            </w:pPr>
            <w:r w:rsidRPr="003B0A97">
              <w:rPr>
                <w:color w:val="000000" w:themeColor="text1"/>
                <w:sz w:val="24"/>
                <w:szCs w:val="24"/>
              </w:rPr>
              <w:t>0,6</w:t>
            </w:r>
          </w:p>
        </w:tc>
        <w:tc>
          <w:tcPr>
            <w:tcW w:w="1267" w:type="dxa"/>
            <w:vAlign w:val="center"/>
          </w:tcPr>
          <w:p w14:paraId="6CBCA660" w14:textId="77777777" w:rsidR="004F4F3D" w:rsidRPr="003B0A97" w:rsidRDefault="004F4F3D" w:rsidP="004F4F3D">
            <w:pPr>
              <w:contextualSpacing/>
              <w:jc w:val="center"/>
              <w:rPr>
                <w:rFonts w:asciiTheme="majorHAnsi" w:hAnsiTheme="majorHAnsi" w:cstheme="majorHAnsi"/>
                <w:b/>
                <w:color w:val="000000" w:themeColor="text1"/>
                <w:sz w:val="24"/>
                <w:szCs w:val="24"/>
              </w:rPr>
            </w:pPr>
            <w:r w:rsidRPr="003B0A97">
              <w:rPr>
                <w:rFonts w:asciiTheme="majorHAnsi" w:hAnsiTheme="majorHAnsi" w:cstheme="majorHAnsi"/>
                <w:b/>
                <w:color w:val="000000" w:themeColor="text1"/>
                <w:sz w:val="24"/>
                <w:szCs w:val="24"/>
              </w:rPr>
              <w:t>-</w:t>
            </w:r>
          </w:p>
        </w:tc>
      </w:tr>
      <w:tr w:rsidR="003B0A97" w:rsidRPr="003B0A97" w14:paraId="1A07DEF4" w14:textId="77777777" w:rsidTr="00150A3F">
        <w:trPr>
          <w:trHeight w:val="273"/>
          <w:jc w:val="center"/>
        </w:trPr>
        <w:tc>
          <w:tcPr>
            <w:tcW w:w="567" w:type="dxa"/>
            <w:vAlign w:val="center"/>
          </w:tcPr>
          <w:p w14:paraId="0455CA1E" w14:textId="77777777" w:rsidR="004F4F3D" w:rsidRPr="003B0A97" w:rsidRDefault="004F4F3D" w:rsidP="004F4F3D">
            <w:pPr>
              <w:contextualSpacing/>
              <w:jc w:val="center"/>
              <w:rPr>
                <w:rFonts w:asciiTheme="majorHAnsi" w:hAnsiTheme="majorHAnsi" w:cstheme="majorHAnsi"/>
                <w:color w:val="000000" w:themeColor="text1"/>
                <w:sz w:val="24"/>
                <w:szCs w:val="24"/>
              </w:rPr>
            </w:pPr>
            <w:r w:rsidRPr="003B0A97">
              <w:rPr>
                <w:rFonts w:asciiTheme="majorHAnsi" w:hAnsiTheme="majorHAnsi" w:cstheme="majorHAnsi"/>
                <w:color w:val="000000" w:themeColor="text1"/>
                <w:sz w:val="24"/>
                <w:szCs w:val="24"/>
              </w:rPr>
              <w:t>4</w:t>
            </w:r>
          </w:p>
        </w:tc>
        <w:tc>
          <w:tcPr>
            <w:tcW w:w="1129" w:type="dxa"/>
            <w:vAlign w:val="center"/>
          </w:tcPr>
          <w:p w14:paraId="6A37A17C" w14:textId="77777777" w:rsidR="004F4F3D" w:rsidRPr="003B0A97" w:rsidRDefault="004F4F3D" w:rsidP="004F4F3D">
            <w:pPr>
              <w:contextualSpacing/>
              <w:rPr>
                <w:rFonts w:asciiTheme="majorHAnsi" w:hAnsiTheme="majorHAnsi" w:cstheme="majorHAnsi"/>
                <w:color w:val="000000" w:themeColor="text1"/>
                <w:sz w:val="24"/>
                <w:szCs w:val="24"/>
              </w:rPr>
            </w:pPr>
            <w:r w:rsidRPr="003B0A97">
              <w:rPr>
                <w:rFonts w:asciiTheme="majorHAnsi" w:hAnsiTheme="majorHAnsi" w:cstheme="majorHAnsi"/>
                <w:color w:val="000000" w:themeColor="text1"/>
                <w:sz w:val="24"/>
                <w:szCs w:val="24"/>
              </w:rPr>
              <w:t xml:space="preserve">Tiếng ồn </w:t>
            </w:r>
          </w:p>
        </w:tc>
        <w:tc>
          <w:tcPr>
            <w:tcW w:w="997" w:type="dxa"/>
            <w:vAlign w:val="center"/>
          </w:tcPr>
          <w:p w14:paraId="733B01E9" w14:textId="77777777" w:rsidR="004F4F3D" w:rsidRPr="003B0A97" w:rsidRDefault="004F4F3D" w:rsidP="004F4F3D">
            <w:pPr>
              <w:contextualSpacing/>
              <w:jc w:val="center"/>
              <w:rPr>
                <w:rFonts w:asciiTheme="majorHAnsi" w:hAnsiTheme="majorHAnsi" w:cstheme="majorHAnsi"/>
                <w:color w:val="000000" w:themeColor="text1"/>
                <w:sz w:val="24"/>
                <w:szCs w:val="24"/>
              </w:rPr>
            </w:pPr>
            <w:r w:rsidRPr="003B0A97">
              <w:rPr>
                <w:rFonts w:asciiTheme="majorHAnsi" w:hAnsiTheme="majorHAnsi" w:cstheme="majorHAnsi"/>
                <w:color w:val="000000" w:themeColor="text1"/>
                <w:sz w:val="24"/>
                <w:szCs w:val="24"/>
              </w:rPr>
              <w:t>dBA</w:t>
            </w:r>
          </w:p>
        </w:tc>
        <w:tc>
          <w:tcPr>
            <w:tcW w:w="1134" w:type="dxa"/>
            <w:vAlign w:val="center"/>
          </w:tcPr>
          <w:p w14:paraId="39C54F1E" w14:textId="77777777" w:rsidR="004F4F3D" w:rsidRPr="003B0A97" w:rsidRDefault="004F4F3D" w:rsidP="004F4F3D">
            <w:pPr>
              <w:jc w:val="center"/>
              <w:rPr>
                <w:rFonts w:asciiTheme="majorHAnsi" w:hAnsiTheme="majorHAnsi" w:cstheme="majorHAnsi"/>
                <w:color w:val="000000" w:themeColor="text1"/>
                <w:sz w:val="24"/>
                <w:szCs w:val="24"/>
              </w:rPr>
            </w:pPr>
            <w:r w:rsidRPr="003B0A97">
              <w:rPr>
                <w:color w:val="000000" w:themeColor="text1"/>
                <w:sz w:val="24"/>
                <w:szCs w:val="24"/>
              </w:rPr>
              <w:t>63,7</w:t>
            </w:r>
          </w:p>
        </w:tc>
        <w:tc>
          <w:tcPr>
            <w:tcW w:w="992" w:type="dxa"/>
            <w:vAlign w:val="center"/>
          </w:tcPr>
          <w:p w14:paraId="6178F4F5" w14:textId="77777777" w:rsidR="004F4F3D" w:rsidRPr="003B0A97" w:rsidRDefault="004F4F3D" w:rsidP="004F4F3D">
            <w:pPr>
              <w:jc w:val="center"/>
              <w:rPr>
                <w:rFonts w:asciiTheme="majorHAnsi" w:hAnsiTheme="majorHAnsi" w:cstheme="majorHAnsi"/>
                <w:color w:val="000000" w:themeColor="text1"/>
                <w:sz w:val="24"/>
                <w:szCs w:val="24"/>
              </w:rPr>
            </w:pPr>
            <w:r w:rsidRPr="003B0A97">
              <w:rPr>
                <w:color w:val="000000" w:themeColor="text1"/>
                <w:sz w:val="24"/>
                <w:szCs w:val="24"/>
              </w:rPr>
              <w:t>56,2</w:t>
            </w:r>
          </w:p>
        </w:tc>
        <w:tc>
          <w:tcPr>
            <w:tcW w:w="1134" w:type="dxa"/>
            <w:vAlign w:val="center"/>
          </w:tcPr>
          <w:p w14:paraId="785A4AA5" w14:textId="77777777" w:rsidR="004F4F3D" w:rsidRPr="003B0A97" w:rsidRDefault="004F4F3D" w:rsidP="004F4F3D">
            <w:pPr>
              <w:jc w:val="center"/>
              <w:rPr>
                <w:rFonts w:asciiTheme="majorHAnsi" w:hAnsiTheme="majorHAnsi" w:cstheme="majorHAnsi"/>
                <w:color w:val="000000" w:themeColor="text1"/>
                <w:sz w:val="24"/>
                <w:szCs w:val="24"/>
              </w:rPr>
            </w:pPr>
            <w:r w:rsidRPr="003B0A97">
              <w:rPr>
                <w:color w:val="000000" w:themeColor="text1"/>
                <w:sz w:val="24"/>
                <w:szCs w:val="24"/>
              </w:rPr>
              <w:t>63,1</w:t>
            </w:r>
          </w:p>
        </w:tc>
        <w:tc>
          <w:tcPr>
            <w:tcW w:w="993" w:type="dxa"/>
            <w:vAlign w:val="center"/>
          </w:tcPr>
          <w:p w14:paraId="3AEE8E82" w14:textId="77777777" w:rsidR="004F4F3D" w:rsidRPr="003B0A97" w:rsidRDefault="004F4F3D" w:rsidP="004F4F3D">
            <w:pPr>
              <w:jc w:val="center"/>
              <w:rPr>
                <w:rFonts w:asciiTheme="majorHAnsi" w:hAnsiTheme="majorHAnsi" w:cstheme="majorHAnsi"/>
                <w:color w:val="000000" w:themeColor="text1"/>
                <w:sz w:val="24"/>
                <w:szCs w:val="24"/>
              </w:rPr>
            </w:pPr>
            <w:r w:rsidRPr="003B0A97">
              <w:rPr>
                <w:color w:val="000000" w:themeColor="text1"/>
                <w:sz w:val="24"/>
                <w:szCs w:val="24"/>
              </w:rPr>
              <w:t>55,6</w:t>
            </w:r>
          </w:p>
        </w:tc>
        <w:tc>
          <w:tcPr>
            <w:tcW w:w="1134" w:type="dxa"/>
            <w:vAlign w:val="center"/>
          </w:tcPr>
          <w:p w14:paraId="6CDDE0B9" w14:textId="77777777" w:rsidR="004F4F3D" w:rsidRPr="003B0A97" w:rsidRDefault="004F4F3D" w:rsidP="004F4F3D">
            <w:pPr>
              <w:jc w:val="center"/>
              <w:rPr>
                <w:rFonts w:asciiTheme="majorHAnsi" w:hAnsiTheme="majorHAnsi" w:cstheme="majorHAnsi"/>
                <w:color w:val="000000" w:themeColor="text1"/>
                <w:sz w:val="24"/>
                <w:szCs w:val="24"/>
              </w:rPr>
            </w:pPr>
            <w:r w:rsidRPr="003B0A97">
              <w:rPr>
                <w:color w:val="000000" w:themeColor="text1"/>
                <w:sz w:val="24"/>
                <w:szCs w:val="24"/>
              </w:rPr>
              <w:t>62,9</w:t>
            </w:r>
          </w:p>
        </w:tc>
        <w:tc>
          <w:tcPr>
            <w:tcW w:w="1138" w:type="dxa"/>
            <w:vAlign w:val="center"/>
          </w:tcPr>
          <w:p w14:paraId="17030EB3" w14:textId="77777777" w:rsidR="004F4F3D" w:rsidRPr="003B0A97" w:rsidRDefault="004F4F3D" w:rsidP="004F4F3D">
            <w:pPr>
              <w:jc w:val="center"/>
              <w:rPr>
                <w:rFonts w:asciiTheme="majorHAnsi" w:hAnsiTheme="majorHAnsi" w:cstheme="majorHAnsi"/>
                <w:color w:val="000000" w:themeColor="text1"/>
                <w:sz w:val="24"/>
                <w:szCs w:val="24"/>
              </w:rPr>
            </w:pPr>
            <w:r w:rsidRPr="003B0A97">
              <w:rPr>
                <w:color w:val="000000" w:themeColor="text1"/>
                <w:sz w:val="24"/>
                <w:szCs w:val="24"/>
              </w:rPr>
              <w:t>56,0</w:t>
            </w:r>
          </w:p>
        </w:tc>
        <w:tc>
          <w:tcPr>
            <w:tcW w:w="1267" w:type="dxa"/>
            <w:vAlign w:val="center"/>
          </w:tcPr>
          <w:p w14:paraId="6B57954F" w14:textId="77777777" w:rsidR="004F4F3D" w:rsidRPr="003B0A97" w:rsidRDefault="004F4F3D" w:rsidP="004F4F3D">
            <w:pPr>
              <w:contextualSpacing/>
              <w:jc w:val="center"/>
              <w:rPr>
                <w:rFonts w:asciiTheme="majorHAnsi" w:hAnsiTheme="majorHAnsi" w:cstheme="majorHAnsi"/>
                <w:b/>
                <w:color w:val="000000" w:themeColor="text1"/>
                <w:sz w:val="24"/>
                <w:szCs w:val="24"/>
                <w:vertAlign w:val="superscript"/>
              </w:rPr>
            </w:pPr>
            <w:r w:rsidRPr="003B0A97">
              <w:rPr>
                <w:rFonts w:asciiTheme="majorHAnsi" w:hAnsiTheme="majorHAnsi" w:cstheme="majorHAnsi"/>
                <w:b/>
                <w:color w:val="000000" w:themeColor="text1"/>
                <w:sz w:val="24"/>
                <w:szCs w:val="24"/>
              </w:rPr>
              <w:t>70</w:t>
            </w:r>
            <w:r w:rsidRPr="003B0A97">
              <w:rPr>
                <w:rFonts w:asciiTheme="majorHAnsi" w:hAnsiTheme="majorHAnsi" w:cstheme="majorHAnsi"/>
                <w:b/>
                <w:color w:val="000000" w:themeColor="text1"/>
                <w:sz w:val="24"/>
                <w:szCs w:val="24"/>
                <w:vertAlign w:val="superscript"/>
              </w:rPr>
              <w:t>(a)</w:t>
            </w:r>
          </w:p>
        </w:tc>
      </w:tr>
      <w:tr w:rsidR="003B0A97" w:rsidRPr="003B0A97" w14:paraId="45580819" w14:textId="77777777" w:rsidTr="00150A3F">
        <w:trPr>
          <w:trHeight w:val="215"/>
          <w:jc w:val="center"/>
        </w:trPr>
        <w:tc>
          <w:tcPr>
            <w:tcW w:w="567" w:type="dxa"/>
            <w:vAlign w:val="center"/>
          </w:tcPr>
          <w:p w14:paraId="3B00F5CE" w14:textId="77777777" w:rsidR="004F4F3D" w:rsidRPr="003B0A97" w:rsidRDefault="004F4F3D" w:rsidP="004F4F3D">
            <w:pPr>
              <w:contextualSpacing/>
              <w:jc w:val="center"/>
              <w:rPr>
                <w:rFonts w:asciiTheme="majorHAnsi" w:hAnsiTheme="majorHAnsi" w:cstheme="majorHAnsi"/>
                <w:color w:val="000000" w:themeColor="text1"/>
                <w:sz w:val="24"/>
                <w:szCs w:val="24"/>
              </w:rPr>
            </w:pPr>
            <w:r w:rsidRPr="003B0A97">
              <w:rPr>
                <w:rFonts w:asciiTheme="majorHAnsi" w:hAnsiTheme="majorHAnsi" w:cstheme="majorHAnsi"/>
                <w:color w:val="000000" w:themeColor="text1"/>
                <w:sz w:val="24"/>
                <w:szCs w:val="24"/>
              </w:rPr>
              <w:t>5</w:t>
            </w:r>
          </w:p>
        </w:tc>
        <w:tc>
          <w:tcPr>
            <w:tcW w:w="1129" w:type="dxa"/>
            <w:vAlign w:val="center"/>
          </w:tcPr>
          <w:p w14:paraId="2EE2BE66" w14:textId="77777777" w:rsidR="004F4F3D" w:rsidRPr="003B0A97" w:rsidRDefault="004F4F3D" w:rsidP="004F4F3D">
            <w:pPr>
              <w:contextualSpacing/>
              <w:jc w:val="left"/>
              <w:rPr>
                <w:rFonts w:asciiTheme="majorHAnsi" w:hAnsiTheme="majorHAnsi" w:cstheme="majorHAnsi"/>
                <w:color w:val="000000" w:themeColor="text1"/>
                <w:sz w:val="24"/>
                <w:szCs w:val="24"/>
              </w:rPr>
            </w:pPr>
            <w:r w:rsidRPr="003B0A97">
              <w:rPr>
                <w:rFonts w:asciiTheme="majorHAnsi" w:hAnsiTheme="majorHAnsi" w:cstheme="majorHAnsi"/>
                <w:color w:val="000000" w:themeColor="text1"/>
                <w:sz w:val="24"/>
                <w:szCs w:val="24"/>
              </w:rPr>
              <w:t>Bụi lơ lửng (TSP)</w:t>
            </w:r>
          </w:p>
        </w:tc>
        <w:tc>
          <w:tcPr>
            <w:tcW w:w="997" w:type="dxa"/>
            <w:vAlign w:val="center"/>
          </w:tcPr>
          <w:p w14:paraId="4BAF0B5F" w14:textId="77777777" w:rsidR="004F4F3D" w:rsidRPr="003B0A97" w:rsidRDefault="004F4F3D" w:rsidP="004F4F3D">
            <w:pPr>
              <w:contextualSpacing/>
              <w:jc w:val="center"/>
              <w:rPr>
                <w:rFonts w:asciiTheme="majorHAnsi" w:hAnsiTheme="majorHAnsi" w:cstheme="majorHAnsi"/>
                <w:color w:val="000000" w:themeColor="text1"/>
                <w:sz w:val="24"/>
                <w:szCs w:val="24"/>
                <w:vertAlign w:val="superscript"/>
              </w:rPr>
            </w:pPr>
            <w:r w:rsidRPr="003B0A97">
              <w:rPr>
                <w:rFonts w:asciiTheme="majorHAnsi" w:hAnsiTheme="majorHAnsi" w:cstheme="majorHAnsi"/>
                <w:color w:val="000000" w:themeColor="text1"/>
                <w:sz w:val="24"/>
                <w:szCs w:val="24"/>
              </w:rPr>
              <w:t>µg/Nm</w:t>
            </w:r>
            <w:r w:rsidRPr="003B0A97">
              <w:rPr>
                <w:rFonts w:asciiTheme="majorHAnsi" w:hAnsiTheme="majorHAnsi" w:cstheme="majorHAnsi"/>
                <w:color w:val="000000" w:themeColor="text1"/>
                <w:sz w:val="24"/>
                <w:szCs w:val="24"/>
                <w:vertAlign w:val="superscript"/>
              </w:rPr>
              <w:t>3</w:t>
            </w:r>
          </w:p>
        </w:tc>
        <w:tc>
          <w:tcPr>
            <w:tcW w:w="1134" w:type="dxa"/>
            <w:vAlign w:val="center"/>
          </w:tcPr>
          <w:p w14:paraId="15541DD2" w14:textId="77777777" w:rsidR="004F4F3D" w:rsidRPr="003B0A97" w:rsidRDefault="004F4F3D" w:rsidP="004F4F3D">
            <w:pPr>
              <w:jc w:val="center"/>
              <w:rPr>
                <w:rFonts w:asciiTheme="majorHAnsi" w:hAnsiTheme="majorHAnsi" w:cstheme="majorHAnsi"/>
                <w:color w:val="000000" w:themeColor="text1"/>
                <w:sz w:val="24"/>
                <w:szCs w:val="24"/>
              </w:rPr>
            </w:pPr>
            <w:r w:rsidRPr="003B0A97">
              <w:rPr>
                <w:color w:val="000000" w:themeColor="text1"/>
                <w:sz w:val="24"/>
                <w:szCs w:val="24"/>
              </w:rPr>
              <w:t>163</w:t>
            </w:r>
          </w:p>
        </w:tc>
        <w:tc>
          <w:tcPr>
            <w:tcW w:w="992" w:type="dxa"/>
            <w:vAlign w:val="center"/>
          </w:tcPr>
          <w:p w14:paraId="5708C0C1" w14:textId="77777777" w:rsidR="004F4F3D" w:rsidRPr="003B0A97" w:rsidRDefault="004F4F3D" w:rsidP="004F4F3D">
            <w:pPr>
              <w:jc w:val="center"/>
              <w:rPr>
                <w:rFonts w:asciiTheme="majorHAnsi" w:hAnsiTheme="majorHAnsi" w:cstheme="majorHAnsi"/>
                <w:color w:val="000000" w:themeColor="text1"/>
                <w:sz w:val="24"/>
                <w:szCs w:val="24"/>
              </w:rPr>
            </w:pPr>
            <w:r w:rsidRPr="003B0A97">
              <w:rPr>
                <w:color w:val="000000" w:themeColor="text1"/>
                <w:sz w:val="24"/>
                <w:szCs w:val="24"/>
              </w:rPr>
              <w:t>171</w:t>
            </w:r>
          </w:p>
        </w:tc>
        <w:tc>
          <w:tcPr>
            <w:tcW w:w="1134" w:type="dxa"/>
            <w:vAlign w:val="center"/>
          </w:tcPr>
          <w:p w14:paraId="05D78030" w14:textId="77777777" w:rsidR="004F4F3D" w:rsidRPr="003B0A97" w:rsidRDefault="004F4F3D" w:rsidP="004F4F3D">
            <w:pPr>
              <w:jc w:val="center"/>
              <w:rPr>
                <w:rFonts w:asciiTheme="majorHAnsi" w:hAnsiTheme="majorHAnsi" w:cstheme="majorHAnsi"/>
                <w:color w:val="000000" w:themeColor="text1"/>
                <w:sz w:val="24"/>
                <w:szCs w:val="24"/>
              </w:rPr>
            </w:pPr>
            <w:r w:rsidRPr="003B0A97">
              <w:rPr>
                <w:color w:val="000000" w:themeColor="text1"/>
                <w:sz w:val="24"/>
                <w:szCs w:val="24"/>
              </w:rPr>
              <w:t>161</w:t>
            </w:r>
          </w:p>
        </w:tc>
        <w:tc>
          <w:tcPr>
            <w:tcW w:w="993" w:type="dxa"/>
            <w:vAlign w:val="center"/>
          </w:tcPr>
          <w:p w14:paraId="375D5D45" w14:textId="77777777" w:rsidR="004F4F3D" w:rsidRPr="003B0A97" w:rsidRDefault="004F4F3D" w:rsidP="004F4F3D">
            <w:pPr>
              <w:jc w:val="center"/>
              <w:rPr>
                <w:rFonts w:asciiTheme="majorHAnsi" w:hAnsiTheme="majorHAnsi" w:cstheme="majorHAnsi"/>
                <w:color w:val="000000" w:themeColor="text1"/>
                <w:sz w:val="24"/>
                <w:szCs w:val="24"/>
              </w:rPr>
            </w:pPr>
            <w:r w:rsidRPr="003B0A97">
              <w:rPr>
                <w:color w:val="000000" w:themeColor="text1"/>
                <w:sz w:val="24"/>
                <w:szCs w:val="24"/>
              </w:rPr>
              <w:t>168</w:t>
            </w:r>
          </w:p>
        </w:tc>
        <w:tc>
          <w:tcPr>
            <w:tcW w:w="1134" w:type="dxa"/>
            <w:vAlign w:val="center"/>
          </w:tcPr>
          <w:p w14:paraId="13D003E0" w14:textId="77777777" w:rsidR="004F4F3D" w:rsidRPr="003B0A97" w:rsidRDefault="004F4F3D" w:rsidP="004F4F3D">
            <w:pPr>
              <w:jc w:val="center"/>
              <w:rPr>
                <w:rFonts w:asciiTheme="majorHAnsi" w:hAnsiTheme="majorHAnsi" w:cstheme="majorHAnsi"/>
                <w:color w:val="000000" w:themeColor="text1"/>
                <w:sz w:val="24"/>
                <w:szCs w:val="24"/>
              </w:rPr>
            </w:pPr>
            <w:r w:rsidRPr="003B0A97">
              <w:rPr>
                <w:color w:val="000000" w:themeColor="text1"/>
                <w:sz w:val="24"/>
                <w:szCs w:val="24"/>
              </w:rPr>
              <w:t>165</w:t>
            </w:r>
          </w:p>
        </w:tc>
        <w:tc>
          <w:tcPr>
            <w:tcW w:w="1138" w:type="dxa"/>
            <w:vAlign w:val="center"/>
          </w:tcPr>
          <w:p w14:paraId="2E3159C1" w14:textId="77777777" w:rsidR="004F4F3D" w:rsidRPr="003B0A97" w:rsidRDefault="004F4F3D" w:rsidP="004F4F3D">
            <w:pPr>
              <w:jc w:val="center"/>
              <w:rPr>
                <w:rFonts w:asciiTheme="majorHAnsi" w:hAnsiTheme="majorHAnsi" w:cstheme="majorHAnsi"/>
                <w:color w:val="000000" w:themeColor="text1"/>
                <w:sz w:val="24"/>
                <w:szCs w:val="24"/>
              </w:rPr>
            </w:pPr>
            <w:r w:rsidRPr="003B0A97">
              <w:rPr>
                <w:color w:val="000000" w:themeColor="text1"/>
                <w:sz w:val="24"/>
                <w:szCs w:val="24"/>
              </w:rPr>
              <w:t>167</w:t>
            </w:r>
          </w:p>
        </w:tc>
        <w:tc>
          <w:tcPr>
            <w:tcW w:w="1267" w:type="dxa"/>
            <w:vAlign w:val="center"/>
          </w:tcPr>
          <w:p w14:paraId="364D0F7D" w14:textId="77777777" w:rsidR="004F4F3D" w:rsidRPr="003B0A97" w:rsidRDefault="004F4F3D" w:rsidP="004F4F3D">
            <w:pPr>
              <w:contextualSpacing/>
              <w:jc w:val="center"/>
              <w:rPr>
                <w:rFonts w:asciiTheme="majorHAnsi" w:hAnsiTheme="majorHAnsi" w:cstheme="majorHAnsi"/>
                <w:b/>
                <w:color w:val="000000" w:themeColor="text1"/>
                <w:sz w:val="24"/>
                <w:szCs w:val="24"/>
                <w:vertAlign w:val="superscript"/>
              </w:rPr>
            </w:pPr>
            <w:r w:rsidRPr="003B0A97">
              <w:rPr>
                <w:rFonts w:asciiTheme="majorHAnsi" w:hAnsiTheme="majorHAnsi" w:cstheme="majorHAnsi"/>
                <w:b/>
                <w:color w:val="000000" w:themeColor="text1"/>
                <w:sz w:val="24"/>
                <w:szCs w:val="24"/>
              </w:rPr>
              <w:t>300</w:t>
            </w:r>
            <w:r w:rsidRPr="003B0A97">
              <w:rPr>
                <w:rFonts w:asciiTheme="majorHAnsi" w:hAnsiTheme="majorHAnsi" w:cstheme="majorHAnsi"/>
                <w:b/>
                <w:color w:val="000000" w:themeColor="text1"/>
                <w:sz w:val="24"/>
                <w:szCs w:val="24"/>
                <w:vertAlign w:val="superscript"/>
              </w:rPr>
              <w:t>(b)</w:t>
            </w:r>
          </w:p>
        </w:tc>
      </w:tr>
      <w:tr w:rsidR="003B0A97" w:rsidRPr="003B0A97" w14:paraId="653A64C5" w14:textId="77777777" w:rsidTr="00150A3F">
        <w:trPr>
          <w:trHeight w:val="215"/>
          <w:jc w:val="center"/>
        </w:trPr>
        <w:tc>
          <w:tcPr>
            <w:tcW w:w="567" w:type="dxa"/>
            <w:vAlign w:val="center"/>
          </w:tcPr>
          <w:p w14:paraId="5D3B912E" w14:textId="77777777" w:rsidR="004F4F3D" w:rsidRPr="003B0A97" w:rsidRDefault="004F4F3D" w:rsidP="004F4F3D">
            <w:pPr>
              <w:contextualSpacing/>
              <w:jc w:val="center"/>
              <w:rPr>
                <w:rFonts w:asciiTheme="majorHAnsi" w:hAnsiTheme="majorHAnsi" w:cstheme="majorHAnsi"/>
                <w:color w:val="000000" w:themeColor="text1"/>
                <w:sz w:val="24"/>
                <w:szCs w:val="24"/>
              </w:rPr>
            </w:pPr>
            <w:r w:rsidRPr="003B0A97">
              <w:rPr>
                <w:rFonts w:asciiTheme="majorHAnsi" w:hAnsiTheme="majorHAnsi" w:cstheme="majorHAnsi"/>
                <w:color w:val="000000" w:themeColor="text1"/>
                <w:sz w:val="24"/>
                <w:szCs w:val="24"/>
              </w:rPr>
              <w:t>6</w:t>
            </w:r>
          </w:p>
        </w:tc>
        <w:tc>
          <w:tcPr>
            <w:tcW w:w="1129" w:type="dxa"/>
            <w:vAlign w:val="center"/>
          </w:tcPr>
          <w:p w14:paraId="513D7357" w14:textId="77777777" w:rsidR="004F4F3D" w:rsidRPr="003B0A97" w:rsidRDefault="004F4F3D" w:rsidP="004F4F3D">
            <w:pPr>
              <w:contextualSpacing/>
              <w:rPr>
                <w:rFonts w:asciiTheme="majorHAnsi" w:hAnsiTheme="majorHAnsi" w:cstheme="majorHAnsi"/>
                <w:color w:val="000000" w:themeColor="text1"/>
                <w:sz w:val="24"/>
                <w:szCs w:val="24"/>
                <w:vertAlign w:val="superscript"/>
              </w:rPr>
            </w:pPr>
            <w:r w:rsidRPr="003B0A97">
              <w:rPr>
                <w:rFonts w:asciiTheme="majorHAnsi" w:hAnsiTheme="majorHAnsi" w:cstheme="majorHAnsi"/>
                <w:color w:val="000000" w:themeColor="text1"/>
                <w:sz w:val="24"/>
                <w:szCs w:val="24"/>
              </w:rPr>
              <w:t>SO</w:t>
            </w:r>
            <w:r w:rsidRPr="003B0A97">
              <w:rPr>
                <w:rFonts w:asciiTheme="majorHAnsi" w:hAnsiTheme="majorHAnsi" w:cstheme="majorHAnsi"/>
                <w:color w:val="000000" w:themeColor="text1"/>
                <w:sz w:val="24"/>
                <w:szCs w:val="24"/>
                <w:vertAlign w:val="subscript"/>
              </w:rPr>
              <w:t>2</w:t>
            </w:r>
          </w:p>
        </w:tc>
        <w:tc>
          <w:tcPr>
            <w:tcW w:w="997" w:type="dxa"/>
            <w:vAlign w:val="center"/>
          </w:tcPr>
          <w:p w14:paraId="3D7EC472" w14:textId="77777777" w:rsidR="004F4F3D" w:rsidRPr="003B0A97" w:rsidRDefault="004F4F3D" w:rsidP="004F4F3D">
            <w:pPr>
              <w:contextualSpacing/>
              <w:jc w:val="center"/>
              <w:rPr>
                <w:rFonts w:asciiTheme="majorHAnsi" w:hAnsiTheme="majorHAnsi" w:cstheme="majorHAnsi"/>
                <w:color w:val="000000" w:themeColor="text1"/>
                <w:sz w:val="24"/>
                <w:szCs w:val="24"/>
                <w:vertAlign w:val="superscript"/>
              </w:rPr>
            </w:pPr>
            <w:r w:rsidRPr="003B0A97">
              <w:rPr>
                <w:rFonts w:asciiTheme="majorHAnsi" w:hAnsiTheme="majorHAnsi" w:cstheme="majorHAnsi"/>
                <w:color w:val="000000" w:themeColor="text1"/>
                <w:sz w:val="24"/>
                <w:szCs w:val="24"/>
              </w:rPr>
              <w:t>µg/Nm</w:t>
            </w:r>
            <w:r w:rsidRPr="003B0A97">
              <w:rPr>
                <w:rFonts w:asciiTheme="majorHAnsi" w:hAnsiTheme="majorHAnsi" w:cstheme="majorHAnsi"/>
                <w:color w:val="000000" w:themeColor="text1"/>
                <w:sz w:val="24"/>
                <w:szCs w:val="24"/>
                <w:vertAlign w:val="superscript"/>
              </w:rPr>
              <w:t>3</w:t>
            </w:r>
          </w:p>
        </w:tc>
        <w:tc>
          <w:tcPr>
            <w:tcW w:w="1134" w:type="dxa"/>
            <w:vAlign w:val="center"/>
          </w:tcPr>
          <w:p w14:paraId="43431C36" w14:textId="77777777" w:rsidR="004F4F3D" w:rsidRPr="003B0A97" w:rsidRDefault="004F4F3D" w:rsidP="004F4F3D">
            <w:pPr>
              <w:jc w:val="center"/>
              <w:rPr>
                <w:rFonts w:asciiTheme="majorHAnsi" w:hAnsiTheme="majorHAnsi" w:cstheme="majorHAnsi"/>
                <w:color w:val="000000" w:themeColor="text1"/>
                <w:sz w:val="24"/>
                <w:szCs w:val="24"/>
              </w:rPr>
            </w:pPr>
            <w:r w:rsidRPr="003B0A97">
              <w:rPr>
                <w:color w:val="000000" w:themeColor="text1"/>
                <w:sz w:val="24"/>
                <w:szCs w:val="24"/>
              </w:rPr>
              <w:t>52</w:t>
            </w:r>
          </w:p>
        </w:tc>
        <w:tc>
          <w:tcPr>
            <w:tcW w:w="992" w:type="dxa"/>
            <w:vAlign w:val="center"/>
          </w:tcPr>
          <w:p w14:paraId="009E1272" w14:textId="77777777" w:rsidR="004F4F3D" w:rsidRPr="003B0A97" w:rsidRDefault="004F4F3D" w:rsidP="004F4F3D">
            <w:pPr>
              <w:jc w:val="center"/>
              <w:rPr>
                <w:rFonts w:asciiTheme="majorHAnsi" w:hAnsiTheme="majorHAnsi" w:cstheme="majorHAnsi"/>
                <w:color w:val="000000" w:themeColor="text1"/>
                <w:sz w:val="24"/>
                <w:szCs w:val="24"/>
              </w:rPr>
            </w:pPr>
            <w:r w:rsidRPr="003B0A97">
              <w:rPr>
                <w:color w:val="000000" w:themeColor="text1"/>
                <w:sz w:val="24"/>
                <w:szCs w:val="24"/>
              </w:rPr>
              <w:t>55</w:t>
            </w:r>
          </w:p>
        </w:tc>
        <w:tc>
          <w:tcPr>
            <w:tcW w:w="1134" w:type="dxa"/>
            <w:vAlign w:val="center"/>
          </w:tcPr>
          <w:p w14:paraId="4B365630" w14:textId="77777777" w:rsidR="004F4F3D" w:rsidRPr="003B0A97" w:rsidRDefault="004F4F3D" w:rsidP="004F4F3D">
            <w:pPr>
              <w:jc w:val="center"/>
              <w:rPr>
                <w:rFonts w:asciiTheme="majorHAnsi" w:hAnsiTheme="majorHAnsi" w:cstheme="majorHAnsi"/>
                <w:color w:val="000000" w:themeColor="text1"/>
                <w:sz w:val="24"/>
                <w:szCs w:val="24"/>
              </w:rPr>
            </w:pPr>
            <w:r w:rsidRPr="003B0A97">
              <w:rPr>
                <w:color w:val="000000" w:themeColor="text1"/>
                <w:sz w:val="24"/>
                <w:szCs w:val="24"/>
              </w:rPr>
              <w:t>53</w:t>
            </w:r>
          </w:p>
        </w:tc>
        <w:tc>
          <w:tcPr>
            <w:tcW w:w="993" w:type="dxa"/>
            <w:vAlign w:val="center"/>
          </w:tcPr>
          <w:p w14:paraId="7E9540CF" w14:textId="77777777" w:rsidR="004F4F3D" w:rsidRPr="003B0A97" w:rsidRDefault="004F4F3D" w:rsidP="004F4F3D">
            <w:pPr>
              <w:jc w:val="center"/>
              <w:rPr>
                <w:rFonts w:asciiTheme="majorHAnsi" w:hAnsiTheme="majorHAnsi" w:cstheme="majorHAnsi"/>
                <w:color w:val="000000" w:themeColor="text1"/>
                <w:sz w:val="24"/>
                <w:szCs w:val="24"/>
              </w:rPr>
            </w:pPr>
            <w:r w:rsidRPr="003B0A97">
              <w:rPr>
                <w:color w:val="000000" w:themeColor="text1"/>
                <w:sz w:val="24"/>
                <w:szCs w:val="24"/>
              </w:rPr>
              <w:t>57</w:t>
            </w:r>
          </w:p>
        </w:tc>
        <w:tc>
          <w:tcPr>
            <w:tcW w:w="1134" w:type="dxa"/>
            <w:vAlign w:val="center"/>
          </w:tcPr>
          <w:p w14:paraId="3EE4348B" w14:textId="77777777" w:rsidR="004F4F3D" w:rsidRPr="003B0A97" w:rsidRDefault="004F4F3D" w:rsidP="004F4F3D">
            <w:pPr>
              <w:jc w:val="center"/>
              <w:rPr>
                <w:rFonts w:asciiTheme="majorHAnsi" w:hAnsiTheme="majorHAnsi" w:cstheme="majorHAnsi"/>
                <w:color w:val="000000" w:themeColor="text1"/>
                <w:sz w:val="24"/>
                <w:szCs w:val="24"/>
              </w:rPr>
            </w:pPr>
            <w:r w:rsidRPr="003B0A97">
              <w:rPr>
                <w:color w:val="000000" w:themeColor="text1"/>
                <w:sz w:val="24"/>
                <w:szCs w:val="24"/>
              </w:rPr>
              <w:t>52</w:t>
            </w:r>
          </w:p>
        </w:tc>
        <w:tc>
          <w:tcPr>
            <w:tcW w:w="1138" w:type="dxa"/>
            <w:vAlign w:val="center"/>
          </w:tcPr>
          <w:p w14:paraId="53C08F56" w14:textId="77777777" w:rsidR="004F4F3D" w:rsidRPr="003B0A97" w:rsidRDefault="004F4F3D" w:rsidP="004F4F3D">
            <w:pPr>
              <w:jc w:val="center"/>
              <w:rPr>
                <w:rFonts w:asciiTheme="majorHAnsi" w:hAnsiTheme="majorHAnsi" w:cstheme="majorHAnsi"/>
                <w:color w:val="000000" w:themeColor="text1"/>
                <w:sz w:val="24"/>
                <w:szCs w:val="24"/>
              </w:rPr>
            </w:pPr>
            <w:r w:rsidRPr="003B0A97">
              <w:rPr>
                <w:color w:val="000000" w:themeColor="text1"/>
                <w:sz w:val="24"/>
                <w:szCs w:val="24"/>
              </w:rPr>
              <w:t>56</w:t>
            </w:r>
          </w:p>
        </w:tc>
        <w:tc>
          <w:tcPr>
            <w:tcW w:w="1267" w:type="dxa"/>
            <w:vAlign w:val="center"/>
          </w:tcPr>
          <w:p w14:paraId="1D47C417" w14:textId="77777777" w:rsidR="004F4F3D" w:rsidRPr="003B0A97" w:rsidRDefault="004F4F3D" w:rsidP="004F4F3D">
            <w:pPr>
              <w:contextualSpacing/>
              <w:jc w:val="center"/>
              <w:rPr>
                <w:rFonts w:asciiTheme="majorHAnsi" w:hAnsiTheme="majorHAnsi" w:cstheme="majorHAnsi"/>
                <w:b/>
                <w:color w:val="000000" w:themeColor="text1"/>
                <w:sz w:val="24"/>
                <w:szCs w:val="24"/>
                <w:vertAlign w:val="superscript"/>
              </w:rPr>
            </w:pPr>
            <w:r w:rsidRPr="003B0A97">
              <w:rPr>
                <w:rFonts w:asciiTheme="majorHAnsi" w:hAnsiTheme="majorHAnsi" w:cstheme="majorHAnsi"/>
                <w:b/>
                <w:color w:val="000000" w:themeColor="text1"/>
                <w:sz w:val="24"/>
                <w:szCs w:val="24"/>
              </w:rPr>
              <w:t>350</w:t>
            </w:r>
            <w:r w:rsidRPr="003B0A97">
              <w:rPr>
                <w:rFonts w:asciiTheme="majorHAnsi" w:hAnsiTheme="majorHAnsi" w:cstheme="majorHAnsi"/>
                <w:b/>
                <w:color w:val="000000" w:themeColor="text1"/>
                <w:sz w:val="24"/>
                <w:szCs w:val="24"/>
                <w:vertAlign w:val="superscript"/>
              </w:rPr>
              <w:t>(b)</w:t>
            </w:r>
          </w:p>
        </w:tc>
      </w:tr>
      <w:tr w:rsidR="003B0A97" w:rsidRPr="003B0A97" w14:paraId="62D7C6C8" w14:textId="77777777" w:rsidTr="00150A3F">
        <w:trPr>
          <w:trHeight w:val="215"/>
          <w:jc w:val="center"/>
        </w:trPr>
        <w:tc>
          <w:tcPr>
            <w:tcW w:w="567" w:type="dxa"/>
            <w:vAlign w:val="center"/>
          </w:tcPr>
          <w:p w14:paraId="0C38BF2C" w14:textId="77777777" w:rsidR="004F4F3D" w:rsidRPr="003B0A97" w:rsidRDefault="004F4F3D" w:rsidP="004F4F3D">
            <w:pPr>
              <w:contextualSpacing/>
              <w:jc w:val="center"/>
              <w:rPr>
                <w:rFonts w:asciiTheme="majorHAnsi" w:hAnsiTheme="majorHAnsi" w:cstheme="majorHAnsi"/>
                <w:color w:val="000000" w:themeColor="text1"/>
                <w:sz w:val="24"/>
                <w:szCs w:val="24"/>
              </w:rPr>
            </w:pPr>
            <w:r w:rsidRPr="003B0A97">
              <w:rPr>
                <w:rFonts w:asciiTheme="majorHAnsi" w:hAnsiTheme="majorHAnsi" w:cstheme="majorHAnsi"/>
                <w:color w:val="000000" w:themeColor="text1"/>
                <w:sz w:val="24"/>
                <w:szCs w:val="24"/>
              </w:rPr>
              <w:t>7</w:t>
            </w:r>
          </w:p>
        </w:tc>
        <w:tc>
          <w:tcPr>
            <w:tcW w:w="1129" w:type="dxa"/>
            <w:vAlign w:val="center"/>
          </w:tcPr>
          <w:p w14:paraId="780ABA25" w14:textId="77777777" w:rsidR="004F4F3D" w:rsidRPr="003B0A97" w:rsidRDefault="004F4F3D" w:rsidP="004F4F3D">
            <w:pPr>
              <w:contextualSpacing/>
              <w:rPr>
                <w:rFonts w:asciiTheme="majorHAnsi" w:hAnsiTheme="majorHAnsi" w:cstheme="majorHAnsi"/>
                <w:color w:val="000000" w:themeColor="text1"/>
                <w:sz w:val="24"/>
                <w:szCs w:val="24"/>
              </w:rPr>
            </w:pPr>
            <w:r w:rsidRPr="003B0A97">
              <w:rPr>
                <w:rFonts w:asciiTheme="majorHAnsi" w:hAnsiTheme="majorHAnsi" w:cstheme="majorHAnsi"/>
                <w:color w:val="000000" w:themeColor="text1"/>
                <w:sz w:val="24"/>
                <w:szCs w:val="24"/>
              </w:rPr>
              <w:t>CO</w:t>
            </w:r>
          </w:p>
        </w:tc>
        <w:tc>
          <w:tcPr>
            <w:tcW w:w="997" w:type="dxa"/>
            <w:vAlign w:val="center"/>
          </w:tcPr>
          <w:p w14:paraId="4E94225D" w14:textId="77777777" w:rsidR="004F4F3D" w:rsidRPr="003B0A97" w:rsidRDefault="004F4F3D" w:rsidP="004F4F3D">
            <w:pPr>
              <w:contextualSpacing/>
              <w:jc w:val="center"/>
              <w:rPr>
                <w:rFonts w:asciiTheme="majorHAnsi" w:hAnsiTheme="majorHAnsi" w:cstheme="majorHAnsi"/>
                <w:color w:val="000000" w:themeColor="text1"/>
                <w:sz w:val="24"/>
                <w:szCs w:val="24"/>
              </w:rPr>
            </w:pPr>
            <w:r w:rsidRPr="003B0A97">
              <w:rPr>
                <w:rFonts w:asciiTheme="majorHAnsi" w:hAnsiTheme="majorHAnsi" w:cstheme="majorHAnsi"/>
                <w:color w:val="000000" w:themeColor="text1"/>
                <w:sz w:val="24"/>
                <w:szCs w:val="24"/>
              </w:rPr>
              <w:t>µg/Nm</w:t>
            </w:r>
            <w:r w:rsidRPr="003B0A97">
              <w:rPr>
                <w:rFonts w:asciiTheme="majorHAnsi" w:hAnsiTheme="majorHAnsi" w:cstheme="majorHAnsi"/>
                <w:color w:val="000000" w:themeColor="text1"/>
                <w:sz w:val="24"/>
                <w:szCs w:val="24"/>
                <w:vertAlign w:val="superscript"/>
              </w:rPr>
              <w:t>3</w:t>
            </w:r>
          </w:p>
        </w:tc>
        <w:tc>
          <w:tcPr>
            <w:tcW w:w="1134" w:type="dxa"/>
            <w:vAlign w:val="center"/>
          </w:tcPr>
          <w:p w14:paraId="23F72C9E" w14:textId="77777777" w:rsidR="004F4F3D" w:rsidRPr="003B0A97" w:rsidRDefault="004F4F3D" w:rsidP="004F4F3D">
            <w:pPr>
              <w:spacing w:line="276" w:lineRule="auto"/>
              <w:jc w:val="center"/>
              <w:rPr>
                <w:color w:val="000000" w:themeColor="text1"/>
                <w:sz w:val="24"/>
                <w:szCs w:val="24"/>
              </w:rPr>
            </w:pPr>
            <w:r w:rsidRPr="003B0A97">
              <w:rPr>
                <w:color w:val="000000" w:themeColor="text1"/>
                <w:sz w:val="24"/>
                <w:szCs w:val="24"/>
              </w:rPr>
              <w:t>KPH</w:t>
            </w:r>
          </w:p>
          <w:p w14:paraId="5C777347" w14:textId="77777777" w:rsidR="004F4F3D" w:rsidRPr="003B0A97" w:rsidRDefault="004F4F3D" w:rsidP="004F4F3D">
            <w:pPr>
              <w:jc w:val="center"/>
              <w:rPr>
                <w:rFonts w:asciiTheme="majorHAnsi" w:hAnsiTheme="majorHAnsi" w:cstheme="majorHAnsi"/>
                <w:color w:val="000000" w:themeColor="text1"/>
                <w:sz w:val="24"/>
                <w:szCs w:val="24"/>
              </w:rPr>
            </w:pPr>
            <w:r w:rsidRPr="003B0A97">
              <w:rPr>
                <w:color w:val="000000" w:themeColor="text1"/>
                <w:sz w:val="24"/>
                <w:szCs w:val="24"/>
              </w:rPr>
              <w:t>(LOD = 4.000)</w:t>
            </w:r>
          </w:p>
        </w:tc>
        <w:tc>
          <w:tcPr>
            <w:tcW w:w="992" w:type="dxa"/>
            <w:vAlign w:val="center"/>
          </w:tcPr>
          <w:p w14:paraId="6D8E4860" w14:textId="77777777" w:rsidR="004F4F3D" w:rsidRPr="003B0A97" w:rsidRDefault="004F4F3D" w:rsidP="004F4F3D">
            <w:pPr>
              <w:spacing w:line="276" w:lineRule="auto"/>
              <w:jc w:val="center"/>
              <w:rPr>
                <w:color w:val="000000" w:themeColor="text1"/>
                <w:sz w:val="24"/>
                <w:szCs w:val="24"/>
              </w:rPr>
            </w:pPr>
            <w:r w:rsidRPr="003B0A97">
              <w:rPr>
                <w:color w:val="000000" w:themeColor="text1"/>
                <w:sz w:val="24"/>
                <w:szCs w:val="24"/>
              </w:rPr>
              <w:t>KPH</w:t>
            </w:r>
          </w:p>
          <w:p w14:paraId="067B8610" w14:textId="77777777" w:rsidR="004F4F3D" w:rsidRPr="003B0A97" w:rsidRDefault="004F4F3D" w:rsidP="004F4F3D">
            <w:pPr>
              <w:jc w:val="center"/>
              <w:rPr>
                <w:rFonts w:asciiTheme="majorHAnsi" w:hAnsiTheme="majorHAnsi" w:cstheme="majorHAnsi"/>
                <w:color w:val="000000" w:themeColor="text1"/>
                <w:sz w:val="24"/>
                <w:szCs w:val="24"/>
              </w:rPr>
            </w:pPr>
            <w:r w:rsidRPr="003B0A97">
              <w:rPr>
                <w:color w:val="000000" w:themeColor="text1"/>
                <w:sz w:val="24"/>
                <w:szCs w:val="24"/>
              </w:rPr>
              <w:t>(LOD = 4.000)</w:t>
            </w:r>
          </w:p>
        </w:tc>
        <w:tc>
          <w:tcPr>
            <w:tcW w:w="1134" w:type="dxa"/>
            <w:vAlign w:val="center"/>
          </w:tcPr>
          <w:p w14:paraId="4BD2B89A" w14:textId="77777777" w:rsidR="004F4F3D" w:rsidRPr="003B0A97" w:rsidRDefault="004F4F3D" w:rsidP="004F4F3D">
            <w:pPr>
              <w:spacing w:line="276" w:lineRule="auto"/>
              <w:jc w:val="center"/>
              <w:rPr>
                <w:color w:val="000000" w:themeColor="text1"/>
                <w:sz w:val="24"/>
                <w:szCs w:val="24"/>
              </w:rPr>
            </w:pPr>
            <w:r w:rsidRPr="003B0A97">
              <w:rPr>
                <w:color w:val="000000" w:themeColor="text1"/>
                <w:sz w:val="24"/>
                <w:szCs w:val="24"/>
              </w:rPr>
              <w:t>KPH</w:t>
            </w:r>
          </w:p>
          <w:p w14:paraId="6E00CCE6" w14:textId="77777777" w:rsidR="004F4F3D" w:rsidRPr="003B0A97" w:rsidRDefault="004F4F3D" w:rsidP="004F4F3D">
            <w:pPr>
              <w:jc w:val="center"/>
              <w:rPr>
                <w:rFonts w:asciiTheme="majorHAnsi" w:hAnsiTheme="majorHAnsi" w:cstheme="majorHAnsi"/>
                <w:color w:val="000000" w:themeColor="text1"/>
                <w:sz w:val="24"/>
                <w:szCs w:val="24"/>
              </w:rPr>
            </w:pPr>
            <w:r w:rsidRPr="003B0A97">
              <w:rPr>
                <w:color w:val="000000" w:themeColor="text1"/>
                <w:sz w:val="24"/>
                <w:szCs w:val="24"/>
              </w:rPr>
              <w:t>(LOD = 4.000)</w:t>
            </w:r>
          </w:p>
        </w:tc>
        <w:tc>
          <w:tcPr>
            <w:tcW w:w="993" w:type="dxa"/>
            <w:vAlign w:val="center"/>
          </w:tcPr>
          <w:p w14:paraId="2FC19568" w14:textId="77777777" w:rsidR="004F4F3D" w:rsidRPr="003B0A97" w:rsidRDefault="004F4F3D" w:rsidP="004F4F3D">
            <w:pPr>
              <w:spacing w:line="276" w:lineRule="auto"/>
              <w:jc w:val="center"/>
              <w:rPr>
                <w:color w:val="000000" w:themeColor="text1"/>
                <w:sz w:val="24"/>
                <w:szCs w:val="24"/>
              </w:rPr>
            </w:pPr>
            <w:r w:rsidRPr="003B0A97">
              <w:rPr>
                <w:color w:val="000000" w:themeColor="text1"/>
                <w:sz w:val="24"/>
                <w:szCs w:val="24"/>
              </w:rPr>
              <w:t>KPH</w:t>
            </w:r>
          </w:p>
          <w:p w14:paraId="308D8861" w14:textId="77777777" w:rsidR="004F4F3D" w:rsidRPr="003B0A97" w:rsidRDefault="004F4F3D" w:rsidP="004F4F3D">
            <w:pPr>
              <w:jc w:val="center"/>
              <w:rPr>
                <w:rFonts w:asciiTheme="majorHAnsi" w:hAnsiTheme="majorHAnsi" w:cstheme="majorHAnsi"/>
                <w:color w:val="000000" w:themeColor="text1"/>
                <w:sz w:val="24"/>
                <w:szCs w:val="24"/>
              </w:rPr>
            </w:pPr>
            <w:r w:rsidRPr="003B0A97">
              <w:rPr>
                <w:color w:val="000000" w:themeColor="text1"/>
                <w:sz w:val="24"/>
                <w:szCs w:val="24"/>
              </w:rPr>
              <w:t>(LOD = 4.000)</w:t>
            </w:r>
          </w:p>
        </w:tc>
        <w:tc>
          <w:tcPr>
            <w:tcW w:w="1134" w:type="dxa"/>
            <w:vAlign w:val="center"/>
          </w:tcPr>
          <w:p w14:paraId="40B5C3A9" w14:textId="77777777" w:rsidR="004F4F3D" w:rsidRPr="003B0A97" w:rsidRDefault="004F4F3D" w:rsidP="004F4F3D">
            <w:pPr>
              <w:spacing w:line="276" w:lineRule="auto"/>
              <w:jc w:val="center"/>
              <w:rPr>
                <w:color w:val="000000" w:themeColor="text1"/>
                <w:sz w:val="24"/>
                <w:szCs w:val="24"/>
              </w:rPr>
            </w:pPr>
            <w:r w:rsidRPr="003B0A97">
              <w:rPr>
                <w:color w:val="000000" w:themeColor="text1"/>
                <w:sz w:val="24"/>
                <w:szCs w:val="24"/>
              </w:rPr>
              <w:t>KPH</w:t>
            </w:r>
          </w:p>
          <w:p w14:paraId="181FFCBE" w14:textId="77777777" w:rsidR="004F4F3D" w:rsidRPr="003B0A97" w:rsidRDefault="004F4F3D" w:rsidP="004F4F3D">
            <w:pPr>
              <w:jc w:val="center"/>
              <w:rPr>
                <w:rFonts w:asciiTheme="majorHAnsi" w:hAnsiTheme="majorHAnsi" w:cstheme="majorHAnsi"/>
                <w:color w:val="000000" w:themeColor="text1"/>
                <w:sz w:val="24"/>
                <w:szCs w:val="24"/>
              </w:rPr>
            </w:pPr>
            <w:r w:rsidRPr="003B0A97">
              <w:rPr>
                <w:color w:val="000000" w:themeColor="text1"/>
                <w:sz w:val="24"/>
                <w:szCs w:val="24"/>
              </w:rPr>
              <w:t>(LOD = 4.000)</w:t>
            </w:r>
          </w:p>
        </w:tc>
        <w:tc>
          <w:tcPr>
            <w:tcW w:w="1138" w:type="dxa"/>
            <w:vAlign w:val="center"/>
          </w:tcPr>
          <w:p w14:paraId="1E2FD067" w14:textId="77777777" w:rsidR="004F4F3D" w:rsidRPr="003B0A97" w:rsidRDefault="004F4F3D" w:rsidP="004F4F3D">
            <w:pPr>
              <w:spacing w:line="276" w:lineRule="auto"/>
              <w:jc w:val="center"/>
              <w:rPr>
                <w:color w:val="000000" w:themeColor="text1"/>
                <w:sz w:val="24"/>
                <w:szCs w:val="24"/>
              </w:rPr>
            </w:pPr>
            <w:r w:rsidRPr="003B0A97">
              <w:rPr>
                <w:color w:val="000000" w:themeColor="text1"/>
                <w:sz w:val="24"/>
                <w:szCs w:val="24"/>
              </w:rPr>
              <w:t>KPH</w:t>
            </w:r>
          </w:p>
          <w:p w14:paraId="2B5ACEEB" w14:textId="77777777" w:rsidR="004F4F3D" w:rsidRPr="003B0A97" w:rsidRDefault="004F4F3D" w:rsidP="004F4F3D">
            <w:pPr>
              <w:jc w:val="center"/>
              <w:rPr>
                <w:rFonts w:asciiTheme="majorHAnsi" w:hAnsiTheme="majorHAnsi" w:cstheme="majorHAnsi"/>
                <w:color w:val="000000" w:themeColor="text1"/>
                <w:sz w:val="24"/>
                <w:szCs w:val="24"/>
              </w:rPr>
            </w:pPr>
            <w:r w:rsidRPr="003B0A97">
              <w:rPr>
                <w:color w:val="000000" w:themeColor="text1"/>
                <w:sz w:val="24"/>
                <w:szCs w:val="24"/>
              </w:rPr>
              <w:t>(LOD = 4.000)</w:t>
            </w:r>
          </w:p>
        </w:tc>
        <w:tc>
          <w:tcPr>
            <w:tcW w:w="1267" w:type="dxa"/>
            <w:vAlign w:val="center"/>
          </w:tcPr>
          <w:p w14:paraId="55C0DC7F" w14:textId="77777777" w:rsidR="004F4F3D" w:rsidRPr="003B0A97" w:rsidRDefault="004F4F3D" w:rsidP="004F4F3D">
            <w:pPr>
              <w:contextualSpacing/>
              <w:jc w:val="center"/>
              <w:rPr>
                <w:rFonts w:asciiTheme="majorHAnsi" w:hAnsiTheme="majorHAnsi" w:cstheme="majorHAnsi"/>
                <w:b/>
                <w:color w:val="000000" w:themeColor="text1"/>
                <w:sz w:val="24"/>
                <w:szCs w:val="24"/>
                <w:vertAlign w:val="superscript"/>
              </w:rPr>
            </w:pPr>
            <w:r w:rsidRPr="003B0A97">
              <w:rPr>
                <w:rFonts w:asciiTheme="majorHAnsi" w:hAnsiTheme="majorHAnsi" w:cstheme="majorHAnsi"/>
                <w:b/>
                <w:color w:val="000000" w:themeColor="text1"/>
                <w:sz w:val="24"/>
                <w:szCs w:val="24"/>
              </w:rPr>
              <w:t>30.000</w:t>
            </w:r>
            <w:r w:rsidRPr="003B0A97">
              <w:rPr>
                <w:rFonts w:asciiTheme="majorHAnsi" w:hAnsiTheme="majorHAnsi" w:cstheme="majorHAnsi"/>
                <w:b/>
                <w:color w:val="000000" w:themeColor="text1"/>
                <w:sz w:val="24"/>
                <w:szCs w:val="24"/>
                <w:vertAlign w:val="superscript"/>
              </w:rPr>
              <w:t>(b)</w:t>
            </w:r>
          </w:p>
        </w:tc>
      </w:tr>
      <w:tr w:rsidR="003B0A97" w:rsidRPr="003B0A97" w14:paraId="3F1C51CA" w14:textId="77777777" w:rsidTr="00150A3F">
        <w:trPr>
          <w:trHeight w:val="215"/>
          <w:jc w:val="center"/>
        </w:trPr>
        <w:tc>
          <w:tcPr>
            <w:tcW w:w="567" w:type="dxa"/>
            <w:vAlign w:val="center"/>
          </w:tcPr>
          <w:p w14:paraId="0AF1CDE9" w14:textId="77777777" w:rsidR="004F4F3D" w:rsidRPr="003B0A97" w:rsidRDefault="004F4F3D" w:rsidP="004F4F3D">
            <w:pPr>
              <w:contextualSpacing/>
              <w:jc w:val="center"/>
              <w:rPr>
                <w:rFonts w:asciiTheme="majorHAnsi" w:hAnsiTheme="majorHAnsi" w:cstheme="majorHAnsi"/>
                <w:color w:val="000000" w:themeColor="text1"/>
                <w:sz w:val="24"/>
                <w:szCs w:val="24"/>
                <w:lang w:val="vi-VN"/>
              </w:rPr>
            </w:pPr>
            <w:r w:rsidRPr="003B0A97">
              <w:rPr>
                <w:rFonts w:asciiTheme="majorHAnsi" w:hAnsiTheme="majorHAnsi" w:cstheme="majorHAnsi"/>
                <w:color w:val="000000" w:themeColor="text1"/>
                <w:sz w:val="24"/>
                <w:szCs w:val="24"/>
                <w:lang w:val="vi-VN"/>
              </w:rPr>
              <w:t>8</w:t>
            </w:r>
          </w:p>
        </w:tc>
        <w:tc>
          <w:tcPr>
            <w:tcW w:w="1129" w:type="dxa"/>
            <w:vAlign w:val="center"/>
          </w:tcPr>
          <w:p w14:paraId="797522A8" w14:textId="77777777" w:rsidR="004F4F3D" w:rsidRPr="003B0A97" w:rsidRDefault="004F4F3D" w:rsidP="004F4F3D">
            <w:pPr>
              <w:contextualSpacing/>
              <w:rPr>
                <w:rFonts w:asciiTheme="majorHAnsi" w:hAnsiTheme="majorHAnsi" w:cstheme="majorHAnsi"/>
                <w:color w:val="000000" w:themeColor="text1"/>
                <w:sz w:val="24"/>
                <w:szCs w:val="24"/>
                <w:lang w:val="vi-VN"/>
              </w:rPr>
            </w:pPr>
            <w:r w:rsidRPr="003B0A97">
              <w:rPr>
                <w:rFonts w:asciiTheme="majorHAnsi" w:hAnsiTheme="majorHAnsi" w:cstheme="majorHAnsi"/>
                <w:color w:val="000000" w:themeColor="text1"/>
                <w:sz w:val="24"/>
                <w:szCs w:val="24"/>
              </w:rPr>
              <w:t>NO</w:t>
            </w:r>
            <w:r w:rsidRPr="003B0A97">
              <w:rPr>
                <w:rFonts w:asciiTheme="majorHAnsi" w:hAnsiTheme="majorHAnsi" w:cstheme="majorHAnsi"/>
                <w:color w:val="000000" w:themeColor="text1"/>
                <w:sz w:val="24"/>
                <w:szCs w:val="24"/>
                <w:vertAlign w:val="subscript"/>
              </w:rPr>
              <w:t>2</w:t>
            </w:r>
          </w:p>
        </w:tc>
        <w:tc>
          <w:tcPr>
            <w:tcW w:w="997" w:type="dxa"/>
            <w:vAlign w:val="center"/>
          </w:tcPr>
          <w:p w14:paraId="1DBF7E05" w14:textId="77777777" w:rsidR="004F4F3D" w:rsidRPr="003B0A97" w:rsidRDefault="004F4F3D" w:rsidP="004F4F3D">
            <w:pPr>
              <w:contextualSpacing/>
              <w:jc w:val="center"/>
              <w:rPr>
                <w:rFonts w:asciiTheme="majorHAnsi" w:hAnsiTheme="majorHAnsi" w:cstheme="majorHAnsi"/>
                <w:color w:val="000000" w:themeColor="text1"/>
                <w:sz w:val="24"/>
                <w:szCs w:val="24"/>
              </w:rPr>
            </w:pPr>
            <w:r w:rsidRPr="003B0A97">
              <w:rPr>
                <w:rFonts w:asciiTheme="majorHAnsi" w:hAnsiTheme="majorHAnsi" w:cstheme="majorHAnsi"/>
                <w:color w:val="000000" w:themeColor="text1"/>
                <w:sz w:val="24"/>
                <w:szCs w:val="24"/>
              </w:rPr>
              <w:t>µg/Nm</w:t>
            </w:r>
            <w:r w:rsidRPr="003B0A97">
              <w:rPr>
                <w:rFonts w:asciiTheme="majorHAnsi" w:hAnsiTheme="majorHAnsi" w:cstheme="majorHAnsi"/>
                <w:color w:val="000000" w:themeColor="text1"/>
                <w:sz w:val="24"/>
                <w:szCs w:val="24"/>
                <w:vertAlign w:val="superscript"/>
              </w:rPr>
              <w:t>3</w:t>
            </w:r>
          </w:p>
        </w:tc>
        <w:tc>
          <w:tcPr>
            <w:tcW w:w="1134" w:type="dxa"/>
            <w:vAlign w:val="center"/>
          </w:tcPr>
          <w:p w14:paraId="56524A60" w14:textId="77777777" w:rsidR="004F4F3D" w:rsidRPr="003B0A97" w:rsidRDefault="004F4F3D" w:rsidP="004F4F3D">
            <w:pPr>
              <w:jc w:val="center"/>
              <w:rPr>
                <w:rFonts w:asciiTheme="majorHAnsi" w:hAnsiTheme="majorHAnsi" w:cstheme="majorHAnsi"/>
                <w:color w:val="000000" w:themeColor="text1"/>
                <w:sz w:val="24"/>
                <w:szCs w:val="24"/>
              </w:rPr>
            </w:pPr>
            <w:r w:rsidRPr="003B0A97">
              <w:rPr>
                <w:color w:val="000000" w:themeColor="text1"/>
                <w:sz w:val="24"/>
                <w:szCs w:val="24"/>
              </w:rPr>
              <w:t>29</w:t>
            </w:r>
          </w:p>
        </w:tc>
        <w:tc>
          <w:tcPr>
            <w:tcW w:w="992" w:type="dxa"/>
            <w:vAlign w:val="center"/>
          </w:tcPr>
          <w:p w14:paraId="2DFC266F" w14:textId="77777777" w:rsidR="004F4F3D" w:rsidRPr="003B0A97" w:rsidRDefault="004F4F3D" w:rsidP="004F4F3D">
            <w:pPr>
              <w:jc w:val="center"/>
              <w:rPr>
                <w:rFonts w:asciiTheme="majorHAnsi" w:hAnsiTheme="majorHAnsi" w:cstheme="majorHAnsi"/>
                <w:color w:val="000000" w:themeColor="text1"/>
                <w:sz w:val="24"/>
                <w:szCs w:val="24"/>
              </w:rPr>
            </w:pPr>
            <w:r w:rsidRPr="003B0A97">
              <w:rPr>
                <w:color w:val="000000" w:themeColor="text1"/>
                <w:sz w:val="24"/>
                <w:szCs w:val="24"/>
              </w:rPr>
              <w:t>27</w:t>
            </w:r>
          </w:p>
        </w:tc>
        <w:tc>
          <w:tcPr>
            <w:tcW w:w="1134" w:type="dxa"/>
            <w:vAlign w:val="center"/>
          </w:tcPr>
          <w:p w14:paraId="3D5B36D5" w14:textId="77777777" w:rsidR="004F4F3D" w:rsidRPr="003B0A97" w:rsidRDefault="004F4F3D" w:rsidP="004F4F3D">
            <w:pPr>
              <w:jc w:val="center"/>
              <w:rPr>
                <w:rFonts w:asciiTheme="majorHAnsi" w:hAnsiTheme="majorHAnsi" w:cstheme="majorHAnsi"/>
                <w:color w:val="000000" w:themeColor="text1"/>
                <w:sz w:val="24"/>
                <w:szCs w:val="24"/>
              </w:rPr>
            </w:pPr>
            <w:r w:rsidRPr="003B0A97">
              <w:rPr>
                <w:color w:val="000000" w:themeColor="text1"/>
                <w:sz w:val="24"/>
                <w:szCs w:val="24"/>
              </w:rPr>
              <w:t>28</w:t>
            </w:r>
          </w:p>
        </w:tc>
        <w:tc>
          <w:tcPr>
            <w:tcW w:w="993" w:type="dxa"/>
            <w:vAlign w:val="center"/>
          </w:tcPr>
          <w:p w14:paraId="6F53604B" w14:textId="77777777" w:rsidR="004F4F3D" w:rsidRPr="003B0A97" w:rsidRDefault="004F4F3D" w:rsidP="004F4F3D">
            <w:pPr>
              <w:jc w:val="center"/>
              <w:rPr>
                <w:rFonts w:asciiTheme="majorHAnsi" w:hAnsiTheme="majorHAnsi" w:cstheme="majorHAnsi"/>
                <w:color w:val="000000" w:themeColor="text1"/>
                <w:sz w:val="24"/>
                <w:szCs w:val="24"/>
              </w:rPr>
            </w:pPr>
            <w:r w:rsidRPr="003B0A97">
              <w:rPr>
                <w:color w:val="000000" w:themeColor="text1"/>
                <w:sz w:val="24"/>
                <w:szCs w:val="24"/>
              </w:rPr>
              <w:t>27</w:t>
            </w:r>
          </w:p>
        </w:tc>
        <w:tc>
          <w:tcPr>
            <w:tcW w:w="1134" w:type="dxa"/>
            <w:vAlign w:val="center"/>
          </w:tcPr>
          <w:p w14:paraId="6CA2120F" w14:textId="77777777" w:rsidR="004F4F3D" w:rsidRPr="003B0A97" w:rsidRDefault="004F4F3D" w:rsidP="004F4F3D">
            <w:pPr>
              <w:jc w:val="center"/>
              <w:rPr>
                <w:rFonts w:asciiTheme="majorHAnsi" w:hAnsiTheme="majorHAnsi" w:cstheme="majorHAnsi"/>
                <w:color w:val="000000" w:themeColor="text1"/>
                <w:sz w:val="24"/>
                <w:szCs w:val="24"/>
              </w:rPr>
            </w:pPr>
            <w:r w:rsidRPr="003B0A97">
              <w:rPr>
                <w:color w:val="000000" w:themeColor="text1"/>
                <w:sz w:val="24"/>
                <w:szCs w:val="24"/>
              </w:rPr>
              <w:t>29</w:t>
            </w:r>
          </w:p>
        </w:tc>
        <w:tc>
          <w:tcPr>
            <w:tcW w:w="1138" w:type="dxa"/>
            <w:vAlign w:val="center"/>
          </w:tcPr>
          <w:p w14:paraId="209BAA2F" w14:textId="77777777" w:rsidR="004F4F3D" w:rsidRPr="003B0A97" w:rsidRDefault="004F4F3D" w:rsidP="004F4F3D">
            <w:pPr>
              <w:jc w:val="center"/>
              <w:rPr>
                <w:rFonts w:asciiTheme="majorHAnsi" w:hAnsiTheme="majorHAnsi" w:cstheme="majorHAnsi"/>
                <w:color w:val="000000" w:themeColor="text1"/>
                <w:sz w:val="24"/>
                <w:szCs w:val="24"/>
              </w:rPr>
            </w:pPr>
            <w:r w:rsidRPr="003B0A97">
              <w:rPr>
                <w:color w:val="000000" w:themeColor="text1"/>
                <w:sz w:val="24"/>
                <w:szCs w:val="24"/>
              </w:rPr>
              <w:t>28</w:t>
            </w:r>
          </w:p>
        </w:tc>
        <w:tc>
          <w:tcPr>
            <w:tcW w:w="1267" w:type="dxa"/>
            <w:vAlign w:val="center"/>
          </w:tcPr>
          <w:p w14:paraId="0EDC93BC" w14:textId="77777777" w:rsidR="004F4F3D" w:rsidRPr="003B0A97" w:rsidRDefault="004F4F3D" w:rsidP="004F4F3D">
            <w:pPr>
              <w:contextualSpacing/>
              <w:jc w:val="center"/>
              <w:rPr>
                <w:rFonts w:asciiTheme="majorHAnsi" w:hAnsiTheme="majorHAnsi" w:cstheme="majorHAnsi"/>
                <w:b/>
                <w:color w:val="000000" w:themeColor="text1"/>
                <w:sz w:val="24"/>
                <w:szCs w:val="24"/>
              </w:rPr>
            </w:pPr>
            <w:r w:rsidRPr="003B0A97">
              <w:rPr>
                <w:rFonts w:asciiTheme="majorHAnsi" w:hAnsiTheme="majorHAnsi" w:cstheme="majorHAnsi"/>
                <w:b/>
                <w:color w:val="000000" w:themeColor="text1"/>
                <w:sz w:val="24"/>
                <w:szCs w:val="24"/>
              </w:rPr>
              <w:t>200</w:t>
            </w:r>
            <w:r w:rsidRPr="003B0A97">
              <w:rPr>
                <w:rFonts w:asciiTheme="majorHAnsi" w:hAnsiTheme="majorHAnsi" w:cstheme="majorHAnsi"/>
                <w:b/>
                <w:color w:val="000000" w:themeColor="text1"/>
                <w:sz w:val="24"/>
                <w:szCs w:val="24"/>
                <w:vertAlign w:val="superscript"/>
              </w:rPr>
              <w:t>(b)</w:t>
            </w:r>
          </w:p>
        </w:tc>
      </w:tr>
    </w:tbl>
    <w:p w14:paraId="3C7A7897" w14:textId="77777777" w:rsidR="00677AA4" w:rsidRPr="003B0A97" w:rsidRDefault="00677AA4" w:rsidP="00CE5F4C">
      <w:pPr>
        <w:ind w:firstLine="567"/>
        <w:contextualSpacing/>
        <w:rPr>
          <w:rFonts w:asciiTheme="majorHAnsi" w:hAnsiTheme="majorHAnsi" w:cstheme="majorHAnsi"/>
          <w:b/>
          <w:bCs/>
          <w:i/>
          <w:color w:val="000000" w:themeColor="text1"/>
          <w:szCs w:val="26"/>
          <w:u w:val="single"/>
          <w:lang w:val="nl-NL"/>
        </w:rPr>
      </w:pPr>
      <w:r w:rsidRPr="003B0A97">
        <w:rPr>
          <w:rFonts w:asciiTheme="majorHAnsi" w:hAnsiTheme="majorHAnsi" w:cstheme="majorHAnsi"/>
          <w:b/>
          <w:bCs/>
          <w:i/>
          <w:color w:val="000000" w:themeColor="text1"/>
          <w:szCs w:val="26"/>
          <w:u w:val="single"/>
          <w:lang w:val="nl-NL"/>
        </w:rPr>
        <w:t>Ghi chú:</w:t>
      </w:r>
    </w:p>
    <w:p w14:paraId="41711A43" w14:textId="77777777" w:rsidR="00677AA4" w:rsidRPr="003B0A97" w:rsidRDefault="00677AA4" w:rsidP="00CE5F4C">
      <w:pPr>
        <w:ind w:firstLine="567"/>
        <w:contextualSpacing/>
        <w:rPr>
          <w:rFonts w:asciiTheme="majorHAnsi" w:hAnsiTheme="majorHAnsi" w:cstheme="majorHAnsi"/>
          <w:i/>
          <w:color w:val="000000" w:themeColor="text1"/>
          <w:szCs w:val="26"/>
          <w:lang w:val="nl-NL"/>
        </w:rPr>
      </w:pPr>
      <w:r w:rsidRPr="003B0A97">
        <w:rPr>
          <w:rFonts w:asciiTheme="majorHAnsi" w:hAnsiTheme="majorHAnsi" w:cstheme="majorHAnsi"/>
          <w:i/>
          <w:color w:val="000000" w:themeColor="text1"/>
          <w:szCs w:val="26"/>
          <w:lang w:val="nl-NL"/>
        </w:rPr>
        <w:t>- Vị trí lấy mẫu:</w:t>
      </w:r>
    </w:p>
    <w:tbl>
      <w:tblPr>
        <w:tblW w:w="89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8"/>
        <w:gridCol w:w="1209"/>
        <w:gridCol w:w="4829"/>
        <w:gridCol w:w="2268"/>
      </w:tblGrid>
      <w:tr w:rsidR="003B0A97" w:rsidRPr="003B0A97" w14:paraId="74196158" w14:textId="77777777" w:rsidTr="00194FC0">
        <w:trPr>
          <w:trHeight w:val="330"/>
          <w:jc w:val="center"/>
        </w:trPr>
        <w:tc>
          <w:tcPr>
            <w:tcW w:w="608" w:type="dxa"/>
            <w:vAlign w:val="center"/>
          </w:tcPr>
          <w:p w14:paraId="2B095B47" w14:textId="77777777" w:rsidR="00194FC0" w:rsidRPr="003B0A97" w:rsidRDefault="00194FC0" w:rsidP="00CE5F4C">
            <w:pPr>
              <w:contextualSpacing/>
              <w:jc w:val="center"/>
              <w:rPr>
                <w:b/>
                <w:color w:val="000000" w:themeColor="text1"/>
                <w:szCs w:val="26"/>
              </w:rPr>
            </w:pPr>
            <w:r w:rsidRPr="003B0A97">
              <w:rPr>
                <w:b/>
                <w:color w:val="000000" w:themeColor="text1"/>
                <w:szCs w:val="26"/>
              </w:rPr>
              <w:t>Stt</w:t>
            </w:r>
          </w:p>
        </w:tc>
        <w:tc>
          <w:tcPr>
            <w:tcW w:w="1209" w:type="dxa"/>
            <w:vAlign w:val="center"/>
          </w:tcPr>
          <w:p w14:paraId="20FF6B97" w14:textId="77777777" w:rsidR="00194FC0" w:rsidRPr="003B0A97" w:rsidRDefault="00194FC0" w:rsidP="00CE5F4C">
            <w:pPr>
              <w:contextualSpacing/>
              <w:jc w:val="center"/>
              <w:rPr>
                <w:b/>
                <w:color w:val="000000" w:themeColor="text1"/>
                <w:szCs w:val="26"/>
              </w:rPr>
            </w:pPr>
            <w:r w:rsidRPr="003B0A97">
              <w:rPr>
                <w:b/>
                <w:color w:val="000000" w:themeColor="text1"/>
                <w:szCs w:val="26"/>
              </w:rPr>
              <w:t>Tên mẫu</w:t>
            </w:r>
          </w:p>
        </w:tc>
        <w:tc>
          <w:tcPr>
            <w:tcW w:w="4829" w:type="dxa"/>
            <w:shd w:val="clear" w:color="auto" w:fill="auto"/>
            <w:vAlign w:val="center"/>
          </w:tcPr>
          <w:p w14:paraId="01CF4D8F" w14:textId="77777777" w:rsidR="00194FC0" w:rsidRPr="003B0A97" w:rsidRDefault="00194FC0" w:rsidP="00CE5F4C">
            <w:pPr>
              <w:contextualSpacing/>
              <w:jc w:val="center"/>
              <w:rPr>
                <w:b/>
                <w:color w:val="000000" w:themeColor="text1"/>
                <w:szCs w:val="26"/>
              </w:rPr>
            </w:pPr>
            <w:r w:rsidRPr="003B0A97">
              <w:rPr>
                <w:b/>
                <w:color w:val="000000" w:themeColor="text1"/>
                <w:szCs w:val="26"/>
              </w:rPr>
              <w:t>Vị trí lấy mẫu</w:t>
            </w:r>
          </w:p>
        </w:tc>
        <w:tc>
          <w:tcPr>
            <w:tcW w:w="2268" w:type="dxa"/>
          </w:tcPr>
          <w:p w14:paraId="08DF284A" w14:textId="77777777" w:rsidR="00194FC0" w:rsidRPr="003B0A97" w:rsidRDefault="00194FC0" w:rsidP="00CE5F4C">
            <w:pPr>
              <w:contextualSpacing/>
              <w:jc w:val="center"/>
              <w:rPr>
                <w:b/>
                <w:color w:val="000000" w:themeColor="text1"/>
                <w:szCs w:val="26"/>
              </w:rPr>
            </w:pPr>
            <w:r w:rsidRPr="003B0A97">
              <w:rPr>
                <w:b/>
                <w:color w:val="000000" w:themeColor="text1"/>
                <w:szCs w:val="26"/>
              </w:rPr>
              <w:t>Tọa độ</w:t>
            </w:r>
          </w:p>
        </w:tc>
      </w:tr>
      <w:tr w:rsidR="003B0A97" w:rsidRPr="003B0A97" w14:paraId="64F2ECA4" w14:textId="77777777" w:rsidTr="00194FC0">
        <w:trPr>
          <w:trHeight w:val="196"/>
          <w:jc w:val="center"/>
        </w:trPr>
        <w:tc>
          <w:tcPr>
            <w:tcW w:w="608" w:type="dxa"/>
            <w:vAlign w:val="center"/>
          </w:tcPr>
          <w:p w14:paraId="0CB8623A" w14:textId="77777777" w:rsidR="006E55F0" w:rsidRPr="003B0A97" w:rsidRDefault="006E55F0" w:rsidP="006E55F0">
            <w:pPr>
              <w:contextualSpacing/>
              <w:jc w:val="center"/>
              <w:rPr>
                <w:color w:val="000000" w:themeColor="text1"/>
                <w:szCs w:val="26"/>
              </w:rPr>
            </w:pPr>
            <w:r w:rsidRPr="003B0A97">
              <w:rPr>
                <w:color w:val="000000" w:themeColor="text1"/>
                <w:szCs w:val="26"/>
              </w:rPr>
              <w:t>1</w:t>
            </w:r>
          </w:p>
        </w:tc>
        <w:tc>
          <w:tcPr>
            <w:tcW w:w="1209" w:type="dxa"/>
            <w:vAlign w:val="center"/>
          </w:tcPr>
          <w:p w14:paraId="189CF99B" w14:textId="77777777" w:rsidR="006E55F0" w:rsidRPr="003B0A97" w:rsidRDefault="006E55F0" w:rsidP="006E55F0">
            <w:pPr>
              <w:contextualSpacing/>
              <w:jc w:val="center"/>
              <w:rPr>
                <w:color w:val="000000" w:themeColor="text1"/>
                <w:szCs w:val="26"/>
                <w:lang w:val="vi-VN"/>
              </w:rPr>
            </w:pPr>
            <w:r w:rsidRPr="003B0A97">
              <w:rPr>
                <w:color w:val="000000" w:themeColor="text1"/>
                <w:szCs w:val="26"/>
              </w:rPr>
              <w:t>KXQ01</w:t>
            </w:r>
          </w:p>
        </w:tc>
        <w:tc>
          <w:tcPr>
            <w:tcW w:w="4829" w:type="dxa"/>
            <w:shd w:val="clear" w:color="auto" w:fill="auto"/>
            <w:vAlign w:val="center"/>
          </w:tcPr>
          <w:p w14:paraId="59205B11" w14:textId="77777777" w:rsidR="006E55F0" w:rsidRPr="003B0A97" w:rsidRDefault="006E55F0" w:rsidP="006E55F0">
            <w:pPr>
              <w:contextualSpacing/>
              <w:rPr>
                <w:color w:val="000000" w:themeColor="text1"/>
                <w:szCs w:val="26"/>
                <w:lang w:val="vi-VN"/>
              </w:rPr>
            </w:pPr>
            <w:r w:rsidRPr="003B0A97">
              <w:rPr>
                <w:color w:val="000000" w:themeColor="text1"/>
                <w:szCs w:val="26"/>
                <w:lang w:val="vi-VN"/>
              </w:rPr>
              <w:t>Mẫu không khí xung quanh tại khu vực đầu khu đất thực hiện dự án</w:t>
            </w:r>
          </w:p>
        </w:tc>
        <w:tc>
          <w:tcPr>
            <w:tcW w:w="2268" w:type="dxa"/>
          </w:tcPr>
          <w:p w14:paraId="49527803" w14:textId="77777777" w:rsidR="006E55F0" w:rsidRPr="003B0A97" w:rsidRDefault="006E55F0" w:rsidP="006E55F0">
            <w:pPr>
              <w:rPr>
                <w:color w:val="000000" w:themeColor="text1"/>
                <w:szCs w:val="26"/>
              </w:rPr>
            </w:pPr>
            <w:r w:rsidRPr="003B0A97">
              <w:rPr>
                <w:color w:val="000000" w:themeColor="text1"/>
                <w:szCs w:val="26"/>
              </w:rPr>
              <w:t xml:space="preserve">N: </w:t>
            </w:r>
            <w:r w:rsidR="000F21D7" w:rsidRPr="003B0A97">
              <w:rPr>
                <w:color w:val="000000" w:themeColor="text1"/>
                <w:szCs w:val="26"/>
              </w:rPr>
              <w:t>20</w:t>
            </w:r>
            <w:r w:rsidR="000F21D7" w:rsidRPr="003B0A97">
              <w:rPr>
                <w:color w:val="000000" w:themeColor="text1"/>
                <w:szCs w:val="26"/>
                <w:vertAlign w:val="superscript"/>
              </w:rPr>
              <w:t>o</w:t>
            </w:r>
            <w:r w:rsidR="000F21D7" w:rsidRPr="003B0A97">
              <w:rPr>
                <w:color w:val="000000" w:themeColor="text1"/>
                <w:szCs w:val="26"/>
              </w:rPr>
              <w:t>59’31,88”</w:t>
            </w:r>
          </w:p>
          <w:p w14:paraId="7BD2E6F3" w14:textId="77777777" w:rsidR="006E55F0" w:rsidRPr="003B0A97" w:rsidRDefault="006E55F0" w:rsidP="006E55F0">
            <w:pPr>
              <w:contextualSpacing/>
              <w:rPr>
                <w:color w:val="000000" w:themeColor="text1"/>
                <w:szCs w:val="26"/>
                <w:lang w:val="vi-VN"/>
              </w:rPr>
            </w:pPr>
            <w:r w:rsidRPr="003B0A97">
              <w:rPr>
                <w:color w:val="000000" w:themeColor="text1"/>
                <w:szCs w:val="26"/>
              </w:rPr>
              <w:t xml:space="preserve">E: </w:t>
            </w:r>
            <w:r w:rsidR="000F21D7" w:rsidRPr="003B0A97">
              <w:rPr>
                <w:color w:val="000000" w:themeColor="text1"/>
                <w:szCs w:val="26"/>
              </w:rPr>
              <w:t>105</w:t>
            </w:r>
            <w:r w:rsidR="000F21D7" w:rsidRPr="003B0A97">
              <w:rPr>
                <w:color w:val="000000" w:themeColor="text1"/>
                <w:szCs w:val="26"/>
                <w:vertAlign w:val="superscript"/>
              </w:rPr>
              <w:t>o</w:t>
            </w:r>
            <w:r w:rsidR="000F21D7" w:rsidRPr="003B0A97">
              <w:rPr>
                <w:color w:val="000000" w:themeColor="text1"/>
                <w:szCs w:val="26"/>
              </w:rPr>
              <w:t>59’56,94”</w:t>
            </w:r>
          </w:p>
        </w:tc>
      </w:tr>
      <w:tr w:rsidR="003B0A97" w:rsidRPr="003B0A97" w14:paraId="5EEFE6C2" w14:textId="77777777" w:rsidTr="00194FC0">
        <w:trPr>
          <w:trHeight w:val="196"/>
          <w:jc w:val="center"/>
        </w:trPr>
        <w:tc>
          <w:tcPr>
            <w:tcW w:w="608" w:type="dxa"/>
            <w:vAlign w:val="center"/>
          </w:tcPr>
          <w:p w14:paraId="566D2CDD" w14:textId="77777777" w:rsidR="006E55F0" w:rsidRPr="003B0A97" w:rsidRDefault="006E55F0" w:rsidP="006E55F0">
            <w:pPr>
              <w:contextualSpacing/>
              <w:jc w:val="center"/>
              <w:rPr>
                <w:color w:val="000000" w:themeColor="text1"/>
                <w:szCs w:val="26"/>
              </w:rPr>
            </w:pPr>
            <w:r w:rsidRPr="003B0A97">
              <w:rPr>
                <w:color w:val="000000" w:themeColor="text1"/>
                <w:szCs w:val="26"/>
              </w:rPr>
              <w:t>2</w:t>
            </w:r>
          </w:p>
        </w:tc>
        <w:tc>
          <w:tcPr>
            <w:tcW w:w="1209" w:type="dxa"/>
            <w:vAlign w:val="center"/>
          </w:tcPr>
          <w:p w14:paraId="355EF998" w14:textId="77777777" w:rsidR="006E55F0" w:rsidRPr="003B0A97" w:rsidRDefault="006E55F0" w:rsidP="006E55F0">
            <w:pPr>
              <w:contextualSpacing/>
              <w:jc w:val="center"/>
              <w:rPr>
                <w:color w:val="000000" w:themeColor="text1"/>
                <w:szCs w:val="26"/>
                <w:lang w:val="vi-VN"/>
              </w:rPr>
            </w:pPr>
            <w:r w:rsidRPr="003B0A97">
              <w:rPr>
                <w:color w:val="000000" w:themeColor="text1"/>
                <w:szCs w:val="26"/>
              </w:rPr>
              <w:t>KXQ02</w:t>
            </w:r>
          </w:p>
        </w:tc>
        <w:tc>
          <w:tcPr>
            <w:tcW w:w="4829" w:type="dxa"/>
            <w:shd w:val="clear" w:color="auto" w:fill="auto"/>
            <w:vAlign w:val="center"/>
          </w:tcPr>
          <w:p w14:paraId="179A17DC" w14:textId="77777777" w:rsidR="006E55F0" w:rsidRPr="003B0A97" w:rsidRDefault="006E55F0" w:rsidP="006E55F0">
            <w:pPr>
              <w:contextualSpacing/>
              <w:rPr>
                <w:color w:val="000000" w:themeColor="text1"/>
                <w:szCs w:val="26"/>
                <w:lang w:val="vi-VN"/>
              </w:rPr>
            </w:pPr>
            <w:r w:rsidRPr="003B0A97">
              <w:rPr>
                <w:color w:val="000000" w:themeColor="text1"/>
                <w:szCs w:val="26"/>
                <w:lang w:val="vi-VN"/>
              </w:rPr>
              <w:t>Mẫu không khí xung quanh tại khu vực cuối khu đất thực hiện dự án</w:t>
            </w:r>
          </w:p>
        </w:tc>
        <w:tc>
          <w:tcPr>
            <w:tcW w:w="2268" w:type="dxa"/>
          </w:tcPr>
          <w:p w14:paraId="0D920C05" w14:textId="77777777" w:rsidR="006E55F0" w:rsidRPr="003B0A97" w:rsidRDefault="006E55F0" w:rsidP="006E55F0">
            <w:pPr>
              <w:rPr>
                <w:color w:val="000000" w:themeColor="text1"/>
                <w:szCs w:val="26"/>
              </w:rPr>
            </w:pPr>
            <w:r w:rsidRPr="003B0A97">
              <w:rPr>
                <w:color w:val="000000" w:themeColor="text1"/>
                <w:szCs w:val="26"/>
              </w:rPr>
              <w:t xml:space="preserve">N: </w:t>
            </w:r>
            <w:r w:rsidR="000F21D7" w:rsidRPr="003B0A97">
              <w:rPr>
                <w:color w:val="000000" w:themeColor="text1"/>
                <w:szCs w:val="26"/>
              </w:rPr>
              <w:t>20</w:t>
            </w:r>
            <w:r w:rsidR="000F21D7" w:rsidRPr="003B0A97">
              <w:rPr>
                <w:color w:val="000000" w:themeColor="text1"/>
                <w:szCs w:val="26"/>
                <w:vertAlign w:val="superscript"/>
              </w:rPr>
              <w:t>o</w:t>
            </w:r>
            <w:r w:rsidR="000F21D7" w:rsidRPr="003B0A97">
              <w:rPr>
                <w:color w:val="000000" w:themeColor="text1"/>
                <w:szCs w:val="26"/>
              </w:rPr>
              <w:t>59’29,09”</w:t>
            </w:r>
          </w:p>
          <w:p w14:paraId="36E3DF07" w14:textId="77777777" w:rsidR="006E55F0" w:rsidRPr="003B0A97" w:rsidRDefault="006E55F0" w:rsidP="006E55F0">
            <w:pPr>
              <w:contextualSpacing/>
              <w:rPr>
                <w:color w:val="000000" w:themeColor="text1"/>
                <w:szCs w:val="26"/>
                <w:lang w:val="vi-VN"/>
              </w:rPr>
            </w:pPr>
            <w:r w:rsidRPr="003B0A97">
              <w:rPr>
                <w:color w:val="000000" w:themeColor="text1"/>
                <w:szCs w:val="26"/>
              </w:rPr>
              <w:t xml:space="preserve">E: </w:t>
            </w:r>
            <w:r w:rsidR="000F21D7" w:rsidRPr="003B0A97">
              <w:rPr>
                <w:color w:val="000000" w:themeColor="text1"/>
                <w:szCs w:val="26"/>
              </w:rPr>
              <w:t>105</w:t>
            </w:r>
            <w:r w:rsidR="000F21D7" w:rsidRPr="003B0A97">
              <w:rPr>
                <w:color w:val="000000" w:themeColor="text1"/>
                <w:szCs w:val="26"/>
                <w:vertAlign w:val="superscript"/>
              </w:rPr>
              <w:t>o</w:t>
            </w:r>
            <w:r w:rsidR="000F21D7" w:rsidRPr="003B0A97">
              <w:rPr>
                <w:color w:val="000000" w:themeColor="text1"/>
                <w:szCs w:val="26"/>
              </w:rPr>
              <w:t>59’56,94”</w:t>
            </w:r>
          </w:p>
        </w:tc>
      </w:tr>
    </w:tbl>
    <w:p w14:paraId="34748ACD" w14:textId="77777777" w:rsidR="00677AA4" w:rsidRPr="003B0A97" w:rsidRDefault="00677AA4" w:rsidP="00CE5F4C">
      <w:pPr>
        <w:ind w:firstLine="567"/>
        <w:contextualSpacing/>
        <w:rPr>
          <w:rFonts w:asciiTheme="majorHAnsi" w:hAnsiTheme="majorHAnsi" w:cstheme="majorHAnsi"/>
          <w:color w:val="000000" w:themeColor="text1"/>
          <w:szCs w:val="26"/>
        </w:rPr>
      </w:pPr>
      <w:r w:rsidRPr="003B0A97">
        <w:rPr>
          <w:rFonts w:asciiTheme="majorHAnsi" w:hAnsiTheme="majorHAnsi" w:cstheme="majorHAnsi"/>
          <w:i/>
          <w:color w:val="000000" w:themeColor="text1"/>
          <w:szCs w:val="26"/>
        </w:rPr>
        <w:t xml:space="preserve">- GHCP: </w:t>
      </w:r>
      <w:r w:rsidRPr="003B0A97">
        <w:rPr>
          <w:rFonts w:asciiTheme="majorHAnsi" w:hAnsiTheme="majorHAnsi" w:cstheme="majorHAnsi"/>
          <w:color w:val="000000" w:themeColor="text1"/>
          <w:szCs w:val="26"/>
        </w:rPr>
        <w:t>giá trị cho phép viện dẫn theo các quy chuẩn sau:</w:t>
      </w:r>
    </w:p>
    <w:p w14:paraId="75FDAAA5" w14:textId="77777777" w:rsidR="00677AA4" w:rsidRPr="003B0A97" w:rsidRDefault="00677AA4" w:rsidP="00CE5F4C">
      <w:pPr>
        <w:ind w:firstLine="567"/>
        <w:contextualSpacing/>
        <w:rPr>
          <w:rFonts w:asciiTheme="majorHAnsi" w:hAnsiTheme="majorHAnsi" w:cstheme="majorHAnsi"/>
          <w:color w:val="000000" w:themeColor="text1"/>
          <w:szCs w:val="26"/>
        </w:rPr>
      </w:pPr>
      <w:r w:rsidRPr="003B0A97">
        <w:rPr>
          <w:rFonts w:asciiTheme="majorHAnsi" w:hAnsiTheme="majorHAnsi" w:cstheme="majorHAnsi"/>
          <w:color w:val="000000" w:themeColor="text1"/>
          <w:szCs w:val="26"/>
        </w:rPr>
        <w:t xml:space="preserve">+ </w:t>
      </w:r>
      <w:r w:rsidRPr="003B0A97">
        <w:rPr>
          <w:rFonts w:asciiTheme="majorHAnsi" w:hAnsiTheme="majorHAnsi" w:cstheme="majorHAnsi"/>
          <w:color w:val="000000" w:themeColor="text1"/>
          <w:szCs w:val="26"/>
          <w:vertAlign w:val="superscript"/>
        </w:rPr>
        <w:t>(a)</w:t>
      </w:r>
      <w:r w:rsidRPr="003B0A97">
        <w:rPr>
          <w:rFonts w:asciiTheme="majorHAnsi" w:hAnsiTheme="majorHAnsi" w:cstheme="majorHAnsi"/>
          <w:color w:val="000000" w:themeColor="text1"/>
          <w:szCs w:val="26"/>
        </w:rPr>
        <w:t>QCVN 26:2010/BTNMT - Quy chuẩn kỹ thuật quốc gia về tiếng ồn, từ 6 giờ đến 21 giờ;</w:t>
      </w:r>
    </w:p>
    <w:p w14:paraId="1F88636B" w14:textId="77777777" w:rsidR="00677AA4" w:rsidRPr="003B0A97" w:rsidRDefault="00677AA4" w:rsidP="00CE5F4C">
      <w:pPr>
        <w:ind w:firstLine="567"/>
        <w:contextualSpacing/>
        <w:rPr>
          <w:rFonts w:asciiTheme="majorHAnsi" w:hAnsiTheme="majorHAnsi" w:cstheme="majorHAnsi"/>
          <w:color w:val="000000" w:themeColor="text1"/>
          <w:szCs w:val="26"/>
        </w:rPr>
      </w:pPr>
      <w:r w:rsidRPr="003B0A97">
        <w:rPr>
          <w:rFonts w:asciiTheme="majorHAnsi" w:hAnsiTheme="majorHAnsi" w:cstheme="majorHAnsi"/>
          <w:color w:val="000000" w:themeColor="text1"/>
          <w:szCs w:val="26"/>
        </w:rPr>
        <w:t>+</w:t>
      </w:r>
      <w:r w:rsidRPr="003B0A97">
        <w:rPr>
          <w:rFonts w:asciiTheme="majorHAnsi" w:hAnsiTheme="majorHAnsi" w:cstheme="majorHAnsi"/>
          <w:color w:val="000000" w:themeColor="text1"/>
          <w:szCs w:val="26"/>
          <w:vertAlign w:val="superscript"/>
        </w:rPr>
        <w:t>(b)</w:t>
      </w:r>
      <w:r w:rsidRPr="003B0A97">
        <w:rPr>
          <w:rFonts w:asciiTheme="majorHAnsi" w:hAnsiTheme="majorHAnsi" w:cstheme="majorHAnsi"/>
          <w:color w:val="000000" w:themeColor="text1"/>
          <w:szCs w:val="26"/>
        </w:rPr>
        <w:t>QCVN 05:20</w:t>
      </w:r>
      <w:r w:rsidR="00E7666C" w:rsidRPr="003B0A97">
        <w:rPr>
          <w:rFonts w:asciiTheme="majorHAnsi" w:hAnsiTheme="majorHAnsi" w:cstheme="majorHAnsi"/>
          <w:color w:val="000000" w:themeColor="text1"/>
          <w:szCs w:val="26"/>
        </w:rPr>
        <w:t>2</w:t>
      </w:r>
      <w:r w:rsidRPr="003B0A97">
        <w:rPr>
          <w:rFonts w:asciiTheme="majorHAnsi" w:hAnsiTheme="majorHAnsi" w:cstheme="majorHAnsi"/>
          <w:color w:val="000000" w:themeColor="text1"/>
          <w:szCs w:val="26"/>
        </w:rPr>
        <w:t>3/BTNMT - Quy chuẩn kỹ thuật quốc gia về chất lượng không khí, trung bình 1 giờ.</w:t>
      </w:r>
    </w:p>
    <w:p w14:paraId="4E5AD3DD" w14:textId="77777777" w:rsidR="00677AA4" w:rsidRPr="003B0A97" w:rsidRDefault="00677AA4" w:rsidP="00CE5F4C">
      <w:pPr>
        <w:ind w:firstLine="567"/>
        <w:contextualSpacing/>
        <w:rPr>
          <w:rFonts w:asciiTheme="majorHAnsi" w:hAnsiTheme="majorHAnsi" w:cstheme="majorHAnsi"/>
          <w:color w:val="000000" w:themeColor="text1"/>
          <w:szCs w:val="26"/>
        </w:rPr>
      </w:pPr>
      <w:r w:rsidRPr="003B0A97">
        <w:rPr>
          <w:rFonts w:asciiTheme="majorHAnsi" w:hAnsiTheme="majorHAnsi" w:cstheme="majorHAnsi"/>
          <w:color w:val="000000" w:themeColor="text1"/>
          <w:szCs w:val="26"/>
        </w:rPr>
        <w:t>- Dấ</w:t>
      </w:r>
      <w:r w:rsidR="00396758" w:rsidRPr="003B0A97">
        <w:rPr>
          <w:rFonts w:asciiTheme="majorHAnsi" w:hAnsiTheme="majorHAnsi" w:cstheme="majorHAnsi"/>
          <w:color w:val="000000" w:themeColor="text1"/>
          <w:szCs w:val="26"/>
        </w:rPr>
        <w:t>u “-“</w:t>
      </w:r>
      <w:r w:rsidRPr="003B0A97">
        <w:rPr>
          <w:rFonts w:asciiTheme="majorHAnsi" w:hAnsiTheme="majorHAnsi" w:cstheme="majorHAnsi"/>
          <w:color w:val="000000" w:themeColor="text1"/>
          <w:szCs w:val="26"/>
        </w:rPr>
        <w:t>: Quy chuẩn không quy định.</w:t>
      </w:r>
    </w:p>
    <w:p w14:paraId="0D7EB6E1" w14:textId="77777777" w:rsidR="001E6027" w:rsidRPr="003B0A97" w:rsidRDefault="00677AA4" w:rsidP="001E6027">
      <w:pPr>
        <w:ind w:firstLine="567"/>
        <w:contextualSpacing/>
        <w:rPr>
          <w:rFonts w:asciiTheme="majorHAnsi" w:hAnsiTheme="majorHAnsi" w:cstheme="majorHAnsi"/>
          <w:color w:val="000000" w:themeColor="text1"/>
          <w:szCs w:val="26"/>
        </w:rPr>
      </w:pPr>
      <w:r w:rsidRPr="003B0A97">
        <w:rPr>
          <w:rFonts w:asciiTheme="majorHAnsi" w:hAnsiTheme="majorHAnsi" w:cstheme="majorHAnsi"/>
          <w:b/>
          <w:bCs/>
          <w:color w:val="000000" w:themeColor="text1"/>
          <w:szCs w:val="26"/>
          <w:u w:val="single"/>
        </w:rPr>
        <w:t>Nhận xét</w:t>
      </w:r>
      <w:r w:rsidRPr="003B0A97">
        <w:rPr>
          <w:rFonts w:asciiTheme="majorHAnsi" w:hAnsiTheme="majorHAnsi" w:cstheme="majorHAnsi"/>
          <w:b/>
          <w:bCs/>
          <w:color w:val="000000" w:themeColor="text1"/>
          <w:szCs w:val="26"/>
        </w:rPr>
        <w:t>:</w:t>
      </w:r>
      <w:r w:rsidRPr="003B0A97">
        <w:rPr>
          <w:rFonts w:asciiTheme="majorHAnsi" w:hAnsiTheme="majorHAnsi" w:cstheme="majorHAnsi"/>
          <w:color w:val="000000" w:themeColor="text1"/>
          <w:szCs w:val="26"/>
        </w:rPr>
        <w:t xml:space="preserve"> Qua bảng kết quả phân tích 0</w:t>
      </w:r>
      <w:r w:rsidR="005B3607" w:rsidRPr="003B0A97">
        <w:rPr>
          <w:rFonts w:asciiTheme="majorHAnsi" w:hAnsiTheme="majorHAnsi" w:cstheme="majorHAnsi"/>
          <w:color w:val="000000" w:themeColor="text1"/>
          <w:szCs w:val="26"/>
        </w:rPr>
        <w:t>2</w:t>
      </w:r>
      <w:r w:rsidRPr="003B0A97">
        <w:rPr>
          <w:rFonts w:asciiTheme="majorHAnsi" w:hAnsiTheme="majorHAnsi" w:cstheme="majorHAnsi"/>
          <w:color w:val="000000" w:themeColor="text1"/>
          <w:szCs w:val="26"/>
        </w:rPr>
        <w:t xml:space="preserve"> mẫu không khí xung quanh khu vực thực hiện dự án tại 03 đợt khảo sát cho thấy tất cả các chỉ tiêu phân tích đều nằm trong giới hạn cho phép theo QCVN 05:20</w:t>
      </w:r>
      <w:r w:rsidR="00E7666C" w:rsidRPr="003B0A97">
        <w:rPr>
          <w:rFonts w:asciiTheme="majorHAnsi" w:hAnsiTheme="majorHAnsi" w:cstheme="majorHAnsi"/>
          <w:color w:val="000000" w:themeColor="text1"/>
          <w:szCs w:val="26"/>
        </w:rPr>
        <w:t>2</w:t>
      </w:r>
      <w:r w:rsidRPr="003B0A97">
        <w:rPr>
          <w:rFonts w:asciiTheme="majorHAnsi" w:hAnsiTheme="majorHAnsi" w:cstheme="majorHAnsi"/>
          <w:color w:val="000000" w:themeColor="text1"/>
          <w:szCs w:val="26"/>
        </w:rPr>
        <w:t>3/BTNMT, QCVN 26:2010/BTNMT.</w:t>
      </w:r>
    </w:p>
    <w:p w14:paraId="513A974D" w14:textId="77777777" w:rsidR="00677AA4" w:rsidRPr="003B0A97" w:rsidRDefault="00677AA4" w:rsidP="00A82E84">
      <w:pPr>
        <w:pStyle w:val="Heading3"/>
        <w:rPr>
          <w:b w:val="0"/>
          <w:bCs w:val="0"/>
          <w:color w:val="000000" w:themeColor="text1"/>
          <w:szCs w:val="26"/>
        </w:rPr>
      </w:pPr>
      <w:bookmarkStart w:id="89" w:name="_Toc205194070"/>
      <w:r w:rsidRPr="003B0A97">
        <w:rPr>
          <w:rFonts w:asciiTheme="majorHAnsi" w:hAnsiTheme="majorHAnsi" w:cstheme="majorHAnsi"/>
          <w:color w:val="000000" w:themeColor="text1"/>
          <w:szCs w:val="26"/>
        </w:rPr>
        <w:t>3</w:t>
      </w:r>
      <w:r w:rsidRPr="003B0A97">
        <w:rPr>
          <w:color w:val="000000" w:themeColor="text1"/>
          <w:szCs w:val="26"/>
        </w:rPr>
        <w:t>.3.2. Chất lượng môi trường nước</w:t>
      </w:r>
      <w:bookmarkEnd w:id="89"/>
    </w:p>
    <w:p w14:paraId="4FCB3C57" w14:textId="77777777" w:rsidR="00677AA4" w:rsidRPr="003B0A97" w:rsidRDefault="00677AA4" w:rsidP="00CE5F4C">
      <w:pPr>
        <w:ind w:firstLine="567"/>
        <w:contextualSpacing/>
        <w:rPr>
          <w:b/>
          <w:i/>
          <w:color w:val="000000" w:themeColor="text1"/>
          <w:szCs w:val="26"/>
        </w:rPr>
      </w:pPr>
      <w:r w:rsidRPr="003B0A97">
        <w:rPr>
          <w:b/>
          <w:i/>
          <w:color w:val="000000" w:themeColor="text1"/>
          <w:szCs w:val="26"/>
        </w:rPr>
        <w:t>*) Môi trường nước mặt:</w:t>
      </w:r>
    </w:p>
    <w:p w14:paraId="42D6A781" w14:textId="77777777" w:rsidR="00677AA4" w:rsidRPr="003B0A97" w:rsidRDefault="00677AA4" w:rsidP="00E7666C">
      <w:pPr>
        <w:ind w:firstLine="720"/>
        <w:rPr>
          <w:color w:val="000000" w:themeColor="text1"/>
          <w:spacing w:val="-2"/>
          <w:szCs w:val="26"/>
        </w:rPr>
      </w:pPr>
      <w:r w:rsidRPr="003B0A97">
        <w:rPr>
          <w:color w:val="000000" w:themeColor="text1"/>
          <w:szCs w:val="26"/>
        </w:rPr>
        <w:t>C</w:t>
      </w:r>
      <w:r w:rsidRPr="003B0A97">
        <w:rPr>
          <w:color w:val="000000" w:themeColor="text1"/>
          <w:szCs w:val="26"/>
          <w:lang w:val="vi-VN"/>
        </w:rPr>
        <w:t xml:space="preserve">hủ dự án đã phối hợp với đơn vị tư vấn tiến hành lấy mẫu nước mặt </w:t>
      </w:r>
      <w:r w:rsidRPr="003B0A97">
        <w:rPr>
          <w:color w:val="000000" w:themeColor="text1"/>
          <w:szCs w:val="26"/>
        </w:rPr>
        <w:t xml:space="preserve">tại </w:t>
      </w:r>
      <w:r w:rsidR="004659B6" w:rsidRPr="003B0A97">
        <w:rPr>
          <w:color w:val="000000" w:themeColor="text1"/>
          <w:szCs w:val="26"/>
        </w:rPr>
        <w:t>khu</w:t>
      </w:r>
      <w:r w:rsidR="004659B6" w:rsidRPr="003B0A97">
        <w:rPr>
          <w:color w:val="000000" w:themeColor="text1"/>
          <w:szCs w:val="26"/>
          <w:lang w:val="vi-VN"/>
        </w:rPr>
        <w:t xml:space="preserve"> vực </w:t>
      </w:r>
      <w:r w:rsidRPr="003B0A97">
        <w:rPr>
          <w:color w:val="000000" w:themeColor="text1"/>
          <w:szCs w:val="26"/>
        </w:rPr>
        <w:t>dự án</w:t>
      </w:r>
      <w:r w:rsidR="00776650" w:rsidRPr="003B0A97">
        <w:rPr>
          <w:color w:val="000000" w:themeColor="text1"/>
          <w:szCs w:val="26"/>
        </w:rPr>
        <w:t xml:space="preserve"> ( </w:t>
      </w:r>
      <w:r w:rsidR="009A0ECE" w:rsidRPr="003B0A97">
        <w:rPr>
          <w:color w:val="000000" w:themeColor="text1"/>
          <w:szCs w:val="26"/>
        </w:rPr>
        <w:t>Kênh tiêu Ngô Xuyên</w:t>
      </w:r>
      <w:r w:rsidR="00776650" w:rsidRPr="003B0A97">
        <w:rPr>
          <w:color w:val="000000" w:themeColor="text1"/>
          <w:szCs w:val="26"/>
        </w:rPr>
        <w:t>)</w:t>
      </w:r>
      <w:r w:rsidRPr="003B0A97">
        <w:rPr>
          <w:color w:val="000000" w:themeColor="text1"/>
          <w:szCs w:val="26"/>
        </w:rPr>
        <w:t>, kết quả thu được như sau:</w:t>
      </w:r>
    </w:p>
    <w:p w14:paraId="3FE4C7CB" w14:textId="77777777" w:rsidR="00677AA4" w:rsidRPr="003B0A97" w:rsidRDefault="006E4125" w:rsidP="00CE5F4C">
      <w:pPr>
        <w:pStyle w:val="bngvevolt"/>
        <w:rPr>
          <w:color w:val="000000" w:themeColor="text1"/>
          <w:szCs w:val="26"/>
          <w:lang w:val="en-US"/>
        </w:rPr>
      </w:pPr>
      <w:bookmarkStart w:id="90" w:name="_Toc107904479"/>
      <w:bookmarkStart w:id="91" w:name="_Toc205367097"/>
      <w:r w:rsidRPr="003B0A97">
        <w:rPr>
          <w:color w:val="000000" w:themeColor="text1"/>
          <w:szCs w:val="26"/>
          <w:lang w:val="en-US"/>
        </w:rPr>
        <w:t>Bảng 3.5:</w:t>
      </w:r>
      <w:r w:rsidR="00677AA4" w:rsidRPr="003B0A97">
        <w:rPr>
          <w:color w:val="000000" w:themeColor="text1"/>
          <w:szCs w:val="26"/>
          <w:lang w:val="en-US"/>
        </w:rPr>
        <w:t xml:space="preserve"> Kết quả phân tích chất lượng nước mặt</w:t>
      </w:r>
      <w:bookmarkEnd w:id="90"/>
      <w:bookmarkEnd w:id="91"/>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1696"/>
        <w:gridCol w:w="1276"/>
        <w:gridCol w:w="1276"/>
        <w:gridCol w:w="1275"/>
        <w:gridCol w:w="1418"/>
        <w:gridCol w:w="1134"/>
        <w:gridCol w:w="1134"/>
      </w:tblGrid>
      <w:tr w:rsidR="003B0A97" w:rsidRPr="003B0A97" w14:paraId="7821DC50" w14:textId="77777777" w:rsidTr="000F6AC0">
        <w:trPr>
          <w:trHeight w:val="276"/>
          <w:jc w:val="center"/>
        </w:trPr>
        <w:tc>
          <w:tcPr>
            <w:tcW w:w="709" w:type="dxa"/>
            <w:vMerge w:val="restart"/>
            <w:vAlign w:val="center"/>
          </w:tcPr>
          <w:p w14:paraId="46D19EF9" w14:textId="77777777" w:rsidR="000F21D7" w:rsidRPr="003B0A97" w:rsidRDefault="000F21D7" w:rsidP="000F21D7">
            <w:pPr>
              <w:contextualSpacing/>
              <w:jc w:val="center"/>
              <w:rPr>
                <w:color w:val="000000" w:themeColor="text1"/>
                <w:sz w:val="24"/>
                <w:szCs w:val="24"/>
                <w:lang w:val="nl-NL"/>
              </w:rPr>
            </w:pPr>
            <w:r w:rsidRPr="003B0A97">
              <w:rPr>
                <w:b/>
                <w:color w:val="000000" w:themeColor="text1"/>
                <w:sz w:val="24"/>
                <w:szCs w:val="24"/>
                <w:lang w:val="nl-NL"/>
              </w:rPr>
              <w:t>STT</w:t>
            </w:r>
          </w:p>
        </w:tc>
        <w:tc>
          <w:tcPr>
            <w:tcW w:w="1696" w:type="dxa"/>
            <w:vMerge w:val="restart"/>
            <w:vAlign w:val="center"/>
          </w:tcPr>
          <w:p w14:paraId="72CC8355" w14:textId="77777777" w:rsidR="000F21D7" w:rsidRPr="003B0A97" w:rsidRDefault="000F21D7" w:rsidP="000F21D7">
            <w:pPr>
              <w:contextualSpacing/>
              <w:jc w:val="center"/>
              <w:rPr>
                <w:color w:val="000000" w:themeColor="text1"/>
                <w:sz w:val="24"/>
                <w:szCs w:val="24"/>
                <w:lang w:val="nl-NL"/>
              </w:rPr>
            </w:pPr>
            <w:r w:rsidRPr="003B0A97">
              <w:rPr>
                <w:b/>
                <w:color w:val="000000" w:themeColor="text1"/>
                <w:sz w:val="24"/>
                <w:szCs w:val="24"/>
                <w:lang w:val="nl-NL"/>
              </w:rPr>
              <w:t>Thông số</w:t>
            </w:r>
          </w:p>
        </w:tc>
        <w:tc>
          <w:tcPr>
            <w:tcW w:w="1276" w:type="dxa"/>
            <w:vMerge w:val="restart"/>
            <w:vAlign w:val="center"/>
          </w:tcPr>
          <w:p w14:paraId="2AD73BA8" w14:textId="77777777" w:rsidR="000F21D7" w:rsidRPr="003B0A97" w:rsidRDefault="000F21D7" w:rsidP="000F21D7">
            <w:pPr>
              <w:contextualSpacing/>
              <w:jc w:val="center"/>
              <w:rPr>
                <w:color w:val="000000" w:themeColor="text1"/>
                <w:sz w:val="24"/>
                <w:szCs w:val="24"/>
                <w:vertAlign w:val="superscript"/>
                <w:lang w:val="nl-NL"/>
              </w:rPr>
            </w:pPr>
            <w:r w:rsidRPr="003B0A97">
              <w:rPr>
                <w:b/>
                <w:color w:val="000000" w:themeColor="text1"/>
                <w:sz w:val="24"/>
                <w:szCs w:val="24"/>
                <w:lang w:val="nl-NL"/>
              </w:rPr>
              <w:t>Đơn vị</w:t>
            </w:r>
          </w:p>
        </w:tc>
        <w:tc>
          <w:tcPr>
            <w:tcW w:w="1276" w:type="dxa"/>
            <w:vAlign w:val="center"/>
          </w:tcPr>
          <w:p w14:paraId="1E18658A" w14:textId="77777777" w:rsidR="000F21D7" w:rsidRPr="003B0A97" w:rsidRDefault="000F21D7" w:rsidP="000F21D7">
            <w:pPr>
              <w:contextualSpacing/>
              <w:jc w:val="center"/>
              <w:rPr>
                <w:b/>
                <w:color w:val="000000" w:themeColor="text1"/>
                <w:sz w:val="24"/>
                <w:szCs w:val="24"/>
                <w:lang w:val="nl-NL"/>
              </w:rPr>
            </w:pPr>
            <w:r w:rsidRPr="003B0A97">
              <w:rPr>
                <w:b/>
                <w:color w:val="000000" w:themeColor="text1"/>
                <w:sz w:val="24"/>
                <w:szCs w:val="24"/>
                <w:lang w:val="nl-NL"/>
              </w:rPr>
              <w:t>Kết quả đợt 1</w:t>
            </w:r>
          </w:p>
        </w:tc>
        <w:tc>
          <w:tcPr>
            <w:tcW w:w="1275" w:type="dxa"/>
          </w:tcPr>
          <w:p w14:paraId="28FC19E1" w14:textId="77777777" w:rsidR="000F21D7" w:rsidRPr="003B0A97" w:rsidRDefault="000F21D7" w:rsidP="000F21D7">
            <w:pPr>
              <w:contextualSpacing/>
              <w:jc w:val="center"/>
              <w:rPr>
                <w:b/>
                <w:color w:val="000000" w:themeColor="text1"/>
                <w:sz w:val="24"/>
                <w:szCs w:val="24"/>
                <w:lang w:val="nl-NL"/>
              </w:rPr>
            </w:pPr>
            <w:r w:rsidRPr="003B0A97">
              <w:rPr>
                <w:b/>
                <w:color w:val="000000" w:themeColor="text1"/>
                <w:sz w:val="24"/>
                <w:szCs w:val="24"/>
                <w:lang w:val="nl-NL"/>
              </w:rPr>
              <w:t>Kết quả đợt 2</w:t>
            </w:r>
          </w:p>
        </w:tc>
        <w:tc>
          <w:tcPr>
            <w:tcW w:w="1418" w:type="dxa"/>
          </w:tcPr>
          <w:p w14:paraId="6A798FCC" w14:textId="77777777" w:rsidR="000F21D7" w:rsidRPr="003B0A97" w:rsidRDefault="000F21D7" w:rsidP="000F21D7">
            <w:pPr>
              <w:contextualSpacing/>
              <w:jc w:val="center"/>
              <w:rPr>
                <w:b/>
                <w:color w:val="000000" w:themeColor="text1"/>
                <w:sz w:val="24"/>
                <w:szCs w:val="24"/>
                <w:lang w:val="nl-NL"/>
              </w:rPr>
            </w:pPr>
            <w:r w:rsidRPr="003B0A97">
              <w:rPr>
                <w:b/>
                <w:color w:val="000000" w:themeColor="text1"/>
                <w:sz w:val="24"/>
                <w:szCs w:val="24"/>
                <w:lang w:val="nl-NL"/>
              </w:rPr>
              <w:t>Kết quả đợt 3</w:t>
            </w:r>
          </w:p>
        </w:tc>
        <w:tc>
          <w:tcPr>
            <w:tcW w:w="2268" w:type="dxa"/>
            <w:gridSpan w:val="2"/>
            <w:vAlign w:val="center"/>
          </w:tcPr>
          <w:p w14:paraId="548E74C0" w14:textId="77777777" w:rsidR="000F21D7" w:rsidRPr="003B0A97" w:rsidRDefault="000F21D7" w:rsidP="000F21D7">
            <w:pPr>
              <w:contextualSpacing/>
              <w:jc w:val="center"/>
              <w:rPr>
                <w:b/>
                <w:color w:val="000000" w:themeColor="text1"/>
                <w:sz w:val="24"/>
                <w:szCs w:val="24"/>
                <w:lang w:val="nl-NL"/>
              </w:rPr>
            </w:pPr>
            <w:r w:rsidRPr="003B0A97">
              <w:rPr>
                <w:b/>
                <w:color w:val="000000" w:themeColor="text1"/>
                <w:sz w:val="24"/>
                <w:szCs w:val="24"/>
                <w:lang w:val="nl-NL"/>
              </w:rPr>
              <w:t>QCVN 08:2023/BTNMT</w:t>
            </w:r>
          </w:p>
        </w:tc>
      </w:tr>
      <w:tr w:rsidR="003B0A97" w:rsidRPr="003B0A97" w14:paraId="42185C0E" w14:textId="77777777" w:rsidTr="000F6AC0">
        <w:trPr>
          <w:trHeight w:val="90"/>
          <w:jc w:val="center"/>
        </w:trPr>
        <w:tc>
          <w:tcPr>
            <w:tcW w:w="709" w:type="dxa"/>
            <w:vMerge/>
            <w:vAlign w:val="center"/>
          </w:tcPr>
          <w:p w14:paraId="460DDEDA" w14:textId="77777777" w:rsidR="000F21D7" w:rsidRPr="003B0A97" w:rsidRDefault="000F21D7" w:rsidP="000F21D7">
            <w:pPr>
              <w:contextualSpacing/>
              <w:jc w:val="center"/>
              <w:rPr>
                <w:b/>
                <w:color w:val="000000" w:themeColor="text1"/>
                <w:sz w:val="24"/>
                <w:szCs w:val="24"/>
                <w:lang w:val="nl-NL"/>
              </w:rPr>
            </w:pPr>
          </w:p>
        </w:tc>
        <w:tc>
          <w:tcPr>
            <w:tcW w:w="1696" w:type="dxa"/>
            <w:vMerge/>
            <w:vAlign w:val="center"/>
          </w:tcPr>
          <w:p w14:paraId="1D2B195B" w14:textId="77777777" w:rsidR="000F21D7" w:rsidRPr="003B0A97" w:rsidRDefault="000F21D7" w:rsidP="000F21D7">
            <w:pPr>
              <w:contextualSpacing/>
              <w:jc w:val="center"/>
              <w:rPr>
                <w:b/>
                <w:color w:val="000000" w:themeColor="text1"/>
                <w:spacing w:val="4"/>
                <w:sz w:val="24"/>
                <w:szCs w:val="24"/>
                <w:lang w:val="nl-NL"/>
              </w:rPr>
            </w:pPr>
          </w:p>
        </w:tc>
        <w:tc>
          <w:tcPr>
            <w:tcW w:w="1276" w:type="dxa"/>
            <w:vMerge/>
          </w:tcPr>
          <w:p w14:paraId="19786877" w14:textId="77777777" w:rsidR="000F21D7" w:rsidRPr="003B0A97" w:rsidRDefault="000F21D7" w:rsidP="000F21D7">
            <w:pPr>
              <w:contextualSpacing/>
              <w:jc w:val="center"/>
              <w:rPr>
                <w:b/>
                <w:color w:val="000000" w:themeColor="text1"/>
                <w:spacing w:val="4"/>
                <w:sz w:val="24"/>
                <w:szCs w:val="24"/>
                <w:lang w:val="nl-NL"/>
              </w:rPr>
            </w:pPr>
          </w:p>
        </w:tc>
        <w:tc>
          <w:tcPr>
            <w:tcW w:w="1276" w:type="dxa"/>
          </w:tcPr>
          <w:p w14:paraId="3B4C5DBF" w14:textId="77777777" w:rsidR="000F21D7" w:rsidRPr="003B0A97" w:rsidRDefault="000F21D7" w:rsidP="000F21D7">
            <w:pPr>
              <w:contextualSpacing/>
              <w:jc w:val="center"/>
              <w:rPr>
                <w:b/>
                <w:color w:val="000000" w:themeColor="text1"/>
                <w:sz w:val="24"/>
                <w:szCs w:val="24"/>
                <w:lang w:val="nl-NL"/>
              </w:rPr>
            </w:pPr>
            <w:r w:rsidRPr="003B0A97">
              <w:rPr>
                <w:b/>
                <w:color w:val="000000" w:themeColor="text1"/>
                <w:sz w:val="24"/>
                <w:szCs w:val="24"/>
                <w:lang w:val="nl-NL"/>
              </w:rPr>
              <w:t>NM01</w:t>
            </w:r>
          </w:p>
        </w:tc>
        <w:tc>
          <w:tcPr>
            <w:tcW w:w="1275" w:type="dxa"/>
          </w:tcPr>
          <w:p w14:paraId="7BB52AEB" w14:textId="77777777" w:rsidR="000F21D7" w:rsidRPr="003B0A97" w:rsidRDefault="000F21D7" w:rsidP="000F21D7">
            <w:pPr>
              <w:contextualSpacing/>
              <w:jc w:val="center"/>
              <w:rPr>
                <w:b/>
                <w:color w:val="000000" w:themeColor="text1"/>
                <w:spacing w:val="4"/>
                <w:sz w:val="24"/>
                <w:szCs w:val="24"/>
                <w:lang w:val="nl-NL"/>
              </w:rPr>
            </w:pPr>
            <w:r w:rsidRPr="003B0A97">
              <w:rPr>
                <w:b/>
                <w:color w:val="000000" w:themeColor="text1"/>
                <w:sz w:val="24"/>
                <w:szCs w:val="24"/>
                <w:lang w:val="nl-NL"/>
              </w:rPr>
              <w:t>NM01</w:t>
            </w:r>
          </w:p>
        </w:tc>
        <w:tc>
          <w:tcPr>
            <w:tcW w:w="1418" w:type="dxa"/>
          </w:tcPr>
          <w:p w14:paraId="703C84F6" w14:textId="77777777" w:rsidR="000F21D7" w:rsidRPr="003B0A97" w:rsidRDefault="000F21D7" w:rsidP="000F21D7">
            <w:pPr>
              <w:contextualSpacing/>
              <w:jc w:val="center"/>
              <w:rPr>
                <w:b/>
                <w:color w:val="000000" w:themeColor="text1"/>
                <w:spacing w:val="4"/>
                <w:sz w:val="24"/>
                <w:szCs w:val="24"/>
                <w:lang w:val="nl-NL"/>
              </w:rPr>
            </w:pPr>
            <w:r w:rsidRPr="003B0A97">
              <w:rPr>
                <w:b/>
                <w:color w:val="000000" w:themeColor="text1"/>
                <w:sz w:val="24"/>
                <w:szCs w:val="24"/>
                <w:lang w:val="nl-NL"/>
              </w:rPr>
              <w:t>NM01</w:t>
            </w:r>
          </w:p>
        </w:tc>
        <w:tc>
          <w:tcPr>
            <w:tcW w:w="1134" w:type="dxa"/>
            <w:vAlign w:val="center"/>
          </w:tcPr>
          <w:p w14:paraId="5CC5BA7D" w14:textId="77777777" w:rsidR="000F21D7" w:rsidRPr="003B0A97" w:rsidRDefault="000F21D7" w:rsidP="000F21D7">
            <w:pPr>
              <w:contextualSpacing/>
              <w:jc w:val="center"/>
              <w:rPr>
                <w:b/>
                <w:color w:val="000000" w:themeColor="text1"/>
                <w:spacing w:val="4"/>
                <w:sz w:val="24"/>
                <w:szCs w:val="24"/>
                <w:lang w:val="nl-NL"/>
              </w:rPr>
            </w:pPr>
            <w:r w:rsidRPr="003B0A97">
              <w:rPr>
                <w:b/>
                <w:color w:val="000000" w:themeColor="text1"/>
                <w:sz w:val="24"/>
                <w:szCs w:val="24"/>
                <w:lang w:val="nl-NL"/>
              </w:rPr>
              <w:t>Bảng 1</w:t>
            </w:r>
          </w:p>
        </w:tc>
        <w:tc>
          <w:tcPr>
            <w:tcW w:w="1134" w:type="dxa"/>
            <w:vAlign w:val="center"/>
          </w:tcPr>
          <w:p w14:paraId="2890479F" w14:textId="77777777" w:rsidR="000F21D7" w:rsidRPr="003B0A97" w:rsidRDefault="000F21D7" w:rsidP="000F21D7">
            <w:pPr>
              <w:contextualSpacing/>
              <w:jc w:val="center"/>
              <w:rPr>
                <w:b/>
                <w:color w:val="000000" w:themeColor="text1"/>
                <w:spacing w:val="4"/>
                <w:sz w:val="24"/>
                <w:szCs w:val="24"/>
                <w:lang w:val="nl-NL"/>
              </w:rPr>
            </w:pPr>
            <w:r w:rsidRPr="003B0A97">
              <w:rPr>
                <w:b/>
                <w:color w:val="000000" w:themeColor="text1"/>
                <w:sz w:val="24"/>
                <w:szCs w:val="24"/>
                <w:lang w:val="nl-NL"/>
              </w:rPr>
              <w:t>Bảng 2 (Mức B)</w:t>
            </w:r>
          </w:p>
        </w:tc>
      </w:tr>
      <w:tr w:rsidR="003B0A97" w:rsidRPr="003B0A97" w14:paraId="16ED057B" w14:textId="77777777" w:rsidTr="000F6AC0">
        <w:trPr>
          <w:trHeight w:val="268"/>
          <w:jc w:val="center"/>
        </w:trPr>
        <w:tc>
          <w:tcPr>
            <w:tcW w:w="709" w:type="dxa"/>
            <w:vAlign w:val="center"/>
          </w:tcPr>
          <w:p w14:paraId="3B904EE4" w14:textId="77777777" w:rsidR="000F6AC0" w:rsidRPr="003B0A97" w:rsidRDefault="000F6AC0" w:rsidP="000F6AC0">
            <w:pPr>
              <w:contextualSpacing/>
              <w:jc w:val="center"/>
              <w:rPr>
                <w:color w:val="000000" w:themeColor="text1"/>
                <w:sz w:val="24"/>
                <w:szCs w:val="24"/>
                <w:lang w:val="nl-NL"/>
              </w:rPr>
            </w:pPr>
            <w:r w:rsidRPr="003B0A97">
              <w:rPr>
                <w:color w:val="000000" w:themeColor="text1"/>
                <w:sz w:val="24"/>
                <w:szCs w:val="24"/>
                <w:lang w:val="nl-NL"/>
              </w:rPr>
              <w:t>1</w:t>
            </w:r>
          </w:p>
        </w:tc>
        <w:tc>
          <w:tcPr>
            <w:tcW w:w="1696" w:type="dxa"/>
            <w:vAlign w:val="center"/>
          </w:tcPr>
          <w:p w14:paraId="2A2F5772" w14:textId="77777777" w:rsidR="000F6AC0" w:rsidRPr="003B0A97" w:rsidRDefault="000F6AC0" w:rsidP="000F6AC0">
            <w:pPr>
              <w:jc w:val="left"/>
              <w:rPr>
                <w:color w:val="000000" w:themeColor="text1"/>
                <w:spacing w:val="4"/>
                <w:sz w:val="24"/>
                <w:szCs w:val="24"/>
                <w:lang w:val="nl-NL"/>
              </w:rPr>
            </w:pPr>
            <w:r w:rsidRPr="003B0A97">
              <w:rPr>
                <w:color w:val="000000" w:themeColor="text1"/>
                <w:sz w:val="24"/>
                <w:szCs w:val="24"/>
              </w:rPr>
              <w:t>Amoni (NH</w:t>
            </w:r>
            <w:r w:rsidRPr="003B0A97">
              <w:rPr>
                <w:color w:val="000000" w:themeColor="text1"/>
                <w:sz w:val="24"/>
                <w:szCs w:val="24"/>
                <w:vertAlign w:val="subscript"/>
              </w:rPr>
              <w:t>4</w:t>
            </w:r>
            <w:r w:rsidRPr="003B0A97">
              <w:rPr>
                <w:color w:val="000000" w:themeColor="text1"/>
                <w:sz w:val="24"/>
                <w:szCs w:val="24"/>
                <w:vertAlign w:val="superscript"/>
              </w:rPr>
              <w:t>+</w:t>
            </w:r>
            <w:r w:rsidRPr="003B0A97">
              <w:rPr>
                <w:color w:val="000000" w:themeColor="text1"/>
                <w:sz w:val="24"/>
                <w:szCs w:val="24"/>
              </w:rPr>
              <w:t xml:space="preserve"> - N)</w:t>
            </w:r>
          </w:p>
        </w:tc>
        <w:tc>
          <w:tcPr>
            <w:tcW w:w="1276" w:type="dxa"/>
            <w:vAlign w:val="center"/>
          </w:tcPr>
          <w:p w14:paraId="753A895A" w14:textId="77777777" w:rsidR="000F6AC0" w:rsidRPr="003B0A97" w:rsidRDefault="000F6AC0" w:rsidP="000F6AC0">
            <w:pPr>
              <w:jc w:val="center"/>
              <w:rPr>
                <w:color w:val="000000" w:themeColor="text1"/>
                <w:sz w:val="24"/>
                <w:szCs w:val="24"/>
                <w:lang w:val="nl-NL"/>
              </w:rPr>
            </w:pPr>
            <w:r w:rsidRPr="003B0A97">
              <w:rPr>
                <w:color w:val="000000" w:themeColor="text1"/>
                <w:sz w:val="24"/>
                <w:szCs w:val="24"/>
                <w:lang w:val="nl-NL"/>
              </w:rPr>
              <w:t>mg/L</w:t>
            </w:r>
          </w:p>
        </w:tc>
        <w:tc>
          <w:tcPr>
            <w:tcW w:w="1276" w:type="dxa"/>
            <w:vAlign w:val="center"/>
          </w:tcPr>
          <w:p w14:paraId="61B432D6" w14:textId="77777777" w:rsidR="000F6AC0" w:rsidRPr="003B0A97" w:rsidRDefault="000F6AC0" w:rsidP="000F6AC0">
            <w:pPr>
              <w:jc w:val="center"/>
              <w:rPr>
                <w:b/>
                <w:color w:val="000000" w:themeColor="text1"/>
                <w:spacing w:val="4"/>
                <w:sz w:val="24"/>
                <w:szCs w:val="24"/>
                <w:lang w:val="nl-NL"/>
              </w:rPr>
            </w:pPr>
            <w:r w:rsidRPr="003B0A97">
              <w:rPr>
                <w:b/>
                <w:color w:val="000000" w:themeColor="text1"/>
                <w:sz w:val="24"/>
                <w:szCs w:val="24"/>
              </w:rPr>
              <w:t>1,02</w:t>
            </w:r>
          </w:p>
        </w:tc>
        <w:tc>
          <w:tcPr>
            <w:tcW w:w="1275" w:type="dxa"/>
            <w:vAlign w:val="center"/>
          </w:tcPr>
          <w:p w14:paraId="590F205F" w14:textId="77777777" w:rsidR="000F6AC0" w:rsidRPr="003B0A97" w:rsidRDefault="000F6AC0" w:rsidP="000F6AC0">
            <w:pPr>
              <w:jc w:val="center"/>
              <w:rPr>
                <w:b/>
                <w:color w:val="000000" w:themeColor="text1"/>
                <w:spacing w:val="4"/>
                <w:sz w:val="24"/>
                <w:szCs w:val="24"/>
                <w:lang w:val="nl-NL"/>
              </w:rPr>
            </w:pPr>
            <w:r w:rsidRPr="003B0A97">
              <w:rPr>
                <w:b/>
                <w:color w:val="000000" w:themeColor="text1"/>
                <w:sz w:val="24"/>
                <w:szCs w:val="24"/>
              </w:rPr>
              <w:t>0,76</w:t>
            </w:r>
          </w:p>
        </w:tc>
        <w:tc>
          <w:tcPr>
            <w:tcW w:w="1418" w:type="dxa"/>
            <w:vAlign w:val="center"/>
          </w:tcPr>
          <w:p w14:paraId="3459B42E" w14:textId="77777777" w:rsidR="000F6AC0" w:rsidRPr="003B0A97" w:rsidRDefault="000F6AC0" w:rsidP="000F6AC0">
            <w:pPr>
              <w:jc w:val="center"/>
              <w:rPr>
                <w:b/>
                <w:color w:val="000000" w:themeColor="text1"/>
                <w:spacing w:val="4"/>
                <w:sz w:val="24"/>
                <w:szCs w:val="24"/>
              </w:rPr>
            </w:pPr>
            <w:r w:rsidRPr="003B0A97">
              <w:rPr>
                <w:b/>
                <w:color w:val="000000" w:themeColor="text1"/>
                <w:sz w:val="24"/>
                <w:szCs w:val="24"/>
              </w:rPr>
              <w:t>0,84</w:t>
            </w:r>
          </w:p>
        </w:tc>
        <w:tc>
          <w:tcPr>
            <w:tcW w:w="1134" w:type="dxa"/>
            <w:vAlign w:val="center"/>
          </w:tcPr>
          <w:p w14:paraId="7062101D" w14:textId="77777777" w:rsidR="000F6AC0" w:rsidRPr="003B0A97" w:rsidRDefault="000F6AC0" w:rsidP="000F6AC0">
            <w:pPr>
              <w:jc w:val="center"/>
              <w:rPr>
                <w:b/>
                <w:bCs/>
                <w:color w:val="000000" w:themeColor="text1"/>
                <w:sz w:val="24"/>
                <w:szCs w:val="24"/>
              </w:rPr>
            </w:pPr>
            <w:r w:rsidRPr="003B0A97">
              <w:rPr>
                <w:b/>
                <w:color w:val="000000" w:themeColor="text1"/>
                <w:sz w:val="24"/>
                <w:szCs w:val="24"/>
              </w:rPr>
              <w:t>0,3</w:t>
            </w:r>
          </w:p>
        </w:tc>
        <w:tc>
          <w:tcPr>
            <w:tcW w:w="1134" w:type="dxa"/>
            <w:vAlign w:val="center"/>
          </w:tcPr>
          <w:p w14:paraId="7D112CB5" w14:textId="77777777" w:rsidR="000F6AC0" w:rsidRPr="003B0A97" w:rsidRDefault="000F6AC0" w:rsidP="000F6AC0">
            <w:pPr>
              <w:jc w:val="center"/>
              <w:rPr>
                <w:b/>
                <w:bCs/>
                <w:color w:val="000000" w:themeColor="text1"/>
                <w:sz w:val="24"/>
                <w:szCs w:val="24"/>
              </w:rPr>
            </w:pPr>
            <w:r w:rsidRPr="003B0A97">
              <w:rPr>
                <w:b/>
                <w:color w:val="000000" w:themeColor="text1"/>
                <w:sz w:val="24"/>
                <w:szCs w:val="24"/>
              </w:rPr>
              <w:t>-</w:t>
            </w:r>
          </w:p>
        </w:tc>
      </w:tr>
      <w:tr w:rsidR="003B0A97" w:rsidRPr="003B0A97" w14:paraId="76DB0AAE" w14:textId="77777777" w:rsidTr="000F6AC0">
        <w:trPr>
          <w:trHeight w:val="268"/>
          <w:jc w:val="center"/>
        </w:trPr>
        <w:tc>
          <w:tcPr>
            <w:tcW w:w="709" w:type="dxa"/>
            <w:vAlign w:val="center"/>
          </w:tcPr>
          <w:p w14:paraId="1DF7FE8D" w14:textId="77777777" w:rsidR="000F6AC0" w:rsidRPr="003B0A97" w:rsidRDefault="000F6AC0" w:rsidP="000F6AC0">
            <w:pPr>
              <w:contextualSpacing/>
              <w:jc w:val="center"/>
              <w:rPr>
                <w:color w:val="000000" w:themeColor="text1"/>
                <w:sz w:val="24"/>
                <w:szCs w:val="24"/>
              </w:rPr>
            </w:pPr>
            <w:r w:rsidRPr="003B0A97">
              <w:rPr>
                <w:color w:val="000000" w:themeColor="text1"/>
                <w:sz w:val="24"/>
                <w:szCs w:val="24"/>
              </w:rPr>
              <w:t>2</w:t>
            </w:r>
          </w:p>
        </w:tc>
        <w:tc>
          <w:tcPr>
            <w:tcW w:w="1696" w:type="dxa"/>
            <w:vAlign w:val="center"/>
          </w:tcPr>
          <w:p w14:paraId="4DED29E9" w14:textId="77777777" w:rsidR="000F6AC0" w:rsidRPr="003B0A97" w:rsidRDefault="000F6AC0" w:rsidP="000F6AC0">
            <w:pPr>
              <w:jc w:val="left"/>
              <w:rPr>
                <w:color w:val="000000" w:themeColor="text1"/>
                <w:spacing w:val="4"/>
                <w:sz w:val="24"/>
                <w:szCs w:val="24"/>
              </w:rPr>
            </w:pPr>
            <w:r w:rsidRPr="003B0A97">
              <w:rPr>
                <w:color w:val="000000" w:themeColor="text1"/>
                <w:sz w:val="24"/>
                <w:szCs w:val="24"/>
                <w:lang w:val="vi-VN"/>
              </w:rPr>
              <w:t>Nitrit (NO</w:t>
            </w:r>
            <w:r w:rsidRPr="003B0A97">
              <w:rPr>
                <w:color w:val="000000" w:themeColor="text1"/>
                <w:sz w:val="24"/>
                <w:szCs w:val="24"/>
                <w:vertAlign w:val="subscript"/>
                <w:lang w:val="vi-VN"/>
              </w:rPr>
              <w:t>2</w:t>
            </w:r>
            <w:r w:rsidRPr="003B0A97">
              <w:rPr>
                <w:color w:val="000000" w:themeColor="text1"/>
                <w:sz w:val="24"/>
                <w:szCs w:val="24"/>
                <w:vertAlign w:val="superscript"/>
                <w:lang w:val="vi-VN"/>
              </w:rPr>
              <w:t>-</w:t>
            </w:r>
            <w:r w:rsidRPr="003B0A97">
              <w:rPr>
                <w:color w:val="000000" w:themeColor="text1"/>
                <w:sz w:val="24"/>
                <w:szCs w:val="24"/>
                <w:lang w:val="vi-VN"/>
              </w:rPr>
              <w:t xml:space="preserve"> _N)</w:t>
            </w:r>
            <w:r w:rsidRPr="003B0A97">
              <w:rPr>
                <w:color w:val="000000" w:themeColor="text1"/>
                <w:sz w:val="24"/>
                <w:szCs w:val="24"/>
                <w:vertAlign w:val="superscript"/>
              </w:rPr>
              <w:t xml:space="preserve"> </w:t>
            </w:r>
          </w:p>
        </w:tc>
        <w:tc>
          <w:tcPr>
            <w:tcW w:w="1276" w:type="dxa"/>
            <w:vAlign w:val="center"/>
          </w:tcPr>
          <w:p w14:paraId="1E6D9C73" w14:textId="77777777" w:rsidR="000F6AC0" w:rsidRPr="003B0A97" w:rsidRDefault="000F6AC0" w:rsidP="000F6AC0">
            <w:pPr>
              <w:jc w:val="center"/>
              <w:rPr>
                <w:color w:val="000000" w:themeColor="text1"/>
                <w:sz w:val="24"/>
                <w:szCs w:val="24"/>
              </w:rPr>
            </w:pPr>
            <w:r w:rsidRPr="003B0A97">
              <w:rPr>
                <w:color w:val="000000" w:themeColor="text1"/>
                <w:sz w:val="24"/>
                <w:szCs w:val="24"/>
                <w:lang w:val="vi-VN"/>
              </w:rPr>
              <w:t>mg/L</w:t>
            </w:r>
          </w:p>
        </w:tc>
        <w:tc>
          <w:tcPr>
            <w:tcW w:w="1276" w:type="dxa"/>
            <w:vAlign w:val="center"/>
          </w:tcPr>
          <w:p w14:paraId="6E17A238" w14:textId="77777777" w:rsidR="000F6AC0" w:rsidRPr="003B0A97" w:rsidRDefault="000F6AC0" w:rsidP="000F6AC0">
            <w:pPr>
              <w:jc w:val="center"/>
              <w:rPr>
                <w:color w:val="000000" w:themeColor="text1"/>
                <w:spacing w:val="4"/>
                <w:sz w:val="24"/>
                <w:szCs w:val="24"/>
              </w:rPr>
            </w:pPr>
            <w:r w:rsidRPr="003B0A97">
              <w:rPr>
                <w:color w:val="000000" w:themeColor="text1"/>
                <w:sz w:val="24"/>
                <w:szCs w:val="24"/>
              </w:rPr>
              <w:t>0,015</w:t>
            </w:r>
          </w:p>
        </w:tc>
        <w:tc>
          <w:tcPr>
            <w:tcW w:w="1275" w:type="dxa"/>
            <w:vAlign w:val="center"/>
          </w:tcPr>
          <w:p w14:paraId="1BB73243" w14:textId="77777777" w:rsidR="000F6AC0" w:rsidRPr="003B0A97" w:rsidRDefault="000F6AC0" w:rsidP="000F6AC0">
            <w:pPr>
              <w:jc w:val="center"/>
              <w:rPr>
                <w:color w:val="000000" w:themeColor="text1"/>
                <w:spacing w:val="4"/>
                <w:sz w:val="24"/>
                <w:szCs w:val="24"/>
              </w:rPr>
            </w:pPr>
            <w:r w:rsidRPr="003B0A97">
              <w:rPr>
                <w:color w:val="000000" w:themeColor="text1"/>
                <w:sz w:val="24"/>
                <w:szCs w:val="24"/>
              </w:rPr>
              <w:t>0,202</w:t>
            </w:r>
          </w:p>
        </w:tc>
        <w:tc>
          <w:tcPr>
            <w:tcW w:w="1418" w:type="dxa"/>
            <w:vAlign w:val="center"/>
          </w:tcPr>
          <w:p w14:paraId="5E0FE7D0" w14:textId="77777777" w:rsidR="000F6AC0" w:rsidRPr="003B0A97" w:rsidRDefault="000F6AC0" w:rsidP="000F6AC0">
            <w:pPr>
              <w:jc w:val="center"/>
              <w:rPr>
                <w:color w:val="000000" w:themeColor="text1"/>
                <w:spacing w:val="4"/>
                <w:sz w:val="24"/>
                <w:szCs w:val="24"/>
              </w:rPr>
            </w:pPr>
            <w:r w:rsidRPr="003B0A97">
              <w:rPr>
                <w:color w:val="000000" w:themeColor="text1"/>
                <w:sz w:val="24"/>
                <w:szCs w:val="24"/>
              </w:rPr>
              <w:t>0,009</w:t>
            </w:r>
          </w:p>
        </w:tc>
        <w:tc>
          <w:tcPr>
            <w:tcW w:w="1134" w:type="dxa"/>
            <w:vAlign w:val="center"/>
          </w:tcPr>
          <w:p w14:paraId="233D0E9A" w14:textId="77777777" w:rsidR="000F6AC0" w:rsidRPr="003B0A97" w:rsidRDefault="000F6AC0" w:rsidP="000F6AC0">
            <w:pPr>
              <w:jc w:val="center"/>
              <w:rPr>
                <w:b/>
                <w:bCs/>
                <w:color w:val="000000" w:themeColor="text1"/>
                <w:sz w:val="24"/>
                <w:szCs w:val="24"/>
              </w:rPr>
            </w:pPr>
            <w:r w:rsidRPr="003B0A97">
              <w:rPr>
                <w:b/>
                <w:color w:val="000000" w:themeColor="text1"/>
                <w:sz w:val="24"/>
                <w:szCs w:val="24"/>
              </w:rPr>
              <w:t>0,05</w:t>
            </w:r>
          </w:p>
        </w:tc>
        <w:tc>
          <w:tcPr>
            <w:tcW w:w="1134" w:type="dxa"/>
            <w:vAlign w:val="center"/>
          </w:tcPr>
          <w:p w14:paraId="7865DCF8" w14:textId="77777777" w:rsidR="000F6AC0" w:rsidRPr="003B0A97" w:rsidRDefault="000F6AC0" w:rsidP="000F6AC0">
            <w:pPr>
              <w:jc w:val="center"/>
              <w:rPr>
                <w:b/>
                <w:bCs/>
                <w:color w:val="000000" w:themeColor="text1"/>
                <w:sz w:val="24"/>
                <w:szCs w:val="24"/>
              </w:rPr>
            </w:pPr>
            <w:r w:rsidRPr="003B0A97">
              <w:rPr>
                <w:color w:val="000000" w:themeColor="text1"/>
                <w:sz w:val="24"/>
                <w:szCs w:val="24"/>
              </w:rPr>
              <w:t>-</w:t>
            </w:r>
          </w:p>
        </w:tc>
      </w:tr>
      <w:tr w:rsidR="003B0A97" w:rsidRPr="003B0A97" w14:paraId="69DD80C7" w14:textId="77777777" w:rsidTr="000F6AC0">
        <w:trPr>
          <w:trHeight w:val="268"/>
          <w:jc w:val="center"/>
        </w:trPr>
        <w:tc>
          <w:tcPr>
            <w:tcW w:w="709" w:type="dxa"/>
            <w:vAlign w:val="center"/>
          </w:tcPr>
          <w:p w14:paraId="4C35A754" w14:textId="77777777" w:rsidR="000F6AC0" w:rsidRPr="003B0A97" w:rsidRDefault="000F6AC0" w:rsidP="000F6AC0">
            <w:pPr>
              <w:contextualSpacing/>
              <w:jc w:val="center"/>
              <w:rPr>
                <w:color w:val="000000" w:themeColor="text1"/>
                <w:sz w:val="24"/>
                <w:szCs w:val="24"/>
              </w:rPr>
            </w:pPr>
            <w:r w:rsidRPr="003B0A97">
              <w:rPr>
                <w:color w:val="000000" w:themeColor="text1"/>
                <w:sz w:val="24"/>
                <w:szCs w:val="24"/>
              </w:rPr>
              <w:t>3</w:t>
            </w:r>
          </w:p>
        </w:tc>
        <w:tc>
          <w:tcPr>
            <w:tcW w:w="1696" w:type="dxa"/>
            <w:vAlign w:val="center"/>
          </w:tcPr>
          <w:p w14:paraId="41610D91" w14:textId="77777777" w:rsidR="000F6AC0" w:rsidRPr="003B0A97" w:rsidRDefault="000F6AC0" w:rsidP="000F6AC0">
            <w:pPr>
              <w:jc w:val="left"/>
              <w:rPr>
                <w:b/>
                <w:color w:val="000000" w:themeColor="text1"/>
                <w:spacing w:val="4"/>
                <w:sz w:val="24"/>
                <w:szCs w:val="24"/>
              </w:rPr>
            </w:pPr>
            <w:r w:rsidRPr="003B0A97">
              <w:rPr>
                <w:color w:val="000000" w:themeColor="text1"/>
                <w:sz w:val="24"/>
                <w:szCs w:val="24"/>
              </w:rPr>
              <w:t>Mangan (Mn)</w:t>
            </w:r>
          </w:p>
        </w:tc>
        <w:tc>
          <w:tcPr>
            <w:tcW w:w="1276" w:type="dxa"/>
            <w:vAlign w:val="center"/>
          </w:tcPr>
          <w:p w14:paraId="43525B87" w14:textId="77777777" w:rsidR="000F6AC0" w:rsidRPr="003B0A97" w:rsidRDefault="000F6AC0" w:rsidP="000F6AC0">
            <w:pPr>
              <w:jc w:val="center"/>
              <w:rPr>
                <w:b/>
                <w:color w:val="000000" w:themeColor="text1"/>
                <w:sz w:val="24"/>
                <w:szCs w:val="24"/>
              </w:rPr>
            </w:pPr>
            <w:r w:rsidRPr="003B0A97">
              <w:rPr>
                <w:color w:val="000000" w:themeColor="text1"/>
                <w:sz w:val="24"/>
                <w:szCs w:val="24"/>
                <w:lang w:val="nl-NL"/>
              </w:rPr>
              <w:t>mg/L</w:t>
            </w:r>
          </w:p>
        </w:tc>
        <w:tc>
          <w:tcPr>
            <w:tcW w:w="1276" w:type="dxa"/>
            <w:vAlign w:val="center"/>
          </w:tcPr>
          <w:p w14:paraId="498E1A71" w14:textId="77777777" w:rsidR="000F6AC0" w:rsidRPr="003B0A97" w:rsidRDefault="000F6AC0" w:rsidP="000F6AC0">
            <w:pPr>
              <w:jc w:val="center"/>
              <w:rPr>
                <w:b/>
                <w:bCs/>
                <w:color w:val="000000" w:themeColor="text1"/>
                <w:spacing w:val="4"/>
                <w:sz w:val="24"/>
                <w:szCs w:val="24"/>
              </w:rPr>
            </w:pPr>
            <w:r w:rsidRPr="003B0A97">
              <w:rPr>
                <w:b/>
                <w:color w:val="000000" w:themeColor="text1"/>
                <w:sz w:val="24"/>
                <w:szCs w:val="24"/>
              </w:rPr>
              <w:t>0,376</w:t>
            </w:r>
          </w:p>
        </w:tc>
        <w:tc>
          <w:tcPr>
            <w:tcW w:w="1275" w:type="dxa"/>
            <w:vAlign w:val="center"/>
          </w:tcPr>
          <w:p w14:paraId="6B993711" w14:textId="77777777" w:rsidR="000F6AC0" w:rsidRPr="003B0A97" w:rsidRDefault="000F6AC0" w:rsidP="000F6AC0">
            <w:pPr>
              <w:jc w:val="center"/>
              <w:rPr>
                <w:b/>
                <w:bCs/>
                <w:color w:val="000000" w:themeColor="text1"/>
                <w:spacing w:val="4"/>
                <w:sz w:val="24"/>
                <w:szCs w:val="24"/>
              </w:rPr>
            </w:pPr>
            <w:r w:rsidRPr="003B0A97">
              <w:rPr>
                <w:b/>
                <w:color w:val="000000" w:themeColor="text1"/>
                <w:sz w:val="24"/>
                <w:szCs w:val="24"/>
              </w:rPr>
              <w:t>0,422</w:t>
            </w:r>
          </w:p>
        </w:tc>
        <w:tc>
          <w:tcPr>
            <w:tcW w:w="1418" w:type="dxa"/>
            <w:vAlign w:val="center"/>
          </w:tcPr>
          <w:p w14:paraId="6FE27518" w14:textId="77777777" w:rsidR="000F6AC0" w:rsidRPr="003B0A97" w:rsidRDefault="000F6AC0" w:rsidP="000F6AC0">
            <w:pPr>
              <w:jc w:val="center"/>
              <w:rPr>
                <w:b/>
                <w:bCs/>
                <w:color w:val="000000" w:themeColor="text1"/>
                <w:spacing w:val="4"/>
                <w:sz w:val="24"/>
                <w:szCs w:val="24"/>
              </w:rPr>
            </w:pPr>
            <w:r w:rsidRPr="003B0A97">
              <w:rPr>
                <w:b/>
                <w:color w:val="000000" w:themeColor="text1"/>
                <w:sz w:val="24"/>
                <w:szCs w:val="24"/>
              </w:rPr>
              <w:t>0,406</w:t>
            </w:r>
          </w:p>
        </w:tc>
        <w:tc>
          <w:tcPr>
            <w:tcW w:w="1134" w:type="dxa"/>
            <w:vAlign w:val="center"/>
          </w:tcPr>
          <w:p w14:paraId="5DB3058A" w14:textId="77777777" w:rsidR="000F6AC0" w:rsidRPr="003B0A97" w:rsidRDefault="000F6AC0" w:rsidP="000F6AC0">
            <w:pPr>
              <w:pStyle w:val="Header"/>
              <w:jc w:val="center"/>
              <w:rPr>
                <w:i w:val="0"/>
                <w:color w:val="000000" w:themeColor="text1"/>
              </w:rPr>
            </w:pPr>
            <w:r w:rsidRPr="003B0A97">
              <w:rPr>
                <w:i w:val="0"/>
                <w:color w:val="000000" w:themeColor="text1"/>
              </w:rPr>
              <w:t>0,1</w:t>
            </w:r>
          </w:p>
        </w:tc>
        <w:tc>
          <w:tcPr>
            <w:tcW w:w="1134" w:type="dxa"/>
            <w:vAlign w:val="center"/>
          </w:tcPr>
          <w:p w14:paraId="37E867A9" w14:textId="77777777" w:rsidR="000F6AC0" w:rsidRPr="003B0A97" w:rsidRDefault="000F6AC0" w:rsidP="000F6AC0">
            <w:pPr>
              <w:pStyle w:val="Header"/>
              <w:jc w:val="center"/>
              <w:rPr>
                <w:color w:val="000000" w:themeColor="text1"/>
              </w:rPr>
            </w:pPr>
            <w:r w:rsidRPr="003B0A97">
              <w:rPr>
                <w:b w:val="0"/>
                <w:color w:val="000000" w:themeColor="text1"/>
              </w:rPr>
              <w:t>-</w:t>
            </w:r>
          </w:p>
        </w:tc>
      </w:tr>
      <w:tr w:rsidR="003B0A97" w:rsidRPr="003B0A97" w14:paraId="75F28C13" w14:textId="77777777" w:rsidTr="000F6AC0">
        <w:trPr>
          <w:trHeight w:val="268"/>
          <w:jc w:val="center"/>
        </w:trPr>
        <w:tc>
          <w:tcPr>
            <w:tcW w:w="709" w:type="dxa"/>
            <w:vAlign w:val="center"/>
          </w:tcPr>
          <w:p w14:paraId="71A24FF2" w14:textId="77777777" w:rsidR="000F6AC0" w:rsidRPr="003B0A97" w:rsidRDefault="000F6AC0" w:rsidP="000F6AC0">
            <w:pPr>
              <w:contextualSpacing/>
              <w:jc w:val="center"/>
              <w:rPr>
                <w:color w:val="000000" w:themeColor="text1"/>
                <w:sz w:val="24"/>
                <w:szCs w:val="24"/>
              </w:rPr>
            </w:pPr>
            <w:r w:rsidRPr="003B0A97">
              <w:rPr>
                <w:color w:val="000000" w:themeColor="text1"/>
                <w:sz w:val="24"/>
                <w:szCs w:val="24"/>
              </w:rPr>
              <w:t>4</w:t>
            </w:r>
          </w:p>
        </w:tc>
        <w:tc>
          <w:tcPr>
            <w:tcW w:w="1696" w:type="dxa"/>
            <w:vAlign w:val="center"/>
          </w:tcPr>
          <w:p w14:paraId="7AE1E834" w14:textId="77777777" w:rsidR="000F6AC0" w:rsidRPr="003B0A97" w:rsidRDefault="000F6AC0" w:rsidP="000F6AC0">
            <w:pPr>
              <w:jc w:val="left"/>
              <w:rPr>
                <w:b/>
                <w:color w:val="000000" w:themeColor="text1"/>
                <w:spacing w:val="4"/>
                <w:sz w:val="24"/>
                <w:szCs w:val="24"/>
              </w:rPr>
            </w:pPr>
            <w:r w:rsidRPr="003B0A97">
              <w:rPr>
                <w:color w:val="000000" w:themeColor="text1"/>
                <w:sz w:val="24"/>
                <w:szCs w:val="24"/>
              </w:rPr>
              <w:t>Sắt (Fe)</w:t>
            </w:r>
            <w:r w:rsidRPr="003B0A97">
              <w:rPr>
                <w:color w:val="000000" w:themeColor="text1"/>
                <w:sz w:val="24"/>
                <w:szCs w:val="24"/>
                <w:vertAlign w:val="superscript"/>
              </w:rPr>
              <w:t xml:space="preserve"> </w:t>
            </w:r>
          </w:p>
        </w:tc>
        <w:tc>
          <w:tcPr>
            <w:tcW w:w="1276" w:type="dxa"/>
            <w:vAlign w:val="center"/>
          </w:tcPr>
          <w:p w14:paraId="4796054E" w14:textId="77777777" w:rsidR="000F6AC0" w:rsidRPr="003B0A97" w:rsidRDefault="000F6AC0" w:rsidP="000F6AC0">
            <w:pPr>
              <w:jc w:val="center"/>
              <w:rPr>
                <w:b/>
                <w:color w:val="000000" w:themeColor="text1"/>
                <w:sz w:val="24"/>
                <w:szCs w:val="24"/>
              </w:rPr>
            </w:pPr>
            <w:r w:rsidRPr="003B0A97">
              <w:rPr>
                <w:color w:val="000000" w:themeColor="text1"/>
                <w:sz w:val="24"/>
                <w:szCs w:val="24"/>
                <w:lang w:val="nl-NL"/>
              </w:rPr>
              <w:t>mg/L</w:t>
            </w:r>
          </w:p>
        </w:tc>
        <w:tc>
          <w:tcPr>
            <w:tcW w:w="1276" w:type="dxa"/>
            <w:vAlign w:val="center"/>
          </w:tcPr>
          <w:p w14:paraId="61566943" w14:textId="77777777" w:rsidR="000F6AC0" w:rsidRPr="003B0A97" w:rsidRDefault="000F6AC0" w:rsidP="000F6AC0">
            <w:pPr>
              <w:jc w:val="center"/>
              <w:rPr>
                <w:b/>
                <w:bCs/>
                <w:color w:val="000000" w:themeColor="text1"/>
                <w:spacing w:val="4"/>
                <w:sz w:val="24"/>
                <w:szCs w:val="24"/>
              </w:rPr>
            </w:pPr>
            <w:r w:rsidRPr="003B0A97">
              <w:rPr>
                <w:color w:val="000000" w:themeColor="text1"/>
                <w:sz w:val="24"/>
                <w:szCs w:val="24"/>
              </w:rPr>
              <w:t>KPH(LOD = 0,3)</w:t>
            </w:r>
          </w:p>
        </w:tc>
        <w:tc>
          <w:tcPr>
            <w:tcW w:w="1275" w:type="dxa"/>
            <w:vAlign w:val="center"/>
          </w:tcPr>
          <w:p w14:paraId="4B1106B5" w14:textId="77777777" w:rsidR="000F6AC0" w:rsidRPr="003B0A97" w:rsidRDefault="000F6AC0" w:rsidP="000F6AC0">
            <w:pPr>
              <w:jc w:val="center"/>
              <w:rPr>
                <w:b/>
                <w:bCs/>
                <w:color w:val="000000" w:themeColor="text1"/>
                <w:spacing w:val="4"/>
                <w:sz w:val="24"/>
                <w:szCs w:val="24"/>
              </w:rPr>
            </w:pPr>
            <w:r w:rsidRPr="003B0A97">
              <w:rPr>
                <w:color w:val="000000" w:themeColor="text1"/>
                <w:sz w:val="24"/>
                <w:szCs w:val="24"/>
              </w:rPr>
              <w:t>KPH(LOD=0,03)</w:t>
            </w:r>
          </w:p>
        </w:tc>
        <w:tc>
          <w:tcPr>
            <w:tcW w:w="1418" w:type="dxa"/>
            <w:vAlign w:val="center"/>
          </w:tcPr>
          <w:p w14:paraId="673B1FA6" w14:textId="77777777" w:rsidR="000F6AC0" w:rsidRPr="003B0A97" w:rsidRDefault="000F6AC0" w:rsidP="000F6AC0">
            <w:pPr>
              <w:jc w:val="center"/>
              <w:rPr>
                <w:b/>
                <w:bCs/>
                <w:color w:val="000000" w:themeColor="text1"/>
                <w:spacing w:val="4"/>
                <w:sz w:val="24"/>
                <w:szCs w:val="24"/>
              </w:rPr>
            </w:pPr>
            <w:r w:rsidRPr="003B0A97">
              <w:rPr>
                <w:color w:val="000000" w:themeColor="text1"/>
                <w:sz w:val="24"/>
                <w:szCs w:val="24"/>
              </w:rPr>
              <w:t>KPH(LOD=0,03)</w:t>
            </w:r>
          </w:p>
        </w:tc>
        <w:tc>
          <w:tcPr>
            <w:tcW w:w="1134" w:type="dxa"/>
            <w:vAlign w:val="center"/>
          </w:tcPr>
          <w:p w14:paraId="623A1199" w14:textId="77777777" w:rsidR="000F6AC0" w:rsidRPr="003B0A97" w:rsidRDefault="000F6AC0" w:rsidP="000F6AC0">
            <w:pPr>
              <w:jc w:val="center"/>
              <w:rPr>
                <w:b/>
                <w:color w:val="000000" w:themeColor="text1"/>
                <w:sz w:val="24"/>
                <w:szCs w:val="24"/>
              </w:rPr>
            </w:pPr>
            <w:r w:rsidRPr="003B0A97">
              <w:rPr>
                <w:b/>
                <w:color w:val="000000" w:themeColor="text1"/>
                <w:sz w:val="24"/>
                <w:szCs w:val="24"/>
              </w:rPr>
              <w:t>0,5</w:t>
            </w:r>
          </w:p>
        </w:tc>
        <w:tc>
          <w:tcPr>
            <w:tcW w:w="1134" w:type="dxa"/>
            <w:vAlign w:val="center"/>
          </w:tcPr>
          <w:p w14:paraId="68C202CE" w14:textId="77777777" w:rsidR="000F6AC0" w:rsidRPr="003B0A97" w:rsidRDefault="000F6AC0" w:rsidP="000F6AC0">
            <w:pPr>
              <w:jc w:val="center"/>
              <w:rPr>
                <w:b/>
                <w:color w:val="000000" w:themeColor="text1"/>
                <w:sz w:val="24"/>
                <w:szCs w:val="24"/>
              </w:rPr>
            </w:pPr>
            <w:r w:rsidRPr="003B0A97">
              <w:rPr>
                <w:b/>
                <w:color w:val="000000" w:themeColor="text1"/>
                <w:sz w:val="24"/>
                <w:szCs w:val="24"/>
              </w:rPr>
              <w:t>-</w:t>
            </w:r>
          </w:p>
        </w:tc>
      </w:tr>
      <w:tr w:rsidR="003B0A97" w:rsidRPr="003B0A97" w14:paraId="6FFA3D63" w14:textId="77777777" w:rsidTr="000F6AC0">
        <w:trPr>
          <w:trHeight w:val="268"/>
          <w:jc w:val="center"/>
        </w:trPr>
        <w:tc>
          <w:tcPr>
            <w:tcW w:w="709" w:type="dxa"/>
            <w:vAlign w:val="center"/>
          </w:tcPr>
          <w:p w14:paraId="74F49CAD" w14:textId="77777777" w:rsidR="000F6AC0" w:rsidRPr="003B0A97" w:rsidRDefault="000F6AC0" w:rsidP="000F6AC0">
            <w:pPr>
              <w:contextualSpacing/>
              <w:jc w:val="center"/>
              <w:rPr>
                <w:color w:val="000000" w:themeColor="text1"/>
                <w:sz w:val="24"/>
                <w:szCs w:val="24"/>
              </w:rPr>
            </w:pPr>
            <w:r w:rsidRPr="003B0A97">
              <w:rPr>
                <w:color w:val="000000" w:themeColor="text1"/>
                <w:sz w:val="24"/>
                <w:szCs w:val="24"/>
              </w:rPr>
              <w:t>5</w:t>
            </w:r>
          </w:p>
        </w:tc>
        <w:tc>
          <w:tcPr>
            <w:tcW w:w="1696" w:type="dxa"/>
            <w:vAlign w:val="center"/>
          </w:tcPr>
          <w:p w14:paraId="672B88B7" w14:textId="77777777" w:rsidR="000F6AC0" w:rsidRPr="003B0A97" w:rsidRDefault="000F6AC0" w:rsidP="000F6AC0">
            <w:pPr>
              <w:jc w:val="left"/>
              <w:rPr>
                <w:color w:val="000000" w:themeColor="text1"/>
                <w:spacing w:val="4"/>
                <w:sz w:val="24"/>
                <w:szCs w:val="24"/>
              </w:rPr>
            </w:pPr>
            <w:r w:rsidRPr="003B0A97">
              <w:rPr>
                <w:color w:val="000000" w:themeColor="text1"/>
                <w:sz w:val="24"/>
                <w:szCs w:val="24"/>
                <w:lang w:val="vi-VN"/>
              </w:rPr>
              <w:t>Chất hoạt động bề mặt</w:t>
            </w:r>
          </w:p>
        </w:tc>
        <w:tc>
          <w:tcPr>
            <w:tcW w:w="1276" w:type="dxa"/>
            <w:vAlign w:val="center"/>
          </w:tcPr>
          <w:p w14:paraId="0C28B5AA" w14:textId="77777777" w:rsidR="000F6AC0" w:rsidRPr="003B0A97" w:rsidRDefault="000F6AC0" w:rsidP="000F6AC0">
            <w:pPr>
              <w:jc w:val="center"/>
              <w:rPr>
                <w:color w:val="000000" w:themeColor="text1"/>
                <w:sz w:val="24"/>
                <w:szCs w:val="24"/>
              </w:rPr>
            </w:pPr>
            <w:r w:rsidRPr="003B0A97">
              <w:rPr>
                <w:color w:val="000000" w:themeColor="text1"/>
                <w:sz w:val="24"/>
                <w:szCs w:val="24"/>
                <w:lang w:val="vi-VN"/>
              </w:rPr>
              <w:t>mg/L</w:t>
            </w:r>
          </w:p>
        </w:tc>
        <w:tc>
          <w:tcPr>
            <w:tcW w:w="1276" w:type="dxa"/>
            <w:vAlign w:val="center"/>
          </w:tcPr>
          <w:p w14:paraId="10CE04CA" w14:textId="77777777" w:rsidR="000F6AC0" w:rsidRPr="003B0A97" w:rsidRDefault="000F6AC0" w:rsidP="000F6AC0">
            <w:pPr>
              <w:jc w:val="center"/>
              <w:rPr>
                <w:b/>
                <w:bCs/>
                <w:color w:val="000000" w:themeColor="text1"/>
                <w:spacing w:val="4"/>
                <w:sz w:val="24"/>
                <w:szCs w:val="24"/>
              </w:rPr>
            </w:pPr>
            <w:r w:rsidRPr="003B0A97">
              <w:rPr>
                <w:color w:val="000000" w:themeColor="text1"/>
                <w:sz w:val="24"/>
                <w:szCs w:val="24"/>
              </w:rPr>
              <w:t>0,06</w:t>
            </w:r>
          </w:p>
        </w:tc>
        <w:tc>
          <w:tcPr>
            <w:tcW w:w="1275" w:type="dxa"/>
            <w:vAlign w:val="center"/>
          </w:tcPr>
          <w:p w14:paraId="4A9A7E8B" w14:textId="77777777" w:rsidR="000F6AC0" w:rsidRPr="003B0A97" w:rsidRDefault="000F6AC0" w:rsidP="000F6AC0">
            <w:pPr>
              <w:jc w:val="center"/>
              <w:rPr>
                <w:b/>
                <w:bCs/>
                <w:color w:val="000000" w:themeColor="text1"/>
                <w:spacing w:val="4"/>
                <w:sz w:val="24"/>
                <w:szCs w:val="24"/>
              </w:rPr>
            </w:pPr>
            <w:r w:rsidRPr="003B0A97">
              <w:rPr>
                <w:color w:val="000000" w:themeColor="text1"/>
                <w:sz w:val="24"/>
                <w:szCs w:val="24"/>
              </w:rPr>
              <w:t>0,05</w:t>
            </w:r>
          </w:p>
        </w:tc>
        <w:tc>
          <w:tcPr>
            <w:tcW w:w="1418" w:type="dxa"/>
            <w:vAlign w:val="center"/>
          </w:tcPr>
          <w:p w14:paraId="23F56713" w14:textId="77777777" w:rsidR="000F6AC0" w:rsidRPr="003B0A97" w:rsidRDefault="000F6AC0" w:rsidP="000F6AC0">
            <w:pPr>
              <w:jc w:val="center"/>
              <w:rPr>
                <w:b/>
                <w:bCs/>
                <w:color w:val="000000" w:themeColor="text1"/>
                <w:spacing w:val="4"/>
                <w:sz w:val="24"/>
                <w:szCs w:val="24"/>
              </w:rPr>
            </w:pPr>
            <w:r w:rsidRPr="003B0A97">
              <w:rPr>
                <w:color w:val="000000" w:themeColor="text1"/>
                <w:sz w:val="24"/>
                <w:szCs w:val="24"/>
              </w:rPr>
              <w:t>0,06</w:t>
            </w:r>
          </w:p>
        </w:tc>
        <w:tc>
          <w:tcPr>
            <w:tcW w:w="1134" w:type="dxa"/>
            <w:vAlign w:val="center"/>
          </w:tcPr>
          <w:p w14:paraId="18800FCF" w14:textId="77777777" w:rsidR="000F6AC0" w:rsidRPr="003B0A97" w:rsidRDefault="000F6AC0" w:rsidP="000F6AC0">
            <w:pPr>
              <w:jc w:val="center"/>
              <w:rPr>
                <w:b/>
                <w:color w:val="000000" w:themeColor="text1"/>
                <w:sz w:val="24"/>
                <w:szCs w:val="24"/>
              </w:rPr>
            </w:pPr>
            <w:r w:rsidRPr="003B0A97">
              <w:rPr>
                <w:b/>
                <w:color w:val="000000" w:themeColor="text1"/>
                <w:sz w:val="24"/>
                <w:szCs w:val="24"/>
              </w:rPr>
              <w:t>0,1</w:t>
            </w:r>
          </w:p>
        </w:tc>
        <w:tc>
          <w:tcPr>
            <w:tcW w:w="1134" w:type="dxa"/>
            <w:vAlign w:val="center"/>
          </w:tcPr>
          <w:p w14:paraId="03EB2BC1" w14:textId="77777777" w:rsidR="000F6AC0" w:rsidRPr="003B0A97" w:rsidRDefault="000F6AC0" w:rsidP="000F6AC0">
            <w:pPr>
              <w:jc w:val="center"/>
              <w:rPr>
                <w:b/>
                <w:color w:val="000000" w:themeColor="text1"/>
                <w:sz w:val="24"/>
                <w:szCs w:val="24"/>
              </w:rPr>
            </w:pPr>
            <w:r w:rsidRPr="003B0A97">
              <w:rPr>
                <w:color w:val="000000" w:themeColor="text1"/>
                <w:sz w:val="24"/>
                <w:szCs w:val="24"/>
              </w:rPr>
              <w:t>-</w:t>
            </w:r>
          </w:p>
        </w:tc>
      </w:tr>
      <w:tr w:rsidR="003B0A97" w:rsidRPr="003B0A97" w14:paraId="153ADDBF" w14:textId="77777777" w:rsidTr="000F6AC0">
        <w:trPr>
          <w:trHeight w:val="268"/>
          <w:jc w:val="center"/>
        </w:trPr>
        <w:tc>
          <w:tcPr>
            <w:tcW w:w="709" w:type="dxa"/>
            <w:vAlign w:val="center"/>
          </w:tcPr>
          <w:p w14:paraId="6E11FA98" w14:textId="77777777" w:rsidR="000F6AC0" w:rsidRPr="003B0A97" w:rsidRDefault="000F6AC0" w:rsidP="000F6AC0">
            <w:pPr>
              <w:contextualSpacing/>
              <w:jc w:val="center"/>
              <w:rPr>
                <w:color w:val="000000" w:themeColor="text1"/>
                <w:sz w:val="24"/>
                <w:szCs w:val="24"/>
              </w:rPr>
            </w:pPr>
            <w:r w:rsidRPr="003B0A97">
              <w:rPr>
                <w:color w:val="000000" w:themeColor="text1"/>
                <w:sz w:val="24"/>
                <w:szCs w:val="24"/>
              </w:rPr>
              <w:t>6</w:t>
            </w:r>
          </w:p>
        </w:tc>
        <w:tc>
          <w:tcPr>
            <w:tcW w:w="1696" w:type="dxa"/>
            <w:vAlign w:val="center"/>
          </w:tcPr>
          <w:p w14:paraId="42C78E55" w14:textId="77777777" w:rsidR="000F6AC0" w:rsidRPr="003B0A97" w:rsidRDefault="000F6AC0" w:rsidP="000F6AC0">
            <w:pPr>
              <w:jc w:val="left"/>
              <w:rPr>
                <w:color w:val="000000" w:themeColor="text1"/>
                <w:spacing w:val="4"/>
                <w:sz w:val="24"/>
                <w:szCs w:val="24"/>
              </w:rPr>
            </w:pPr>
            <w:r w:rsidRPr="003B0A97">
              <w:rPr>
                <w:color w:val="000000" w:themeColor="text1"/>
                <w:sz w:val="24"/>
                <w:szCs w:val="24"/>
              </w:rPr>
              <w:t>Tổng dầu, mỡ</w:t>
            </w:r>
          </w:p>
        </w:tc>
        <w:tc>
          <w:tcPr>
            <w:tcW w:w="1276" w:type="dxa"/>
            <w:vAlign w:val="center"/>
          </w:tcPr>
          <w:p w14:paraId="7CAC291E" w14:textId="77777777" w:rsidR="000F6AC0" w:rsidRPr="003B0A97" w:rsidRDefault="000F6AC0" w:rsidP="000F6AC0">
            <w:pPr>
              <w:jc w:val="center"/>
              <w:rPr>
                <w:color w:val="000000" w:themeColor="text1"/>
                <w:sz w:val="24"/>
                <w:szCs w:val="24"/>
              </w:rPr>
            </w:pPr>
            <w:r w:rsidRPr="003B0A97">
              <w:rPr>
                <w:color w:val="000000" w:themeColor="text1"/>
                <w:sz w:val="24"/>
                <w:szCs w:val="24"/>
                <w:lang w:val="nl-NL"/>
              </w:rPr>
              <w:t>mg/L</w:t>
            </w:r>
          </w:p>
        </w:tc>
        <w:tc>
          <w:tcPr>
            <w:tcW w:w="1276" w:type="dxa"/>
            <w:vAlign w:val="center"/>
          </w:tcPr>
          <w:p w14:paraId="73B266B8" w14:textId="77777777" w:rsidR="000F6AC0" w:rsidRPr="003B0A97" w:rsidRDefault="000F6AC0" w:rsidP="000F6AC0">
            <w:pPr>
              <w:jc w:val="center"/>
              <w:rPr>
                <w:b/>
                <w:bCs/>
                <w:color w:val="000000" w:themeColor="text1"/>
                <w:sz w:val="24"/>
                <w:szCs w:val="24"/>
              </w:rPr>
            </w:pPr>
            <w:r w:rsidRPr="003B0A97">
              <w:rPr>
                <w:color w:val="000000" w:themeColor="text1"/>
                <w:sz w:val="24"/>
                <w:szCs w:val="24"/>
              </w:rPr>
              <w:t>3,47</w:t>
            </w:r>
          </w:p>
        </w:tc>
        <w:tc>
          <w:tcPr>
            <w:tcW w:w="1275" w:type="dxa"/>
            <w:vAlign w:val="center"/>
          </w:tcPr>
          <w:p w14:paraId="1E1BA6BE" w14:textId="77777777" w:rsidR="000F6AC0" w:rsidRPr="003B0A97" w:rsidRDefault="000F6AC0" w:rsidP="000F6AC0">
            <w:pPr>
              <w:jc w:val="center"/>
              <w:rPr>
                <w:b/>
                <w:bCs/>
                <w:color w:val="000000" w:themeColor="text1"/>
                <w:sz w:val="24"/>
                <w:szCs w:val="24"/>
              </w:rPr>
            </w:pPr>
            <w:r w:rsidRPr="003B0A97">
              <w:rPr>
                <w:color w:val="000000" w:themeColor="text1"/>
                <w:sz w:val="24"/>
                <w:szCs w:val="24"/>
              </w:rPr>
              <w:t>3,76</w:t>
            </w:r>
          </w:p>
        </w:tc>
        <w:tc>
          <w:tcPr>
            <w:tcW w:w="1418" w:type="dxa"/>
            <w:vAlign w:val="center"/>
          </w:tcPr>
          <w:p w14:paraId="25D89148" w14:textId="77777777" w:rsidR="000F6AC0" w:rsidRPr="003B0A97" w:rsidRDefault="000F6AC0" w:rsidP="000F6AC0">
            <w:pPr>
              <w:jc w:val="center"/>
              <w:rPr>
                <w:b/>
                <w:bCs/>
                <w:color w:val="000000" w:themeColor="text1"/>
                <w:sz w:val="24"/>
                <w:szCs w:val="24"/>
              </w:rPr>
            </w:pPr>
            <w:r w:rsidRPr="003B0A97">
              <w:rPr>
                <w:color w:val="000000" w:themeColor="text1"/>
                <w:sz w:val="24"/>
                <w:szCs w:val="24"/>
              </w:rPr>
              <w:t>4,01</w:t>
            </w:r>
          </w:p>
        </w:tc>
        <w:tc>
          <w:tcPr>
            <w:tcW w:w="1134" w:type="dxa"/>
            <w:vAlign w:val="center"/>
          </w:tcPr>
          <w:p w14:paraId="004A2ADC" w14:textId="77777777" w:rsidR="000F6AC0" w:rsidRPr="003B0A97" w:rsidRDefault="000F6AC0" w:rsidP="000F6AC0">
            <w:pPr>
              <w:jc w:val="center"/>
              <w:rPr>
                <w:b/>
                <w:color w:val="000000" w:themeColor="text1"/>
                <w:sz w:val="24"/>
                <w:szCs w:val="24"/>
              </w:rPr>
            </w:pPr>
            <w:r w:rsidRPr="003B0A97">
              <w:rPr>
                <w:b/>
                <w:color w:val="000000" w:themeColor="text1"/>
                <w:sz w:val="24"/>
                <w:szCs w:val="24"/>
              </w:rPr>
              <w:t>5,0</w:t>
            </w:r>
          </w:p>
        </w:tc>
        <w:tc>
          <w:tcPr>
            <w:tcW w:w="1134" w:type="dxa"/>
            <w:vAlign w:val="center"/>
          </w:tcPr>
          <w:p w14:paraId="385AFA23" w14:textId="77777777" w:rsidR="000F6AC0" w:rsidRPr="003B0A97" w:rsidRDefault="000F6AC0" w:rsidP="000F6AC0">
            <w:pPr>
              <w:jc w:val="center"/>
              <w:rPr>
                <w:b/>
                <w:color w:val="000000" w:themeColor="text1"/>
                <w:sz w:val="24"/>
                <w:szCs w:val="24"/>
              </w:rPr>
            </w:pPr>
            <w:r w:rsidRPr="003B0A97">
              <w:rPr>
                <w:b/>
                <w:color w:val="000000" w:themeColor="text1"/>
                <w:sz w:val="24"/>
                <w:szCs w:val="24"/>
              </w:rPr>
              <w:t>-</w:t>
            </w:r>
          </w:p>
        </w:tc>
      </w:tr>
      <w:tr w:rsidR="003B0A97" w:rsidRPr="003B0A97" w14:paraId="759BEFE6" w14:textId="77777777" w:rsidTr="000F6AC0">
        <w:trPr>
          <w:trHeight w:val="268"/>
          <w:jc w:val="center"/>
        </w:trPr>
        <w:tc>
          <w:tcPr>
            <w:tcW w:w="709" w:type="dxa"/>
            <w:vAlign w:val="center"/>
          </w:tcPr>
          <w:p w14:paraId="0E599FC3" w14:textId="77777777" w:rsidR="000F6AC0" w:rsidRPr="003B0A97" w:rsidRDefault="000F6AC0" w:rsidP="000F6AC0">
            <w:pPr>
              <w:contextualSpacing/>
              <w:jc w:val="center"/>
              <w:rPr>
                <w:color w:val="000000" w:themeColor="text1"/>
                <w:sz w:val="24"/>
                <w:szCs w:val="24"/>
              </w:rPr>
            </w:pPr>
            <w:r w:rsidRPr="003B0A97">
              <w:rPr>
                <w:color w:val="000000" w:themeColor="text1"/>
                <w:sz w:val="24"/>
                <w:szCs w:val="24"/>
              </w:rPr>
              <w:t>7</w:t>
            </w:r>
          </w:p>
        </w:tc>
        <w:tc>
          <w:tcPr>
            <w:tcW w:w="1696" w:type="dxa"/>
            <w:vAlign w:val="center"/>
          </w:tcPr>
          <w:p w14:paraId="1F52B83C" w14:textId="77777777" w:rsidR="000F6AC0" w:rsidRPr="003B0A97" w:rsidRDefault="000F6AC0" w:rsidP="000F6AC0">
            <w:pPr>
              <w:jc w:val="left"/>
              <w:rPr>
                <w:b/>
                <w:color w:val="000000" w:themeColor="text1"/>
                <w:spacing w:val="4"/>
                <w:sz w:val="24"/>
                <w:szCs w:val="24"/>
                <w:vertAlign w:val="superscript"/>
              </w:rPr>
            </w:pPr>
            <w:r w:rsidRPr="003B0A97">
              <w:rPr>
                <w:color w:val="000000" w:themeColor="text1"/>
                <w:sz w:val="24"/>
                <w:szCs w:val="24"/>
              </w:rPr>
              <w:t>pH</w:t>
            </w:r>
          </w:p>
        </w:tc>
        <w:tc>
          <w:tcPr>
            <w:tcW w:w="1276" w:type="dxa"/>
            <w:vAlign w:val="center"/>
          </w:tcPr>
          <w:p w14:paraId="437298B5" w14:textId="77777777" w:rsidR="000F6AC0" w:rsidRPr="003B0A97" w:rsidRDefault="000F6AC0" w:rsidP="000F6AC0">
            <w:pPr>
              <w:jc w:val="center"/>
              <w:rPr>
                <w:b/>
                <w:color w:val="000000" w:themeColor="text1"/>
                <w:sz w:val="24"/>
                <w:szCs w:val="24"/>
              </w:rPr>
            </w:pPr>
            <w:r w:rsidRPr="003B0A97">
              <w:rPr>
                <w:color w:val="000000" w:themeColor="text1"/>
                <w:spacing w:val="4"/>
                <w:sz w:val="24"/>
                <w:szCs w:val="24"/>
                <w:lang w:val="nl-NL"/>
              </w:rPr>
              <w:t>-</w:t>
            </w:r>
          </w:p>
        </w:tc>
        <w:tc>
          <w:tcPr>
            <w:tcW w:w="1276" w:type="dxa"/>
            <w:vAlign w:val="center"/>
          </w:tcPr>
          <w:p w14:paraId="1E593976" w14:textId="77777777" w:rsidR="000F6AC0" w:rsidRPr="003B0A97" w:rsidRDefault="000F6AC0" w:rsidP="000F6AC0">
            <w:pPr>
              <w:jc w:val="center"/>
              <w:rPr>
                <w:b/>
                <w:color w:val="000000" w:themeColor="text1"/>
                <w:spacing w:val="4"/>
                <w:sz w:val="24"/>
                <w:szCs w:val="24"/>
              </w:rPr>
            </w:pPr>
            <w:r w:rsidRPr="003B0A97">
              <w:rPr>
                <w:color w:val="000000" w:themeColor="text1"/>
                <w:sz w:val="24"/>
                <w:szCs w:val="24"/>
              </w:rPr>
              <w:t>7,81</w:t>
            </w:r>
          </w:p>
        </w:tc>
        <w:tc>
          <w:tcPr>
            <w:tcW w:w="1275" w:type="dxa"/>
            <w:vAlign w:val="center"/>
          </w:tcPr>
          <w:p w14:paraId="5FFE384F" w14:textId="77777777" w:rsidR="000F6AC0" w:rsidRPr="003B0A97" w:rsidRDefault="000F6AC0" w:rsidP="000F6AC0">
            <w:pPr>
              <w:jc w:val="center"/>
              <w:rPr>
                <w:b/>
                <w:color w:val="000000" w:themeColor="text1"/>
                <w:spacing w:val="4"/>
                <w:sz w:val="24"/>
                <w:szCs w:val="24"/>
              </w:rPr>
            </w:pPr>
            <w:r w:rsidRPr="003B0A97">
              <w:rPr>
                <w:color w:val="000000" w:themeColor="text1"/>
                <w:sz w:val="24"/>
                <w:szCs w:val="24"/>
              </w:rPr>
              <w:t>7,69</w:t>
            </w:r>
          </w:p>
        </w:tc>
        <w:tc>
          <w:tcPr>
            <w:tcW w:w="1418" w:type="dxa"/>
            <w:vAlign w:val="center"/>
          </w:tcPr>
          <w:p w14:paraId="36C323BD" w14:textId="77777777" w:rsidR="000F6AC0" w:rsidRPr="003B0A97" w:rsidRDefault="000F6AC0" w:rsidP="000F6AC0">
            <w:pPr>
              <w:jc w:val="center"/>
              <w:rPr>
                <w:b/>
                <w:color w:val="000000" w:themeColor="text1"/>
                <w:spacing w:val="4"/>
                <w:sz w:val="24"/>
                <w:szCs w:val="24"/>
              </w:rPr>
            </w:pPr>
            <w:r w:rsidRPr="003B0A97">
              <w:rPr>
                <w:color w:val="000000" w:themeColor="text1"/>
                <w:sz w:val="24"/>
                <w:szCs w:val="24"/>
              </w:rPr>
              <w:t>7,64</w:t>
            </w:r>
          </w:p>
        </w:tc>
        <w:tc>
          <w:tcPr>
            <w:tcW w:w="1134" w:type="dxa"/>
            <w:vAlign w:val="center"/>
          </w:tcPr>
          <w:p w14:paraId="773ED8DB" w14:textId="77777777" w:rsidR="000F6AC0" w:rsidRPr="003B0A97" w:rsidRDefault="000F6AC0" w:rsidP="000F6AC0">
            <w:pPr>
              <w:jc w:val="center"/>
              <w:rPr>
                <w:b/>
                <w:color w:val="000000" w:themeColor="text1"/>
                <w:sz w:val="24"/>
                <w:szCs w:val="24"/>
              </w:rPr>
            </w:pPr>
            <w:r w:rsidRPr="003B0A97">
              <w:rPr>
                <w:b/>
                <w:color w:val="000000" w:themeColor="text1"/>
                <w:sz w:val="24"/>
                <w:szCs w:val="24"/>
              </w:rPr>
              <w:t>-</w:t>
            </w:r>
          </w:p>
        </w:tc>
        <w:tc>
          <w:tcPr>
            <w:tcW w:w="1134" w:type="dxa"/>
            <w:vAlign w:val="center"/>
          </w:tcPr>
          <w:p w14:paraId="41124989" w14:textId="77777777" w:rsidR="000F6AC0" w:rsidRPr="003B0A97" w:rsidRDefault="000F6AC0" w:rsidP="000F6AC0">
            <w:pPr>
              <w:jc w:val="center"/>
              <w:rPr>
                <w:b/>
                <w:color w:val="000000" w:themeColor="text1"/>
                <w:sz w:val="24"/>
                <w:szCs w:val="24"/>
              </w:rPr>
            </w:pPr>
            <w:r w:rsidRPr="003B0A97">
              <w:rPr>
                <w:b/>
                <w:color w:val="000000" w:themeColor="text1"/>
                <w:sz w:val="24"/>
                <w:szCs w:val="24"/>
              </w:rPr>
              <w:t>6,0- 8,5</w:t>
            </w:r>
          </w:p>
        </w:tc>
      </w:tr>
      <w:tr w:rsidR="003B0A97" w:rsidRPr="003B0A97" w14:paraId="3589B3CD" w14:textId="77777777" w:rsidTr="000F6AC0">
        <w:trPr>
          <w:trHeight w:val="268"/>
          <w:jc w:val="center"/>
        </w:trPr>
        <w:tc>
          <w:tcPr>
            <w:tcW w:w="709" w:type="dxa"/>
            <w:vAlign w:val="center"/>
          </w:tcPr>
          <w:p w14:paraId="7A4F304E" w14:textId="77777777" w:rsidR="000F6AC0" w:rsidRPr="003B0A97" w:rsidRDefault="000F6AC0" w:rsidP="000F6AC0">
            <w:pPr>
              <w:contextualSpacing/>
              <w:jc w:val="center"/>
              <w:rPr>
                <w:color w:val="000000" w:themeColor="text1"/>
                <w:sz w:val="24"/>
                <w:szCs w:val="24"/>
              </w:rPr>
            </w:pPr>
            <w:r w:rsidRPr="003B0A97">
              <w:rPr>
                <w:color w:val="000000" w:themeColor="text1"/>
                <w:sz w:val="24"/>
                <w:szCs w:val="24"/>
              </w:rPr>
              <w:t>8</w:t>
            </w:r>
          </w:p>
        </w:tc>
        <w:tc>
          <w:tcPr>
            <w:tcW w:w="1696" w:type="dxa"/>
            <w:vAlign w:val="center"/>
          </w:tcPr>
          <w:p w14:paraId="4AFD13F3" w14:textId="77777777" w:rsidR="000F6AC0" w:rsidRPr="003B0A97" w:rsidRDefault="000F6AC0" w:rsidP="000F6AC0">
            <w:pPr>
              <w:rPr>
                <w:color w:val="000000" w:themeColor="text1"/>
                <w:spacing w:val="4"/>
                <w:sz w:val="24"/>
                <w:szCs w:val="24"/>
              </w:rPr>
            </w:pPr>
            <w:r w:rsidRPr="003B0A97">
              <w:rPr>
                <w:color w:val="000000" w:themeColor="text1"/>
                <w:sz w:val="24"/>
                <w:szCs w:val="24"/>
              </w:rPr>
              <w:t>BOD</w:t>
            </w:r>
            <w:r w:rsidRPr="003B0A97">
              <w:rPr>
                <w:color w:val="000000" w:themeColor="text1"/>
                <w:sz w:val="24"/>
                <w:szCs w:val="24"/>
                <w:vertAlign w:val="subscript"/>
              </w:rPr>
              <w:t>5</w:t>
            </w:r>
          </w:p>
        </w:tc>
        <w:tc>
          <w:tcPr>
            <w:tcW w:w="1276" w:type="dxa"/>
            <w:vAlign w:val="center"/>
          </w:tcPr>
          <w:p w14:paraId="69F3359B" w14:textId="77777777" w:rsidR="000F6AC0" w:rsidRPr="003B0A97" w:rsidRDefault="000F6AC0" w:rsidP="000F6AC0">
            <w:pPr>
              <w:jc w:val="center"/>
              <w:rPr>
                <w:color w:val="000000" w:themeColor="text1"/>
                <w:sz w:val="24"/>
                <w:szCs w:val="24"/>
              </w:rPr>
            </w:pPr>
            <w:r w:rsidRPr="003B0A97">
              <w:rPr>
                <w:color w:val="000000" w:themeColor="text1"/>
                <w:sz w:val="24"/>
                <w:szCs w:val="24"/>
                <w:lang w:val="nl-NL"/>
              </w:rPr>
              <w:t>mg/L</w:t>
            </w:r>
          </w:p>
        </w:tc>
        <w:tc>
          <w:tcPr>
            <w:tcW w:w="1276" w:type="dxa"/>
            <w:vAlign w:val="center"/>
          </w:tcPr>
          <w:p w14:paraId="325C5D77" w14:textId="77777777" w:rsidR="000F6AC0" w:rsidRPr="003B0A97" w:rsidRDefault="000F6AC0" w:rsidP="000F6AC0">
            <w:pPr>
              <w:jc w:val="center"/>
              <w:rPr>
                <w:b/>
                <w:color w:val="000000" w:themeColor="text1"/>
                <w:spacing w:val="4"/>
                <w:sz w:val="24"/>
                <w:szCs w:val="24"/>
              </w:rPr>
            </w:pPr>
            <w:r w:rsidRPr="003B0A97">
              <w:rPr>
                <w:b/>
                <w:color w:val="000000" w:themeColor="text1"/>
                <w:sz w:val="24"/>
                <w:szCs w:val="24"/>
              </w:rPr>
              <w:t>18,6</w:t>
            </w:r>
          </w:p>
        </w:tc>
        <w:tc>
          <w:tcPr>
            <w:tcW w:w="1275" w:type="dxa"/>
            <w:vAlign w:val="center"/>
          </w:tcPr>
          <w:p w14:paraId="1C7A7620" w14:textId="77777777" w:rsidR="000F6AC0" w:rsidRPr="003B0A97" w:rsidRDefault="000F6AC0" w:rsidP="000F6AC0">
            <w:pPr>
              <w:jc w:val="center"/>
              <w:rPr>
                <w:b/>
                <w:color w:val="000000" w:themeColor="text1"/>
                <w:spacing w:val="4"/>
                <w:sz w:val="24"/>
                <w:szCs w:val="24"/>
              </w:rPr>
            </w:pPr>
            <w:r w:rsidRPr="003B0A97">
              <w:rPr>
                <w:b/>
                <w:color w:val="000000" w:themeColor="text1"/>
                <w:sz w:val="24"/>
                <w:szCs w:val="24"/>
              </w:rPr>
              <w:t>19,3</w:t>
            </w:r>
          </w:p>
        </w:tc>
        <w:tc>
          <w:tcPr>
            <w:tcW w:w="1418" w:type="dxa"/>
            <w:vAlign w:val="center"/>
          </w:tcPr>
          <w:p w14:paraId="21125F93" w14:textId="77777777" w:rsidR="000F6AC0" w:rsidRPr="003B0A97" w:rsidRDefault="000F6AC0" w:rsidP="000F6AC0">
            <w:pPr>
              <w:jc w:val="center"/>
              <w:rPr>
                <w:b/>
                <w:color w:val="000000" w:themeColor="text1"/>
                <w:spacing w:val="4"/>
                <w:sz w:val="24"/>
                <w:szCs w:val="24"/>
              </w:rPr>
            </w:pPr>
            <w:r w:rsidRPr="003B0A97">
              <w:rPr>
                <w:b/>
                <w:color w:val="000000" w:themeColor="text1"/>
                <w:sz w:val="24"/>
                <w:szCs w:val="24"/>
              </w:rPr>
              <w:t>18,8</w:t>
            </w:r>
          </w:p>
        </w:tc>
        <w:tc>
          <w:tcPr>
            <w:tcW w:w="1134" w:type="dxa"/>
            <w:vAlign w:val="center"/>
          </w:tcPr>
          <w:p w14:paraId="58E95BD9" w14:textId="77777777" w:rsidR="000F6AC0" w:rsidRPr="003B0A97" w:rsidRDefault="000F6AC0" w:rsidP="000F6AC0">
            <w:pPr>
              <w:jc w:val="center"/>
              <w:rPr>
                <w:b/>
                <w:color w:val="000000" w:themeColor="text1"/>
                <w:sz w:val="24"/>
                <w:szCs w:val="24"/>
              </w:rPr>
            </w:pPr>
            <w:r w:rsidRPr="003B0A97">
              <w:rPr>
                <w:b/>
                <w:color w:val="000000" w:themeColor="text1"/>
                <w:sz w:val="24"/>
                <w:szCs w:val="24"/>
              </w:rPr>
              <w:t>-</w:t>
            </w:r>
          </w:p>
        </w:tc>
        <w:tc>
          <w:tcPr>
            <w:tcW w:w="1134" w:type="dxa"/>
            <w:vAlign w:val="center"/>
          </w:tcPr>
          <w:p w14:paraId="0B757EAF" w14:textId="77777777" w:rsidR="000F6AC0" w:rsidRPr="003B0A97" w:rsidRDefault="000F6AC0" w:rsidP="000F6AC0">
            <w:pPr>
              <w:jc w:val="center"/>
              <w:rPr>
                <w:b/>
                <w:color w:val="000000" w:themeColor="text1"/>
                <w:sz w:val="24"/>
                <w:szCs w:val="24"/>
              </w:rPr>
            </w:pPr>
            <w:r w:rsidRPr="003B0A97">
              <w:rPr>
                <w:b/>
                <w:color w:val="000000" w:themeColor="text1"/>
                <w:sz w:val="24"/>
                <w:szCs w:val="24"/>
              </w:rPr>
              <w:t>≤ 6</w:t>
            </w:r>
          </w:p>
        </w:tc>
      </w:tr>
      <w:tr w:rsidR="003B0A97" w:rsidRPr="003B0A97" w14:paraId="56A716CD" w14:textId="77777777" w:rsidTr="000F6AC0">
        <w:trPr>
          <w:trHeight w:val="268"/>
          <w:jc w:val="center"/>
        </w:trPr>
        <w:tc>
          <w:tcPr>
            <w:tcW w:w="709" w:type="dxa"/>
            <w:vAlign w:val="center"/>
          </w:tcPr>
          <w:p w14:paraId="7EC38A19" w14:textId="77777777" w:rsidR="000F6AC0" w:rsidRPr="003B0A97" w:rsidRDefault="000F6AC0" w:rsidP="000F6AC0">
            <w:pPr>
              <w:contextualSpacing/>
              <w:jc w:val="center"/>
              <w:rPr>
                <w:color w:val="000000" w:themeColor="text1"/>
                <w:sz w:val="24"/>
                <w:szCs w:val="24"/>
              </w:rPr>
            </w:pPr>
            <w:r w:rsidRPr="003B0A97">
              <w:rPr>
                <w:color w:val="000000" w:themeColor="text1"/>
                <w:sz w:val="24"/>
                <w:szCs w:val="24"/>
              </w:rPr>
              <w:t>9</w:t>
            </w:r>
          </w:p>
        </w:tc>
        <w:tc>
          <w:tcPr>
            <w:tcW w:w="1696" w:type="dxa"/>
            <w:vAlign w:val="center"/>
          </w:tcPr>
          <w:p w14:paraId="2E95DDFD" w14:textId="77777777" w:rsidR="000F6AC0" w:rsidRPr="003B0A97" w:rsidRDefault="000F6AC0" w:rsidP="000F6AC0">
            <w:pPr>
              <w:rPr>
                <w:color w:val="000000" w:themeColor="text1"/>
                <w:spacing w:val="4"/>
                <w:sz w:val="24"/>
                <w:szCs w:val="24"/>
                <w:vertAlign w:val="superscript"/>
              </w:rPr>
            </w:pPr>
            <w:r w:rsidRPr="003B0A97">
              <w:rPr>
                <w:color w:val="000000" w:themeColor="text1"/>
                <w:sz w:val="24"/>
                <w:szCs w:val="24"/>
              </w:rPr>
              <w:t>COD</w:t>
            </w:r>
          </w:p>
        </w:tc>
        <w:tc>
          <w:tcPr>
            <w:tcW w:w="1276" w:type="dxa"/>
            <w:vAlign w:val="center"/>
          </w:tcPr>
          <w:p w14:paraId="467204F5" w14:textId="77777777" w:rsidR="000F6AC0" w:rsidRPr="003B0A97" w:rsidRDefault="000F6AC0" w:rsidP="000F6AC0">
            <w:pPr>
              <w:jc w:val="center"/>
              <w:rPr>
                <w:color w:val="000000" w:themeColor="text1"/>
                <w:sz w:val="24"/>
                <w:szCs w:val="24"/>
              </w:rPr>
            </w:pPr>
            <w:r w:rsidRPr="003B0A97">
              <w:rPr>
                <w:color w:val="000000" w:themeColor="text1"/>
                <w:sz w:val="24"/>
                <w:szCs w:val="24"/>
                <w:lang w:val="nl-NL"/>
              </w:rPr>
              <w:t>mg/L</w:t>
            </w:r>
          </w:p>
        </w:tc>
        <w:tc>
          <w:tcPr>
            <w:tcW w:w="1276" w:type="dxa"/>
            <w:vAlign w:val="center"/>
          </w:tcPr>
          <w:p w14:paraId="1F3500E0" w14:textId="77777777" w:rsidR="000F6AC0" w:rsidRPr="003B0A97" w:rsidRDefault="000F6AC0" w:rsidP="000F6AC0">
            <w:pPr>
              <w:jc w:val="center"/>
              <w:rPr>
                <w:b/>
                <w:bCs/>
                <w:color w:val="000000" w:themeColor="text1"/>
                <w:spacing w:val="4"/>
                <w:sz w:val="24"/>
                <w:szCs w:val="24"/>
                <w:lang w:val="vi-VN"/>
              </w:rPr>
            </w:pPr>
            <w:r w:rsidRPr="003B0A97">
              <w:rPr>
                <w:b/>
                <w:color w:val="000000" w:themeColor="text1"/>
                <w:sz w:val="24"/>
                <w:szCs w:val="24"/>
              </w:rPr>
              <w:t>32,9</w:t>
            </w:r>
          </w:p>
        </w:tc>
        <w:tc>
          <w:tcPr>
            <w:tcW w:w="1275" w:type="dxa"/>
            <w:vAlign w:val="center"/>
          </w:tcPr>
          <w:p w14:paraId="4F6F4AFF" w14:textId="77777777" w:rsidR="000F6AC0" w:rsidRPr="003B0A97" w:rsidRDefault="000F6AC0" w:rsidP="000F6AC0">
            <w:pPr>
              <w:jc w:val="center"/>
              <w:rPr>
                <w:b/>
                <w:bCs/>
                <w:color w:val="000000" w:themeColor="text1"/>
                <w:spacing w:val="4"/>
                <w:sz w:val="24"/>
                <w:szCs w:val="24"/>
                <w:lang w:val="vi-VN"/>
              </w:rPr>
            </w:pPr>
            <w:r w:rsidRPr="003B0A97">
              <w:rPr>
                <w:b/>
                <w:color w:val="000000" w:themeColor="text1"/>
                <w:sz w:val="24"/>
                <w:szCs w:val="24"/>
              </w:rPr>
              <w:t>31,2</w:t>
            </w:r>
          </w:p>
        </w:tc>
        <w:tc>
          <w:tcPr>
            <w:tcW w:w="1418" w:type="dxa"/>
            <w:vAlign w:val="center"/>
          </w:tcPr>
          <w:p w14:paraId="7B9CE642" w14:textId="77777777" w:rsidR="000F6AC0" w:rsidRPr="003B0A97" w:rsidRDefault="000F6AC0" w:rsidP="000F6AC0">
            <w:pPr>
              <w:jc w:val="center"/>
              <w:rPr>
                <w:b/>
                <w:bCs/>
                <w:color w:val="000000" w:themeColor="text1"/>
                <w:spacing w:val="4"/>
                <w:sz w:val="24"/>
                <w:szCs w:val="24"/>
              </w:rPr>
            </w:pPr>
            <w:r w:rsidRPr="003B0A97">
              <w:rPr>
                <w:b/>
                <w:color w:val="000000" w:themeColor="text1"/>
                <w:sz w:val="24"/>
                <w:szCs w:val="24"/>
              </w:rPr>
              <w:t>34,5</w:t>
            </w:r>
          </w:p>
        </w:tc>
        <w:tc>
          <w:tcPr>
            <w:tcW w:w="1134" w:type="dxa"/>
            <w:vAlign w:val="center"/>
          </w:tcPr>
          <w:p w14:paraId="4D3A7912" w14:textId="77777777" w:rsidR="000F6AC0" w:rsidRPr="003B0A97" w:rsidRDefault="000F6AC0" w:rsidP="000F6AC0">
            <w:pPr>
              <w:jc w:val="center"/>
              <w:rPr>
                <w:b/>
                <w:color w:val="000000" w:themeColor="text1"/>
                <w:sz w:val="24"/>
                <w:szCs w:val="24"/>
              </w:rPr>
            </w:pPr>
            <w:r w:rsidRPr="003B0A97">
              <w:rPr>
                <w:b/>
                <w:color w:val="000000" w:themeColor="text1"/>
                <w:sz w:val="24"/>
                <w:szCs w:val="24"/>
              </w:rPr>
              <w:t>-</w:t>
            </w:r>
          </w:p>
        </w:tc>
        <w:tc>
          <w:tcPr>
            <w:tcW w:w="1134" w:type="dxa"/>
            <w:vAlign w:val="center"/>
          </w:tcPr>
          <w:p w14:paraId="5743948F" w14:textId="77777777" w:rsidR="000F6AC0" w:rsidRPr="003B0A97" w:rsidRDefault="000F6AC0" w:rsidP="000F6AC0">
            <w:pPr>
              <w:jc w:val="center"/>
              <w:rPr>
                <w:b/>
                <w:color w:val="000000" w:themeColor="text1"/>
                <w:sz w:val="24"/>
                <w:szCs w:val="24"/>
              </w:rPr>
            </w:pPr>
            <w:r w:rsidRPr="003B0A97">
              <w:rPr>
                <w:b/>
                <w:color w:val="000000" w:themeColor="text1"/>
                <w:sz w:val="24"/>
                <w:szCs w:val="24"/>
              </w:rPr>
              <w:t>≤ 15</w:t>
            </w:r>
          </w:p>
        </w:tc>
      </w:tr>
      <w:tr w:rsidR="003B0A97" w:rsidRPr="003B0A97" w14:paraId="17137032" w14:textId="77777777" w:rsidTr="000F6AC0">
        <w:trPr>
          <w:trHeight w:val="268"/>
          <w:jc w:val="center"/>
        </w:trPr>
        <w:tc>
          <w:tcPr>
            <w:tcW w:w="709" w:type="dxa"/>
            <w:vAlign w:val="center"/>
          </w:tcPr>
          <w:p w14:paraId="6322A30B" w14:textId="77777777" w:rsidR="000F6AC0" w:rsidRPr="003B0A97" w:rsidRDefault="000F6AC0" w:rsidP="000F6AC0">
            <w:pPr>
              <w:contextualSpacing/>
              <w:jc w:val="center"/>
              <w:rPr>
                <w:color w:val="000000" w:themeColor="text1"/>
                <w:sz w:val="24"/>
                <w:szCs w:val="24"/>
              </w:rPr>
            </w:pPr>
            <w:r w:rsidRPr="003B0A97">
              <w:rPr>
                <w:color w:val="000000" w:themeColor="text1"/>
                <w:sz w:val="24"/>
                <w:szCs w:val="24"/>
              </w:rPr>
              <w:t>10</w:t>
            </w:r>
          </w:p>
        </w:tc>
        <w:tc>
          <w:tcPr>
            <w:tcW w:w="1696" w:type="dxa"/>
            <w:vAlign w:val="center"/>
          </w:tcPr>
          <w:p w14:paraId="42D5BE67" w14:textId="77777777" w:rsidR="000F6AC0" w:rsidRPr="003B0A97" w:rsidRDefault="000F6AC0" w:rsidP="000F6AC0">
            <w:pPr>
              <w:rPr>
                <w:color w:val="000000" w:themeColor="text1"/>
                <w:sz w:val="24"/>
                <w:szCs w:val="24"/>
                <w:vertAlign w:val="superscript"/>
              </w:rPr>
            </w:pPr>
            <w:r w:rsidRPr="003B0A97">
              <w:rPr>
                <w:color w:val="000000" w:themeColor="text1"/>
                <w:spacing w:val="4"/>
                <w:sz w:val="24"/>
                <w:szCs w:val="24"/>
                <w:lang w:val="nl-NL"/>
              </w:rPr>
              <w:t>DO</w:t>
            </w:r>
          </w:p>
        </w:tc>
        <w:tc>
          <w:tcPr>
            <w:tcW w:w="1276" w:type="dxa"/>
            <w:vAlign w:val="center"/>
          </w:tcPr>
          <w:p w14:paraId="1CF6545B" w14:textId="77777777" w:rsidR="000F6AC0" w:rsidRPr="003B0A97" w:rsidRDefault="000F6AC0" w:rsidP="000F6AC0">
            <w:pPr>
              <w:jc w:val="center"/>
              <w:rPr>
                <w:color w:val="000000" w:themeColor="text1"/>
                <w:sz w:val="24"/>
                <w:szCs w:val="24"/>
              </w:rPr>
            </w:pPr>
            <w:r w:rsidRPr="003B0A97">
              <w:rPr>
                <w:color w:val="000000" w:themeColor="text1"/>
                <w:sz w:val="24"/>
                <w:szCs w:val="24"/>
                <w:lang w:val="nl-NL"/>
              </w:rPr>
              <w:t>mg/L</w:t>
            </w:r>
          </w:p>
        </w:tc>
        <w:tc>
          <w:tcPr>
            <w:tcW w:w="1276" w:type="dxa"/>
            <w:vAlign w:val="center"/>
          </w:tcPr>
          <w:p w14:paraId="310EDFDB" w14:textId="77777777" w:rsidR="000F6AC0" w:rsidRPr="003B0A97" w:rsidRDefault="000F6AC0" w:rsidP="000F6AC0">
            <w:pPr>
              <w:jc w:val="center"/>
              <w:rPr>
                <w:b/>
                <w:color w:val="000000" w:themeColor="text1"/>
                <w:sz w:val="24"/>
                <w:szCs w:val="24"/>
              </w:rPr>
            </w:pPr>
            <w:r w:rsidRPr="003B0A97">
              <w:rPr>
                <w:b/>
                <w:color w:val="000000" w:themeColor="text1"/>
                <w:sz w:val="24"/>
                <w:szCs w:val="24"/>
              </w:rPr>
              <w:t>3,04</w:t>
            </w:r>
          </w:p>
        </w:tc>
        <w:tc>
          <w:tcPr>
            <w:tcW w:w="1275" w:type="dxa"/>
            <w:vAlign w:val="center"/>
          </w:tcPr>
          <w:p w14:paraId="22AEA243" w14:textId="77777777" w:rsidR="000F6AC0" w:rsidRPr="003B0A97" w:rsidRDefault="000F6AC0" w:rsidP="000F6AC0">
            <w:pPr>
              <w:jc w:val="center"/>
              <w:rPr>
                <w:b/>
                <w:color w:val="000000" w:themeColor="text1"/>
                <w:sz w:val="24"/>
                <w:szCs w:val="24"/>
              </w:rPr>
            </w:pPr>
            <w:r w:rsidRPr="003B0A97">
              <w:rPr>
                <w:b/>
                <w:color w:val="000000" w:themeColor="text1"/>
                <w:sz w:val="24"/>
                <w:szCs w:val="24"/>
              </w:rPr>
              <w:t>3,13</w:t>
            </w:r>
          </w:p>
        </w:tc>
        <w:tc>
          <w:tcPr>
            <w:tcW w:w="1418" w:type="dxa"/>
            <w:vAlign w:val="center"/>
          </w:tcPr>
          <w:p w14:paraId="2093A5AE" w14:textId="77777777" w:rsidR="000F6AC0" w:rsidRPr="003B0A97" w:rsidRDefault="000F6AC0" w:rsidP="000F6AC0">
            <w:pPr>
              <w:jc w:val="center"/>
              <w:rPr>
                <w:b/>
                <w:color w:val="000000" w:themeColor="text1"/>
                <w:sz w:val="24"/>
                <w:szCs w:val="24"/>
              </w:rPr>
            </w:pPr>
            <w:r w:rsidRPr="003B0A97">
              <w:rPr>
                <w:b/>
                <w:color w:val="000000" w:themeColor="text1"/>
                <w:sz w:val="24"/>
                <w:szCs w:val="24"/>
              </w:rPr>
              <w:t>3,14</w:t>
            </w:r>
          </w:p>
        </w:tc>
        <w:tc>
          <w:tcPr>
            <w:tcW w:w="1134" w:type="dxa"/>
            <w:vAlign w:val="center"/>
          </w:tcPr>
          <w:p w14:paraId="5B47C6AC" w14:textId="77777777" w:rsidR="000F6AC0" w:rsidRPr="003B0A97" w:rsidRDefault="000F6AC0" w:rsidP="000F6AC0">
            <w:pPr>
              <w:jc w:val="center"/>
              <w:rPr>
                <w:b/>
                <w:color w:val="000000" w:themeColor="text1"/>
                <w:sz w:val="24"/>
                <w:szCs w:val="24"/>
              </w:rPr>
            </w:pPr>
            <w:r w:rsidRPr="003B0A97">
              <w:rPr>
                <w:b/>
                <w:color w:val="000000" w:themeColor="text1"/>
                <w:sz w:val="24"/>
                <w:szCs w:val="24"/>
              </w:rPr>
              <w:t>-</w:t>
            </w:r>
          </w:p>
        </w:tc>
        <w:tc>
          <w:tcPr>
            <w:tcW w:w="1134" w:type="dxa"/>
            <w:vAlign w:val="center"/>
          </w:tcPr>
          <w:p w14:paraId="6B9D92BE" w14:textId="77777777" w:rsidR="000F6AC0" w:rsidRPr="003B0A97" w:rsidRDefault="000F6AC0" w:rsidP="000F6AC0">
            <w:pPr>
              <w:jc w:val="center"/>
              <w:rPr>
                <w:b/>
                <w:color w:val="000000" w:themeColor="text1"/>
                <w:sz w:val="24"/>
                <w:szCs w:val="24"/>
              </w:rPr>
            </w:pPr>
            <w:r w:rsidRPr="003B0A97">
              <w:rPr>
                <w:b/>
                <w:color w:val="000000" w:themeColor="text1"/>
                <w:sz w:val="24"/>
                <w:szCs w:val="24"/>
              </w:rPr>
              <w:t>≥ 5,0</w:t>
            </w:r>
          </w:p>
        </w:tc>
      </w:tr>
      <w:tr w:rsidR="003B0A97" w:rsidRPr="003B0A97" w14:paraId="4E3C1FF2" w14:textId="77777777" w:rsidTr="000F6AC0">
        <w:trPr>
          <w:trHeight w:val="268"/>
          <w:jc w:val="center"/>
        </w:trPr>
        <w:tc>
          <w:tcPr>
            <w:tcW w:w="709" w:type="dxa"/>
            <w:vAlign w:val="center"/>
          </w:tcPr>
          <w:p w14:paraId="5FC3FAAA" w14:textId="77777777" w:rsidR="000F6AC0" w:rsidRPr="003B0A97" w:rsidRDefault="000F6AC0" w:rsidP="000F6AC0">
            <w:pPr>
              <w:contextualSpacing/>
              <w:jc w:val="center"/>
              <w:rPr>
                <w:color w:val="000000" w:themeColor="text1"/>
                <w:sz w:val="24"/>
                <w:szCs w:val="24"/>
              </w:rPr>
            </w:pPr>
            <w:r w:rsidRPr="003B0A97">
              <w:rPr>
                <w:color w:val="000000" w:themeColor="text1"/>
                <w:sz w:val="24"/>
                <w:szCs w:val="24"/>
              </w:rPr>
              <w:t>11</w:t>
            </w:r>
          </w:p>
        </w:tc>
        <w:tc>
          <w:tcPr>
            <w:tcW w:w="1696" w:type="dxa"/>
            <w:vAlign w:val="center"/>
          </w:tcPr>
          <w:p w14:paraId="7C74370D" w14:textId="77777777" w:rsidR="000F6AC0" w:rsidRPr="003B0A97" w:rsidRDefault="000F6AC0" w:rsidP="000F6AC0">
            <w:pPr>
              <w:rPr>
                <w:color w:val="000000" w:themeColor="text1"/>
                <w:sz w:val="24"/>
                <w:szCs w:val="24"/>
                <w:vertAlign w:val="superscript"/>
              </w:rPr>
            </w:pPr>
            <w:r w:rsidRPr="003B0A97">
              <w:rPr>
                <w:color w:val="000000" w:themeColor="text1"/>
                <w:sz w:val="24"/>
                <w:szCs w:val="24"/>
              </w:rPr>
              <w:t>TSS</w:t>
            </w:r>
          </w:p>
        </w:tc>
        <w:tc>
          <w:tcPr>
            <w:tcW w:w="1276" w:type="dxa"/>
            <w:vAlign w:val="center"/>
          </w:tcPr>
          <w:p w14:paraId="1170F220" w14:textId="77777777" w:rsidR="000F6AC0" w:rsidRPr="003B0A97" w:rsidRDefault="000F6AC0" w:rsidP="000F6AC0">
            <w:pPr>
              <w:jc w:val="center"/>
              <w:rPr>
                <w:color w:val="000000" w:themeColor="text1"/>
                <w:sz w:val="24"/>
                <w:szCs w:val="24"/>
              </w:rPr>
            </w:pPr>
            <w:r w:rsidRPr="003B0A97">
              <w:rPr>
                <w:color w:val="000000" w:themeColor="text1"/>
                <w:sz w:val="24"/>
                <w:szCs w:val="24"/>
                <w:lang w:val="nl-NL"/>
              </w:rPr>
              <w:t>mg/L</w:t>
            </w:r>
          </w:p>
        </w:tc>
        <w:tc>
          <w:tcPr>
            <w:tcW w:w="1276" w:type="dxa"/>
            <w:vAlign w:val="center"/>
          </w:tcPr>
          <w:p w14:paraId="3505679A" w14:textId="77777777" w:rsidR="000F6AC0" w:rsidRPr="003B0A97" w:rsidRDefault="000F6AC0" w:rsidP="000F6AC0">
            <w:pPr>
              <w:jc w:val="center"/>
              <w:rPr>
                <w:b/>
                <w:bCs/>
                <w:color w:val="000000" w:themeColor="text1"/>
                <w:sz w:val="24"/>
                <w:szCs w:val="24"/>
              </w:rPr>
            </w:pPr>
            <w:r w:rsidRPr="003B0A97">
              <w:rPr>
                <w:b/>
                <w:color w:val="000000" w:themeColor="text1"/>
                <w:sz w:val="24"/>
                <w:szCs w:val="24"/>
              </w:rPr>
              <w:t>190</w:t>
            </w:r>
          </w:p>
        </w:tc>
        <w:tc>
          <w:tcPr>
            <w:tcW w:w="1275" w:type="dxa"/>
            <w:vAlign w:val="center"/>
          </w:tcPr>
          <w:p w14:paraId="2B645EB5" w14:textId="77777777" w:rsidR="000F6AC0" w:rsidRPr="003B0A97" w:rsidRDefault="000F6AC0" w:rsidP="000F6AC0">
            <w:pPr>
              <w:jc w:val="center"/>
              <w:rPr>
                <w:b/>
                <w:bCs/>
                <w:color w:val="000000" w:themeColor="text1"/>
                <w:sz w:val="24"/>
                <w:szCs w:val="24"/>
              </w:rPr>
            </w:pPr>
            <w:r w:rsidRPr="003B0A97">
              <w:rPr>
                <w:b/>
                <w:color w:val="000000" w:themeColor="text1"/>
                <w:sz w:val="24"/>
                <w:szCs w:val="24"/>
              </w:rPr>
              <w:t>187</w:t>
            </w:r>
          </w:p>
        </w:tc>
        <w:tc>
          <w:tcPr>
            <w:tcW w:w="1418" w:type="dxa"/>
            <w:vAlign w:val="center"/>
          </w:tcPr>
          <w:p w14:paraId="4491FE7A" w14:textId="77777777" w:rsidR="000F6AC0" w:rsidRPr="003B0A97" w:rsidRDefault="000F6AC0" w:rsidP="000F6AC0">
            <w:pPr>
              <w:jc w:val="center"/>
              <w:rPr>
                <w:b/>
                <w:bCs/>
                <w:color w:val="000000" w:themeColor="text1"/>
                <w:sz w:val="24"/>
                <w:szCs w:val="24"/>
              </w:rPr>
            </w:pPr>
            <w:r w:rsidRPr="003B0A97">
              <w:rPr>
                <w:b/>
                <w:color w:val="000000" w:themeColor="text1"/>
                <w:sz w:val="24"/>
                <w:szCs w:val="24"/>
              </w:rPr>
              <w:t>179</w:t>
            </w:r>
          </w:p>
        </w:tc>
        <w:tc>
          <w:tcPr>
            <w:tcW w:w="1134" w:type="dxa"/>
            <w:vAlign w:val="center"/>
          </w:tcPr>
          <w:p w14:paraId="2FDC550E" w14:textId="77777777" w:rsidR="000F6AC0" w:rsidRPr="003B0A97" w:rsidRDefault="000F6AC0" w:rsidP="000F6AC0">
            <w:pPr>
              <w:jc w:val="center"/>
              <w:rPr>
                <w:b/>
                <w:color w:val="000000" w:themeColor="text1"/>
                <w:sz w:val="24"/>
                <w:szCs w:val="24"/>
              </w:rPr>
            </w:pPr>
            <w:r w:rsidRPr="003B0A97">
              <w:rPr>
                <w:b/>
                <w:color w:val="000000" w:themeColor="text1"/>
                <w:sz w:val="24"/>
                <w:szCs w:val="24"/>
              </w:rPr>
              <w:t>-</w:t>
            </w:r>
          </w:p>
        </w:tc>
        <w:tc>
          <w:tcPr>
            <w:tcW w:w="1134" w:type="dxa"/>
            <w:vAlign w:val="center"/>
          </w:tcPr>
          <w:p w14:paraId="32B7BF8C" w14:textId="77777777" w:rsidR="000F6AC0" w:rsidRPr="003B0A97" w:rsidRDefault="000F6AC0" w:rsidP="000F6AC0">
            <w:pPr>
              <w:jc w:val="center"/>
              <w:rPr>
                <w:b/>
                <w:color w:val="000000" w:themeColor="text1"/>
                <w:sz w:val="24"/>
                <w:szCs w:val="24"/>
              </w:rPr>
            </w:pPr>
            <w:r w:rsidRPr="003B0A97">
              <w:rPr>
                <w:b/>
                <w:color w:val="000000" w:themeColor="text1"/>
                <w:sz w:val="24"/>
                <w:szCs w:val="24"/>
              </w:rPr>
              <w:t>≤ 100</w:t>
            </w:r>
          </w:p>
        </w:tc>
      </w:tr>
      <w:tr w:rsidR="003B0A97" w:rsidRPr="003B0A97" w14:paraId="415C9C86" w14:textId="77777777" w:rsidTr="000F6AC0">
        <w:trPr>
          <w:trHeight w:val="268"/>
          <w:jc w:val="center"/>
        </w:trPr>
        <w:tc>
          <w:tcPr>
            <w:tcW w:w="709" w:type="dxa"/>
            <w:vAlign w:val="center"/>
          </w:tcPr>
          <w:p w14:paraId="73A268B1" w14:textId="77777777" w:rsidR="000F6AC0" w:rsidRPr="003B0A97" w:rsidRDefault="000F6AC0" w:rsidP="000F6AC0">
            <w:pPr>
              <w:contextualSpacing/>
              <w:jc w:val="center"/>
              <w:rPr>
                <w:color w:val="000000" w:themeColor="text1"/>
                <w:sz w:val="24"/>
                <w:szCs w:val="24"/>
              </w:rPr>
            </w:pPr>
            <w:r w:rsidRPr="003B0A97">
              <w:rPr>
                <w:color w:val="000000" w:themeColor="text1"/>
                <w:sz w:val="24"/>
                <w:szCs w:val="24"/>
              </w:rPr>
              <w:t>12</w:t>
            </w:r>
          </w:p>
        </w:tc>
        <w:tc>
          <w:tcPr>
            <w:tcW w:w="1696" w:type="dxa"/>
            <w:vAlign w:val="center"/>
          </w:tcPr>
          <w:p w14:paraId="38975014" w14:textId="77777777" w:rsidR="000F6AC0" w:rsidRPr="003B0A97" w:rsidRDefault="000F6AC0" w:rsidP="000F6AC0">
            <w:pPr>
              <w:rPr>
                <w:color w:val="000000" w:themeColor="text1"/>
                <w:spacing w:val="4"/>
                <w:sz w:val="24"/>
                <w:szCs w:val="24"/>
              </w:rPr>
            </w:pPr>
            <w:r w:rsidRPr="003B0A97">
              <w:rPr>
                <w:color w:val="000000" w:themeColor="text1"/>
                <w:spacing w:val="4"/>
                <w:sz w:val="24"/>
                <w:szCs w:val="24"/>
              </w:rPr>
              <w:t>Tổng Photpho</w:t>
            </w:r>
          </w:p>
        </w:tc>
        <w:tc>
          <w:tcPr>
            <w:tcW w:w="1276" w:type="dxa"/>
            <w:vAlign w:val="center"/>
          </w:tcPr>
          <w:p w14:paraId="1FE7D9D2" w14:textId="77777777" w:rsidR="000F6AC0" w:rsidRPr="003B0A97" w:rsidRDefault="000F6AC0" w:rsidP="000F6AC0">
            <w:pPr>
              <w:jc w:val="center"/>
              <w:rPr>
                <w:color w:val="000000" w:themeColor="text1"/>
                <w:sz w:val="24"/>
                <w:szCs w:val="24"/>
              </w:rPr>
            </w:pPr>
            <w:r w:rsidRPr="003B0A97">
              <w:rPr>
                <w:color w:val="000000" w:themeColor="text1"/>
                <w:spacing w:val="4"/>
                <w:sz w:val="24"/>
                <w:szCs w:val="24"/>
              </w:rPr>
              <w:t>mg/L</w:t>
            </w:r>
          </w:p>
        </w:tc>
        <w:tc>
          <w:tcPr>
            <w:tcW w:w="1276" w:type="dxa"/>
            <w:vAlign w:val="center"/>
          </w:tcPr>
          <w:p w14:paraId="1C9C1CDE" w14:textId="77777777" w:rsidR="000F6AC0" w:rsidRPr="003B0A97" w:rsidRDefault="000F6AC0" w:rsidP="000F6AC0">
            <w:pPr>
              <w:jc w:val="center"/>
              <w:rPr>
                <w:b/>
                <w:color w:val="000000" w:themeColor="text1"/>
                <w:sz w:val="24"/>
                <w:szCs w:val="24"/>
              </w:rPr>
            </w:pPr>
            <w:r w:rsidRPr="003B0A97">
              <w:rPr>
                <w:b/>
                <w:color w:val="000000" w:themeColor="text1"/>
                <w:sz w:val="24"/>
                <w:szCs w:val="24"/>
                <w:lang w:eastAsia="vi-VN"/>
              </w:rPr>
              <w:t>0,81</w:t>
            </w:r>
          </w:p>
        </w:tc>
        <w:tc>
          <w:tcPr>
            <w:tcW w:w="1275" w:type="dxa"/>
            <w:vAlign w:val="center"/>
          </w:tcPr>
          <w:p w14:paraId="2C0C2061" w14:textId="77777777" w:rsidR="000F6AC0" w:rsidRPr="003B0A97" w:rsidRDefault="000F6AC0" w:rsidP="000F6AC0">
            <w:pPr>
              <w:jc w:val="center"/>
              <w:rPr>
                <w:b/>
                <w:color w:val="000000" w:themeColor="text1"/>
                <w:sz w:val="24"/>
                <w:szCs w:val="24"/>
              </w:rPr>
            </w:pPr>
            <w:r w:rsidRPr="003B0A97">
              <w:rPr>
                <w:b/>
                <w:color w:val="000000" w:themeColor="text1"/>
                <w:sz w:val="24"/>
                <w:szCs w:val="24"/>
                <w:lang w:eastAsia="vi-VN"/>
              </w:rPr>
              <w:t>1,11</w:t>
            </w:r>
          </w:p>
        </w:tc>
        <w:tc>
          <w:tcPr>
            <w:tcW w:w="1418" w:type="dxa"/>
            <w:vAlign w:val="center"/>
          </w:tcPr>
          <w:p w14:paraId="6842F7C3" w14:textId="77777777" w:rsidR="000F6AC0" w:rsidRPr="003B0A97" w:rsidRDefault="000F6AC0" w:rsidP="000F6AC0">
            <w:pPr>
              <w:jc w:val="center"/>
              <w:rPr>
                <w:b/>
                <w:color w:val="000000" w:themeColor="text1"/>
                <w:sz w:val="24"/>
                <w:szCs w:val="24"/>
              </w:rPr>
            </w:pPr>
            <w:r w:rsidRPr="003B0A97">
              <w:rPr>
                <w:b/>
                <w:color w:val="000000" w:themeColor="text1"/>
                <w:sz w:val="24"/>
                <w:szCs w:val="24"/>
                <w:lang w:eastAsia="vi-VN"/>
              </w:rPr>
              <w:t>1,77</w:t>
            </w:r>
          </w:p>
        </w:tc>
        <w:tc>
          <w:tcPr>
            <w:tcW w:w="1134" w:type="dxa"/>
            <w:vAlign w:val="center"/>
          </w:tcPr>
          <w:p w14:paraId="6C27DB77" w14:textId="77777777" w:rsidR="000F6AC0" w:rsidRPr="003B0A97" w:rsidRDefault="000F6AC0" w:rsidP="000F6AC0">
            <w:pPr>
              <w:jc w:val="center"/>
              <w:rPr>
                <w:b/>
                <w:color w:val="000000" w:themeColor="text1"/>
                <w:sz w:val="24"/>
                <w:szCs w:val="24"/>
              </w:rPr>
            </w:pPr>
            <w:r w:rsidRPr="003B0A97">
              <w:rPr>
                <w:color w:val="000000" w:themeColor="text1"/>
                <w:sz w:val="24"/>
                <w:szCs w:val="24"/>
              </w:rPr>
              <w:t>-</w:t>
            </w:r>
          </w:p>
        </w:tc>
        <w:tc>
          <w:tcPr>
            <w:tcW w:w="1134" w:type="dxa"/>
            <w:vAlign w:val="center"/>
          </w:tcPr>
          <w:p w14:paraId="501B4616" w14:textId="77777777" w:rsidR="000F6AC0" w:rsidRPr="003B0A97" w:rsidRDefault="000F6AC0" w:rsidP="000F6AC0">
            <w:pPr>
              <w:jc w:val="center"/>
              <w:rPr>
                <w:b/>
                <w:color w:val="000000" w:themeColor="text1"/>
                <w:sz w:val="24"/>
                <w:szCs w:val="24"/>
              </w:rPr>
            </w:pPr>
            <w:r w:rsidRPr="003B0A97">
              <w:rPr>
                <w:b/>
                <w:color w:val="000000" w:themeColor="text1"/>
                <w:sz w:val="24"/>
                <w:szCs w:val="24"/>
              </w:rPr>
              <w:t>≤ 0,3</w:t>
            </w:r>
          </w:p>
        </w:tc>
      </w:tr>
      <w:tr w:rsidR="003B0A97" w:rsidRPr="003B0A97" w14:paraId="7698A2D3" w14:textId="77777777" w:rsidTr="000F6AC0">
        <w:trPr>
          <w:trHeight w:val="268"/>
          <w:jc w:val="center"/>
        </w:trPr>
        <w:tc>
          <w:tcPr>
            <w:tcW w:w="709" w:type="dxa"/>
            <w:vAlign w:val="center"/>
          </w:tcPr>
          <w:p w14:paraId="18ED950D" w14:textId="77777777" w:rsidR="000F6AC0" w:rsidRPr="003B0A97" w:rsidRDefault="000F6AC0" w:rsidP="000F6AC0">
            <w:pPr>
              <w:contextualSpacing/>
              <w:jc w:val="center"/>
              <w:rPr>
                <w:color w:val="000000" w:themeColor="text1"/>
                <w:sz w:val="24"/>
                <w:szCs w:val="24"/>
              </w:rPr>
            </w:pPr>
            <w:r w:rsidRPr="003B0A97">
              <w:rPr>
                <w:color w:val="000000" w:themeColor="text1"/>
                <w:sz w:val="24"/>
                <w:szCs w:val="24"/>
              </w:rPr>
              <w:t>13</w:t>
            </w:r>
          </w:p>
        </w:tc>
        <w:tc>
          <w:tcPr>
            <w:tcW w:w="1696" w:type="dxa"/>
            <w:vAlign w:val="center"/>
          </w:tcPr>
          <w:p w14:paraId="6D7BDB6D" w14:textId="77777777" w:rsidR="000F6AC0" w:rsidRPr="003B0A97" w:rsidRDefault="000F6AC0" w:rsidP="000F6AC0">
            <w:pPr>
              <w:rPr>
                <w:color w:val="000000" w:themeColor="text1"/>
                <w:sz w:val="24"/>
                <w:szCs w:val="24"/>
              </w:rPr>
            </w:pPr>
            <w:r w:rsidRPr="003B0A97">
              <w:rPr>
                <w:color w:val="000000" w:themeColor="text1"/>
                <w:sz w:val="24"/>
                <w:szCs w:val="24"/>
              </w:rPr>
              <w:t>Coliform</w:t>
            </w:r>
          </w:p>
        </w:tc>
        <w:tc>
          <w:tcPr>
            <w:tcW w:w="1276" w:type="dxa"/>
            <w:vAlign w:val="center"/>
          </w:tcPr>
          <w:p w14:paraId="439DDE48" w14:textId="77777777" w:rsidR="000F6AC0" w:rsidRPr="003B0A97" w:rsidRDefault="000F6AC0" w:rsidP="000F6AC0">
            <w:pPr>
              <w:jc w:val="center"/>
              <w:rPr>
                <w:color w:val="000000" w:themeColor="text1"/>
                <w:sz w:val="24"/>
                <w:szCs w:val="24"/>
              </w:rPr>
            </w:pPr>
            <w:r w:rsidRPr="003B0A97">
              <w:rPr>
                <w:color w:val="000000" w:themeColor="text1"/>
                <w:sz w:val="24"/>
                <w:szCs w:val="24"/>
                <w:lang w:val="nl-NL"/>
              </w:rPr>
              <w:t>MPN/100mL</w:t>
            </w:r>
          </w:p>
        </w:tc>
        <w:tc>
          <w:tcPr>
            <w:tcW w:w="1276" w:type="dxa"/>
            <w:vAlign w:val="center"/>
          </w:tcPr>
          <w:p w14:paraId="1A654966" w14:textId="77777777" w:rsidR="000F6AC0" w:rsidRPr="003B0A97" w:rsidRDefault="000F6AC0" w:rsidP="000F6AC0">
            <w:pPr>
              <w:jc w:val="center"/>
              <w:rPr>
                <w:b/>
                <w:color w:val="000000" w:themeColor="text1"/>
                <w:sz w:val="24"/>
                <w:szCs w:val="24"/>
              </w:rPr>
            </w:pPr>
            <w:r w:rsidRPr="003B0A97">
              <w:rPr>
                <w:b/>
                <w:color w:val="000000" w:themeColor="text1"/>
                <w:sz w:val="24"/>
                <w:szCs w:val="24"/>
              </w:rPr>
              <w:t>6.300</w:t>
            </w:r>
          </w:p>
        </w:tc>
        <w:tc>
          <w:tcPr>
            <w:tcW w:w="1275" w:type="dxa"/>
            <w:vAlign w:val="center"/>
          </w:tcPr>
          <w:p w14:paraId="3ABD8E58" w14:textId="77777777" w:rsidR="000F6AC0" w:rsidRPr="003B0A97" w:rsidRDefault="000F6AC0" w:rsidP="000F6AC0">
            <w:pPr>
              <w:jc w:val="center"/>
              <w:rPr>
                <w:b/>
                <w:color w:val="000000" w:themeColor="text1"/>
                <w:sz w:val="24"/>
                <w:szCs w:val="24"/>
              </w:rPr>
            </w:pPr>
            <w:r w:rsidRPr="003B0A97">
              <w:rPr>
                <w:b/>
                <w:color w:val="000000" w:themeColor="text1"/>
                <w:sz w:val="24"/>
                <w:szCs w:val="24"/>
              </w:rPr>
              <w:t>7.900</w:t>
            </w:r>
          </w:p>
        </w:tc>
        <w:tc>
          <w:tcPr>
            <w:tcW w:w="1418" w:type="dxa"/>
            <w:vAlign w:val="center"/>
          </w:tcPr>
          <w:p w14:paraId="150A99F7" w14:textId="77777777" w:rsidR="000F6AC0" w:rsidRPr="003B0A97" w:rsidRDefault="000F6AC0" w:rsidP="000F6AC0">
            <w:pPr>
              <w:jc w:val="center"/>
              <w:rPr>
                <w:b/>
                <w:color w:val="000000" w:themeColor="text1"/>
                <w:sz w:val="24"/>
                <w:szCs w:val="24"/>
              </w:rPr>
            </w:pPr>
            <w:r w:rsidRPr="003B0A97">
              <w:rPr>
                <w:b/>
                <w:color w:val="000000" w:themeColor="text1"/>
                <w:sz w:val="24"/>
                <w:szCs w:val="24"/>
              </w:rPr>
              <w:t>7.000</w:t>
            </w:r>
          </w:p>
        </w:tc>
        <w:tc>
          <w:tcPr>
            <w:tcW w:w="1134" w:type="dxa"/>
            <w:vAlign w:val="center"/>
          </w:tcPr>
          <w:p w14:paraId="52C163F5" w14:textId="77777777" w:rsidR="000F6AC0" w:rsidRPr="003B0A97" w:rsidRDefault="000F6AC0" w:rsidP="000F6AC0">
            <w:pPr>
              <w:jc w:val="center"/>
              <w:rPr>
                <w:b/>
                <w:color w:val="000000" w:themeColor="text1"/>
                <w:sz w:val="24"/>
                <w:szCs w:val="24"/>
              </w:rPr>
            </w:pPr>
            <w:r w:rsidRPr="003B0A97">
              <w:rPr>
                <w:b/>
                <w:color w:val="000000" w:themeColor="text1"/>
                <w:sz w:val="24"/>
                <w:szCs w:val="24"/>
              </w:rPr>
              <w:t>-</w:t>
            </w:r>
          </w:p>
        </w:tc>
        <w:tc>
          <w:tcPr>
            <w:tcW w:w="1134" w:type="dxa"/>
            <w:vAlign w:val="center"/>
          </w:tcPr>
          <w:p w14:paraId="602495EE" w14:textId="77777777" w:rsidR="000F6AC0" w:rsidRPr="003B0A97" w:rsidRDefault="000F6AC0" w:rsidP="000F6AC0">
            <w:pPr>
              <w:jc w:val="center"/>
              <w:rPr>
                <w:b/>
                <w:color w:val="000000" w:themeColor="text1"/>
                <w:sz w:val="24"/>
                <w:szCs w:val="24"/>
              </w:rPr>
            </w:pPr>
            <w:r w:rsidRPr="003B0A97">
              <w:rPr>
                <w:b/>
                <w:color w:val="000000" w:themeColor="text1"/>
                <w:sz w:val="24"/>
                <w:szCs w:val="24"/>
              </w:rPr>
              <w:t>≤ 5.000</w:t>
            </w:r>
          </w:p>
        </w:tc>
      </w:tr>
    </w:tbl>
    <w:p w14:paraId="58AB70E9" w14:textId="77777777" w:rsidR="00677AA4" w:rsidRPr="003B0A97" w:rsidRDefault="00677AA4" w:rsidP="00CE5F4C">
      <w:pPr>
        <w:ind w:firstLine="567"/>
        <w:contextualSpacing/>
        <w:rPr>
          <w:rFonts w:asciiTheme="majorHAnsi" w:hAnsiTheme="majorHAnsi" w:cstheme="majorHAnsi"/>
          <w:bCs/>
          <w:iCs/>
          <w:color w:val="000000" w:themeColor="text1"/>
          <w:szCs w:val="26"/>
          <w:lang w:val="pt-BR"/>
        </w:rPr>
      </w:pPr>
      <w:r w:rsidRPr="003B0A97">
        <w:rPr>
          <w:rFonts w:asciiTheme="majorHAnsi" w:hAnsiTheme="majorHAnsi" w:cstheme="majorHAnsi"/>
          <w:b/>
          <w:bCs/>
          <w:iCs/>
          <w:color w:val="000000" w:themeColor="text1"/>
          <w:szCs w:val="26"/>
          <w:u w:val="single"/>
          <w:lang w:val="pt-BR"/>
        </w:rPr>
        <w:t>Ghi chú</w:t>
      </w:r>
      <w:r w:rsidRPr="003B0A97">
        <w:rPr>
          <w:rFonts w:asciiTheme="majorHAnsi" w:hAnsiTheme="majorHAnsi" w:cstheme="majorHAnsi"/>
          <w:b/>
          <w:bCs/>
          <w:iCs/>
          <w:color w:val="000000" w:themeColor="text1"/>
          <w:szCs w:val="26"/>
          <w:lang w:val="pt-BR"/>
        </w:rPr>
        <w:t xml:space="preserve"> :</w:t>
      </w:r>
    </w:p>
    <w:p w14:paraId="44178904" w14:textId="77777777" w:rsidR="00677AA4" w:rsidRPr="003B0A97" w:rsidRDefault="00677AA4" w:rsidP="00CE5F4C">
      <w:pPr>
        <w:ind w:firstLine="567"/>
        <w:contextualSpacing/>
        <w:rPr>
          <w:rFonts w:asciiTheme="majorHAnsi" w:hAnsiTheme="majorHAnsi" w:cstheme="majorHAnsi"/>
          <w:b/>
          <w:i/>
          <w:color w:val="000000" w:themeColor="text1"/>
          <w:szCs w:val="26"/>
          <w:lang w:val="de-DE"/>
        </w:rPr>
      </w:pPr>
      <w:r w:rsidRPr="003B0A97">
        <w:rPr>
          <w:rFonts w:asciiTheme="majorHAnsi" w:hAnsiTheme="majorHAnsi" w:cstheme="majorHAnsi"/>
          <w:i/>
          <w:color w:val="000000" w:themeColor="text1"/>
          <w:szCs w:val="26"/>
          <w:lang w:val="de-DE"/>
        </w:rPr>
        <w:t>Vị trí lấy mẫu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2"/>
        <w:gridCol w:w="1693"/>
        <w:gridCol w:w="4507"/>
        <w:gridCol w:w="2127"/>
      </w:tblGrid>
      <w:tr w:rsidR="003B0A97" w:rsidRPr="003B0A97" w14:paraId="465F37E8" w14:textId="77777777" w:rsidTr="0087232B">
        <w:trPr>
          <w:jc w:val="center"/>
        </w:trPr>
        <w:tc>
          <w:tcPr>
            <w:tcW w:w="712" w:type="dxa"/>
          </w:tcPr>
          <w:p w14:paraId="55F02748" w14:textId="77777777" w:rsidR="005847E2" w:rsidRPr="003B0A97" w:rsidRDefault="005847E2" w:rsidP="00CE5F4C">
            <w:pPr>
              <w:contextualSpacing/>
              <w:jc w:val="center"/>
              <w:rPr>
                <w:b/>
                <w:color w:val="000000" w:themeColor="text1"/>
                <w:szCs w:val="26"/>
                <w:lang w:val="nl-NL"/>
              </w:rPr>
            </w:pPr>
            <w:r w:rsidRPr="003B0A97">
              <w:rPr>
                <w:b/>
                <w:color w:val="000000" w:themeColor="text1"/>
                <w:szCs w:val="26"/>
                <w:lang w:val="nl-NL"/>
              </w:rPr>
              <w:t>Stt</w:t>
            </w:r>
          </w:p>
        </w:tc>
        <w:tc>
          <w:tcPr>
            <w:tcW w:w="1693" w:type="dxa"/>
          </w:tcPr>
          <w:p w14:paraId="791FE446" w14:textId="77777777" w:rsidR="005847E2" w:rsidRPr="003B0A97" w:rsidRDefault="005847E2" w:rsidP="00CE5F4C">
            <w:pPr>
              <w:contextualSpacing/>
              <w:jc w:val="center"/>
              <w:rPr>
                <w:b/>
                <w:color w:val="000000" w:themeColor="text1"/>
                <w:szCs w:val="26"/>
                <w:lang w:val="nl-NL"/>
              </w:rPr>
            </w:pPr>
            <w:r w:rsidRPr="003B0A97">
              <w:rPr>
                <w:b/>
                <w:color w:val="000000" w:themeColor="text1"/>
                <w:szCs w:val="26"/>
                <w:lang w:val="nl-NL"/>
              </w:rPr>
              <w:t>Tên mẫu</w:t>
            </w:r>
          </w:p>
        </w:tc>
        <w:tc>
          <w:tcPr>
            <w:tcW w:w="4507" w:type="dxa"/>
          </w:tcPr>
          <w:p w14:paraId="57853994" w14:textId="77777777" w:rsidR="005847E2" w:rsidRPr="003B0A97" w:rsidRDefault="005847E2" w:rsidP="00CE5F4C">
            <w:pPr>
              <w:contextualSpacing/>
              <w:jc w:val="center"/>
              <w:rPr>
                <w:b/>
                <w:color w:val="000000" w:themeColor="text1"/>
                <w:szCs w:val="26"/>
                <w:lang w:val="nl-NL"/>
              </w:rPr>
            </w:pPr>
            <w:r w:rsidRPr="003B0A97">
              <w:rPr>
                <w:b/>
                <w:color w:val="000000" w:themeColor="text1"/>
                <w:szCs w:val="26"/>
                <w:lang w:val="nl-NL"/>
              </w:rPr>
              <w:t>Vị trí lấy mẫu</w:t>
            </w:r>
          </w:p>
        </w:tc>
        <w:tc>
          <w:tcPr>
            <w:tcW w:w="2127" w:type="dxa"/>
          </w:tcPr>
          <w:p w14:paraId="2CFECF30" w14:textId="77777777" w:rsidR="005847E2" w:rsidRPr="003B0A97" w:rsidRDefault="005847E2" w:rsidP="00CE5F4C">
            <w:pPr>
              <w:contextualSpacing/>
              <w:jc w:val="center"/>
              <w:rPr>
                <w:b/>
                <w:color w:val="000000" w:themeColor="text1"/>
                <w:szCs w:val="26"/>
                <w:lang w:val="nl-NL"/>
              </w:rPr>
            </w:pPr>
            <w:r w:rsidRPr="003B0A97">
              <w:rPr>
                <w:b/>
                <w:color w:val="000000" w:themeColor="text1"/>
                <w:szCs w:val="26"/>
                <w:lang w:val="nl-NL"/>
              </w:rPr>
              <w:t>Tọa độ</w:t>
            </w:r>
          </w:p>
        </w:tc>
      </w:tr>
      <w:tr w:rsidR="003B0A97" w:rsidRPr="003B0A97" w14:paraId="7EB9000C" w14:textId="77777777" w:rsidTr="0087232B">
        <w:trPr>
          <w:trHeight w:val="225"/>
          <w:jc w:val="center"/>
        </w:trPr>
        <w:tc>
          <w:tcPr>
            <w:tcW w:w="712" w:type="dxa"/>
            <w:vAlign w:val="center"/>
          </w:tcPr>
          <w:p w14:paraId="4DF0A675" w14:textId="77777777" w:rsidR="006E55F0" w:rsidRPr="003B0A97" w:rsidRDefault="006E55F0" w:rsidP="006E55F0">
            <w:pPr>
              <w:contextualSpacing/>
              <w:jc w:val="center"/>
              <w:rPr>
                <w:color w:val="000000" w:themeColor="text1"/>
                <w:szCs w:val="26"/>
              </w:rPr>
            </w:pPr>
            <w:r w:rsidRPr="003B0A97">
              <w:rPr>
                <w:color w:val="000000" w:themeColor="text1"/>
                <w:szCs w:val="26"/>
              </w:rPr>
              <w:t>1</w:t>
            </w:r>
          </w:p>
        </w:tc>
        <w:tc>
          <w:tcPr>
            <w:tcW w:w="1693" w:type="dxa"/>
            <w:shd w:val="clear" w:color="auto" w:fill="auto"/>
            <w:vAlign w:val="center"/>
          </w:tcPr>
          <w:p w14:paraId="242EB4EA" w14:textId="77777777" w:rsidR="006E55F0" w:rsidRPr="003B0A97" w:rsidRDefault="006E55F0" w:rsidP="006E55F0">
            <w:pPr>
              <w:contextualSpacing/>
              <w:jc w:val="center"/>
              <w:rPr>
                <w:color w:val="000000" w:themeColor="text1"/>
                <w:szCs w:val="26"/>
              </w:rPr>
            </w:pPr>
            <w:r w:rsidRPr="003B0A97">
              <w:rPr>
                <w:color w:val="000000" w:themeColor="text1"/>
                <w:szCs w:val="26"/>
              </w:rPr>
              <w:t>NM01</w:t>
            </w:r>
          </w:p>
        </w:tc>
        <w:tc>
          <w:tcPr>
            <w:tcW w:w="4507" w:type="dxa"/>
            <w:vAlign w:val="center"/>
          </w:tcPr>
          <w:p w14:paraId="2EDF49C1" w14:textId="77777777" w:rsidR="006E55F0" w:rsidRPr="003B0A97" w:rsidRDefault="006E55F0" w:rsidP="00776650">
            <w:pPr>
              <w:contextualSpacing/>
              <w:rPr>
                <w:color w:val="000000" w:themeColor="text1"/>
                <w:szCs w:val="26"/>
              </w:rPr>
            </w:pPr>
            <w:r w:rsidRPr="003B0A97">
              <w:rPr>
                <w:color w:val="000000" w:themeColor="text1"/>
                <w:szCs w:val="26"/>
              </w:rPr>
              <w:t xml:space="preserve">Mẫu nước mặt </w:t>
            </w:r>
            <w:r w:rsidR="00776650" w:rsidRPr="003B0A97">
              <w:rPr>
                <w:color w:val="000000" w:themeColor="text1"/>
                <w:szCs w:val="26"/>
              </w:rPr>
              <w:t xml:space="preserve">tại khu vực dự án ( </w:t>
            </w:r>
            <w:r w:rsidR="009A0ECE" w:rsidRPr="003B0A97">
              <w:rPr>
                <w:color w:val="000000" w:themeColor="text1"/>
                <w:szCs w:val="26"/>
              </w:rPr>
              <w:t>Kênh tiêu Ngô Xuyên</w:t>
            </w:r>
            <w:r w:rsidR="00776650" w:rsidRPr="003B0A97">
              <w:rPr>
                <w:color w:val="000000" w:themeColor="text1"/>
                <w:szCs w:val="26"/>
              </w:rPr>
              <w:t>)</w:t>
            </w:r>
            <w:r w:rsidRPr="003B0A97">
              <w:rPr>
                <w:color w:val="000000" w:themeColor="text1"/>
                <w:szCs w:val="26"/>
              </w:rPr>
              <w:t xml:space="preserve"> </w:t>
            </w:r>
          </w:p>
        </w:tc>
        <w:tc>
          <w:tcPr>
            <w:tcW w:w="2127" w:type="dxa"/>
          </w:tcPr>
          <w:p w14:paraId="471D354C" w14:textId="77777777" w:rsidR="006E55F0" w:rsidRPr="003B0A97" w:rsidRDefault="006E55F0" w:rsidP="006E55F0">
            <w:pPr>
              <w:rPr>
                <w:color w:val="000000" w:themeColor="text1"/>
                <w:szCs w:val="26"/>
              </w:rPr>
            </w:pPr>
            <w:r w:rsidRPr="003B0A97">
              <w:rPr>
                <w:color w:val="000000" w:themeColor="text1"/>
                <w:szCs w:val="26"/>
              </w:rPr>
              <w:t xml:space="preserve">N: </w:t>
            </w:r>
            <w:r w:rsidR="000F21D7" w:rsidRPr="003B0A97">
              <w:rPr>
                <w:color w:val="000000" w:themeColor="text1"/>
                <w:szCs w:val="26"/>
                <w:lang w:val="nl-NL"/>
              </w:rPr>
              <w:t>20</w:t>
            </w:r>
            <w:r w:rsidR="000F21D7" w:rsidRPr="003B0A97">
              <w:rPr>
                <w:color w:val="000000" w:themeColor="text1"/>
                <w:szCs w:val="26"/>
                <w:vertAlign w:val="superscript"/>
                <w:lang w:val="nl-NL"/>
              </w:rPr>
              <w:t>o</w:t>
            </w:r>
            <w:r w:rsidR="000F21D7" w:rsidRPr="003B0A97">
              <w:rPr>
                <w:color w:val="000000" w:themeColor="text1"/>
                <w:szCs w:val="26"/>
                <w:lang w:val="nl-NL"/>
              </w:rPr>
              <w:t>59’27,68</w:t>
            </w:r>
            <w:r w:rsidR="00695E71" w:rsidRPr="003B0A97">
              <w:rPr>
                <w:color w:val="000000" w:themeColor="text1"/>
                <w:szCs w:val="26"/>
                <w:lang w:val="de-DE"/>
              </w:rPr>
              <w:t>”</w:t>
            </w:r>
          </w:p>
          <w:p w14:paraId="469289B0" w14:textId="77777777" w:rsidR="006E55F0" w:rsidRPr="003B0A97" w:rsidRDefault="006E55F0" w:rsidP="006E55F0">
            <w:pPr>
              <w:contextualSpacing/>
              <w:rPr>
                <w:color w:val="000000" w:themeColor="text1"/>
                <w:szCs w:val="26"/>
                <w:lang w:val="vi-VN"/>
              </w:rPr>
            </w:pPr>
            <w:r w:rsidRPr="003B0A97">
              <w:rPr>
                <w:color w:val="000000" w:themeColor="text1"/>
                <w:szCs w:val="26"/>
              </w:rPr>
              <w:t xml:space="preserve">E: </w:t>
            </w:r>
            <w:r w:rsidR="000F21D7" w:rsidRPr="003B0A97">
              <w:rPr>
                <w:color w:val="000000" w:themeColor="text1"/>
                <w:szCs w:val="26"/>
                <w:lang w:val="nl-NL"/>
              </w:rPr>
              <w:t>105</w:t>
            </w:r>
            <w:r w:rsidR="000F21D7" w:rsidRPr="003B0A97">
              <w:rPr>
                <w:color w:val="000000" w:themeColor="text1"/>
                <w:szCs w:val="26"/>
                <w:vertAlign w:val="superscript"/>
                <w:lang w:val="nl-NL"/>
              </w:rPr>
              <w:t>o</w:t>
            </w:r>
            <w:r w:rsidR="000F21D7" w:rsidRPr="003B0A97">
              <w:rPr>
                <w:color w:val="000000" w:themeColor="text1"/>
                <w:szCs w:val="26"/>
                <w:lang w:val="nl-NL"/>
              </w:rPr>
              <w:t>59’55,79”</w:t>
            </w:r>
          </w:p>
        </w:tc>
      </w:tr>
    </w:tbl>
    <w:p w14:paraId="1A43C7C5" w14:textId="77777777" w:rsidR="009411E9" w:rsidRPr="003B0A97" w:rsidRDefault="009411E9" w:rsidP="009411E9">
      <w:pPr>
        <w:spacing w:before="60"/>
        <w:ind w:firstLine="567"/>
        <w:rPr>
          <w:color w:val="000000" w:themeColor="text1"/>
          <w:lang w:val="nl-NL"/>
        </w:rPr>
      </w:pPr>
      <w:r w:rsidRPr="003B0A97">
        <w:rPr>
          <w:color w:val="000000" w:themeColor="text1"/>
          <w:lang w:val="nl-NL"/>
        </w:rPr>
        <w:t>- QCVN 08:2023/BTNMT - Quy chuẩn kỹ thuật quốc gia về chất lượng nước mặt, với phạm vi áp dụng như sau:</w:t>
      </w:r>
    </w:p>
    <w:p w14:paraId="35538A56" w14:textId="77777777" w:rsidR="000F21D7" w:rsidRPr="003B0A97" w:rsidRDefault="000F21D7" w:rsidP="000F21D7">
      <w:pPr>
        <w:pStyle w:val="Header"/>
        <w:spacing w:line="276" w:lineRule="auto"/>
        <w:ind w:firstLine="567"/>
        <w:rPr>
          <w:b w:val="0"/>
          <w:i w:val="0"/>
          <w:color w:val="000000" w:themeColor="text1"/>
          <w:sz w:val="26"/>
          <w:szCs w:val="26"/>
          <w:lang w:val="nl-NL"/>
        </w:rPr>
      </w:pPr>
      <w:r w:rsidRPr="003B0A97">
        <w:rPr>
          <w:b w:val="0"/>
          <w:i w:val="0"/>
          <w:color w:val="000000" w:themeColor="text1"/>
          <w:sz w:val="26"/>
          <w:szCs w:val="26"/>
          <w:lang w:val="nl-NL"/>
        </w:rPr>
        <w:t xml:space="preserve">+ Bảng 1 - Giá trị </w:t>
      </w:r>
      <w:r w:rsidRPr="003B0A97">
        <w:rPr>
          <w:rFonts w:eastAsia="Arial"/>
          <w:b w:val="0"/>
          <w:bCs/>
          <w:i w:val="0"/>
          <w:color w:val="000000" w:themeColor="text1"/>
          <w:sz w:val="26"/>
          <w:szCs w:val="26"/>
        </w:rPr>
        <w:t>giới hạn tối đa các thông số ảnh hưởng tới sức khoẻ</w:t>
      </w:r>
      <w:r w:rsidRPr="003B0A97">
        <w:rPr>
          <w:rFonts w:eastAsia="Arial"/>
          <w:b w:val="0"/>
          <w:bCs/>
          <w:i w:val="0"/>
          <w:color w:val="000000" w:themeColor="text1"/>
          <w:sz w:val="26"/>
          <w:szCs w:val="26"/>
          <w:lang w:val="nl-NL"/>
        </w:rPr>
        <w:t xml:space="preserve"> </w:t>
      </w:r>
      <w:r w:rsidRPr="003B0A97">
        <w:rPr>
          <w:rFonts w:eastAsia="Arial"/>
          <w:b w:val="0"/>
          <w:bCs/>
          <w:i w:val="0"/>
          <w:color w:val="000000" w:themeColor="text1"/>
          <w:sz w:val="26"/>
          <w:szCs w:val="26"/>
        </w:rPr>
        <w:t>con người</w:t>
      </w:r>
      <w:r w:rsidRPr="003B0A97">
        <w:rPr>
          <w:rFonts w:eastAsia="Arial"/>
          <w:b w:val="0"/>
          <w:bCs/>
          <w:i w:val="0"/>
          <w:color w:val="000000" w:themeColor="text1"/>
          <w:sz w:val="26"/>
          <w:szCs w:val="26"/>
          <w:lang w:val="nl-NL"/>
        </w:rPr>
        <w:t>;</w:t>
      </w:r>
    </w:p>
    <w:p w14:paraId="60EEE0CE" w14:textId="77777777" w:rsidR="000F21D7" w:rsidRPr="003B0A97" w:rsidRDefault="000F21D7" w:rsidP="000F21D7">
      <w:pPr>
        <w:pStyle w:val="Header"/>
        <w:spacing w:line="276" w:lineRule="auto"/>
        <w:ind w:firstLine="567"/>
        <w:rPr>
          <w:b w:val="0"/>
          <w:i w:val="0"/>
          <w:color w:val="000000" w:themeColor="text1"/>
          <w:sz w:val="26"/>
          <w:szCs w:val="26"/>
          <w:lang w:val="nl-NL"/>
        </w:rPr>
      </w:pPr>
      <w:r w:rsidRPr="003B0A97">
        <w:rPr>
          <w:b w:val="0"/>
          <w:i w:val="0"/>
          <w:color w:val="000000" w:themeColor="text1"/>
          <w:sz w:val="26"/>
          <w:szCs w:val="26"/>
          <w:lang w:val="nl-NL"/>
        </w:rPr>
        <w:t xml:space="preserve">+ Bảng 2 - Giá trị </w:t>
      </w:r>
      <w:r w:rsidRPr="003B0A97">
        <w:rPr>
          <w:rFonts w:eastAsia="Arial"/>
          <w:b w:val="0"/>
          <w:bCs/>
          <w:i w:val="0"/>
          <w:color w:val="000000" w:themeColor="text1"/>
          <w:sz w:val="26"/>
          <w:szCs w:val="26"/>
        </w:rPr>
        <w:t xml:space="preserve">giới hạn các thông số </w:t>
      </w:r>
      <w:r w:rsidRPr="003B0A97">
        <w:rPr>
          <w:rFonts w:eastAsia="Arial"/>
          <w:b w:val="0"/>
          <w:bCs/>
          <w:i w:val="0"/>
          <w:color w:val="000000" w:themeColor="text1"/>
          <w:sz w:val="26"/>
          <w:szCs w:val="26"/>
          <w:lang w:val="nl-NL"/>
        </w:rPr>
        <w:t>trong nước mặt phục vụ cho việc phân loại chất lượng nước sông, suối, kênh, mương, khe, rạch và bảo vệ môi trường sống dưới nước, mức B: Chất lượng nước trung bình;</w:t>
      </w:r>
      <w:r w:rsidRPr="003B0A97">
        <w:rPr>
          <w:b w:val="0"/>
          <w:i w:val="0"/>
          <w:color w:val="000000" w:themeColor="text1"/>
          <w:sz w:val="26"/>
          <w:szCs w:val="26"/>
          <w:lang w:val="nl-NL"/>
        </w:rPr>
        <w:t xml:space="preserve"> </w:t>
      </w:r>
    </w:p>
    <w:p w14:paraId="47331753" w14:textId="77777777" w:rsidR="000F21D7" w:rsidRPr="003B0A97" w:rsidRDefault="000F21D7" w:rsidP="000F21D7">
      <w:pPr>
        <w:ind w:firstLine="567"/>
        <w:rPr>
          <w:color w:val="000000" w:themeColor="text1"/>
          <w:szCs w:val="26"/>
          <w:lang w:val="nl-NL"/>
        </w:rPr>
      </w:pPr>
      <w:r w:rsidRPr="003B0A97">
        <w:rPr>
          <w:color w:val="000000" w:themeColor="text1"/>
          <w:szCs w:val="26"/>
          <w:lang w:val="nl-NL"/>
        </w:rPr>
        <w:t>- Dấu “–” : Không quy định.</w:t>
      </w:r>
    </w:p>
    <w:p w14:paraId="0E12B8DA" w14:textId="77777777" w:rsidR="00677AA4" w:rsidRPr="003B0A97" w:rsidRDefault="00677AA4" w:rsidP="00CE5F4C">
      <w:pPr>
        <w:ind w:firstLine="567"/>
        <w:contextualSpacing/>
        <w:rPr>
          <w:rFonts w:asciiTheme="majorHAnsi" w:hAnsiTheme="majorHAnsi" w:cstheme="majorHAnsi"/>
          <w:color w:val="000000" w:themeColor="text1"/>
          <w:spacing w:val="4"/>
          <w:szCs w:val="26"/>
          <w:lang w:val="pt-BR"/>
        </w:rPr>
      </w:pPr>
      <w:r w:rsidRPr="003B0A97">
        <w:rPr>
          <w:rFonts w:asciiTheme="majorHAnsi" w:hAnsiTheme="majorHAnsi" w:cstheme="majorHAnsi"/>
          <w:b/>
          <w:bCs/>
          <w:iCs/>
          <w:color w:val="000000" w:themeColor="text1"/>
          <w:szCs w:val="26"/>
          <w:u w:val="single"/>
          <w:lang w:val="pt-BR"/>
        </w:rPr>
        <w:t>Nhận xét:</w:t>
      </w:r>
      <w:r w:rsidRPr="003B0A97">
        <w:rPr>
          <w:rFonts w:asciiTheme="majorHAnsi" w:hAnsiTheme="majorHAnsi" w:cstheme="majorHAnsi"/>
          <w:bCs/>
          <w:iCs/>
          <w:color w:val="000000" w:themeColor="text1"/>
          <w:szCs w:val="26"/>
          <w:lang w:val="pt-BR"/>
        </w:rPr>
        <w:t xml:space="preserve"> </w:t>
      </w:r>
      <w:r w:rsidR="009411E9" w:rsidRPr="003B0A97">
        <w:rPr>
          <w:bCs/>
          <w:iCs/>
          <w:color w:val="000000" w:themeColor="text1"/>
          <w:spacing w:val="-2"/>
          <w:lang w:val="pt-BR"/>
        </w:rPr>
        <w:t>Qua bảng kết quả phân tích trên và so sánh vớ</w:t>
      </w:r>
      <w:r w:rsidR="00A634F9" w:rsidRPr="003B0A97">
        <w:rPr>
          <w:bCs/>
          <w:iCs/>
          <w:color w:val="000000" w:themeColor="text1"/>
          <w:spacing w:val="-2"/>
          <w:lang w:val="pt-BR"/>
        </w:rPr>
        <w:t>i QCVN 08:2023/BTNMT</w:t>
      </w:r>
      <w:r w:rsidR="009411E9" w:rsidRPr="003B0A97">
        <w:rPr>
          <w:bCs/>
          <w:iCs/>
          <w:color w:val="000000" w:themeColor="text1"/>
          <w:spacing w:val="-2"/>
          <w:lang w:val="pt-BR"/>
        </w:rPr>
        <w:t xml:space="preserve"> cho thấy 0</w:t>
      </w:r>
      <w:r w:rsidR="009E7A5B" w:rsidRPr="003B0A97">
        <w:rPr>
          <w:bCs/>
          <w:iCs/>
          <w:color w:val="000000" w:themeColor="text1"/>
          <w:spacing w:val="-2"/>
        </w:rPr>
        <w:t>8</w:t>
      </w:r>
      <w:r w:rsidR="009411E9" w:rsidRPr="003B0A97">
        <w:rPr>
          <w:bCs/>
          <w:iCs/>
          <w:color w:val="000000" w:themeColor="text1"/>
          <w:spacing w:val="-2"/>
          <w:lang w:val="pt-BR"/>
        </w:rPr>
        <w:t>/1</w:t>
      </w:r>
      <w:r w:rsidR="009411E9" w:rsidRPr="003B0A97">
        <w:rPr>
          <w:bCs/>
          <w:iCs/>
          <w:color w:val="000000" w:themeColor="text1"/>
          <w:spacing w:val="-2"/>
          <w:lang w:val="vi-VN"/>
        </w:rPr>
        <w:t>3</w:t>
      </w:r>
      <w:r w:rsidR="009411E9" w:rsidRPr="003B0A97">
        <w:rPr>
          <w:bCs/>
          <w:iCs/>
          <w:color w:val="000000" w:themeColor="text1"/>
          <w:spacing w:val="-2"/>
          <w:lang w:val="pt-BR"/>
        </w:rPr>
        <w:t xml:space="preserve"> thông số quan trắc trong mẫu </w:t>
      </w:r>
      <w:r w:rsidR="009411E9" w:rsidRPr="003B0A97">
        <w:rPr>
          <w:color w:val="000000" w:themeColor="text1"/>
          <w:spacing w:val="-2"/>
          <w:lang w:val="vi-VN"/>
        </w:rPr>
        <w:t xml:space="preserve">nước </w:t>
      </w:r>
      <w:r w:rsidR="009411E9" w:rsidRPr="003B0A97">
        <w:rPr>
          <w:color w:val="000000" w:themeColor="text1"/>
          <w:spacing w:val="-2"/>
          <w:lang w:val="nl-NL"/>
        </w:rPr>
        <w:t xml:space="preserve">mặt lấy tại khu vực dự án </w:t>
      </w:r>
      <w:r w:rsidR="009411E9" w:rsidRPr="003B0A97">
        <w:rPr>
          <w:bCs/>
          <w:iCs/>
          <w:color w:val="000000" w:themeColor="text1"/>
          <w:spacing w:val="-2"/>
          <w:lang w:val="pt-BR"/>
        </w:rPr>
        <w:t xml:space="preserve">vượt quá giới hạn cho phép là </w:t>
      </w:r>
      <w:r w:rsidR="009E7A5B" w:rsidRPr="003B0A97">
        <w:rPr>
          <w:bCs/>
          <w:iCs/>
          <w:color w:val="000000" w:themeColor="text1"/>
          <w:spacing w:val="-2"/>
          <w:lang w:val="pt-BR"/>
        </w:rPr>
        <w:t xml:space="preserve">Mn, </w:t>
      </w:r>
      <w:r w:rsidR="009411E9" w:rsidRPr="003B0A97">
        <w:rPr>
          <w:bCs/>
          <w:iCs/>
          <w:color w:val="000000" w:themeColor="text1"/>
          <w:spacing w:val="-2"/>
          <w:lang w:val="pt-BR"/>
        </w:rPr>
        <w:t xml:space="preserve">DO, </w:t>
      </w:r>
      <w:r w:rsidR="009411E9" w:rsidRPr="003B0A97">
        <w:rPr>
          <w:bCs/>
          <w:iCs/>
          <w:color w:val="000000" w:themeColor="text1"/>
          <w:spacing w:val="-2"/>
          <w:szCs w:val="26"/>
          <w:lang w:val="pt-BR"/>
        </w:rPr>
        <w:t>BOD</w:t>
      </w:r>
      <w:r w:rsidR="009411E9" w:rsidRPr="003B0A97">
        <w:rPr>
          <w:bCs/>
          <w:iCs/>
          <w:color w:val="000000" w:themeColor="text1"/>
          <w:spacing w:val="-2"/>
          <w:szCs w:val="26"/>
          <w:vertAlign w:val="subscript"/>
          <w:lang w:val="pt-BR"/>
        </w:rPr>
        <w:t>5</w:t>
      </w:r>
      <w:r w:rsidR="009411E9" w:rsidRPr="003B0A97">
        <w:rPr>
          <w:bCs/>
          <w:iCs/>
          <w:color w:val="000000" w:themeColor="text1"/>
          <w:spacing w:val="-2"/>
          <w:szCs w:val="26"/>
          <w:lang w:val="pt-BR"/>
        </w:rPr>
        <w:t xml:space="preserve">, </w:t>
      </w:r>
      <w:r w:rsidR="009411E9" w:rsidRPr="003B0A97">
        <w:rPr>
          <w:bCs/>
          <w:iCs/>
          <w:color w:val="000000" w:themeColor="text1"/>
          <w:spacing w:val="-2"/>
          <w:szCs w:val="26"/>
          <w:lang w:val="vi-VN"/>
        </w:rPr>
        <w:t>COD</w:t>
      </w:r>
      <w:r w:rsidR="009411E9" w:rsidRPr="003B0A97">
        <w:rPr>
          <w:bCs/>
          <w:iCs/>
          <w:color w:val="000000" w:themeColor="text1"/>
          <w:spacing w:val="-2"/>
          <w:szCs w:val="26"/>
          <w:lang w:val="nl-NL"/>
        </w:rPr>
        <w:t xml:space="preserve">, </w:t>
      </w:r>
      <w:r w:rsidR="00107948" w:rsidRPr="003B0A97">
        <w:rPr>
          <w:bCs/>
          <w:iCs/>
          <w:color w:val="000000" w:themeColor="text1"/>
          <w:spacing w:val="-2"/>
          <w:szCs w:val="26"/>
          <w:lang w:val="nl-NL"/>
        </w:rPr>
        <w:t>TSS</w:t>
      </w:r>
      <w:r w:rsidR="009411E9" w:rsidRPr="003B0A97">
        <w:rPr>
          <w:color w:val="000000" w:themeColor="text1"/>
          <w:szCs w:val="26"/>
          <w:lang w:val="nl-NL"/>
        </w:rPr>
        <w:t>,</w:t>
      </w:r>
      <w:r w:rsidR="009411E9" w:rsidRPr="003B0A97">
        <w:rPr>
          <w:bCs/>
          <w:iCs/>
          <w:color w:val="000000" w:themeColor="text1"/>
          <w:spacing w:val="-2"/>
          <w:szCs w:val="26"/>
          <w:lang w:val="nl-NL"/>
        </w:rPr>
        <w:t xml:space="preserve"> NH</w:t>
      </w:r>
      <w:r w:rsidR="009411E9" w:rsidRPr="003B0A97">
        <w:rPr>
          <w:bCs/>
          <w:iCs/>
          <w:color w:val="000000" w:themeColor="text1"/>
          <w:spacing w:val="-2"/>
          <w:szCs w:val="26"/>
          <w:vertAlign w:val="subscript"/>
          <w:lang w:val="nl-NL"/>
        </w:rPr>
        <w:t>4</w:t>
      </w:r>
      <w:r w:rsidR="009411E9" w:rsidRPr="003B0A97">
        <w:rPr>
          <w:bCs/>
          <w:iCs/>
          <w:color w:val="000000" w:themeColor="text1"/>
          <w:spacing w:val="-2"/>
          <w:szCs w:val="26"/>
          <w:vertAlign w:val="superscript"/>
          <w:lang w:val="nl-NL"/>
        </w:rPr>
        <w:t>+</w:t>
      </w:r>
      <w:r w:rsidR="009411E9" w:rsidRPr="003B0A97">
        <w:rPr>
          <w:bCs/>
          <w:iCs/>
          <w:color w:val="000000" w:themeColor="text1"/>
          <w:spacing w:val="-2"/>
          <w:szCs w:val="26"/>
          <w:lang w:val="pt-BR"/>
        </w:rPr>
        <w:t>,</w:t>
      </w:r>
      <w:r w:rsidR="009E7A5B" w:rsidRPr="003B0A97">
        <w:rPr>
          <w:color w:val="000000" w:themeColor="text1"/>
          <w:spacing w:val="4"/>
          <w:szCs w:val="26"/>
        </w:rPr>
        <w:t xml:space="preserve"> Tổng Photpho, </w:t>
      </w:r>
      <w:r w:rsidR="009E7A5B" w:rsidRPr="003B0A97">
        <w:rPr>
          <w:color w:val="000000" w:themeColor="text1"/>
          <w:szCs w:val="26"/>
        </w:rPr>
        <w:t>Coliform</w:t>
      </w:r>
      <w:r w:rsidR="009411E9" w:rsidRPr="003B0A97">
        <w:rPr>
          <w:bCs/>
          <w:iCs/>
          <w:color w:val="000000" w:themeColor="text1"/>
          <w:spacing w:val="-2"/>
          <w:szCs w:val="26"/>
          <w:lang w:val="vi-VN"/>
        </w:rPr>
        <w:t>.</w:t>
      </w:r>
      <w:r w:rsidR="009411E9" w:rsidRPr="003B0A97">
        <w:rPr>
          <w:bCs/>
          <w:iCs/>
          <w:color w:val="000000" w:themeColor="text1"/>
          <w:spacing w:val="-2"/>
          <w:szCs w:val="26"/>
          <w:lang w:val="pt-BR"/>
        </w:rPr>
        <w:t xml:space="preserve"> </w:t>
      </w:r>
      <w:r w:rsidR="009411E9" w:rsidRPr="003B0A97">
        <w:rPr>
          <w:color w:val="000000" w:themeColor="text1"/>
          <w:spacing w:val="-2"/>
          <w:szCs w:val="26"/>
          <w:lang w:val="nl-NL"/>
        </w:rPr>
        <w:t>Như</w:t>
      </w:r>
      <w:r w:rsidR="009411E9" w:rsidRPr="003B0A97">
        <w:rPr>
          <w:color w:val="000000" w:themeColor="text1"/>
          <w:spacing w:val="-2"/>
          <w:lang w:val="nl-NL"/>
        </w:rPr>
        <w:t xml:space="preserve"> vậy, từ kết quả phân tích có thể kết luận rằng chất lượng nước mặt tại vị trí quan trắc bị ô nhiễm, tuy nhiên nồng độ không cao, vẫn còn khả năng tiếp nhận nước thải. </w:t>
      </w:r>
      <w:r w:rsidR="009A0ECE" w:rsidRPr="003B0A97">
        <w:rPr>
          <w:color w:val="000000" w:themeColor="text1"/>
          <w:spacing w:val="-2"/>
          <w:lang w:val="nl-NL"/>
        </w:rPr>
        <w:t>Kênh tiêu Ngô Xuyên</w:t>
      </w:r>
      <w:r w:rsidR="009411E9" w:rsidRPr="003B0A97">
        <w:rPr>
          <w:color w:val="000000" w:themeColor="text1"/>
          <w:spacing w:val="-2"/>
          <w:lang w:val="nl-NL"/>
        </w:rPr>
        <w:t xml:space="preserve"> là nơi tiếp nhận nguồn nước thải từ các công ty nằm xung quanh dự án và khu dân cư lân cận</w:t>
      </w:r>
      <w:r w:rsidR="009411E9" w:rsidRPr="003B0A97">
        <w:rPr>
          <w:color w:val="000000" w:themeColor="text1"/>
          <w:spacing w:val="-2"/>
          <w:lang w:val="vi-VN"/>
        </w:rPr>
        <w:t xml:space="preserve">, </w:t>
      </w:r>
      <w:r w:rsidR="009411E9" w:rsidRPr="003B0A97">
        <w:rPr>
          <w:color w:val="000000" w:themeColor="text1"/>
          <w:spacing w:val="-2"/>
          <w:lang w:val="nl-NL"/>
        </w:rPr>
        <w:t>đây là lý do nguồn nước mặt đang có dấu hiệu ô nhiễm.</w:t>
      </w:r>
    </w:p>
    <w:p w14:paraId="7F4A33AC" w14:textId="77777777" w:rsidR="009B502B" w:rsidRPr="003B0A97" w:rsidRDefault="009B502B" w:rsidP="00CE5F4C">
      <w:pPr>
        <w:rPr>
          <w:rFonts w:asciiTheme="majorHAnsi" w:hAnsiTheme="majorHAnsi" w:cstheme="majorHAnsi"/>
          <w:color w:val="000000" w:themeColor="text1"/>
          <w:lang w:val="nl-NL"/>
        </w:rPr>
      </w:pPr>
      <w:r w:rsidRPr="003B0A97">
        <w:rPr>
          <w:rFonts w:asciiTheme="majorHAnsi" w:hAnsiTheme="majorHAnsi" w:cstheme="majorHAnsi"/>
          <w:color w:val="000000" w:themeColor="text1"/>
          <w:lang w:val="nl-NL"/>
        </w:rPr>
        <w:br w:type="page"/>
      </w:r>
    </w:p>
    <w:p w14:paraId="5CAD3B54" w14:textId="77777777" w:rsidR="008114B9" w:rsidRPr="003B0A97" w:rsidRDefault="0024044B" w:rsidP="00CE5F4C">
      <w:pPr>
        <w:pStyle w:val="Heading1"/>
        <w:spacing w:before="0" w:after="0"/>
        <w:jc w:val="center"/>
        <w:rPr>
          <w:rFonts w:asciiTheme="majorHAnsi" w:hAnsiTheme="majorHAnsi" w:cstheme="majorHAnsi"/>
          <w:i w:val="0"/>
          <w:color w:val="000000" w:themeColor="text1"/>
          <w:sz w:val="26"/>
          <w:szCs w:val="26"/>
          <w:lang w:val="vi-VN"/>
        </w:rPr>
      </w:pPr>
      <w:bookmarkStart w:id="92" w:name="_Toc205194071"/>
      <w:r w:rsidRPr="003B0A97">
        <w:rPr>
          <w:rFonts w:asciiTheme="majorHAnsi" w:hAnsiTheme="majorHAnsi" w:cstheme="majorHAnsi"/>
          <w:i w:val="0"/>
          <w:color w:val="000000" w:themeColor="text1"/>
          <w:sz w:val="26"/>
          <w:szCs w:val="26"/>
          <w:lang w:val="pt-BR"/>
        </w:rPr>
        <w:t xml:space="preserve">CHƯƠNG </w:t>
      </w:r>
      <w:r w:rsidR="00144B1E" w:rsidRPr="003B0A97">
        <w:rPr>
          <w:rFonts w:asciiTheme="majorHAnsi" w:hAnsiTheme="majorHAnsi" w:cstheme="majorHAnsi"/>
          <w:i w:val="0"/>
          <w:color w:val="000000" w:themeColor="text1"/>
          <w:sz w:val="26"/>
          <w:szCs w:val="26"/>
          <w:lang w:val="vi-VN"/>
        </w:rPr>
        <w:t>IV</w:t>
      </w:r>
      <w:r w:rsidRPr="003B0A97">
        <w:rPr>
          <w:rFonts w:asciiTheme="majorHAnsi" w:hAnsiTheme="majorHAnsi" w:cstheme="majorHAnsi"/>
          <w:i w:val="0"/>
          <w:color w:val="000000" w:themeColor="text1"/>
          <w:sz w:val="26"/>
          <w:szCs w:val="26"/>
          <w:lang w:val="pt-BR"/>
        </w:rPr>
        <w:t>: ĐÁNH GIÁ, DỰ BÁO TÁC ĐỘNG MÔI TRƯỜNG CỦA DỰ ÁN</w:t>
      </w:r>
      <w:bookmarkEnd w:id="81"/>
      <w:bookmarkEnd w:id="82"/>
      <w:bookmarkEnd w:id="83"/>
      <w:bookmarkEnd w:id="84"/>
      <w:bookmarkEnd w:id="85"/>
      <w:r w:rsidR="009B502B" w:rsidRPr="003B0A97">
        <w:rPr>
          <w:rFonts w:asciiTheme="majorHAnsi" w:hAnsiTheme="majorHAnsi" w:cstheme="majorHAnsi"/>
          <w:i w:val="0"/>
          <w:color w:val="000000" w:themeColor="text1"/>
          <w:sz w:val="26"/>
          <w:szCs w:val="26"/>
          <w:lang w:val="pt-BR"/>
        </w:rPr>
        <w:t xml:space="preserve"> </w:t>
      </w:r>
      <w:r w:rsidR="00620D4F" w:rsidRPr="003B0A97">
        <w:rPr>
          <w:rFonts w:asciiTheme="majorHAnsi" w:hAnsiTheme="majorHAnsi" w:cstheme="majorHAnsi"/>
          <w:i w:val="0"/>
          <w:color w:val="000000" w:themeColor="text1"/>
          <w:sz w:val="26"/>
          <w:szCs w:val="26"/>
          <w:lang w:val="vi-VN"/>
        </w:rPr>
        <w:t xml:space="preserve">ĐẦU TƯ </w:t>
      </w:r>
      <w:r w:rsidR="00E44046" w:rsidRPr="003B0A97">
        <w:rPr>
          <w:rFonts w:asciiTheme="majorHAnsi" w:hAnsiTheme="majorHAnsi" w:cstheme="majorHAnsi"/>
          <w:i w:val="0"/>
          <w:color w:val="000000" w:themeColor="text1"/>
          <w:sz w:val="26"/>
          <w:szCs w:val="26"/>
          <w:lang w:val="pt-BR"/>
        </w:rPr>
        <w:t xml:space="preserve">VÀ ĐỀ XUẤT CÁC </w:t>
      </w:r>
      <w:r w:rsidR="00620D4F" w:rsidRPr="003B0A97">
        <w:rPr>
          <w:rFonts w:asciiTheme="majorHAnsi" w:hAnsiTheme="majorHAnsi" w:cstheme="majorHAnsi"/>
          <w:i w:val="0"/>
          <w:color w:val="000000" w:themeColor="text1"/>
          <w:sz w:val="26"/>
          <w:szCs w:val="26"/>
          <w:lang w:val="vi-VN"/>
        </w:rPr>
        <w:t>CÔNG TRÌNH, BIỆN PHÁP BẢO VỆ</w:t>
      </w:r>
      <w:bookmarkEnd w:id="92"/>
    </w:p>
    <w:p w14:paraId="7CC9EA71" w14:textId="77777777" w:rsidR="0024044B" w:rsidRPr="003B0A97" w:rsidRDefault="00620D4F" w:rsidP="00CE5F4C">
      <w:pPr>
        <w:pStyle w:val="Heading1"/>
        <w:spacing w:before="0" w:after="0"/>
        <w:jc w:val="center"/>
        <w:rPr>
          <w:rFonts w:asciiTheme="majorHAnsi" w:hAnsiTheme="majorHAnsi" w:cstheme="majorHAnsi"/>
          <w:i w:val="0"/>
          <w:color w:val="000000" w:themeColor="text1"/>
          <w:sz w:val="26"/>
          <w:szCs w:val="26"/>
          <w:lang w:val="vi-VN"/>
        </w:rPr>
      </w:pPr>
      <w:bookmarkStart w:id="93" w:name="_Toc205194072"/>
      <w:r w:rsidRPr="003B0A97">
        <w:rPr>
          <w:rFonts w:asciiTheme="majorHAnsi" w:hAnsiTheme="majorHAnsi" w:cstheme="majorHAnsi"/>
          <w:i w:val="0"/>
          <w:color w:val="000000" w:themeColor="text1"/>
          <w:sz w:val="26"/>
          <w:szCs w:val="26"/>
          <w:lang w:val="vi-VN"/>
        </w:rPr>
        <w:t xml:space="preserve">MÔI </w:t>
      </w:r>
      <w:r w:rsidR="007D01DC" w:rsidRPr="003B0A97">
        <w:rPr>
          <w:rFonts w:asciiTheme="majorHAnsi" w:hAnsiTheme="majorHAnsi" w:cstheme="majorHAnsi"/>
          <w:i w:val="0"/>
          <w:color w:val="000000" w:themeColor="text1"/>
          <w:sz w:val="26"/>
          <w:szCs w:val="26"/>
          <w:lang w:val="vi-VN"/>
        </w:rPr>
        <w:t>TRƯỜNG</w:t>
      </w:r>
      <w:bookmarkEnd w:id="93"/>
    </w:p>
    <w:p w14:paraId="6933E497" w14:textId="77777777" w:rsidR="006E7167" w:rsidRPr="003B0A97" w:rsidRDefault="00FB3976" w:rsidP="00CE5F4C">
      <w:pPr>
        <w:pStyle w:val="Heading2"/>
        <w:contextualSpacing/>
        <w:rPr>
          <w:rFonts w:asciiTheme="majorHAnsi" w:hAnsiTheme="majorHAnsi" w:cstheme="majorHAnsi"/>
          <w:bCs w:val="0"/>
          <w:i/>
          <w:color w:val="000000" w:themeColor="text1"/>
          <w:szCs w:val="26"/>
        </w:rPr>
      </w:pPr>
      <w:bookmarkStart w:id="94" w:name="_Toc205194073"/>
      <w:bookmarkStart w:id="95" w:name="_Toc433873003"/>
      <w:bookmarkStart w:id="96" w:name="_Toc490058698"/>
      <w:bookmarkStart w:id="97" w:name="_Toc507405352"/>
      <w:bookmarkStart w:id="98" w:name="_Toc507405425"/>
      <w:bookmarkStart w:id="99" w:name="_Toc507405572"/>
      <w:bookmarkStart w:id="100" w:name="_Toc507405643"/>
      <w:bookmarkStart w:id="101" w:name="_Toc507406295"/>
      <w:bookmarkStart w:id="102" w:name="_Toc517876416"/>
      <w:r w:rsidRPr="003B0A97">
        <w:rPr>
          <w:rFonts w:asciiTheme="majorHAnsi" w:hAnsiTheme="majorHAnsi" w:cstheme="majorHAnsi"/>
          <w:bCs w:val="0"/>
          <w:color w:val="000000" w:themeColor="text1"/>
          <w:szCs w:val="26"/>
          <w:lang w:val="es-ES"/>
        </w:rPr>
        <w:t>4</w:t>
      </w:r>
      <w:r w:rsidR="006E7167" w:rsidRPr="003B0A97">
        <w:rPr>
          <w:rFonts w:asciiTheme="majorHAnsi" w:hAnsiTheme="majorHAnsi" w:cstheme="majorHAnsi"/>
          <w:bCs w:val="0"/>
          <w:color w:val="000000" w:themeColor="text1"/>
          <w:szCs w:val="26"/>
          <w:lang w:val="es-ES"/>
        </w:rPr>
        <w:t>.</w:t>
      </w:r>
      <w:r w:rsidR="007D7A0D" w:rsidRPr="003B0A97">
        <w:rPr>
          <w:rFonts w:asciiTheme="majorHAnsi" w:hAnsiTheme="majorHAnsi" w:cstheme="majorHAnsi"/>
          <w:bCs w:val="0"/>
          <w:color w:val="000000" w:themeColor="text1"/>
          <w:szCs w:val="26"/>
          <w:lang w:val="vi-VN"/>
        </w:rPr>
        <w:t>1</w:t>
      </w:r>
      <w:r w:rsidR="006E7167" w:rsidRPr="003B0A97">
        <w:rPr>
          <w:rFonts w:asciiTheme="majorHAnsi" w:hAnsiTheme="majorHAnsi" w:cstheme="majorHAnsi"/>
          <w:bCs w:val="0"/>
          <w:color w:val="000000" w:themeColor="text1"/>
          <w:szCs w:val="26"/>
          <w:lang w:val="es-ES"/>
        </w:rPr>
        <w:t xml:space="preserve">. </w:t>
      </w:r>
      <w:r w:rsidR="00144B1E" w:rsidRPr="003B0A97">
        <w:rPr>
          <w:rFonts w:asciiTheme="majorHAnsi" w:hAnsiTheme="majorHAnsi" w:cstheme="majorHAnsi"/>
          <w:bCs w:val="0"/>
          <w:color w:val="000000" w:themeColor="text1"/>
          <w:szCs w:val="26"/>
          <w:lang w:val="vi-VN"/>
        </w:rPr>
        <w:t xml:space="preserve">Đánh giá tác động và đề xuất các công trình, biện pháp bảo vệ môi trường trong giai đoạn triển khai xây dựng </w:t>
      </w:r>
      <w:r w:rsidR="00A02A11" w:rsidRPr="003B0A97">
        <w:rPr>
          <w:rFonts w:asciiTheme="majorHAnsi" w:hAnsiTheme="majorHAnsi" w:cstheme="majorHAnsi"/>
          <w:bCs w:val="0"/>
          <w:color w:val="000000" w:themeColor="text1"/>
          <w:szCs w:val="26"/>
        </w:rPr>
        <w:t xml:space="preserve">các hạng mục công trình hạ tầng kỹ thuật </w:t>
      </w:r>
      <w:r w:rsidR="001A10E7" w:rsidRPr="003B0A97">
        <w:rPr>
          <w:rFonts w:asciiTheme="majorHAnsi" w:hAnsiTheme="majorHAnsi" w:cstheme="majorHAnsi"/>
          <w:bCs w:val="0"/>
          <w:color w:val="000000" w:themeColor="text1"/>
          <w:szCs w:val="26"/>
        </w:rPr>
        <w:t>còn lại</w:t>
      </w:r>
      <w:bookmarkEnd w:id="94"/>
    </w:p>
    <w:p w14:paraId="06D5524B" w14:textId="77777777" w:rsidR="001A6052" w:rsidRPr="003B0A97" w:rsidRDefault="00FB3976" w:rsidP="00CE5F4C">
      <w:pPr>
        <w:pStyle w:val="Heading3"/>
        <w:contextualSpacing/>
        <w:rPr>
          <w:rFonts w:asciiTheme="majorHAnsi" w:hAnsiTheme="majorHAnsi" w:cstheme="majorHAnsi"/>
          <w:bCs w:val="0"/>
          <w:color w:val="000000" w:themeColor="text1"/>
          <w:szCs w:val="26"/>
          <w:lang w:val="vi-VN"/>
        </w:rPr>
      </w:pPr>
      <w:bookmarkStart w:id="103" w:name="_Toc205194074"/>
      <w:r w:rsidRPr="003B0A97">
        <w:rPr>
          <w:rFonts w:asciiTheme="majorHAnsi" w:hAnsiTheme="majorHAnsi" w:cstheme="majorHAnsi"/>
          <w:bCs w:val="0"/>
          <w:color w:val="000000" w:themeColor="text1"/>
          <w:szCs w:val="26"/>
          <w:lang w:val="es-ES"/>
        </w:rPr>
        <w:t>4</w:t>
      </w:r>
      <w:r w:rsidR="001A6052" w:rsidRPr="003B0A97">
        <w:rPr>
          <w:rFonts w:asciiTheme="majorHAnsi" w:hAnsiTheme="majorHAnsi" w:cstheme="majorHAnsi"/>
          <w:bCs w:val="0"/>
          <w:color w:val="000000" w:themeColor="text1"/>
          <w:szCs w:val="26"/>
          <w:lang w:val="es-ES"/>
        </w:rPr>
        <w:t>.</w:t>
      </w:r>
      <w:r w:rsidR="001A6052" w:rsidRPr="003B0A97">
        <w:rPr>
          <w:rFonts w:asciiTheme="majorHAnsi" w:hAnsiTheme="majorHAnsi" w:cstheme="majorHAnsi"/>
          <w:bCs w:val="0"/>
          <w:color w:val="000000" w:themeColor="text1"/>
          <w:szCs w:val="26"/>
          <w:lang w:val="vi-VN"/>
        </w:rPr>
        <w:t>1</w:t>
      </w:r>
      <w:r w:rsidR="001A6052" w:rsidRPr="003B0A97">
        <w:rPr>
          <w:rFonts w:asciiTheme="majorHAnsi" w:hAnsiTheme="majorHAnsi" w:cstheme="majorHAnsi"/>
          <w:bCs w:val="0"/>
          <w:color w:val="000000" w:themeColor="text1"/>
          <w:szCs w:val="26"/>
          <w:lang w:val="es-ES"/>
        </w:rPr>
        <w:t>.</w:t>
      </w:r>
      <w:r w:rsidR="001A6052" w:rsidRPr="003B0A97">
        <w:rPr>
          <w:rFonts w:asciiTheme="majorHAnsi" w:hAnsiTheme="majorHAnsi" w:cstheme="majorHAnsi"/>
          <w:bCs w:val="0"/>
          <w:color w:val="000000" w:themeColor="text1"/>
          <w:szCs w:val="26"/>
          <w:lang w:val="vi-VN"/>
        </w:rPr>
        <w:t>1</w:t>
      </w:r>
      <w:r w:rsidR="0003406F" w:rsidRPr="003B0A97">
        <w:rPr>
          <w:rFonts w:asciiTheme="majorHAnsi" w:hAnsiTheme="majorHAnsi" w:cstheme="majorHAnsi"/>
          <w:bCs w:val="0"/>
          <w:color w:val="000000" w:themeColor="text1"/>
          <w:szCs w:val="26"/>
          <w:lang w:val="es-ES"/>
        </w:rPr>
        <w:t>.</w:t>
      </w:r>
      <w:r w:rsidR="001A6052" w:rsidRPr="003B0A97">
        <w:rPr>
          <w:rFonts w:asciiTheme="majorHAnsi" w:hAnsiTheme="majorHAnsi" w:cstheme="majorHAnsi"/>
          <w:bCs w:val="0"/>
          <w:color w:val="000000" w:themeColor="text1"/>
          <w:szCs w:val="26"/>
          <w:lang w:val="vi-VN"/>
        </w:rPr>
        <w:t>Đánh giá, dự báo các tác động</w:t>
      </w:r>
      <w:bookmarkEnd w:id="103"/>
    </w:p>
    <w:p w14:paraId="40C2CE21" w14:textId="77777777" w:rsidR="00A4353B" w:rsidRPr="003B0A97" w:rsidRDefault="00A4353B" w:rsidP="00596673">
      <w:pPr>
        <w:pStyle w:val="Heading3"/>
        <w:contextualSpacing/>
        <w:rPr>
          <w:rFonts w:asciiTheme="majorHAnsi" w:hAnsiTheme="majorHAnsi" w:cstheme="majorHAnsi"/>
          <w:b w:val="0"/>
          <w:color w:val="000000" w:themeColor="text1"/>
          <w:szCs w:val="26"/>
          <w:lang w:val="vi-VN"/>
        </w:rPr>
      </w:pPr>
      <w:bookmarkStart w:id="104" w:name="_Toc205194075"/>
      <w:r w:rsidRPr="003B0A97">
        <w:rPr>
          <w:rFonts w:asciiTheme="majorHAnsi" w:hAnsiTheme="majorHAnsi" w:cstheme="majorHAnsi"/>
          <w:b w:val="0"/>
          <w:color w:val="000000" w:themeColor="text1"/>
          <w:szCs w:val="26"/>
          <w:lang w:val="vi-VN"/>
        </w:rPr>
        <w:t>4.1.1.1 Đánh giá tác động của việc chiếm dụng đất và hoạt động giải phóng mặt bằng</w:t>
      </w:r>
      <w:bookmarkEnd w:id="104"/>
    </w:p>
    <w:p w14:paraId="0C6A9B63" w14:textId="77777777" w:rsidR="00832669" w:rsidRPr="003B0A97" w:rsidRDefault="00832669" w:rsidP="00832669">
      <w:pPr>
        <w:ind w:firstLine="567"/>
        <w:rPr>
          <w:color w:val="000000" w:themeColor="text1"/>
          <w:szCs w:val="26"/>
          <w:lang w:val="vi-VN" w:eastAsia="vi-VN"/>
        </w:rPr>
      </w:pPr>
      <w:r w:rsidRPr="003B0A97">
        <w:rPr>
          <w:iCs/>
          <w:color w:val="000000" w:themeColor="text1"/>
          <w:szCs w:val="26"/>
          <w:lang w:val="de-DE"/>
        </w:rPr>
        <w:t xml:space="preserve">- Khu đất hiện trạng đã được giao và san lấp mặt bằng và hoàn thiện các hạng mục hạ tầng kỹ thuật với diện tích khoảng 46,5ha, đạt 88,8% </w:t>
      </w:r>
      <w:r w:rsidRPr="003B0A97">
        <w:rPr>
          <w:color w:val="000000" w:themeColor="text1"/>
          <w:szCs w:val="26"/>
          <w:lang w:val="vi-VN" w:eastAsia="vi-VN"/>
        </w:rPr>
        <w:t xml:space="preserve">được UBND tỉnh Hưng Yên cho thuê đất tại </w:t>
      </w:r>
      <w:r w:rsidRPr="003B0A97">
        <w:rPr>
          <w:color w:val="000000" w:themeColor="text1"/>
          <w:szCs w:val="26"/>
          <w:lang w:eastAsia="vi-VN"/>
        </w:rPr>
        <w:t xml:space="preserve">các </w:t>
      </w:r>
      <w:r w:rsidRPr="003B0A97">
        <w:rPr>
          <w:color w:val="000000" w:themeColor="text1"/>
          <w:szCs w:val="26"/>
          <w:lang w:val="vi-VN" w:eastAsia="vi-VN"/>
        </w:rPr>
        <w:t>quyết định số</w:t>
      </w:r>
      <w:r w:rsidRPr="003B0A97">
        <w:rPr>
          <w:color w:val="000000" w:themeColor="text1"/>
          <w:szCs w:val="26"/>
          <w:lang w:eastAsia="vi-VN"/>
        </w:rPr>
        <w:t xml:space="preserve">: </w:t>
      </w:r>
      <w:r w:rsidRPr="003B0A97">
        <w:rPr>
          <w:color w:val="000000" w:themeColor="text1"/>
          <w:szCs w:val="26"/>
        </w:rPr>
        <w:t>880/QĐ-UBND ngày 13/4/2023;</w:t>
      </w:r>
      <w:r w:rsidRPr="003B0A97">
        <w:rPr>
          <w:color w:val="000000" w:themeColor="text1"/>
          <w:szCs w:val="26"/>
          <w:lang w:val="vi-VN" w:eastAsia="vi-VN"/>
        </w:rPr>
        <w:t xml:space="preserve"> </w:t>
      </w:r>
      <w:r w:rsidRPr="003B0A97">
        <w:rPr>
          <w:color w:val="000000" w:themeColor="text1"/>
          <w:szCs w:val="26"/>
          <w:lang w:eastAsia="vi-VN"/>
        </w:rPr>
        <w:t>QĐ số 2810</w:t>
      </w:r>
      <w:r w:rsidRPr="003B0A97">
        <w:rPr>
          <w:color w:val="000000" w:themeColor="text1"/>
          <w:szCs w:val="26"/>
          <w:lang w:val="vi-VN" w:eastAsia="vi-VN"/>
        </w:rPr>
        <w:t xml:space="preserve">/QĐ-UBND ngày </w:t>
      </w:r>
      <w:r w:rsidRPr="003B0A97">
        <w:rPr>
          <w:color w:val="000000" w:themeColor="text1"/>
          <w:szCs w:val="26"/>
          <w:lang w:eastAsia="vi-VN"/>
        </w:rPr>
        <w:t xml:space="preserve">20/12/2024; </w:t>
      </w:r>
      <w:r w:rsidRPr="003B0A97">
        <w:rPr>
          <w:color w:val="000000" w:themeColor="text1"/>
          <w:szCs w:val="26"/>
          <w:lang w:val="vi-VN" w:eastAsia="x-none"/>
        </w:rPr>
        <w:t>Hợp đồng thuê đất số 1</w:t>
      </w:r>
      <w:r w:rsidRPr="003B0A97">
        <w:rPr>
          <w:color w:val="000000" w:themeColor="text1"/>
          <w:szCs w:val="26"/>
          <w:lang w:eastAsia="x-none"/>
        </w:rPr>
        <w:t>25</w:t>
      </w:r>
      <w:r w:rsidRPr="003B0A97">
        <w:rPr>
          <w:color w:val="000000" w:themeColor="text1"/>
          <w:szCs w:val="26"/>
          <w:lang w:val="vi-VN" w:eastAsia="x-none"/>
        </w:rPr>
        <w:t xml:space="preserve">/HĐ-TĐ ngày </w:t>
      </w:r>
      <w:r w:rsidRPr="003B0A97">
        <w:rPr>
          <w:color w:val="000000" w:themeColor="text1"/>
          <w:szCs w:val="26"/>
          <w:lang w:eastAsia="x-none"/>
        </w:rPr>
        <w:t xml:space="preserve">20/9/2024; </w:t>
      </w:r>
    </w:p>
    <w:p w14:paraId="70D7DECF" w14:textId="77777777" w:rsidR="00F055F4" w:rsidRPr="003B0A97" w:rsidRDefault="00832669" w:rsidP="00F055F4">
      <w:pPr>
        <w:ind w:firstLine="567"/>
        <w:rPr>
          <w:color w:val="000000" w:themeColor="text1"/>
        </w:rPr>
      </w:pPr>
      <w:r w:rsidRPr="003B0A97">
        <w:rPr>
          <w:color w:val="000000" w:themeColor="text1"/>
        </w:rPr>
        <w:t>- Phần diện tích đất còn lại</w:t>
      </w:r>
      <w:r w:rsidR="00F055F4" w:rsidRPr="003B0A97">
        <w:rPr>
          <w:color w:val="000000" w:themeColor="text1"/>
        </w:rPr>
        <w:t xml:space="preserve"> ( khoảng 5,84ha)</w:t>
      </w:r>
      <w:r w:rsidRPr="003B0A97">
        <w:rPr>
          <w:color w:val="000000" w:themeColor="text1"/>
        </w:rPr>
        <w:t xml:space="preserve"> hiện công ty </w:t>
      </w:r>
      <w:r w:rsidR="00F055F4" w:rsidRPr="003B0A97">
        <w:rPr>
          <w:color w:val="000000" w:themeColor="text1"/>
        </w:rPr>
        <w:t xml:space="preserve">đã thực hiện thu hồi và giải phóng mặt bằng, </w:t>
      </w:r>
      <w:r w:rsidRPr="003B0A97">
        <w:rPr>
          <w:color w:val="000000" w:themeColor="text1"/>
        </w:rPr>
        <w:t>đang thực hiện các thủ tục để được giao đất</w:t>
      </w:r>
      <w:r w:rsidR="00F055F4" w:rsidRPr="003B0A97">
        <w:rPr>
          <w:color w:val="000000" w:themeColor="text1"/>
        </w:rPr>
        <w:t xml:space="preserve">. </w:t>
      </w:r>
    </w:p>
    <w:p w14:paraId="248B8DBB" w14:textId="77777777" w:rsidR="00F055F4" w:rsidRPr="003B0A97" w:rsidRDefault="00F055F4" w:rsidP="00F055F4">
      <w:pPr>
        <w:ind w:firstLine="567"/>
        <w:rPr>
          <w:color w:val="000000" w:themeColor="text1"/>
          <w:szCs w:val="26"/>
          <w:lang w:val="vi-VN"/>
        </w:rPr>
      </w:pPr>
      <w:r w:rsidRPr="003B0A97">
        <w:rPr>
          <w:color w:val="000000" w:themeColor="text1"/>
          <w:szCs w:val="26"/>
          <w:lang w:val="vi-VN"/>
        </w:rPr>
        <w:t xml:space="preserve">Do vậy, tại thời điểm này, khu đất thực hiện dự án đã hoàn tất việc giải phóng mặt bằng và đã thực hiện các bước chuẩn bị mặt bằng </w:t>
      </w:r>
      <w:r w:rsidR="00D163E0" w:rsidRPr="003B0A97">
        <w:rPr>
          <w:color w:val="000000" w:themeColor="text1"/>
          <w:szCs w:val="26"/>
        </w:rPr>
        <w:t xml:space="preserve">đối với phần diện tích </w:t>
      </w:r>
      <w:r w:rsidR="00D163E0" w:rsidRPr="003B0A97">
        <w:rPr>
          <w:color w:val="000000" w:themeColor="text1"/>
        </w:rPr>
        <w:t xml:space="preserve">( khoảng 5,84ha) </w:t>
      </w:r>
      <w:r w:rsidRPr="003B0A97">
        <w:rPr>
          <w:color w:val="000000" w:themeColor="text1"/>
          <w:szCs w:val="26"/>
          <w:lang w:val="vi-VN"/>
        </w:rPr>
        <w:t xml:space="preserve">để triển khai thực hiện </w:t>
      </w:r>
      <w:r w:rsidR="00D163E0" w:rsidRPr="003B0A97">
        <w:rPr>
          <w:color w:val="000000" w:themeColor="text1"/>
          <w:szCs w:val="26"/>
        </w:rPr>
        <w:t xml:space="preserve">các hạng mục kĩ thuật </w:t>
      </w:r>
      <w:r w:rsidR="001A10E7" w:rsidRPr="003B0A97">
        <w:rPr>
          <w:color w:val="000000" w:themeColor="text1"/>
          <w:szCs w:val="26"/>
        </w:rPr>
        <w:t>còn lại</w:t>
      </w:r>
      <w:r w:rsidR="00BE034E" w:rsidRPr="003B0A97">
        <w:rPr>
          <w:color w:val="000000" w:themeColor="text1"/>
          <w:szCs w:val="26"/>
        </w:rPr>
        <w:t xml:space="preserve"> của</w:t>
      </w:r>
      <w:r w:rsidR="00D163E0" w:rsidRPr="003B0A97">
        <w:rPr>
          <w:color w:val="000000" w:themeColor="text1"/>
          <w:szCs w:val="26"/>
        </w:rPr>
        <w:t xml:space="preserve"> </w:t>
      </w:r>
      <w:r w:rsidRPr="003B0A97">
        <w:rPr>
          <w:color w:val="000000" w:themeColor="text1"/>
          <w:szCs w:val="26"/>
          <w:lang w:val="vi-VN"/>
        </w:rPr>
        <w:t>dự án</w:t>
      </w:r>
      <w:r w:rsidR="00BE034E" w:rsidRPr="003B0A97">
        <w:rPr>
          <w:color w:val="000000" w:themeColor="text1"/>
          <w:szCs w:val="26"/>
        </w:rPr>
        <w:t xml:space="preserve"> như: hệ thống đường giao thông, cây xanh, vỉa hè, </w:t>
      </w:r>
      <w:r w:rsidR="00BE034E" w:rsidRPr="003B0A97">
        <w:rPr>
          <w:color w:val="000000" w:themeColor="text1"/>
          <w:szCs w:val="26"/>
          <w:lang w:val="vi-VN"/>
        </w:rPr>
        <w:t>thu gom, xử lý nước thải, thoát nước mưa, cấp điện,</w:t>
      </w:r>
      <w:r w:rsidR="00BE034E" w:rsidRPr="003B0A97">
        <w:rPr>
          <w:color w:val="000000" w:themeColor="text1"/>
          <w:szCs w:val="26"/>
        </w:rPr>
        <w:t xml:space="preserve"> hệ thống xử lý nước thải tập trung, hồ sự cố,</w:t>
      </w:r>
      <w:r w:rsidR="00BE034E" w:rsidRPr="003B0A97">
        <w:rPr>
          <w:color w:val="000000" w:themeColor="text1"/>
          <w:szCs w:val="26"/>
          <w:lang w:val="vi-VN"/>
        </w:rPr>
        <w:t>…</w:t>
      </w:r>
      <w:r w:rsidRPr="003B0A97">
        <w:rPr>
          <w:color w:val="000000" w:themeColor="text1"/>
          <w:szCs w:val="26"/>
          <w:lang w:val="vi-VN"/>
        </w:rPr>
        <w:t>.</w:t>
      </w:r>
    </w:p>
    <w:p w14:paraId="18C91361" w14:textId="77777777" w:rsidR="00A4353B" w:rsidRPr="003B0A97" w:rsidRDefault="002768C9" w:rsidP="00F055F4">
      <w:pPr>
        <w:rPr>
          <w:rFonts w:asciiTheme="majorHAnsi" w:hAnsiTheme="majorHAnsi" w:cstheme="majorHAnsi"/>
          <w:bCs/>
          <w:i/>
          <w:color w:val="000000" w:themeColor="text1"/>
          <w:spacing w:val="-2"/>
          <w:szCs w:val="26"/>
        </w:rPr>
      </w:pPr>
      <w:r w:rsidRPr="003B0A97">
        <w:rPr>
          <w:rFonts w:asciiTheme="majorHAnsi" w:hAnsiTheme="majorHAnsi" w:cstheme="majorHAnsi"/>
          <w:i/>
          <w:color w:val="000000" w:themeColor="text1"/>
          <w:spacing w:val="-2"/>
          <w:szCs w:val="26"/>
          <w:lang w:val="vi-VN"/>
        </w:rPr>
        <w:t>4.1.1.2</w:t>
      </w:r>
      <w:r w:rsidR="00A4353B" w:rsidRPr="003B0A97">
        <w:rPr>
          <w:rFonts w:asciiTheme="majorHAnsi" w:hAnsiTheme="majorHAnsi" w:cstheme="majorHAnsi"/>
          <w:i/>
          <w:color w:val="000000" w:themeColor="text1"/>
          <w:spacing w:val="-2"/>
          <w:szCs w:val="26"/>
          <w:lang w:val="vi-VN"/>
        </w:rPr>
        <w:t xml:space="preserve"> Đánh giá tác động của hoạt động vận chuyển nguyên vật liệu xây dựng, máy móc thiết bị</w:t>
      </w:r>
      <w:r w:rsidR="00153AF9" w:rsidRPr="003B0A97">
        <w:rPr>
          <w:rFonts w:asciiTheme="majorHAnsi" w:hAnsiTheme="majorHAnsi" w:cstheme="majorHAnsi"/>
          <w:i/>
          <w:color w:val="000000" w:themeColor="text1"/>
          <w:spacing w:val="-2"/>
          <w:szCs w:val="26"/>
        </w:rPr>
        <w:t xml:space="preserve"> trong giai đoạn triển khai xây dựng các hạng mục công trình hạ tầng kỹ thuật còn lại</w:t>
      </w:r>
    </w:p>
    <w:p w14:paraId="74F93EE9" w14:textId="77777777" w:rsidR="00A4353B" w:rsidRPr="003B0A97" w:rsidRDefault="00A4353B" w:rsidP="00CE5F4C">
      <w:pPr>
        <w:rPr>
          <w:rFonts w:asciiTheme="majorHAnsi" w:hAnsiTheme="majorHAnsi" w:cstheme="majorHAnsi"/>
          <w:b/>
          <w:bCs/>
          <w:i/>
          <w:color w:val="000000" w:themeColor="text1"/>
          <w:szCs w:val="26"/>
          <w:lang w:val="vi-VN"/>
        </w:rPr>
      </w:pPr>
      <w:r w:rsidRPr="003B0A97">
        <w:rPr>
          <w:rFonts w:asciiTheme="majorHAnsi" w:hAnsiTheme="majorHAnsi" w:cstheme="majorHAnsi"/>
          <w:i/>
          <w:color w:val="000000" w:themeColor="text1"/>
          <w:szCs w:val="26"/>
          <w:lang w:val="vi-VN"/>
        </w:rPr>
        <w:tab/>
      </w:r>
      <w:r w:rsidRPr="003B0A97">
        <w:rPr>
          <w:rFonts w:asciiTheme="majorHAnsi" w:hAnsiTheme="majorHAnsi" w:cstheme="majorHAnsi"/>
          <w:b/>
          <w:bCs/>
          <w:i/>
          <w:color w:val="000000" w:themeColor="text1"/>
          <w:szCs w:val="26"/>
          <w:lang w:val="vi-VN"/>
        </w:rPr>
        <w:t>a, Tác động của bụi, khí thải</w:t>
      </w:r>
    </w:p>
    <w:p w14:paraId="18EF6636" w14:textId="77777777" w:rsidR="00B52DDB" w:rsidRPr="003B0A97" w:rsidRDefault="00B52DDB" w:rsidP="00CE5F4C">
      <w:pPr>
        <w:rPr>
          <w:rFonts w:asciiTheme="majorHAnsi" w:hAnsiTheme="majorHAnsi" w:cstheme="majorHAnsi"/>
          <w:b/>
          <w:bCs/>
          <w:i/>
          <w:color w:val="000000" w:themeColor="text1"/>
          <w:szCs w:val="26"/>
          <w:lang w:val="vi-VN"/>
        </w:rPr>
      </w:pPr>
      <w:r w:rsidRPr="003B0A97">
        <w:rPr>
          <w:rFonts w:asciiTheme="majorHAnsi" w:hAnsiTheme="majorHAnsi" w:cstheme="majorHAnsi"/>
          <w:color w:val="000000" w:themeColor="text1"/>
          <w:szCs w:val="26"/>
          <w:lang w:val="vi-VN"/>
        </w:rPr>
        <w:tab/>
        <w:t>Quá trình vận chuyển nguyên vật liệu xây dựng và các máy móc thiết bị sẽ phát sinh bụi, khí thải:</w:t>
      </w:r>
    </w:p>
    <w:p w14:paraId="3330D8F2" w14:textId="77777777" w:rsidR="00A4353B" w:rsidRPr="003B0A97" w:rsidRDefault="00A4353B" w:rsidP="00CE5F4C">
      <w:pPr>
        <w:ind w:firstLine="720"/>
        <w:contextualSpacing/>
        <w:rPr>
          <w:rFonts w:asciiTheme="majorHAnsi" w:eastAsia="Times New Roman" w:hAnsiTheme="majorHAnsi" w:cstheme="majorHAnsi"/>
          <w:color w:val="000000" w:themeColor="text1"/>
          <w:szCs w:val="26"/>
          <w:lang w:val="pt-BR"/>
        </w:rPr>
      </w:pPr>
      <w:r w:rsidRPr="003B0A97">
        <w:rPr>
          <w:rFonts w:asciiTheme="majorHAnsi" w:eastAsia="Times New Roman" w:hAnsiTheme="majorHAnsi" w:cstheme="majorHAnsi"/>
          <w:color w:val="000000" w:themeColor="text1"/>
          <w:szCs w:val="26"/>
          <w:lang w:val="pt-BR"/>
        </w:rPr>
        <w:t xml:space="preserve">Khí thải phát sinh từ các phương tiện vận chuyển, các phương tiện thi công có công suất lớn </w:t>
      </w:r>
      <w:r w:rsidR="002768C9" w:rsidRPr="003B0A97">
        <w:rPr>
          <w:rFonts w:asciiTheme="majorHAnsi" w:eastAsia="Times New Roman" w:hAnsiTheme="majorHAnsi" w:cstheme="majorHAnsi"/>
          <w:color w:val="000000" w:themeColor="text1"/>
          <w:szCs w:val="26"/>
          <w:lang w:val="pt-BR"/>
        </w:rPr>
        <w:t>như ô tô, máy xúc, máy ủi, xe cầ</w:t>
      </w:r>
      <w:r w:rsidRPr="003B0A97">
        <w:rPr>
          <w:rFonts w:asciiTheme="majorHAnsi" w:eastAsia="Times New Roman" w:hAnsiTheme="majorHAnsi" w:cstheme="majorHAnsi"/>
          <w:color w:val="000000" w:themeColor="text1"/>
          <w:szCs w:val="26"/>
          <w:lang w:val="pt-BR"/>
        </w:rPr>
        <w:t>n cẩu, máy ép bê tông thủy lực.Thành phần chính của các loại khí thải này thường bao gồm CO</w:t>
      </w:r>
      <w:r w:rsidRPr="003B0A97">
        <w:rPr>
          <w:rFonts w:asciiTheme="majorHAnsi" w:eastAsia="Times New Roman" w:hAnsiTheme="majorHAnsi" w:cstheme="majorHAnsi"/>
          <w:color w:val="000000" w:themeColor="text1"/>
          <w:szCs w:val="26"/>
          <w:vertAlign w:val="subscript"/>
          <w:lang w:val="pt-BR"/>
        </w:rPr>
        <w:t>2</w:t>
      </w:r>
      <w:r w:rsidRPr="003B0A97">
        <w:rPr>
          <w:rFonts w:asciiTheme="majorHAnsi" w:eastAsia="Times New Roman" w:hAnsiTheme="majorHAnsi" w:cstheme="majorHAnsi"/>
          <w:color w:val="000000" w:themeColor="text1"/>
          <w:szCs w:val="26"/>
          <w:lang w:val="pt-BR"/>
        </w:rPr>
        <w:t>, CO, NO</w:t>
      </w:r>
      <w:r w:rsidRPr="003B0A97">
        <w:rPr>
          <w:rFonts w:asciiTheme="majorHAnsi" w:eastAsia="Times New Roman" w:hAnsiTheme="majorHAnsi" w:cstheme="majorHAnsi"/>
          <w:color w:val="000000" w:themeColor="text1"/>
          <w:szCs w:val="26"/>
          <w:vertAlign w:val="subscript"/>
          <w:lang w:val="pt-BR"/>
        </w:rPr>
        <w:t>x</w:t>
      </w:r>
      <w:r w:rsidRPr="003B0A97">
        <w:rPr>
          <w:rFonts w:asciiTheme="majorHAnsi" w:eastAsia="Times New Roman" w:hAnsiTheme="majorHAnsi" w:cstheme="majorHAnsi"/>
          <w:color w:val="000000" w:themeColor="text1"/>
          <w:szCs w:val="26"/>
          <w:lang w:val="pt-BR"/>
        </w:rPr>
        <w:t>, hydrocacbon, hơi xăng dầu. Các khí thải này thường là sản phẩm của quá trình đốt cháy nhiên liệu ở các động cơ đốt trong và các dạng nhiên liệu cháy không hết từ động cơ xe thải ra ngoài. Mức độ ô nhiễm giao thông phụ thuộc vào chất lượng đường, mật độ xe, lưu lượng dòng xe, chất lượng kỹ thuật xe trên công trường và lượng nhiên liệu tiêu thụ.</w:t>
      </w:r>
    </w:p>
    <w:p w14:paraId="73FF7FA5" w14:textId="77777777" w:rsidR="00A4353B" w:rsidRPr="003B0A97" w:rsidRDefault="00A4353B" w:rsidP="00CE5F4C">
      <w:pPr>
        <w:ind w:firstLine="720"/>
        <w:contextualSpacing/>
        <w:rPr>
          <w:rFonts w:asciiTheme="majorHAnsi" w:eastAsia="Times New Roman" w:hAnsiTheme="majorHAnsi" w:cstheme="majorHAnsi"/>
          <w:bCs/>
          <w:color w:val="000000" w:themeColor="text1"/>
          <w:szCs w:val="26"/>
          <w:lang w:val="sv-SE"/>
        </w:rPr>
      </w:pPr>
      <w:r w:rsidRPr="003B0A97">
        <w:rPr>
          <w:rFonts w:asciiTheme="majorHAnsi" w:eastAsia="Times New Roman" w:hAnsiTheme="majorHAnsi" w:cstheme="majorHAnsi"/>
          <w:bCs/>
          <w:iCs/>
          <w:color w:val="000000" w:themeColor="text1"/>
          <w:szCs w:val="26"/>
          <w:lang w:val="sv-SE"/>
        </w:rPr>
        <w:t xml:space="preserve">Dựa vào số liệu thống kê lượng xe ra vào công trường Dự án trong một ngày, có thể ước tính tải lượng khí thải độc hại phát sinh từ quá trình đốt nhiên liệu của các phương tiện vận chuyển. </w:t>
      </w:r>
      <w:r w:rsidRPr="003B0A97">
        <w:rPr>
          <w:rFonts w:asciiTheme="majorHAnsi" w:eastAsia="Times New Roman" w:hAnsiTheme="majorHAnsi" w:cstheme="majorHAnsi"/>
          <w:bCs/>
          <w:color w:val="000000" w:themeColor="text1"/>
          <w:szCs w:val="26"/>
          <w:lang w:val="sv-SE"/>
        </w:rPr>
        <w:t>Theo số liệu thống kê của tổ chức Y tế thế giới (WHO), lượng phát thải khí độc do các phương tiện được xác định trong bảng sau:</w:t>
      </w:r>
    </w:p>
    <w:p w14:paraId="2BD0E4F0" w14:textId="77777777" w:rsidR="00075D1D" w:rsidRPr="003B0A97" w:rsidRDefault="006E4125" w:rsidP="00013F42">
      <w:pPr>
        <w:pStyle w:val="bngvevolt"/>
        <w:rPr>
          <w:rFonts w:asciiTheme="majorHAnsi" w:hAnsiTheme="majorHAnsi" w:cstheme="majorHAnsi"/>
          <w:color w:val="000000" w:themeColor="text1"/>
          <w:lang w:val="sv-SE"/>
        </w:rPr>
      </w:pPr>
      <w:bookmarkStart w:id="105" w:name="_Toc205367098"/>
      <w:r w:rsidRPr="003B0A97">
        <w:rPr>
          <w:rFonts w:asciiTheme="majorHAnsi" w:hAnsiTheme="majorHAnsi" w:cstheme="majorHAnsi"/>
          <w:color w:val="000000" w:themeColor="text1"/>
          <w:lang w:val="sv-SE"/>
        </w:rPr>
        <w:t>Bảng 4.1:</w:t>
      </w:r>
      <w:r w:rsidR="007A228A" w:rsidRPr="003B0A97">
        <w:rPr>
          <w:rFonts w:asciiTheme="majorHAnsi" w:hAnsiTheme="majorHAnsi" w:cstheme="majorHAnsi"/>
          <w:color w:val="000000" w:themeColor="text1"/>
          <w:lang w:val="sv-SE"/>
        </w:rPr>
        <w:t xml:space="preserve"> Nồng độ khí thải của các phương tiện vận tải khi hoạt động</w:t>
      </w:r>
      <w:bookmarkEnd w:id="105"/>
    </w:p>
    <w:tbl>
      <w:tblPr>
        <w:tblW w:w="4913"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1707"/>
        <w:gridCol w:w="1572"/>
        <w:gridCol w:w="948"/>
        <w:gridCol w:w="948"/>
        <w:gridCol w:w="948"/>
        <w:gridCol w:w="948"/>
        <w:gridCol w:w="1102"/>
        <w:gridCol w:w="1027"/>
      </w:tblGrid>
      <w:tr w:rsidR="003B0A97" w:rsidRPr="003B0A97" w14:paraId="1013EBC8" w14:textId="77777777" w:rsidTr="0003406F">
        <w:trPr>
          <w:jc w:val="center"/>
        </w:trPr>
        <w:tc>
          <w:tcPr>
            <w:tcW w:w="928" w:type="pct"/>
            <w:vAlign w:val="center"/>
          </w:tcPr>
          <w:p w14:paraId="07EB98BE" w14:textId="77777777" w:rsidR="00A4353B" w:rsidRPr="003B0A97" w:rsidRDefault="00A4353B" w:rsidP="00CE5F4C">
            <w:pPr>
              <w:contextualSpacing/>
              <w:jc w:val="center"/>
              <w:rPr>
                <w:rFonts w:asciiTheme="majorHAnsi" w:eastAsia="Times New Roman" w:hAnsiTheme="majorHAnsi" w:cstheme="majorHAnsi"/>
                <w:b/>
                <w:color w:val="000000" w:themeColor="text1"/>
                <w:szCs w:val="26"/>
              </w:rPr>
            </w:pPr>
            <w:r w:rsidRPr="003B0A97">
              <w:rPr>
                <w:rFonts w:asciiTheme="majorHAnsi" w:eastAsia="Times New Roman" w:hAnsiTheme="majorHAnsi" w:cstheme="majorHAnsi"/>
                <w:b/>
                <w:color w:val="000000" w:themeColor="text1"/>
                <w:szCs w:val="26"/>
              </w:rPr>
              <w:t>Xe tải</w:t>
            </w:r>
          </w:p>
        </w:tc>
        <w:tc>
          <w:tcPr>
            <w:tcW w:w="855" w:type="pct"/>
            <w:vAlign w:val="center"/>
          </w:tcPr>
          <w:p w14:paraId="744F646C" w14:textId="77777777" w:rsidR="00A4353B" w:rsidRPr="003B0A97" w:rsidRDefault="00A4353B" w:rsidP="00CE5F4C">
            <w:pPr>
              <w:contextualSpacing/>
              <w:jc w:val="center"/>
              <w:rPr>
                <w:rFonts w:asciiTheme="majorHAnsi" w:eastAsia="Times New Roman" w:hAnsiTheme="majorHAnsi" w:cstheme="majorHAnsi"/>
                <w:b/>
                <w:color w:val="000000" w:themeColor="text1"/>
                <w:szCs w:val="26"/>
              </w:rPr>
            </w:pPr>
            <w:r w:rsidRPr="003B0A97">
              <w:rPr>
                <w:rFonts w:asciiTheme="majorHAnsi" w:eastAsia="Times New Roman" w:hAnsiTheme="majorHAnsi" w:cstheme="majorHAnsi"/>
                <w:b/>
                <w:color w:val="000000" w:themeColor="text1"/>
                <w:szCs w:val="26"/>
              </w:rPr>
              <w:t>Đơn vị (u)</w:t>
            </w:r>
          </w:p>
        </w:tc>
        <w:tc>
          <w:tcPr>
            <w:tcW w:w="515" w:type="pct"/>
            <w:vAlign w:val="center"/>
          </w:tcPr>
          <w:p w14:paraId="24CC744E" w14:textId="77777777" w:rsidR="00A4353B" w:rsidRPr="003B0A97" w:rsidRDefault="00A4353B" w:rsidP="00CE5F4C">
            <w:pPr>
              <w:contextualSpacing/>
              <w:jc w:val="center"/>
              <w:rPr>
                <w:rFonts w:asciiTheme="majorHAnsi" w:eastAsia="Times New Roman" w:hAnsiTheme="majorHAnsi" w:cstheme="majorHAnsi"/>
                <w:b/>
                <w:color w:val="000000" w:themeColor="text1"/>
                <w:szCs w:val="26"/>
              </w:rPr>
            </w:pPr>
            <w:r w:rsidRPr="003B0A97">
              <w:rPr>
                <w:rFonts w:asciiTheme="majorHAnsi" w:eastAsia="Times New Roman" w:hAnsiTheme="majorHAnsi" w:cstheme="majorHAnsi"/>
                <w:b/>
                <w:color w:val="000000" w:themeColor="text1"/>
                <w:szCs w:val="26"/>
              </w:rPr>
              <w:t>TSP (kg/u)</w:t>
            </w:r>
          </w:p>
        </w:tc>
        <w:tc>
          <w:tcPr>
            <w:tcW w:w="515" w:type="pct"/>
            <w:vAlign w:val="center"/>
          </w:tcPr>
          <w:p w14:paraId="52968B8F" w14:textId="77777777" w:rsidR="00A4353B" w:rsidRPr="003B0A97" w:rsidRDefault="00A4353B" w:rsidP="00CE5F4C">
            <w:pPr>
              <w:contextualSpacing/>
              <w:jc w:val="center"/>
              <w:rPr>
                <w:rFonts w:asciiTheme="majorHAnsi" w:eastAsia="Times New Roman" w:hAnsiTheme="majorHAnsi" w:cstheme="majorHAnsi"/>
                <w:b/>
                <w:color w:val="000000" w:themeColor="text1"/>
                <w:szCs w:val="26"/>
              </w:rPr>
            </w:pPr>
            <w:r w:rsidRPr="003B0A97">
              <w:rPr>
                <w:rFonts w:asciiTheme="majorHAnsi" w:eastAsia="Times New Roman" w:hAnsiTheme="majorHAnsi" w:cstheme="majorHAnsi"/>
                <w:b/>
                <w:color w:val="000000" w:themeColor="text1"/>
                <w:szCs w:val="26"/>
              </w:rPr>
              <w:t>SO</w:t>
            </w:r>
            <w:r w:rsidRPr="003B0A97">
              <w:rPr>
                <w:rFonts w:asciiTheme="majorHAnsi" w:eastAsia="Times New Roman" w:hAnsiTheme="majorHAnsi" w:cstheme="majorHAnsi"/>
                <w:b/>
                <w:color w:val="000000" w:themeColor="text1"/>
                <w:szCs w:val="26"/>
                <w:vertAlign w:val="subscript"/>
              </w:rPr>
              <w:t>2</w:t>
            </w:r>
            <w:r w:rsidRPr="003B0A97">
              <w:rPr>
                <w:rFonts w:asciiTheme="majorHAnsi" w:eastAsia="Times New Roman" w:hAnsiTheme="majorHAnsi" w:cstheme="majorHAnsi"/>
                <w:b/>
                <w:color w:val="000000" w:themeColor="text1"/>
                <w:szCs w:val="26"/>
              </w:rPr>
              <w:t xml:space="preserve"> (kg/u)</w:t>
            </w:r>
          </w:p>
        </w:tc>
        <w:tc>
          <w:tcPr>
            <w:tcW w:w="515" w:type="pct"/>
            <w:vAlign w:val="center"/>
          </w:tcPr>
          <w:p w14:paraId="7474C1C4" w14:textId="77777777" w:rsidR="00A4353B" w:rsidRPr="003B0A97" w:rsidRDefault="00A4353B" w:rsidP="00CE5F4C">
            <w:pPr>
              <w:contextualSpacing/>
              <w:jc w:val="center"/>
              <w:rPr>
                <w:rFonts w:asciiTheme="majorHAnsi" w:eastAsia="Times New Roman" w:hAnsiTheme="majorHAnsi" w:cstheme="majorHAnsi"/>
                <w:b/>
                <w:color w:val="000000" w:themeColor="text1"/>
                <w:szCs w:val="26"/>
              </w:rPr>
            </w:pPr>
            <w:r w:rsidRPr="003B0A97">
              <w:rPr>
                <w:rFonts w:asciiTheme="majorHAnsi" w:eastAsia="Times New Roman" w:hAnsiTheme="majorHAnsi" w:cstheme="majorHAnsi"/>
                <w:b/>
                <w:color w:val="000000" w:themeColor="text1"/>
                <w:szCs w:val="26"/>
              </w:rPr>
              <w:t>NO</w:t>
            </w:r>
            <w:r w:rsidRPr="003B0A97">
              <w:rPr>
                <w:rFonts w:asciiTheme="majorHAnsi" w:eastAsia="Times New Roman" w:hAnsiTheme="majorHAnsi" w:cstheme="majorHAnsi"/>
                <w:b/>
                <w:color w:val="000000" w:themeColor="text1"/>
                <w:szCs w:val="26"/>
                <w:vertAlign w:val="subscript"/>
              </w:rPr>
              <w:t>2</w:t>
            </w:r>
            <w:r w:rsidRPr="003B0A97">
              <w:rPr>
                <w:rFonts w:asciiTheme="majorHAnsi" w:eastAsia="Times New Roman" w:hAnsiTheme="majorHAnsi" w:cstheme="majorHAnsi"/>
                <w:b/>
                <w:color w:val="000000" w:themeColor="text1"/>
                <w:szCs w:val="26"/>
              </w:rPr>
              <w:t xml:space="preserve"> (kg/u)</w:t>
            </w:r>
          </w:p>
        </w:tc>
        <w:tc>
          <w:tcPr>
            <w:tcW w:w="515" w:type="pct"/>
            <w:vAlign w:val="center"/>
          </w:tcPr>
          <w:p w14:paraId="3E3A6DB8" w14:textId="77777777" w:rsidR="00A4353B" w:rsidRPr="003B0A97" w:rsidRDefault="00A4353B" w:rsidP="00CE5F4C">
            <w:pPr>
              <w:contextualSpacing/>
              <w:jc w:val="center"/>
              <w:rPr>
                <w:rFonts w:asciiTheme="majorHAnsi" w:eastAsia="Times New Roman" w:hAnsiTheme="majorHAnsi" w:cstheme="majorHAnsi"/>
                <w:b/>
                <w:color w:val="000000" w:themeColor="text1"/>
                <w:szCs w:val="26"/>
              </w:rPr>
            </w:pPr>
            <w:r w:rsidRPr="003B0A97">
              <w:rPr>
                <w:rFonts w:asciiTheme="majorHAnsi" w:eastAsia="Times New Roman" w:hAnsiTheme="majorHAnsi" w:cstheme="majorHAnsi"/>
                <w:b/>
                <w:color w:val="000000" w:themeColor="text1"/>
                <w:szCs w:val="26"/>
              </w:rPr>
              <w:t>CO (kg/u)</w:t>
            </w:r>
          </w:p>
        </w:tc>
        <w:tc>
          <w:tcPr>
            <w:tcW w:w="599" w:type="pct"/>
            <w:vAlign w:val="center"/>
          </w:tcPr>
          <w:p w14:paraId="62900CE0" w14:textId="77777777" w:rsidR="00A4353B" w:rsidRPr="003B0A97" w:rsidRDefault="00A4353B" w:rsidP="00CE5F4C">
            <w:pPr>
              <w:contextualSpacing/>
              <w:jc w:val="center"/>
              <w:rPr>
                <w:rFonts w:asciiTheme="majorHAnsi" w:eastAsia="Times New Roman" w:hAnsiTheme="majorHAnsi" w:cstheme="majorHAnsi"/>
                <w:b/>
                <w:color w:val="000000" w:themeColor="text1"/>
                <w:szCs w:val="26"/>
              </w:rPr>
            </w:pPr>
            <w:r w:rsidRPr="003B0A97">
              <w:rPr>
                <w:rFonts w:asciiTheme="majorHAnsi" w:eastAsia="Times New Roman" w:hAnsiTheme="majorHAnsi" w:cstheme="majorHAnsi"/>
                <w:b/>
                <w:color w:val="000000" w:themeColor="text1"/>
                <w:szCs w:val="26"/>
              </w:rPr>
              <w:t>THC (kg/u)</w:t>
            </w:r>
          </w:p>
        </w:tc>
        <w:tc>
          <w:tcPr>
            <w:tcW w:w="557" w:type="pct"/>
            <w:vAlign w:val="center"/>
          </w:tcPr>
          <w:p w14:paraId="4B4ACFD5" w14:textId="77777777" w:rsidR="00A4353B" w:rsidRPr="003B0A97" w:rsidRDefault="00A4353B" w:rsidP="00CE5F4C">
            <w:pPr>
              <w:contextualSpacing/>
              <w:jc w:val="center"/>
              <w:rPr>
                <w:rFonts w:asciiTheme="majorHAnsi" w:eastAsia="Times New Roman" w:hAnsiTheme="majorHAnsi" w:cstheme="majorHAnsi"/>
                <w:b/>
                <w:color w:val="000000" w:themeColor="text1"/>
                <w:szCs w:val="26"/>
              </w:rPr>
            </w:pPr>
            <w:r w:rsidRPr="003B0A97">
              <w:rPr>
                <w:rFonts w:asciiTheme="majorHAnsi" w:eastAsia="Times New Roman" w:hAnsiTheme="majorHAnsi" w:cstheme="majorHAnsi"/>
                <w:b/>
                <w:color w:val="000000" w:themeColor="text1"/>
                <w:szCs w:val="26"/>
              </w:rPr>
              <w:t>Chì (kg/u)</w:t>
            </w:r>
          </w:p>
        </w:tc>
      </w:tr>
      <w:tr w:rsidR="003B0A97" w:rsidRPr="003B0A97" w14:paraId="7BE31EFD" w14:textId="77777777" w:rsidTr="003D0438">
        <w:trPr>
          <w:jc w:val="center"/>
        </w:trPr>
        <w:tc>
          <w:tcPr>
            <w:tcW w:w="5000" w:type="pct"/>
            <w:gridSpan w:val="8"/>
          </w:tcPr>
          <w:p w14:paraId="6749237B" w14:textId="77777777" w:rsidR="00A4353B" w:rsidRPr="003B0A97" w:rsidRDefault="00A4353B" w:rsidP="00A0155A">
            <w:pPr>
              <w:contextualSpacing/>
              <w:jc w:val="left"/>
              <w:rPr>
                <w:rFonts w:asciiTheme="majorHAnsi" w:eastAsia="Times New Roman" w:hAnsiTheme="majorHAnsi" w:cstheme="majorHAnsi"/>
                <w:color w:val="000000" w:themeColor="text1"/>
                <w:szCs w:val="26"/>
              </w:rPr>
            </w:pPr>
            <w:r w:rsidRPr="003B0A97">
              <w:rPr>
                <w:rFonts w:asciiTheme="majorHAnsi" w:eastAsia="Times New Roman" w:hAnsiTheme="majorHAnsi" w:cstheme="majorHAnsi"/>
                <w:color w:val="000000" w:themeColor="text1"/>
                <w:szCs w:val="26"/>
              </w:rPr>
              <w:t xml:space="preserve">* </w:t>
            </w:r>
            <w:r w:rsidRPr="003B0A97">
              <w:rPr>
                <w:rFonts w:asciiTheme="majorHAnsi" w:eastAsia="Times New Roman" w:hAnsiTheme="majorHAnsi" w:cstheme="majorHAnsi"/>
                <w:i/>
                <w:color w:val="000000" w:themeColor="text1"/>
                <w:szCs w:val="26"/>
              </w:rPr>
              <w:t>Xe tải chạy xăng trọng tải 3,5 tấn trở lên</w:t>
            </w:r>
          </w:p>
        </w:tc>
      </w:tr>
      <w:tr w:rsidR="003B0A97" w:rsidRPr="003B0A97" w14:paraId="53A97AB3" w14:textId="77777777" w:rsidTr="0003406F">
        <w:trPr>
          <w:jc w:val="center"/>
        </w:trPr>
        <w:tc>
          <w:tcPr>
            <w:tcW w:w="928" w:type="pct"/>
            <w:vMerge w:val="restart"/>
          </w:tcPr>
          <w:p w14:paraId="5328D309" w14:textId="77777777" w:rsidR="00A4353B" w:rsidRPr="003B0A97" w:rsidRDefault="00A4353B" w:rsidP="00CE5F4C">
            <w:pPr>
              <w:contextualSpacing/>
              <w:jc w:val="center"/>
              <w:rPr>
                <w:rFonts w:asciiTheme="majorHAnsi" w:eastAsia="Times New Roman" w:hAnsiTheme="majorHAnsi" w:cstheme="majorHAnsi"/>
                <w:color w:val="000000" w:themeColor="text1"/>
                <w:szCs w:val="26"/>
              </w:rPr>
            </w:pPr>
            <w:r w:rsidRPr="003B0A97">
              <w:rPr>
                <w:rFonts w:asciiTheme="majorHAnsi" w:eastAsia="Times New Roman" w:hAnsiTheme="majorHAnsi" w:cstheme="majorHAnsi"/>
                <w:color w:val="000000" w:themeColor="text1"/>
                <w:szCs w:val="26"/>
              </w:rPr>
              <w:t xml:space="preserve">Chạy trong </w:t>
            </w:r>
            <w:r w:rsidR="00013F42" w:rsidRPr="003B0A97">
              <w:rPr>
                <w:rFonts w:asciiTheme="majorHAnsi" w:eastAsia="Times New Roman" w:hAnsiTheme="majorHAnsi" w:cstheme="majorHAnsi"/>
                <w:color w:val="000000" w:themeColor="text1"/>
                <w:szCs w:val="26"/>
              </w:rPr>
              <w:t>huyện</w:t>
            </w:r>
          </w:p>
        </w:tc>
        <w:tc>
          <w:tcPr>
            <w:tcW w:w="855" w:type="pct"/>
          </w:tcPr>
          <w:p w14:paraId="6034D550" w14:textId="77777777" w:rsidR="00A4353B" w:rsidRPr="003B0A97" w:rsidRDefault="00A4353B" w:rsidP="00CE5F4C">
            <w:pPr>
              <w:contextualSpacing/>
              <w:jc w:val="center"/>
              <w:rPr>
                <w:rFonts w:asciiTheme="majorHAnsi" w:eastAsia="Times New Roman" w:hAnsiTheme="majorHAnsi" w:cstheme="majorHAnsi"/>
                <w:color w:val="000000" w:themeColor="text1"/>
                <w:szCs w:val="26"/>
              </w:rPr>
            </w:pPr>
            <w:r w:rsidRPr="003B0A97">
              <w:rPr>
                <w:rFonts w:asciiTheme="majorHAnsi" w:eastAsia="Times New Roman" w:hAnsiTheme="majorHAnsi" w:cstheme="majorHAnsi"/>
                <w:color w:val="000000" w:themeColor="text1"/>
                <w:szCs w:val="26"/>
              </w:rPr>
              <w:t>1000km</w:t>
            </w:r>
          </w:p>
        </w:tc>
        <w:tc>
          <w:tcPr>
            <w:tcW w:w="515" w:type="pct"/>
          </w:tcPr>
          <w:p w14:paraId="65E83E1E" w14:textId="77777777" w:rsidR="00A4353B" w:rsidRPr="003B0A97" w:rsidRDefault="00A4353B" w:rsidP="00CE5F4C">
            <w:pPr>
              <w:contextualSpacing/>
              <w:jc w:val="center"/>
              <w:rPr>
                <w:rFonts w:asciiTheme="majorHAnsi" w:eastAsia="Times New Roman" w:hAnsiTheme="majorHAnsi" w:cstheme="majorHAnsi"/>
                <w:color w:val="000000" w:themeColor="text1"/>
                <w:szCs w:val="26"/>
              </w:rPr>
            </w:pPr>
            <w:r w:rsidRPr="003B0A97">
              <w:rPr>
                <w:rFonts w:asciiTheme="majorHAnsi" w:eastAsia="Times New Roman" w:hAnsiTheme="majorHAnsi" w:cstheme="majorHAnsi"/>
                <w:color w:val="000000" w:themeColor="text1"/>
                <w:szCs w:val="26"/>
              </w:rPr>
              <w:t>0,4</w:t>
            </w:r>
          </w:p>
        </w:tc>
        <w:tc>
          <w:tcPr>
            <w:tcW w:w="515" w:type="pct"/>
          </w:tcPr>
          <w:p w14:paraId="19A3FFDC" w14:textId="77777777" w:rsidR="00A4353B" w:rsidRPr="003B0A97" w:rsidRDefault="00A4353B" w:rsidP="00CE5F4C">
            <w:pPr>
              <w:contextualSpacing/>
              <w:jc w:val="center"/>
              <w:rPr>
                <w:rFonts w:asciiTheme="majorHAnsi" w:eastAsia="Times New Roman" w:hAnsiTheme="majorHAnsi" w:cstheme="majorHAnsi"/>
                <w:color w:val="000000" w:themeColor="text1"/>
                <w:szCs w:val="26"/>
              </w:rPr>
            </w:pPr>
            <w:r w:rsidRPr="003B0A97">
              <w:rPr>
                <w:rFonts w:asciiTheme="majorHAnsi" w:eastAsia="Times New Roman" w:hAnsiTheme="majorHAnsi" w:cstheme="majorHAnsi"/>
                <w:color w:val="000000" w:themeColor="text1"/>
                <w:szCs w:val="26"/>
              </w:rPr>
              <w:t>4,5S</w:t>
            </w:r>
          </w:p>
        </w:tc>
        <w:tc>
          <w:tcPr>
            <w:tcW w:w="515" w:type="pct"/>
          </w:tcPr>
          <w:p w14:paraId="439B512C" w14:textId="77777777" w:rsidR="00A4353B" w:rsidRPr="003B0A97" w:rsidRDefault="00A4353B" w:rsidP="00CE5F4C">
            <w:pPr>
              <w:contextualSpacing/>
              <w:jc w:val="center"/>
              <w:rPr>
                <w:rFonts w:asciiTheme="majorHAnsi" w:eastAsia="Times New Roman" w:hAnsiTheme="majorHAnsi" w:cstheme="majorHAnsi"/>
                <w:color w:val="000000" w:themeColor="text1"/>
                <w:szCs w:val="26"/>
              </w:rPr>
            </w:pPr>
            <w:r w:rsidRPr="003B0A97">
              <w:rPr>
                <w:rFonts w:asciiTheme="majorHAnsi" w:eastAsia="Times New Roman" w:hAnsiTheme="majorHAnsi" w:cstheme="majorHAnsi"/>
                <w:color w:val="000000" w:themeColor="text1"/>
                <w:szCs w:val="26"/>
              </w:rPr>
              <w:t>4,5</w:t>
            </w:r>
          </w:p>
        </w:tc>
        <w:tc>
          <w:tcPr>
            <w:tcW w:w="515" w:type="pct"/>
          </w:tcPr>
          <w:p w14:paraId="3885CBF1" w14:textId="77777777" w:rsidR="00A4353B" w:rsidRPr="003B0A97" w:rsidRDefault="00A4353B" w:rsidP="00CE5F4C">
            <w:pPr>
              <w:contextualSpacing/>
              <w:jc w:val="center"/>
              <w:rPr>
                <w:rFonts w:asciiTheme="majorHAnsi" w:eastAsia="Times New Roman" w:hAnsiTheme="majorHAnsi" w:cstheme="majorHAnsi"/>
                <w:color w:val="000000" w:themeColor="text1"/>
                <w:szCs w:val="26"/>
              </w:rPr>
            </w:pPr>
            <w:r w:rsidRPr="003B0A97">
              <w:rPr>
                <w:rFonts w:asciiTheme="majorHAnsi" w:eastAsia="Times New Roman" w:hAnsiTheme="majorHAnsi" w:cstheme="majorHAnsi"/>
                <w:color w:val="000000" w:themeColor="text1"/>
                <w:szCs w:val="26"/>
              </w:rPr>
              <w:t>70</w:t>
            </w:r>
          </w:p>
        </w:tc>
        <w:tc>
          <w:tcPr>
            <w:tcW w:w="599" w:type="pct"/>
          </w:tcPr>
          <w:p w14:paraId="7FEDB6E9" w14:textId="77777777" w:rsidR="00A4353B" w:rsidRPr="003B0A97" w:rsidRDefault="00A4353B" w:rsidP="00CE5F4C">
            <w:pPr>
              <w:contextualSpacing/>
              <w:jc w:val="center"/>
              <w:rPr>
                <w:rFonts w:asciiTheme="majorHAnsi" w:eastAsia="Times New Roman" w:hAnsiTheme="majorHAnsi" w:cstheme="majorHAnsi"/>
                <w:color w:val="000000" w:themeColor="text1"/>
                <w:szCs w:val="26"/>
              </w:rPr>
            </w:pPr>
            <w:r w:rsidRPr="003B0A97">
              <w:rPr>
                <w:rFonts w:asciiTheme="majorHAnsi" w:eastAsia="Times New Roman" w:hAnsiTheme="majorHAnsi" w:cstheme="majorHAnsi"/>
                <w:color w:val="000000" w:themeColor="text1"/>
                <w:szCs w:val="26"/>
              </w:rPr>
              <w:t>7</w:t>
            </w:r>
          </w:p>
        </w:tc>
        <w:tc>
          <w:tcPr>
            <w:tcW w:w="557" w:type="pct"/>
          </w:tcPr>
          <w:p w14:paraId="5D8F0B18" w14:textId="77777777" w:rsidR="00A4353B" w:rsidRPr="003B0A97" w:rsidRDefault="00A4353B" w:rsidP="00CE5F4C">
            <w:pPr>
              <w:contextualSpacing/>
              <w:jc w:val="center"/>
              <w:rPr>
                <w:rFonts w:asciiTheme="majorHAnsi" w:eastAsia="Times New Roman" w:hAnsiTheme="majorHAnsi" w:cstheme="majorHAnsi"/>
                <w:color w:val="000000" w:themeColor="text1"/>
                <w:szCs w:val="26"/>
              </w:rPr>
            </w:pPr>
            <w:r w:rsidRPr="003B0A97">
              <w:rPr>
                <w:rFonts w:asciiTheme="majorHAnsi" w:eastAsia="Times New Roman" w:hAnsiTheme="majorHAnsi" w:cstheme="majorHAnsi"/>
                <w:color w:val="000000" w:themeColor="text1"/>
                <w:szCs w:val="26"/>
              </w:rPr>
              <w:t>0,31</w:t>
            </w:r>
          </w:p>
        </w:tc>
      </w:tr>
      <w:tr w:rsidR="003B0A97" w:rsidRPr="003B0A97" w14:paraId="1D6C2194" w14:textId="77777777" w:rsidTr="0003406F">
        <w:trPr>
          <w:jc w:val="center"/>
        </w:trPr>
        <w:tc>
          <w:tcPr>
            <w:tcW w:w="928" w:type="pct"/>
            <w:vMerge/>
          </w:tcPr>
          <w:p w14:paraId="27D4FCD8" w14:textId="77777777" w:rsidR="00A4353B" w:rsidRPr="003B0A97" w:rsidRDefault="00A4353B" w:rsidP="00CE5F4C">
            <w:pPr>
              <w:contextualSpacing/>
              <w:jc w:val="center"/>
              <w:rPr>
                <w:rFonts w:asciiTheme="majorHAnsi" w:eastAsia="Times New Roman" w:hAnsiTheme="majorHAnsi" w:cstheme="majorHAnsi"/>
                <w:color w:val="000000" w:themeColor="text1"/>
                <w:szCs w:val="26"/>
              </w:rPr>
            </w:pPr>
          </w:p>
        </w:tc>
        <w:tc>
          <w:tcPr>
            <w:tcW w:w="855" w:type="pct"/>
          </w:tcPr>
          <w:p w14:paraId="30F4BFD0" w14:textId="77777777" w:rsidR="00A4353B" w:rsidRPr="003B0A97" w:rsidRDefault="00A4353B" w:rsidP="00CE5F4C">
            <w:pPr>
              <w:contextualSpacing/>
              <w:jc w:val="center"/>
              <w:rPr>
                <w:rFonts w:asciiTheme="majorHAnsi" w:eastAsia="Times New Roman" w:hAnsiTheme="majorHAnsi" w:cstheme="majorHAnsi"/>
                <w:color w:val="000000" w:themeColor="text1"/>
                <w:szCs w:val="26"/>
              </w:rPr>
            </w:pPr>
            <w:r w:rsidRPr="003B0A97">
              <w:rPr>
                <w:rFonts w:asciiTheme="majorHAnsi" w:eastAsia="Times New Roman" w:hAnsiTheme="majorHAnsi" w:cstheme="majorHAnsi"/>
                <w:color w:val="000000" w:themeColor="text1"/>
                <w:szCs w:val="26"/>
              </w:rPr>
              <w:t>1 tấn N.liệu</w:t>
            </w:r>
          </w:p>
        </w:tc>
        <w:tc>
          <w:tcPr>
            <w:tcW w:w="515" w:type="pct"/>
          </w:tcPr>
          <w:p w14:paraId="386F6422" w14:textId="77777777" w:rsidR="00A4353B" w:rsidRPr="003B0A97" w:rsidRDefault="00A4353B" w:rsidP="00CE5F4C">
            <w:pPr>
              <w:contextualSpacing/>
              <w:jc w:val="center"/>
              <w:rPr>
                <w:rFonts w:asciiTheme="majorHAnsi" w:eastAsia="Times New Roman" w:hAnsiTheme="majorHAnsi" w:cstheme="majorHAnsi"/>
                <w:color w:val="000000" w:themeColor="text1"/>
                <w:szCs w:val="26"/>
              </w:rPr>
            </w:pPr>
            <w:r w:rsidRPr="003B0A97">
              <w:rPr>
                <w:rFonts w:asciiTheme="majorHAnsi" w:eastAsia="Times New Roman" w:hAnsiTheme="majorHAnsi" w:cstheme="majorHAnsi"/>
                <w:color w:val="000000" w:themeColor="text1"/>
                <w:szCs w:val="26"/>
              </w:rPr>
              <w:t>3,5</w:t>
            </w:r>
          </w:p>
        </w:tc>
        <w:tc>
          <w:tcPr>
            <w:tcW w:w="515" w:type="pct"/>
          </w:tcPr>
          <w:p w14:paraId="24613077" w14:textId="77777777" w:rsidR="00A4353B" w:rsidRPr="003B0A97" w:rsidRDefault="00A4353B" w:rsidP="00CE5F4C">
            <w:pPr>
              <w:contextualSpacing/>
              <w:jc w:val="center"/>
              <w:rPr>
                <w:rFonts w:asciiTheme="majorHAnsi" w:eastAsia="Times New Roman" w:hAnsiTheme="majorHAnsi" w:cstheme="majorHAnsi"/>
                <w:color w:val="000000" w:themeColor="text1"/>
                <w:szCs w:val="26"/>
              </w:rPr>
            </w:pPr>
            <w:r w:rsidRPr="003B0A97">
              <w:rPr>
                <w:rFonts w:asciiTheme="majorHAnsi" w:eastAsia="Times New Roman" w:hAnsiTheme="majorHAnsi" w:cstheme="majorHAnsi"/>
                <w:color w:val="000000" w:themeColor="text1"/>
                <w:szCs w:val="26"/>
              </w:rPr>
              <w:t>20S</w:t>
            </w:r>
          </w:p>
        </w:tc>
        <w:tc>
          <w:tcPr>
            <w:tcW w:w="515" w:type="pct"/>
          </w:tcPr>
          <w:p w14:paraId="3F8CFCFA" w14:textId="77777777" w:rsidR="00A4353B" w:rsidRPr="003B0A97" w:rsidRDefault="00A4353B" w:rsidP="00CE5F4C">
            <w:pPr>
              <w:contextualSpacing/>
              <w:jc w:val="center"/>
              <w:rPr>
                <w:rFonts w:asciiTheme="majorHAnsi" w:eastAsia="Times New Roman" w:hAnsiTheme="majorHAnsi" w:cstheme="majorHAnsi"/>
                <w:color w:val="000000" w:themeColor="text1"/>
                <w:szCs w:val="26"/>
              </w:rPr>
            </w:pPr>
            <w:r w:rsidRPr="003B0A97">
              <w:rPr>
                <w:rFonts w:asciiTheme="majorHAnsi" w:eastAsia="Times New Roman" w:hAnsiTheme="majorHAnsi" w:cstheme="majorHAnsi"/>
                <w:color w:val="000000" w:themeColor="text1"/>
                <w:szCs w:val="26"/>
              </w:rPr>
              <w:t>20</w:t>
            </w:r>
          </w:p>
        </w:tc>
        <w:tc>
          <w:tcPr>
            <w:tcW w:w="515" w:type="pct"/>
          </w:tcPr>
          <w:p w14:paraId="1ED1E20E" w14:textId="77777777" w:rsidR="00A4353B" w:rsidRPr="003B0A97" w:rsidRDefault="00A4353B" w:rsidP="00CE5F4C">
            <w:pPr>
              <w:contextualSpacing/>
              <w:jc w:val="center"/>
              <w:rPr>
                <w:rFonts w:asciiTheme="majorHAnsi" w:eastAsia="Times New Roman" w:hAnsiTheme="majorHAnsi" w:cstheme="majorHAnsi"/>
                <w:color w:val="000000" w:themeColor="text1"/>
                <w:szCs w:val="26"/>
              </w:rPr>
            </w:pPr>
            <w:r w:rsidRPr="003B0A97">
              <w:rPr>
                <w:rFonts w:asciiTheme="majorHAnsi" w:eastAsia="Times New Roman" w:hAnsiTheme="majorHAnsi" w:cstheme="majorHAnsi"/>
                <w:color w:val="000000" w:themeColor="text1"/>
                <w:szCs w:val="26"/>
              </w:rPr>
              <w:t>300</w:t>
            </w:r>
          </w:p>
        </w:tc>
        <w:tc>
          <w:tcPr>
            <w:tcW w:w="599" w:type="pct"/>
          </w:tcPr>
          <w:p w14:paraId="74DA07C1" w14:textId="77777777" w:rsidR="00A4353B" w:rsidRPr="003B0A97" w:rsidRDefault="00A4353B" w:rsidP="00CE5F4C">
            <w:pPr>
              <w:contextualSpacing/>
              <w:jc w:val="center"/>
              <w:rPr>
                <w:rFonts w:asciiTheme="majorHAnsi" w:eastAsia="Times New Roman" w:hAnsiTheme="majorHAnsi" w:cstheme="majorHAnsi"/>
                <w:color w:val="000000" w:themeColor="text1"/>
                <w:szCs w:val="26"/>
              </w:rPr>
            </w:pPr>
            <w:r w:rsidRPr="003B0A97">
              <w:rPr>
                <w:rFonts w:asciiTheme="majorHAnsi" w:eastAsia="Times New Roman" w:hAnsiTheme="majorHAnsi" w:cstheme="majorHAnsi"/>
                <w:color w:val="000000" w:themeColor="text1"/>
                <w:szCs w:val="26"/>
              </w:rPr>
              <w:t>30</w:t>
            </w:r>
          </w:p>
        </w:tc>
        <w:tc>
          <w:tcPr>
            <w:tcW w:w="557" w:type="pct"/>
          </w:tcPr>
          <w:p w14:paraId="6B685AB1" w14:textId="77777777" w:rsidR="00A4353B" w:rsidRPr="003B0A97" w:rsidRDefault="00A4353B" w:rsidP="00CE5F4C">
            <w:pPr>
              <w:contextualSpacing/>
              <w:jc w:val="center"/>
              <w:rPr>
                <w:rFonts w:asciiTheme="majorHAnsi" w:eastAsia="Times New Roman" w:hAnsiTheme="majorHAnsi" w:cstheme="majorHAnsi"/>
                <w:color w:val="000000" w:themeColor="text1"/>
                <w:szCs w:val="26"/>
              </w:rPr>
            </w:pPr>
            <w:r w:rsidRPr="003B0A97">
              <w:rPr>
                <w:rFonts w:asciiTheme="majorHAnsi" w:eastAsia="Times New Roman" w:hAnsiTheme="majorHAnsi" w:cstheme="majorHAnsi"/>
                <w:color w:val="000000" w:themeColor="text1"/>
                <w:szCs w:val="26"/>
              </w:rPr>
              <w:t>1,35</w:t>
            </w:r>
          </w:p>
        </w:tc>
      </w:tr>
      <w:tr w:rsidR="003B0A97" w:rsidRPr="003B0A97" w14:paraId="106FFFFD" w14:textId="77777777" w:rsidTr="0003406F">
        <w:trPr>
          <w:jc w:val="center"/>
        </w:trPr>
        <w:tc>
          <w:tcPr>
            <w:tcW w:w="928" w:type="pct"/>
            <w:vMerge w:val="restart"/>
          </w:tcPr>
          <w:p w14:paraId="5850E62F" w14:textId="77777777" w:rsidR="00A4353B" w:rsidRPr="003B0A97" w:rsidRDefault="00A4353B" w:rsidP="00CE5F4C">
            <w:pPr>
              <w:contextualSpacing/>
              <w:jc w:val="center"/>
              <w:rPr>
                <w:rFonts w:asciiTheme="majorHAnsi" w:eastAsia="Times New Roman" w:hAnsiTheme="majorHAnsi" w:cstheme="majorHAnsi"/>
                <w:color w:val="000000" w:themeColor="text1"/>
                <w:szCs w:val="26"/>
              </w:rPr>
            </w:pPr>
            <w:r w:rsidRPr="003B0A97">
              <w:rPr>
                <w:rFonts w:asciiTheme="majorHAnsi" w:eastAsia="Times New Roman" w:hAnsiTheme="majorHAnsi" w:cstheme="majorHAnsi"/>
                <w:color w:val="000000" w:themeColor="text1"/>
                <w:szCs w:val="26"/>
              </w:rPr>
              <w:t>Chạy trên đường cao tốc</w:t>
            </w:r>
          </w:p>
        </w:tc>
        <w:tc>
          <w:tcPr>
            <w:tcW w:w="855" w:type="pct"/>
          </w:tcPr>
          <w:p w14:paraId="329B747D" w14:textId="77777777" w:rsidR="00A4353B" w:rsidRPr="003B0A97" w:rsidRDefault="00A4353B" w:rsidP="00CE5F4C">
            <w:pPr>
              <w:contextualSpacing/>
              <w:jc w:val="center"/>
              <w:rPr>
                <w:rFonts w:asciiTheme="majorHAnsi" w:eastAsia="Times New Roman" w:hAnsiTheme="majorHAnsi" w:cstheme="majorHAnsi"/>
                <w:color w:val="000000" w:themeColor="text1"/>
                <w:szCs w:val="26"/>
              </w:rPr>
            </w:pPr>
            <w:r w:rsidRPr="003B0A97">
              <w:rPr>
                <w:rFonts w:asciiTheme="majorHAnsi" w:eastAsia="Times New Roman" w:hAnsiTheme="majorHAnsi" w:cstheme="majorHAnsi"/>
                <w:color w:val="000000" w:themeColor="text1"/>
                <w:szCs w:val="26"/>
              </w:rPr>
              <w:t>1000km</w:t>
            </w:r>
          </w:p>
        </w:tc>
        <w:tc>
          <w:tcPr>
            <w:tcW w:w="515" w:type="pct"/>
          </w:tcPr>
          <w:p w14:paraId="10D0A9F8" w14:textId="77777777" w:rsidR="00A4353B" w:rsidRPr="003B0A97" w:rsidRDefault="00A4353B" w:rsidP="00CE5F4C">
            <w:pPr>
              <w:contextualSpacing/>
              <w:jc w:val="center"/>
              <w:rPr>
                <w:rFonts w:asciiTheme="majorHAnsi" w:eastAsia="Times New Roman" w:hAnsiTheme="majorHAnsi" w:cstheme="majorHAnsi"/>
                <w:color w:val="000000" w:themeColor="text1"/>
                <w:szCs w:val="26"/>
              </w:rPr>
            </w:pPr>
            <w:r w:rsidRPr="003B0A97">
              <w:rPr>
                <w:rFonts w:asciiTheme="majorHAnsi" w:eastAsia="Times New Roman" w:hAnsiTheme="majorHAnsi" w:cstheme="majorHAnsi"/>
                <w:color w:val="000000" w:themeColor="text1"/>
                <w:szCs w:val="26"/>
              </w:rPr>
              <w:t>0,6</w:t>
            </w:r>
          </w:p>
        </w:tc>
        <w:tc>
          <w:tcPr>
            <w:tcW w:w="515" w:type="pct"/>
          </w:tcPr>
          <w:p w14:paraId="3015384E" w14:textId="77777777" w:rsidR="00A4353B" w:rsidRPr="003B0A97" w:rsidRDefault="00A4353B" w:rsidP="00CE5F4C">
            <w:pPr>
              <w:contextualSpacing/>
              <w:jc w:val="center"/>
              <w:rPr>
                <w:rFonts w:asciiTheme="majorHAnsi" w:eastAsia="Times New Roman" w:hAnsiTheme="majorHAnsi" w:cstheme="majorHAnsi"/>
                <w:color w:val="000000" w:themeColor="text1"/>
                <w:szCs w:val="26"/>
              </w:rPr>
            </w:pPr>
            <w:r w:rsidRPr="003B0A97">
              <w:rPr>
                <w:rFonts w:asciiTheme="majorHAnsi" w:eastAsia="Times New Roman" w:hAnsiTheme="majorHAnsi" w:cstheme="majorHAnsi"/>
                <w:color w:val="000000" w:themeColor="text1"/>
                <w:szCs w:val="26"/>
              </w:rPr>
              <w:t>3,3S</w:t>
            </w:r>
          </w:p>
        </w:tc>
        <w:tc>
          <w:tcPr>
            <w:tcW w:w="515" w:type="pct"/>
          </w:tcPr>
          <w:p w14:paraId="391DDE6E" w14:textId="77777777" w:rsidR="00A4353B" w:rsidRPr="003B0A97" w:rsidRDefault="00A4353B" w:rsidP="00CE5F4C">
            <w:pPr>
              <w:contextualSpacing/>
              <w:jc w:val="center"/>
              <w:rPr>
                <w:rFonts w:asciiTheme="majorHAnsi" w:eastAsia="Times New Roman" w:hAnsiTheme="majorHAnsi" w:cstheme="majorHAnsi"/>
                <w:color w:val="000000" w:themeColor="text1"/>
                <w:szCs w:val="26"/>
              </w:rPr>
            </w:pPr>
            <w:r w:rsidRPr="003B0A97">
              <w:rPr>
                <w:rFonts w:asciiTheme="majorHAnsi" w:eastAsia="Times New Roman" w:hAnsiTheme="majorHAnsi" w:cstheme="majorHAnsi"/>
                <w:color w:val="000000" w:themeColor="text1"/>
                <w:szCs w:val="26"/>
              </w:rPr>
              <w:t>7,5</w:t>
            </w:r>
          </w:p>
        </w:tc>
        <w:tc>
          <w:tcPr>
            <w:tcW w:w="515" w:type="pct"/>
          </w:tcPr>
          <w:p w14:paraId="49EAF07C" w14:textId="77777777" w:rsidR="00A4353B" w:rsidRPr="003B0A97" w:rsidRDefault="00A4353B" w:rsidP="00CE5F4C">
            <w:pPr>
              <w:contextualSpacing/>
              <w:jc w:val="center"/>
              <w:rPr>
                <w:rFonts w:asciiTheme="majorHAnsi" w:eastAsia="Times New Roman" w:hAnsiTheme="majorHAnsi" w:cstheme="majorHAnsi"/>
                <w:color w:val="000000" w:themeColor="text1"/>
                <w:szCs w:val="26"/>
              </w:rPr>
            </w:pPr>
            <w:r w:rsidRPr="003B0A97">
              <w:rPr>
                <w:rFonts w:asciiTheme="majorHAnsi" w:eastAsia="Times New Roman" w:hAnsiTheme="majorHAnsi" w:cstheme="majorHAnsi"/>
                <w:color w:val="000000" w:themeColor="text1"/>
                <w:szCs w:val="26"/>
              </w:rPr>
              <w:t>50</w:t>
            </w:r>
          </w:p>
        </w:tc>
        <w:tc>
          <w:tcPr>
            <w:tcW w:w="599" w:type="pct"/>
          </w:tcPr>
          <w:p w14:paraId="5518ACAC" w14:textId="77777777" w:rsidR="00A4353B" w:rsidRPr="003B0A97" w:rsidRDefault="00A4353B" w:rsidP="00CE5F4C">
            <w:pPr>
              <w:contextualSpacing/>
              <w:jc w:val="center"/>
              <w:rPr>
                <w:rFonts w:asciiTheme="majorHAnsi" w:eastAsia="Times New Roman" w:hAnsiTheme="majorHAnsi" w:cstheme="majorHAnsi"/>
                <w:color w:val="000000" w:themeColor="text1"/>
                <w:szCs w:val="26"/>
              </w:rPr>
            </w:pPr>
            <w:r w:rsidRPr="003B0A97">
              <w:rPr>
                <w:rFonts w:asciiTheme="majorHAnsi" w:eastAsia="Times New Roman" w:hAnsiTheme="majorHAnsi" w:cstheme="majorHAnsi"/>
                <w:color w:val="000000" w:themeColor="text1"/>
                <w:szCs w:val="26"/>
              </w:rPr>
              <w:t>3,5</w:t>
            </w:r>
          </w:p>
        </w:tc>
        <w:tc>
          <w:tcPr>
            <w:tcW w:w="557" w:type="pct"/>
          </w:tcPr>
          <w:p w14:paraId="2EA52458" w14:textId="77777777" w:rsidR="00A4353B" w:rsidRPr="003B0A97" w:rsidRDefault="00A4353B" w:rsidP="00CE5F4C">
            <w:pPr>
              <w:contextualSpacing/>
              <w:jc w:val="center"/>
              <w:rPr>
                <w:rFonts w:asciiTheme="majorHAnsi" w:eastAsia="Times New Roman" w:hAnsiTheme="majorHAnsi" w:cstheme="majorHAnsi"/>
                <w:color w:val="000000" w:themeColor="text1"/>
                <w:szCs w:val="26"/>
              </w:rPr>
            </w:pPr>
            <w:r w:rsidRPr="003B0A97">
              <w:rPr>
                <w:rFonts w:asciiTheme="majorHAnsi" w:eastAsia="Times New Roman" w:hAnsiTheme="majorHAnsi" w:cstheme="majorHAnsi"/>
                <w:color w:val="000000" w:themeColor="text1"/>
                <w:szCs w:val="26"/>
              </w:rPr>
              <w:t>0,22</w:t>
            </w:r>
          </w:p>
        </w:tc>
      </w:tr>
      <w:tr w:rsidR="003B0A97" w:rsidRPr="003B0A97" w14:paraId="4102A547" w14:textId="77777777" w:rsidTr="0003406F">
        <w:trPr>
          <w:jc w:val="center"/>
        </w:trPr>
        <w:tc>
          <w:tcPr>
            <w:tcW w:w="928" w:type="pct"/>
            <w:vMerge/>
          </w:tcPr>
          <w:p w14:paraId="33BC5358" w14:textId="77777777" w:rsidR="00A4353B" w:rsidRPr="003B0A97" w:rsidRDefault="00A4353B" w:rsidP="00CE5F4C">
            <w:pPr>
              <w:contextualSpacing/>
              <w:jc w:val="center"/>
              <w:rPr>
                <w:rFonts w:asciiTheme="majorHAnsi" w:eastAsia="Times New Roman" w:hAnsiTheme="majorHAnsi" w:cstheme="majorHAnsi"/>
                <w:color w:val="000000" w:themeColor="text1"/>
                <w:szCs w:val="26"/>
              </w:rPr>
            </w:pPr>
          </w:p>
        </w:tc>
        <w:tc>
          <w:tcPr>
            <w:tcW w:w="855" w:type="pct"/>
          </w:tcPr>
          <w:p w14:paraId="5AD626EA" w14:textId="77777777" w:rsidR="00A4353B" w:rsidRPr="003B0A97" w:rsidRDefault="00A4353B" w:rsidP="00CE5F4C">
            <w:pPr>
              <w:contextualSpacing/>
              <w:jc w:val="center"/>
              <w:rPr>
                <w:rFonts w:asciiTheme="majorHAnsi" w:eastAsia="Times New Roman" w:hAnsiTheme="majorHAnsi" w:cstheme="majorHAnsi"/>
                <w:color w:val="000000" w:themeColor="text1"/>
                <w:szCs w:val="26"/>
              </w:rPr>
            </w:pPr>
            <w:r w:rsidRPr="003B0A97">
              <w:rPr>
                <w:rFonts w:asciiTheme="majorHAnsi" w:eastAsia="Times New Roman" w:hAnsiTheme="majorHAnsi" w:cstheme="majorHAnsi"/>
                <w:color w:val="000000" w:themeColor="text1"/>
                <w:szCs w:val="26"/>
              </w:rPr>
              <w:t>1 tấn N.liệu</w:t>
            </w:r>
          </w:p>
        </w:tc>
        <w:tc>
          <w:tcPr>
            <w:tcW w:w="515" w:type="pct"/>
          </w:tcPr>
          <w:p w14:paraId="649FD7F1" w14:textId="77777777" w:rsidR="00A4353B" w:rsidRPr="003B0A97" w:rsidRDefault="00A4353B" w:rsidP="00CE5F4C">
            <w:pPr>
              <w:contextualSpacing/>
              <w:jc w:val="center"/>
              <w:rPr>
                <w:rFonts w:asciiTheme="majorHAnsi" w:eastAsia="Times New Roman" w:hAnsiTheme="majorHAnsi" w:cstheme="majorHAnsi"/>
                <w:color w:val="000000" w:themeColor="text1"/>
                <w:szCs w:val="26"/>
              </w:rPr>
            </w:pPr>
            <w:r w:rsidRPr="003B0A97">
              <w:rPr>
                <w:rFonts w:asciiTheme="majorHAnsi" w:eastAsia="Times New Roman" w:hAnsiTheme="majorHAnsi" w:cstheme="majorHAnsi"/>
                <w:color w:val="000000" w:themeColor="text1"/>
                <w:szCs w:val="26"/>
              </w:rPr>
              <w:t>3,6</w:t>
            </w:r>
          </w:p>
        </w:tc>
        <w:tc>
          <w:tcPr>
            <w:tcW w:w="515" w:type="pct"/>
          </w:tcPr>
          <w:p w14:paraId="632C18D5" w14:textId="77777777" w:rsidR="00A4353B" w:rsidRPr="003B0A97" w:rsidRDefault="00A4353B" w:rsidP="00CE5F4C">
            <w:pPr>
              <w:contextualSpacing/>
              <w:jc w:val="center"/>
              <w:rPr>
                <w:rFonts w:asciiTheme="majorHAnsi" w:eastAsia="Times New Roman" w:hAnsiTheme="majorHAnsi" w:cstheme="majorHAnsi"/>
                <w:color w:val="000000" w:themeColor="text1"/>
                <w:szCs w:val="26"/>
              </w:rPr>
            </w:pPr>
            <w:r w:rsidRPr="003B0A97">
              <w:rPr>
                <w:rFonts w:asciiTheme="majorHAnsi" w:eastAsia="Times New Roman" w:hAnsiTheme="majorHAnsi" w:cstheme="majorHAnsi"/>
                <w:color w:val="000000" w:themeColor="text1"/>
                <w:szCs w:val="26"/>
              </w:rPr>
              <w:t>20S</w:t>
            </w:r>
          </w:p>
        </w:tc>
        <w:tc>
          <w:tcPr>
            <w:tcW w:w="515" w:type="pct"/>
          </w:tcPr>
          <w:p w14:paraId="2DC18CE1" w14:textId="77777777" w:rsidR="00A4353B" w:rsidRPr="003B0A97" w:rsidRDefault="00A4353B" w:rsidP="00CE5F4C">
            <w:pPr>
              <w:contextualSpacing/>
              <w:jc w:val="center"/>
              <w:rPr>
                <w:rFonts w:asciiTheme="majorHAnsi" w:eastAsia="Times New Roman" w:hAnsiTheme="majorHAnsi" w:cstheme="majorHAnsi"/>
                <w:color w:val="000000" w:themeColor="text1"/>
                <w:szCs w:val="26"/>
              </w:rPr>
            </w:pPr>
            <w:r w:rsidRPr="003B0A97">
              <w:rPr>
                <w:rFonts w:asciiTheme="majorHAnsi" w:eastAsia="Times New Roman" w:hAnsiTheme="majorHAnsi" w:cstheme="majorHAnsi"/>
                <w:color w:val="000000" w:themeColor="text1"/>
                <w:szCs w:val="26"/>
              </w:rPr>
              <w:t>45</w:t>
            </w:r>
          </w:p>
        </w:tc>
        <w:tc>
          <w:tcPr>
            <w:tcW w:w="515" w:type="pct"/>
          </w:tcPr>
          <w:p w14:paraId="754663FC" w14:textId="77777777" w:rsidR="00A4353B" w:rsidRPr="003B0A97" w:rsidRDefault="00A4353B" w:rsidP="00CE5F4C">
            <w:pPr>
              <w:contextualSpacing/>
              <w:jc w:val="center"/>
              <w:rPr>
                <w:rFonts w:asciiTheme="majorHAnsi" w:eastAsia="Times New Roman" w:hAnsiTheme="majorHAnsi" w:cstheme="majorHAnsi"/>
                <w:color w:val="000000" w:themeColor="text1"/>
                <w:szCs w:val="26"/>
              </w:rPr>
            </w:pPr>
            <w:r w:rsidRPr="003B0A97">
              <w:rPr>
                <w:rFonts w:asciiTheme="majorHAnsi" w:eastAsia="Times New Roman" w:hAnsiTheme="majorHAnsi" w:cstheme="majorHAnsi"/>
                <w:color w:val="000000" w:themeColor="text1"/>
                <w:szCs w:val="26"/>
              </w:rPr>
              <w:t>300</w:t>
            </w:r>
          </w:p>
        </w:tc>
        <w:tc>
          <w:tcPr>
            <w:tcW w:w="599" w:type="pct"/>
          </w:tcPr>
          <w:p w14:paraId="2876A8FE" w14:textId="77777777" w:rsidR="00A4353B" w:rsidRPr="003B0A97" w:rsidRDefault="00A4353B" w:rsidP="00CE5F4C">
            <w:pPr>
              <w:contextualSpacing/>
              <w:jc w:val="center"/>
              <w:rPr>
                <w:rFonts w:asciiTheme="majorHAnsi" w:eastAsia="Times New Roman" w:hAnsiTheme="majorHAnsi" w:cstheme="majorHAnsi"/>
                <w:color w:val="000000" w:themeColor="text1"/>
                <w:szCs w:val="26"/>
              </w:rPr>
            </w:pPr>
            <w:r w:rsidRPr="003B0A97">
              <w:rPr>
                <w:rFonts w:asciiTheme="majorHAnsi" w:eastAsia="Times New Roman" w:hAnsiTheme="majorHAnsi" w:cstheme="majorHAnsi"/>
                <w:color w:val="000000" w:themeColor="text1"/>
                <w:szCs w:val="26"/>
              </w:rPr>
              <w:t>20</w:t>
            </w:r>
          </w:p>
        </w:tc>
        <w:tc>
          <w:tcPr>
            <w:tcW w:w="557" w:type="pct"/>
          </w:tcPr>
          <w:p w14:paraId="6B3DE838" w14:textId="77777777" w:rsidR="00A4353B" w:rsidRPr="003B0A97" w:rsidRDefault="00A4353B" w:rsidP="00CE5F4C">
            <w:pPr>
              <w:contextualSpacing/>
              <w:jc w:val="center"/>
              <w:rPr>
                <w:rFonts w:asciiTheme="majorHAnsi" w:eastAsia="Times New Roman" w:hAnsiTheme="majorHAnsi" w:cstheme="majorHAnsi"/>
                <w:color w:val="000000" w:themeColor="text1"/>
                <w:szCs w:val="26"/>
              </w:rPr>
            </w:pPr>
            <w:r w:rsidRPr="003B0A97">
              <w:rPr>
                <w:rFonts w:asciiTheme="majorHAnsi" w:eastAsia="Times New Roman" w:hAnsiTheme="majorHAnsi" w:cstheme="majorHAnsi"/>
                <w:color w:val="000000" w:themeColor="text1"/>
                <w:szCs w:val="26"/>
              </w:rPr>
              <w:t>1,35</w:t>
            </w:r>
          </w:p>
        </w:tc>
      </w:tr>
      <w:tr w:rsidR="003B0A97" w:rsidRPr="003B0A97" w14:paraId="0A1D0325" w14:textId="77777777" w:rsidTr="003D0438">
        <w:trPr>
          <w:jc w:val="center"/>
        </w:trPr>
        <w:tc>
          <w:tcPr>
            <w:tcW w:w="5000" w:type="pct"/>
            <w:gridSpan w:val="8"/>
          </w:tcPr>
          <w:p w14:paraId="1D8B753A" w14:textId="77777777" w:rsidR="00A4353B" w:rsidRPr="003B0A97" w:rsidRDefault="00A4353B" w:rsidP="00CE5F4C">
            <w:pPr>
              <w:contextualSpacing/>
              <w:jc w:val="center"/>
              <w:rPr>
                <w:rFonts w:asciiTheme="majorHAnsi" w:eastAsia="Times New Roman" w:hAnsiTheme="majorHAnsi" w:cstheme="majorHAnsi"/>
                <w:color w:val="000000" w:themeColor="text1"/>
                <w:szCs w:val="26"/>
              </w:rPr>
            </w:pPr>
            <w:r w:rsidRPr="003B0A97">
              <w:rPr>
                <w:rFonts w:asciiTheme="majorHAnsi" w:eastAsia="Times New Roman" w:hAnsiTheme="majorHAnsi" w:cstheme="majorHAnsi"/>
                <w:color w:val="000000" w:themeColor="text1"/>
                <w:szCs w:val="26"/>
              </w:rPr>
              <w:t>*</w:t>
            </w:r>
            <w:r w:rsidRPr="003B0A97">
              <w:rPr>
                <w:rFonts w:asciiTheme="majorHAnsi" w:eastAsia="Times New Roman" w:hAnsiTheme="majorHAnsi" w:cstheme="majorHAnsi"/>
                <w:i/>
                <w:color w:val="000000" w:themeColor="text1"/>
                <w:szCs w:val="26"/>
              </w:rPr>
              <w:t>Xe tải chạy diesel trọng tải 3,5 đến 16 tấn</w:t>
            </w:r>
          </w:p>
        </w:tc>
      </w:tr>
      <w:tr w:rsidR="003B0A97" w:rsidRPr="003B0A97" w14:paraId="59EFB88F" w14:textId="77777777" w:rsidTr="0003406F">
        <w:trPr>
          <w:jc w:val="center"/>
        </w:trPr>
        <w:tc>
          <w:tcPr>
            <w:tcW w:w="928" w:type="pct"/>
            <w:vMerge w:val="restart"/>
          </w:tcPr>
          <w:p w14:paraId="160E6A73" w14:textId="77777777" w:rsidR="00A4353B" w:rsidRPr="003B0A97" w:rsidRDefault="00A4353B" w:rsidP="00CE5F4C">
            <w:pPr>
              <w:contextualSpacing/>
              <w:jc w:val="center"/>
              <w:rPr>
                <w:rFonts w:asciiTheme="majorHAnsi" w:eastAsia="Times New Roman" w:hAnsiTheme="majorHAnsi" w:cstheme="majorHAnsi"/>
                <w:color w:val="000000" w:themeColor="text1"/>
                <w:szCs w:val="26"/>
              </w:rPr>
            </w:pPr>
            <w:r w:rsidRPr="003B0A97">
              <w:rPr>
                <w:rFonts w:asciiTheme="majorHAnsi" w:eastAsia="Times New Roman" w:hAnsiTheme="majorHAnsi" w:cstheme="majorHAnsi"/>
                <w:color w:val="000000" w:themeColor="text1"/>
                <w:szCs w:val="26"/>
              </w:rPr>
              <w:t xml:space="preserve">Chạy trong </w:t>
            </w:r>
            <w:r w:rsidR="00013F42" w:rsidRPr="003B0A97">
              <w:rPr>
                <w:rFonts w:asciiTheme="majorHAnsi" w:eastAsia="Times New Roman" w:hAnsiTheme="majorHAnsi" w:cstheme="majorHAnsi"/>
                <w:color w:val="000000" w:themeColor="text1"/>
                <w:szCs w:val="26"/>
              </w:rPr>
              <w:t>huyện</w:t>
            </w:r>
          </w:p>
        </w:tc>
        <w:tc>
          <w:tcPr>
            <w:tcW w:w="855" w:type="pct"/>
          </w:tcPr>
          <w:p w14:paraId="4216869C" w14:textId="77777777" w:rsidR="00A4353B" w:rsidRPr="003B0A97" w:rsidRDefault="00A4353B" w:rsidP="00CE5F4C">
            <w:pPr>
              <w:contextualSpacing/>
              <w:jc w:val="center"/>
              <w:rPr>
                <w:rFonts w:asciiTheme="majorHAnsi" w:eastAsia="Times New Roman" w:hAnsiTheme="majorHAnsi" w:cstheme="majorHAnsi"/>
                <w:color w:val="000000" w:themeColor="text1"/>
                <w:szCs w:val="26"/>
              </w:rPr>
            </w:pPr>
            <w:r w:rsidRPr="003B0A97">
              <w:rPr>
                <w:rFonts w:asciiTheme="majorHAnsi" w:eastAsia="Times New Roman" w:hAnsiTheme="majorHAnsi" w:cstheme="majorHAnsi"/>
                <w:color w:val="000000" w:themeColor="text1"/>
                <w:szCs w:val="26"/>
              </w:rPr>
              <w:t>1000 km</w:t>
            </w:r>
          </w:p>
        </w:tc>
        <w:tc>
          <w:tcPr>
            <w:tcW w:w="515" w:type="pct"/>
          </w:tcPr>
          <w:p w14:paraId="7536D76D" w14:textId="77777777" w:rsidR="00A4353B" w:rsidRPr="003B0A97" w:rsidRDefault="00A4353B" w:rsidP="00CE5F4C">
            <w:pPr>
              <w:contextualSpacing/>
              <w:jc w:val="center"/>
              <w:rPr>
                <w:rFonts w:asciiTheme="majorHAnsi" w:eastAsia="Times New Roman" w:hAnsiTheme="majorHAnsi" w:cstheme="majorHAnsi"/>
                <w:color w:val="000000" w:themeColor="text1"/>
                <w:szCs w:val="26"/>
              </w:rPr>
            </w:pPr>
            <w:r w:rsidRPr="003B0A97">
              <w:rPr>
                <w:rFonts w:asciiTheme="majorHAnsi" w:eastAsia="Times New Roman" w:hAnsiTheme="majorHAnsi" w:cstheme="majorHAnsi"/>
                <w:color w:val="000000" w:themeColor="text1"/>
                <w:szCs w:val="26"/>
              </w:rPr>
              <w:t>0,9</w:t>
            </w:r>
          </w:p>
        </w:tc>
        <w:tc>
          <w:tcPr>
            <w:tcW w:w="515" w:type="pct"/>
          </w:tcPr>
          <w:p w14:paraId="53F358BF" w14:textId="77777777" w:rsidR="00A4353B" w:rsidRPr="003B0A97" w:rsidRDefault="00A4353B" w:rsidP="00CE5F4C">
            <w:pPr>
              <w:contextualSpacing/>
              <w:jc w:val="center"/>
              <w:rPr>
                <w:rFonts w:asciiTheme="majorHAnsi" w:eastAsia="Times New Roman" w:hAnsiTheme="majorHAnsi" w:cstheme="majorHAnsi"/>
                <w:color w:val="000000" w:themeColor="text1"/>
                <w:szCs w:val="26"/>
              </w:rPr>
            </w:pPr>
            <w:r w:rsidRPr="003B0A97">
              <w:rPr>
                <w:rFonts w:asciiTheme="majorHAnsi" w:eastAsia="Times New Roman" w:hAnsiTheme="majorHAnsi" w:cstheme="majorHAnsi"/>
                <w:color w:val="000000" w:themeColor="text1"/>
                <w:szCs w:val="26"/>
              </w:rPr>
              <w:t>4,29S</w:t>
            </w:r>
          </w:p>
        </w:tc>
        <w:tc>
          <w:tcPr>
            <w:tcW w:w="515" w:type="pct"/>
          </w:tcPr>
          <w:p w14:paraId="39A083CF" w14:textId="77777777" w:rsidR="00A4353B" w:rsidRPr="003B0A97" w:rsidRDefault="00A4353B" w:rsidP="00CE5F4C">
            <w:pPr>
              <w:contextualSpacing/>
              <w:jc w:val="center"/>
              <w:rPr>
                <w:rFonts w:asciiTheme="majorHAnsi" w:eastAsia="Times New Roman" w:hAnsiTheme="majorHAnsi" w:cstheme="majorHAnsi"/>
                <w:color w:val="000000" w:themeColor="text1"/>
                <w:szCs w:val="26"/>
              </w:rPr>
            </w:pPr>
            <w:r w:rsidRPr="003B0A97">
              <w:rPr>
                <w:rFonts w:asciiTheme="majorHAnsi" w:eastAsia="Times New Roman" w:hAnsiTheme="majorHAnsi" w:cstheme="majorHAnsi"/>
                <w:color w:val="000000" w:themeColor="text1"/>
                <w:szCs w:val="26"/>
              </w:rPr>
              <w:t>11,8</w:t>
            </w:r>
          </w:p>
        </w:tc>
        <w:tc>
          <w:tcPr>
            <w:tcW w:w="515" w:type="pct"/>
          </w:tcPr>
          <w:p w14:paraId="5DED6FAB" w14:textId="77777777" w:rsidR="00A4353B" w:rsidRPr="003B0A97" w:rsidRDefault="00A4353B" w:rsidP="00CE5F4C">
            <w:pPr>
              <w:contextualSpacing/>
              <w:jc w:val="center"/>
              <w:rPr>
                <w:rFonts w:asciiTheme="majorHAnsi" w:eastAsia="Times New Roman" w:hAnsiTheme="majorHAnsi" w:cstheme="majorHAnsi"/>
                <w:color w:val="000000" w:themeColor="text1"/>
                <w:szCs w:val="26"/>
              </w:rPr>
            </w:pPr>
            <w:r w:rsidRPr="003B0A97">
              <w:rPr>
                <w:rFonts w:asciiTheme="majorHAnsi" w:eastAsia="Times New Roman" w:hAnsiTheme="majorHAnsi" w:cstheme="majorHAnsi"/>
                <w:color w:val="000000" w:themeColor="text1"/>
                <w:szCs w:val="26"/>
              </w:rPr>
              <w:t>60</w:t>
            </w:r>
          </w:p>
        </w:tc>
        <w:tc>
          <w:tcPr>
            <w:tcW w:w="599" w:type="pct"/>
          </w:tcPr>
          <w:p w14:paraId="78E1DA4B" w14:textId="77777777" w:rsidR="00A4353B" w:rsidRPr="003B0A97" w:rsidRDefault="00A4353B" w:rsidP="00CE5F4C">
            <w:pPr>
              <w:contextualSpacing/>
              <w:jc w:val="center"/>
              <w:rPr>
                <w:rFonts w:asciiTheme="majorHAnsi" w:eastAsia="Times New Roman" w:hAnsiTheme="majorHAnsi" w:cstheme="majorHAnsi"/>
                <w:color w:val="000000" w:themeColor="text1"/>
                <w:szCs w:val="26"/>
              </w:rPr>
            </w:pPr>
            <w:r w:rsidRPr="003B0A97">
              <w:rPr>
                <w:rFonts w:asciiTheme="majorHAnsi" w:eastAsia="Times New Roman" w:hAnsiTheme="majorHAnsi" w:cstheme="majorHAnsi"/>
                <w:color w:val="000000" w:themeColor="text1"/>
                <w:szCs w:val="26"/>
              </w:rPr>
              <w:t>2,6</w:t>
            </w:r>
          </w:p>
        </w:tc>
        <w:tc>
          <w:tcPr>
            <w:tcW w:w="557" w:type="pct"/>
          </w:tcPr>
          <w:p w14:paraId="0B807406" w14:textId="77777777" w:rsidR="00A4353B" w:rsidRPr="003B0A97" w:rsidRDefault="00A4353B" w:rsidP="00CE5F4C">
            <w:pPr>
              <w:contextualSpacing/>
              <w:jc w:val="center"/>
              <w:rPr>
                <w:rFonts w:asciiTheme="majorHAnsi" w:eastAsia="Times New Roman" w:hAnsiTheme="majorHAnsi" w:cstheme="majorHAnsi"/>
                <w:color w:val="000000" w:themeColor="text1"/>
                <w:szCs w:val="26"/>
              </w:rPr>
            </w:pPr>
          </w:p>
        </w:tc>
      </w:tr>
      <w:tr w:rsidR="003B0A97" w:rsidRPr="003B0A97" w14:paraId="369F5F62" w14:textId="77777777" w:rsidTr="0003406F">
        <w:trPr>
          <w:jc w:val="center"/>
        </w:trPr>
        <w:tc>
          <w:tcPr>
            <w:tcW w:w="928" w:type="pct"/>
            <w:vMerge/>
          </w:tcPr>
          <w:p w14:paraId="5C88307F" w14:textId="77777777" w:rsidR="00A4353B" w:rsidRPr="003B0A97" w:rsidRDefault="00A4353B" w:rsidP="00CE5F4C">
            <w:pPr>
              <w:contextualSpacing/>
              <w:jc w:val="center"/>
              <w:rPr>
                <w:rFonts w:asciiTheme="majorHAnsi" w:eastAsia="Times New Roman" w:hAnsiTheme="majorHAnsi" w:cstheme="majorHAnsi"/>
                <w:color w:val="000000" w:themeColor="text1"/>
                <w:szCs w:val="26"/>
              </w:rPr>
            </w:pPr>
          </w:p>
        </w:tc>
        <w:tc>
          <w:tcPr>
            <w:tcW w:w="855" w:type="pct"/>
          </w:tcPr>
          <w:p w14:paraId="6FB95D36" w14:textId="77777777" w:rsidR="00A4353B" w:rsidRPr="003B0A97" w:rsidRDefault="00A4353B" w:rsidP="00CE5F4C">
            <w:pPr>
              <w:contextualSpacing/>
              <w:jc w:val="center"/>
              <w:rPr>
                <w:rFonts w:asciiTheme="majorHAnsi" w:eastAsia="Times New Roman" w:hAnsiTheme="majorHAnsi" w:cstheme="majorHAnsi"/>
                <w:color w:val="000000" w:themeColor="text1"/>
                <w:szCs w:val="26"/>
              </w:rPr>
            </w:pPr>
            <w:r w:rsidRPr="003B0A97">
              <w:rPr>
                <w:rFonts w:asciiTheme="majorHAnsi" w:eastAsia="Times New Roman" w:hAnsiTheme="majorHAnsi" w:cstheme="majorHAnsi"/>
                <w:color w:val="000000" w:themeColor="text1"/>
                <w:szCs w:val="26"/>
              </w:rPr>
              <w:t>1 tấn N.liệu</w:t>
            </w:r>
          </w:p>
        </w:tc>
        <w:tc>
          <w:tcPr>
            <w:tcW w:w="515" w:type="pct"/>
          </w:tcPr>
          <w:p w14:paraId="3539E218" w14:textId="77777777" w:rsidR="00A4353B" w:rsidRPr="003B0A97" w:rsidRDefault="00A4353B" w:rsidP="00CE5F4C">
            <w:pPr>
              <w:contextualSpacing/>
              <w:jc w:val="center"/>
              <w:rPr>
                <w:rFonts w:asciiTheme="majorHAnsi" w:eastAsia="Times New Roman" w:hAnsiTheme="majorHAnsi" w:cstheme="majorHAnsi"/>
                <w:color w:val="000000" w:themeColor="text1"/>
                <w:szCs w:val="26"/>
              </w:rPr>
            </w:pPr>
            <w:r w:rsidRPr="003B0A97">
              <w:rPr>
                <w:rFonts w:asciiTheme="majorHAnsi" w:eastAsia="Times New Roman" w:hAnsiTheme="majorHAnsi" w:cstheme="majorHAnsi"/>
                <w:color w:val="000000" w:themeColor="text1"/>
                <w:szCs w:val="26"/>
              </w:rPr>
              <w:t>4,3</w:t>
            </w:r>
          </w:p>
        </w:tc>
        <w:tc>
          <w:tcPr>
            <w:tcW w:w="515" w:type="pct"/>
          </w:tcPr>
          <w:p w14:paraId="08A387C4" w14:textId="77777777" w:rsidR="00A4353B" w:rsidRPr="003B0A97" w:rsidRDefault="00A4353B" w:rsidP="00CE5F4C">
            <w:pPr>
              <w:contextualSpacing/>
              <w:jc w:val="center"/>
              <w:rPr>
                <w:rFonts w:asciiTheme="majorHAnsi" w:eastAsia="Times New Roman" w:hAnsiTheme="majorHAnsi" w:cstheme="majorHAnsi"/>
                <w:color w:val="000000" w:themeColor="text1"/>
                <w:szCs w:val="26"/>
              </w:rPr>
            </w:pPr>
            <w:r w:rsidRPr="003B0A97">
              <w:rPr>
                <w:rFonts w:asciiTheme="majorHAnsi" w:eastAsia="Times New Roman" w:hAnsiTheme="majorHAnsi" w:cstheme="majorHAnsi"/>
                <w:color w:val="000000" w:themeColor="text1"/>
                <w:szCs w:val="26"/>
              </w:rPr>
              <w:t>20S</w:t>
            </w:r>
          </w:p>
        </w:tc>
        <w:tc>
          <w:tcPr>
            <w:tcW w:w="515" w:type="pct"/>
          </w:tcPr>
          <w:p w14:paraId="049C23E7" w14:textId="77777777" w:rsidR="00A4353B" w:rsidRPr="003B0A97" w:rsidRDefault="00A4353B" w:rsidP="00CE5F4C">
            <w:pPr>
              <w:contextualSpacing/>
              <w:jc w:val="center"/>
              <w:rPr>
                <w:rFonts w:asciiTheme="majorHAnsi" w:eastAsia="Times New Roman" w:hAnsiTheme="majorHAnsi" w:cstheme="majorHAnsi"/>
                <w:color w:val="000000" w:themeColor="text1"/>
                <w:szCs w:val="26"/>
              </w:rPr>
            </w:pPr>
            <w:r w:rsidRPr="003B0A97">
              <w:rPr>
                <w:rFonts w:asciiTheme="majorHAnsi" w:eastAsia="Times New Roman" w:hAnsiTheme="majorHAnsi" w:cstheme="majorHAnsi"/>
                <w:color w:val="000000" w:themeColor="text1"/>
                <w:szCs w:val="26"/>
              </w:rPr>
              <w:t>55</w:t>
            </w:r>
          </w:p>
        </w:tc>
        <w:tc>
          <w:tcPr>
            <w:tcW w:w="515" w:type="pct"/>
          </w:tcPr>
          <w:p w14:paraId="751A0325" w14:textId="77777777" w:rsidR="00A4353B" w:rsidRPr="003B0A97" w:rsidRDefault="00A4353B" w:rsidP="00CE5F4C">
            <w:pPr>
              <w:contextualSpacing/>
              <w:jc w:val="center"/>
              <w:rPr>
                <w:rFonts w:asciiTheme="majorHAnsi" w:eastAsia="Times New Roman" w:hAnsiTheme="majorHAnsi" w:cstheme="majorHAnsi"/>
                <w:color w:val="000000" w:themeColor="text1"/>
                <w:szCs w:val="26"/>
              </w:rPr>
            </w:pPr>
            <w:r w:rsidRPr="003B0A97">
              <w:rPr>
                <w:rFonts w:asciiTheme="majorHAnsi" w:eastAsia="Times New Roman" w:hAnsiTheme="majorHAnsi" w:cstheme="majorHAnsi"/>
                <w:color w:val="000000" w:themeColor="text1"/>
                <w:szCs w:val="26"/>
              </w:rPr>
              <w:t>28</w:t>
            </w:r>
          </w:p>
        </w:tc>
        <w:tc>
          <w:tcPr>
            <w:tcW w:w="599" w:type="pct"/>
          </w:tcPr>
          <w:p w14:paraId="01F7A56C" w14:textId="77777777" w:rsidR="00A4353B" w:rsidRPr="003B0A97" w:rsidRDefault="00A4353B" w:rsidP="00CE5F4C">
            <w:pPr>
              <w:contextualSpacing/>
              <w:jc w:val="center"/>
              <w:rPr>
                <w:rFonts w:asciiTheme="majorHAnsi" w:eastAsia="Times New Roman" w:hAnsiTheme="majorHAnsi" w:cstheme="majorHAnsi"/>
                <w:color w:val="000000" w:themeColor="text1"/>
                <w:szCs w:val="26"/>
              </w:rPr>
            </w:pPr>
            <w:r w:rsidRPr="003B0A97">
              <w:rPr>
                <w:rFonts w:asciiTheme="majorHAnsi" w:eastAsia="Times New Roman" w:hAnsiTheme="majorHAnsi" w:cstheme="majorHAnsi"/>
                <w:color w:val="000000" w:themeColor="text1"/>
                <w:szCs w:val="26"/>
              </w:rPr>
              <w:t>12</w:t>
            </w:r>
          </w:p>
        </w:tc>
        <w:tc>
          <w:tcPr>
            <w:tcW w:w="557" w:type="pct"/>
          </w:tcPr>
          <w:p w14:paraId="1491C0D5" w14:textId="77777777" w:rsidR="00A4353B" w:rsidRPr="003B0A97" w:rsidRDefault="00A4353B" w:rsidP="00CE5F4C">
            <w:pPr>
              <w:contextualSpacing/>
              <w:jc w:val="center"/>
              <w:rPr>
                <w:rFonts w:asciiTheme="majorHAnsi" w:eastAsia="Times New Roman" w:hAnsiTheme="majorHAnsi" w:cstheme="majorHAnsi"/>
                <w:color w:val="000000" w:themeColor="text1"/>
                <w:szCs w:val="26"/>
              </w:rPr>
            </w:pPr>
          </w:p>
        </w:tc>
      </w:tr>
    </w:tbl>
    <w:p w14:paraId="1B1AFF55" w14:textId="77777777" w:rsidR="00A4353B" w:rsidRPr="003B0A97" w:rsidRDefault="00A4353B" w:rsidP="00CE5F4C">
      <w:pPr>
        <w:contextualSpacing/>
        <w:jc w:val="right"/>
        <w:rPr>
          <w:rFonts w:asciiTheme="majorHAnsi" w:eastAsia="Times New Roman" w:hAnsiTheme="majorHAnsi" w:cstheme="majorHAnsi"/>
          <w:i/>
          <w:color w:val="000000" w:themeColor="text1"/>
          <w:szCs w:val="26"/>
        </w:rPr>
      </w:pPr>
      <w:r w:rsidRPr="003B0A97">
        <w:rPr>
          <w:rFonts w:asciiTheme="majorHAnsi" w:eastAsia="Times New Roman" w:hAnsiTheme="majorHAnsi" w:cstheme="majorHAnsi"/>
          <w:i/>
          <w:color w:val="000000" w:themeColor="text1"/>
          <w:szCs w:val="26"/>
        </w:rPr>
        <w:t>(Nguồn: Tài liệu đánh giá nhanh của Tổ chức Y tế thế giới năm 1993)</w:t>
      </w:r>
    </w:p>
    <w:p w14:paraId="75C2135A" w14:textId="77777777" w:rsidR="00A4353B" w:rsidRPr="003B0A97" w:rsidRDefault="00A4353B" w:rsidP="00CE5F4C">
      <w:pPr>
        <w:contextualSpacing/>
        <w:jc w:val="right"/>
        <w:rPr>
          <w:rFonts w:asciiTheme="majorHAnsi" w:eastAsia="Times New Roman" w:hAnsiTheme="majorHAnsi" w:cstheme="majorHAnsi"/>
          <w:i/>
          <w:color w:val="000000" w:themeColor="text1"/>
          <w:szCs w:val="26"/>
        </w:rPr>
      </w:pPr>
      <w:r w:rsidRPr="003B0A97">
        <w:rPr>
          <w:rFonts w:asciiTheme="majorHAnsi" w:eastAsia="Times New Roman" w:hAnsiTheme="majorHAnsi" w:cstheme="majorHAnsi"/>
          <w:i/>
          <w:color w:val="000000" w:themeColor="text1"/>
          <w:szCs w:val="26"/>
        </w:rPr>
        <w:t>Ghi chú: S là hàm lượng lưu huỳnh trong nhiên liệu.</w:t>
      </w:r>
    </w:p>
    <w:p w14:paraId="316D5BBB" w14:textId="77777777" w:rsidR="00A4353B" w:rsidRPr="003B0A97" w:rsidRDefault="00A4353B" w:rsidP="002754B4">
      <w:pPr>
        <w:ind w:firstLine="720"/>
        <w:contextualSpacing/>
        <w:rPr>
          <w:rFonts w:eastAsia="Times New Roman"/>
          <w:bCs/>
          <w:iCs/>
          <w:color w:val="000000" w:themeColor="text1"/>
          <w:szCs w:val="26"/>
          <w:lang w:val="sv-SE"/>
        </w:rPr>
      </w:pPr>
      <w:r w:rsidRPr="003B0A97">
        <w:rPr>
          <w:rFonts w:asciiTheme="majorHAnsi" w:eastAsia="Times New Roman" w:hAnsiTheme="majorHAnsi" w:cstheme="majorHAnsi"/>
          <w:bCs/>
          <w:iCs/>
          <w:color w:val="000000" w:themeColor="text1"/>
          <w:szCs w:val="26"/>
          <w:lang w:val="sv-SE"/>
        </w:rPr>
        <w:t xml:space="preserve">Dự tính quãng đường vận chuyển nguyên vật liệu bằng ô tô từ khu vực cung cấp nguyên vật liệu tới nơi thực hiện dự án khoảng </w:t>
      </w:r>
      <w:r w:rsidR="004F51EA" w:rsidRPr="003B0A97">
        <w:rPr>
          <w:rFonts w:asciiTheme="majorHAnsi" w:eastAsia="Times New Roman" w:hAnsiTheme="majorHAnsi" w:cstheme="majorHAnsi"/>
          <w:bCs/>
          <w:iCs/>
          <w:color w:val="000000" w:themeColor="text1"/>
          <w:szCs w:val="26"/>
          <w:lang w:val="vi-VN"/>
        </w:rPr>
        <w:t>2</w:t>
      </w:r>
      <w:r w:rsidRPr="003B0A97">
        <w:rPr>
          <w:rFonts w:asciiTheme="majorHAnsi" w:eastAsia="Times New Roman" w:hAnsiTheme="majorHAnsi" w:cstheme="majorHAnsi"/>
          <w:bCs/>
          <w:iCs/>
          <w:color w:val="000000" w:themeColor="text1"/>
          <w:szCs w:val="26"/>
          <w:lang w:val="sv-SE"/>
        </w:rPr>
        <w:t xml:space="preserve"> km, mỗi xe vận chuyển được tối đa 16 tấn, các xe vận chuyển sử dụng nhiên liệu là dầu Diesel và với khối lượng nguyên vật liệu, máy móc thiết bị cần vận chuyển </w:t>
      </w:r>
      <w:r w:rsidR="004F51EA" w:rsidRPr="003B0A97">
        <w:rPr>
          <w:rFonts w:asciiTheme="majorHAnsi" w:eastAsia="Times New Roman" w:hAnsiTheme="majorHAnsi" w:cstheme="majorHAnsi"/>
          <w:bCs/>
          <w:iCs/>
          <w:color w:val="000000" w:themeColor="text1"/>
          <w:szCs w:val="26"/>
          <w:lang w:val="sv-SE"/>
        </w:rPr>
        <w:t>khoảng</w:t>
      </w:r>
      <w:r w:rsidRPr="003B0A97">
        <w:rPr>
          <w:rFonts w:asciiTheme="majorHAnsi" w:eastAsia="Times New Roman" w:hAnsiTheme="majorHAnsi" w:cstheme="majorHAnsi"/>
          <w:bCs/>
          <w:iCs/>
          <w:color w:val="000000" w:themeColor="text1"/>
          <w:szCs w:val="26"/>
          <w:lang w:val="sv-SE"/>
        </w:rPr>
        <w:t xml:space="preserve"> </w:t>
      </w:r>
      <w:r w:rsidR="002754B4" w:rsidRPr="003B0A97">
        <w:rPr>
          <w:rFonts w:asciiTheme="majorHAnsi" w:eastAsia="Times New Roman" w:hAnsiTheme="majorHAnsi" w:cstheme="majorHAnsi"/>
          <w:bCs/>
          <w:iCs/>
          <w:color w:val="000000" w:themeColor="text1"/>
          <w:szCs w:val="26"/>
        </w:rPr>
        <w:t>52.994,07</w:t>
      </w:r>
      <w:r w:rsidRPr="003B0A97">
        <w:rPr>
          <w:rFonts w:asciiTheme="majorHAnsi" w:eastAsia="Times New Roman" w:hAnsiTheme="majorHAnsi" w:cstheme="majorHAnsi"/>
          <w:bCs/>
          <w:iCs/>
          <w:color w:val="000000" w:themeColor="text1"/>
          <w:szCs w:val="26"/>
          <w:lang w:val="sv-SE"/>
        </w:rPr>
        <w:t xml:space="preserve"> tấn thì lượng xe cần vận chuyển nguyên vật liệu phục vụ quá trình xây dựng và lắp đặt máy móc thiết bị của dự án là </w:t>
      </w:r>
      <w:r w:rsidR="002754B4" w:rsidRPr="003B0A97">
        <w:rPr>
          <w:rFonts w:asciiTheme="majorHAnsi" w:eastAsia="Times New Roman" w:hAnsiTheme="majorHAnsi" w:cstheme="majorHAnsi"/>
          <w:bCs/>
          <w:iCs/>
          <w:color w:val="000000" w:themeColor="text1"/>
          <w:szCs w:val="26"/>
        </w:rPr>
        <w:t>3.312</w:t>
      </w:r>
      <w:r w:rsidR="00791AC7" w:rsidRPr="003B0A97">
        <w:rPr>
          <w:rFonts w:asciiTheme="majorHAnsi" w:eastAsia="Times New Roman" w:hAnsiTheme="majorHAnsi" w:cstheme="majorHAnsi"/>
          <w:bCs/>
          <w:iCs/>
          <w:color w:val="000000" w:themeColor="text1"/>
          <w:szCs w:val="26"/>
          <w:lang w:val="sv-SE"/>
        </w:rPr>
        <w:t xml:space="preserve"> </w:t>
      </w:r>
      <w:r w:rsidR="00A71263" w:rsidRPr="003B0A97">
        <w:rPr>
          <w:rFonts w:asciiTheme="majorHAnsi" w:eastAsia="Times New Roman" w:hAnsiTheme="majorHAnsi" w:cstheme="majorHAnsi"/>
          <w:bCs/>
          <w:iCs/>
          <w:color w:val="000000" w:themeColor="text1"/>
          <w:szCs w:val="26"/>
          <w:lang w:val="sv-SE"/>
        </w:rPr>
        <w:t xml:space="preserve">xe trong vòng </w:t>
      </w:r>
      <w:r w:rsidR="002754B4" w:rsidRPr="003B0A97">
        <w:rPr>
          <w:rFonts w:asciiTheme="majorHAnsi" w:eastAsia="Times New Roman" w:hAnsiTheme="majorHAnsi" w:cstheme="majorHAnsi"/>
          <w:bCs/>
          <w:iCs/>
          <w:color w:val="000000" w:themeColor="text1"/>
          <w:szCs w:val="26"/>
        </w:rPr>
        <w:t>17</w:t>
      </w:r>
      <w:r w:rsidRPr="003B0A97">
        <w:rPr>
          <w:rFonts w:asciiTheme="majorHAnsi" w:eastAsia="Times New Roman" w:hAnsiTheme="majorHAnsi" w:cstheme="majorHAnsi"/>
          <w:bCs/>
          <w:iCs/>
          <w:color w:val="000000" w:themeColor="text1"/>
          <w:szCs w:val="26"/>
          <w:lang w:val="sv-SE"/>
        </w:rPr>
        <w:t xml:space="preserve"> tháng</w:t>
      </w:r>
      <w:r w:rsidR="004F51EA" w:rsidRPr="003B0A97">
        <w:rPr>
          <w:rFonts w:asciiTheme="majorHAnsi" w:eastAsia="Times New Roman" w:hAnsiTheme="majorHAnsi" w:cstheme="majorHAnsi"/>
          <w:bCs/>
          <w:iCs/>
          <w:color w:val="000000" w:themeColor="text1"/>
          <w:szCs w:val="26"/>
          <w:lang w:val="vi-VN"/>
        </w:rPr>
        <w:t xml:space="preserve"> tương đương khoảng </w:t>
      </w:r>
      <w:r w:rsidR="002754B4" w:rsidRPr="003B0A97">
        <w:rPr>
          <w:rFonts w:asciiTheme="majorHAnsi" w:eastAsia="Times New Roman" w:hAnsiTheme="majorHAnsi" w:cstheme="majorHAnsi"/>
          <w:bCs/>
          <w:iCs/>
          <w:color w:val="000000" w:themeColor="text1"/>
          <w:szCs w:val="26"/>
        </w:rPr>
        <w:t xml:space="preserve">8 </w:t>
      </w:r>
      <w:r w:rsidR="002754B4" w:rsidRPr="003B0A97">
        <w:rPr>
          <w:rFonts w:eastAsia="Times New Roman"/>
          <w:bCs/>
          <w:iCs/>
          <w:color w:val="000000" w:themeColor="text1"/>
          <w:szCs w:val="26"/>
          <w:lang w:val="sv-SE"/>
        </w:rPr>
        <w:t>lượt xe/ngày.</w:t>
      </w:r>
    </w:p>
    <w:p w14:paraId="4B64EE79" w14:textId="77777777" w:rsidR="00A4353B" w:rsidRPr="003B0A97" w:rsidRDefault="004F51EA" w:rsidP="004F51EA">
      <w:pPr>
        <w:ind w:firstLine="720"/>
        <w:contextualSpacing/>
        <w:rPr>
          <w:rFonts w:eastAsia="Times New Roman"/>
          <w:bCs/>
          <w:iCs/>
          <w:color w:val="000000" w:themeColor="text1"/>
          <w:szCs w:val="26"/>
          <w:lang w:val="sv-SE"/>
        </w:rPr>
      </w:pPr>
      <w:r w:rsidRPr="003B0A97">
        <w:rPr>
          <w:rFonts w:eastAsia="Times New Roman"/>
          <w:bCs/>
          <w:iCs/>
          <w:color w:val="000000" w:themeColor="text1"/>
          <w:szCs w:val="26"/>
          <w:lang w:val="sv-SE"/>
        </w:rPr>
        <w:t xml:space="preserve">Tuy nhiên, do các xe vận chuyển chỉ hoạt động trong một khoảng thời gian nhất định nên dự kiến lượng xe vận chuyển nguyên vật liệu tại thời điểm cao điểm trong công trường trong một ngày là khoảng </w:t>
      </w:r>
      <w:r w:rsidR="00D13B4D" w:rsidRPr="003B0A97">
        <w:rPr>
          <w:rFonts w:eastAsia="Times New Roman"/>
          <w:bCs/>
          <w:iCs/>
          <w:color w:val="000000" w:themeColor="text1"/>
          <w:szCs w:val="26"/>
          <w:lang w:val="sv-SE"/>
        </w:rPr>
        <w:t>12</w:t>
      </w:r>
      <w:r w:rsidRPr="003B0A97">
        <w:rPr>
          <w:rFonts w:eastAsia="Times New Roman"/>
          <w:bCs/>
          <w:iCs/>
          <w:color w:val="000000" w:themeColor="text1"/>
          <w:szCs w:val="26"/>
          <w:lang w:val="sv-SE"/>
        </w:rPr>
        <w:t xml:space="preserve"> lượt xe/ngày.</w:t>
      </w:r>
    </w:p>
    <w:p w14:paraId="7A1D741E" w14:textId="77777777" w:rsidR="00A4353B" w:rsidRPr="003B0A97" w:rsidRDefault="00A4353B" w:rsidP="00CE5F4C">
      <w:pPr>
        <w:ind w:firstLine="720"/>
        <w:contextualSpacing/>
        <w:rPr>
          <w:rFonts w:asciiTheme="majorHAnsi" w:eastAsia="Times New Roman" w:hAnsiTheme="majorHAnsi" w:cstheme="majorHAnsi"/>
          <w:bCs/>
          <w:iCs/>
          <w:color w:val="000000" w:themeColor="text1"/>
          <w:szCs w:val="26"/>
          <w:lang w:val="sv-SE"/>
        </w:rPr>
      </w:pPr>
      <w:r w:rsidRPr="003B0A97">
        <w:rPr>
          <w:rFonts w:asciiTheme="majorHAnsi" w:eastAsia="Times New Roman" w:hAnsiTheme="majorHAnsi" w:cstheme="majorHAnsi"/>
          <w:bCs/>
          <w:iCs/>
          <w:color w:val="000000" w:themeColor="text1"/>
          <w:szCs w:val="26"/>
          <w:lang w:val="sv-SE"/>
        </w:rPr>
        <w:t>Căn cứ vào hệ số ô nhiễm do WHO thiết lập có thể tính toán được tải lượng  các chất khí ô nhiễm, như kết quả trình bày ở bảng sau:</w:t>
      </w:r>
    </w:p>
    <w:p w14:paraId="56FC8CC5" w14:textId="77777777" w:rsidR="00A4353B" w:rsidRPr="003B0A97" w:rsidRDefault="006E4125" w:rsidP="00CE5F4C">
      <w:pPr>
        <w:pStyle w:val="bngvevolt"/>
        <w:rPr>
          <w:rFonts w:asciiTheme="majorHAnsi" w:hAnsiTheme="majorHAnsi" w:cstheme="majorHAnsi"/>
          <w:color w:val="000000" w:themeColor="text1"/>
          <w:lang w:val="sv-SE"/>
        </w:rPr>
      </w:pPr>
      <w:bookmarkStart w:id="106" w:name="_Toc205367099"/>
      <w:r w:rsidRPr="003B0A97">
        <w:rPr>
          <w:rFonts w:asciiTheme="majorHAnsi" w:hAnsiTheme="majorHAnsi" w:cstheme="majorHAnsi"/>
          <w:color w:val="000000" w:themeColor="text1"/>
          <w:lang w:val="sv-SE"/>
        </w:rPr>
        <w:t>Bảng 4.2:</w:t>
      </w:r>
      <w:r w:rsidR="007A228A" w:rsidRPr="003B0A97">
        <w:rPr>
          <w:rFonts w:asciiTheme="majorHAnsi" w:hAnsiTheme="majorHAnsi" w:cstheme="majorHAnsi"/>
          <w:color w:val="000000" w:themeColor="text1"/>
          <w:lang w:val="sv-SE"/>
        </w:rPr>
        <w:t xml:space="preserve"> Tải lượng các chất khí ô nhiễm do ô tô vận chuyển gây ra</w:t>
      </w:r>
      <w:bookmarkEnd w:id="106"/>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3431"/>
        <w:gridCol w:w="2239"/>
        <w:gridCol w:w="2268"/>
      </w:tblGrid>
      <w:tr w:rsidR="003B0A97" w:rsidRPr="003B0A97" w14:paraId="540B14B4" w14:textId="77777777" w:rsidTr="00911EA3">
        <w:tc>
          <w:tcPr>
            <w:tcW w:w="1134" w:type="dxa"/>
            <w:tcBorders>
              <w:bottom w:val="single" w:sz="4" w:space="0" w:color="auto"/>
            </w:tcBorders>
            <w:vAlign w:val="center"/>
          </w:tcPr>
          <w:p w14:paraId="31B154BB" w14:textId="77777777" w:rsidR="00A4353B" w:rsidRPr="003B0A97" w:rsidRDefault="00A4353B" w:rsidP="00CE5F4C">
            <w:pPr>
              <w:contextualSpacing/>
              <w:jc w:val="center"/>
              <w:rPr>
                <w:rFonts w:asciiTheme="majorHAnsi" w:eastAsia="Times New Roman" w:hAnsiTheme="majorHAnsi" w:cstheme="majorHAnsi"/>
                <w:b/>
                <w:bCs/>
                <w:color w:val="000000" w:themeColor="text1"/>
                <w:szCs w:val="26"/>
              </w:rPr>
            </w:pPr>
            <w:r w:rsidRPr="003B0A97">
              <w:rPr>
                <w:rFonts w:asciiTheme="majorHAnsi" w:eastAsia="Times New Roman" w:hAnsiTheme="majorHAnsi" w:cstheme="majorHAnsi"/>
                <w:b/>
                <w:bCs/>
                <w:color w:val="000000" w:themeColor="text1"/>
                <w:szCs w:val="26"/>
              </w:rPr>
              <w:t>Chất ô nhiễm</w:t>
            </w:r>
          </w:p>
        </w:tc>
        <w:tc>
          <w:tcPr>
            <w:tcW w:w="3431" w:type="dxa"/>
            <w:tcBorders>
              <w:bottom w:val="single" w:sz="4" w:space="0" w:color="auto"/>
            </w:tcBorders>
            <w:vAlign w:val="center"/>
          </w:tcPr>
          <w:p w14:paraId="7B0C6ABD" w14:textId="77777777" w:rsidR="00A4353B" w:rsidRPr="003B0A97" w:rsidRDefault="00A4353B" w:rsidP="00CE5F4C">
            <w:pPr>
              <w:contextualSpacing/>
              <w:jc w:val="center"/>
              <w:rPr>
                <w:rFonts w:asciiTheme="majorHAnsi" w:eastAsia="Times New Roman" w:hAnsiTheme="majorHAnsi" w:cstheme="majorHAnsi"/>
                <w:b/>
                <w:bCs/>
                <w:color w:val="000000" w:themeColor="text1"/>
                <w:szCs w:val="26"/>
              </w:rPr>
            </w:pPr>
            <w:r w:rsidRPr="003B0A97">
              <w:rPr>
                <w:rFonts w:asciiTheme="majorHAnsi" w:eastAsia="Times New Roman" w:hAnsiTheme="majorHAnsi" w:cstheme="majorHAnsi"/>
                <w:b/>
                <w:bCs/>
                <w:color w:val="000000" w:themeColor="text1"/>
                <w:szCs w:val="26"/>
              </w:rPr>
              <w:t>Tải lượng chất ô nhiễm theo tải trọng xe, kg/1000km</w:t>
            </w:r>
          </w:p>
        </w:tc>
        <w:tc>
          <w:tcPr>
            <w:tcW w:w="2239" w:type="dxa"/>
            <w:tcBorders>
              <w:bottom w:val="single" w:sz="4" w:space="0" w:color="auto"/>
            </w:tcBorders>
            <w:vAlign w:val="center"/>
          </w:tcPr>
          <w:p w14:paraId="2667C893" w14:textId="77777777" w:rsidR="00A4353B" w:rsidRPr="003B0A97" w:rsidRDefault="00A4353B" w:rsidP="00D13B4D">
            <w:pPr>
              <w:contextualSpacing/>
              <w:jc w:val="center"/>
              <w:rPr>
                <w:rFonts w:asciiTheme="majorHAnsi" w:eastAsia="Times New Roman" w:hAnsiTheme="majorHAnsi" w:cstheme="majorHAnsi"/>
                <w:b/>
                <w:bCs/>
                <w:color w:val="000000" w:themeColor="text1"/>
                <w:szCs w:val="26"/>
              </w:rPr>
            </w:pPr>
            <w:r w:rsidRPr="003B0A97">
              <w:rPr>
                <w:rFonts w:asciiTheme="majorHAnsi" w:eastAsia="Times New Roman" w:hAnsiTheme="majorHAnsi" w:cstheme="majorHAnsi"/>
                <w:b/>
                <w:bCs/>
                <w:color w:val="000000" w:themeColor="text1"/>
                <w:szCs w:val="26"/>
              </w:rPr>
              <w:t>Quãng đường  xe đi được, km/ngày</w:t>
            </w:r>
          </w:p>
        </w:tc>
        <w:tc>
          <w:tcPr>
            <w:tcW w:w="2268" w:type="dxa"/>
            <w:tcBorders>
              <w:bottom w:val="single" w:sz="4" w:space="0" w:color="auto"/>
            </w:tcBorders>
            <w:vAlign w:val="center"/>
          </w:tcPr>
          <w:p w14:paraId="7686893D" w14:textId="77777777" w:rsidR="00A4353B" w:rsidRPr="003B0A97" w:rsidRDefault="00A4353B" w:rsidP="00CE5F4C">
            <w:pPr>
              <w:contextualSpacing/>
              <w:jc w:val="center"/>
              <w:rPr>
                <w:rFonts w:asciiTheme="majorHAnsi" w:eastAsia="Times New Roman" w:hAnsiTheme="majorHAnsi" w:cstheme="majorHAnsi"/>
                <w:b/>
                <w:bCs/>
                <w:color w:val="000000" w:themeColor="text1"/>
                <w:szCs w:val="26"/>
              </w:rPr>
            </w:pPr>
            <w:r w:rsidRPr="003B0A97">
              <w:rPr>
                <w:rFonts w:asciiTheme="majorHAnsi" w:eastAsia="Times New Roman" w:hAnsiTheme="majorHAnsi" w:cstheme="majorHAnsi"/>
                <w:b/>
                <w:bCs/>
                <w:color w:val="000000" w:themeColor="text1"/>
                <w:szCs w:val="26"/>
              </w:rPr>
              <w:t xml:space="preserve">Tải lượng của </w:t>
            </w:r>
          </w:p>
          <w:p w14:paraId="224BE133" w14:textId="77777777" w:rsidR="00A4353B" w:rsidRPr="003B0A97" w:rsidRDefault="00A4353B" w:rsidP="00CE5F4C">
            <w:pPr>
              <w:contextualSpacing/>
              <w:jc w:val="center"/>
              <w:rPr>
                <w:rFonts w:asciiTheme="majorHAnsi" w:eastAsia="Times New Roman" w:hAnsiTheme="majorHAnsi" w:cstheme="majorHAnsi"/>
                <w:b/>
                <w:bCs/>
                <w:color w:val="000000" w:themeColor="text1"/>
                <w:szCs w:val="26"/>
              </w:rPr>
            </w:pPr>
            <w:r w:rsidRPr="003B0A97">
              <w:rPr>
                <w:rFonts w:asciiTheme="majorHAnsi" w:eastAsia="Times New Roman" w:hAnsiTheme="majorHAnsi" w:cstheme="majorHAnsi"/>
                <w:b/>
                <w:bCs/>
                <w:color w:val="000000" w:themeColor="text1"/>
                <w:szCs w:val="26"/>
              </w:rPr>
              <w:t>dự án (g/ngày)</w:t>
            </w:r>
          </w:p>
        </w:tc>
      </w:tr>
      <w:tr w:rsidR="003B0A97" w:rsidRPr="003B0A97" w14:paraId="35201761" w14:textId="77777777" w:rsidTr="00911EA3">
        <w:tc>
          <w:tcPr>
            <w:tcW w:w="1134" w:type="dxa"/>
            <w:tcBorders>
              <w:bottom w:val="single" w:sz="4" w:space="0" w:color="auto"/>
            </w:tcBorders>
            <w:vAlign w:val="center"/>
          </w:tcPr>
          <w:p w14:paraId="4826198D" w14:textId="77777777" w:rsidR="004F51EA" w:rsidRPr="003B0A97" w:rsidRDefault="004F51EA" w:rsidP="004F51EA">
            <w:pPr>
              <w:contextualSpacing/>
              <w:jc w:val="center"/>
              <w:rPr>
                <w:rFonts w:asciiTheme="majorHAnsi" w:eastAsia="Times New Roman" w:hAnsiTheme="majorHAnsi" w:cstheme="majorHAnsi"/>
                <w:bCs/>
                <w:color w:val="000000" w:themeColor="text1"/>
                <w:szCs w:val="26"/>
              </w:rPr>
            </w:pPr>
            <w:r w:rsidRPr="003B0A97">
              <w:rPr>
                <w:rFonts w:asciiTheme="majorHAnsi" w:eastAsia="Times New Roman" w:hAnsiTheme="majorHAnsi" w:cstheme="majorHAnsi"/>
                <w:bCs/>
                <w:color w:val="000000" w:themeColor="text1"/>
                <w:szCs w:val="26"/>
              </w:rPr>
              <w:t>Bụi (TSP)</w:t>
            </w:r>
          </w:p>
        </w:tc>
        <w:tc>
          <w:tcPr>
            <w:tcW w:w="3431" w:type="dxa"/>
            <w:tcBorders>
              <w:bottom w:val="single" w:sz="4" w:space="0" w:color="auto"/>
            </w:tcBorders>
            <w:vAlign w:val="center"/>
          </w:tcPr>
          <w:p w14:paraId="78AF2018" w14:textId="77777777" w:rsidR="004F51EA" w:rsidRPr="003B0A97" w:rsidRDefault="004F51EA" w:rsidP="004F51EA">
            <w:pPr>
              <w:contextualSpacing/>
              <w:jc w:val="center"/>
              <w:rPr>
                <w:rFonts w:asciiTheme="majorHAnsi" w:eastAsia="Times New Roman" w:hAnsiTheme="majorHAnsi" w:cstheme="majorHAnsi"/>
                <w:bCs/>
                <w:color w:val="000000" w:themeColor="text1"/>
                <w:szCs w:val="26"/>
              </w:rPr>
            </w:pPr>
            <w:r w:rsidRPr="003B0A97">
              <w:rPr>
                <w:rFonts w:asciiTheme="majorHAnsi" w:eastAsia="Times New Roman" w:hAnsiTheme="majorHAnsi" w:cstheme="majorHAnsi"/>
                <w:bCs/>
                <w:color w:val="000000" w:themeColor="text1"/>
                <w:szCs w:val="26"/>
              </w:rPr>
              <w:t>0,9</w:t>
            </w:r>
          </w:p>
        </w:tc>
        <w:tc>
          <w:tcPr>
            <w:tcW w:w="2239" w:type="dxa"/>
            <w:vMerge w:val="restart"/>
            <w:tcBorders>
              <w:bottom w:val="single" w:sz="4" w:space="0" w:color="auto"/>
            </w:tcBorders>
            <w:vAlign w:val="center"/>
          </w:tcPr>
          <w:p w14:paraId="716F2BCE" w14:textId="77777777" w:rsidR="004F51EA" w:rsidRPr="003B0A97" w:rsidRDefault="00D13B4D" w:rsidP="004F51EA">
            <w:pPr>
              <w:contextualSpacing/>
              <w:jc w:val="center"/>
              <w:rPr>
                <w:rFonts w:asciiTheme="majorHAnsi" w:eastAsia="Times New Roman" w:hAnsiTheme="majorHAnsi" w:cstheme="majorHAnsi"/>
                <w:bCs/>
                <w:color w:val="000000" w:themeColor="text1"/>
                <w:szCs w:val="26"/>
              </w:rPr>
            </w:pPr>
            <w:r w:rsidRPr="003B0A97">
              <w:rPr>
                <w:rFonts w:asciiTheme="majorHAnsi" w:eastAsia="Times New Roman" w:hAnsiTheme="majorHAnsi" w:cstheme="majorHAnsi"/>
                <w:bCs/>
                <w:color w:val="000000" w:themeColor="text1"/>
                <w:szCs w:val="26"/>
              </w:rPr>
              <w:t>24</w:t>
            </w:r>
          </w:p>
        </w:tc>
        <w:tc>
          <w:tcPr>
            <w:tcW w:w="2268" w:type="dxa"/>
            <w:tcBorders>
              <w:bottom w:val="single" w:sz="4" w:space="0" w:color="auto"/>
            </w:tcBorders>
            <w:vAlign w:val="center"/>
          </w:tcPr>
          <w:p w14:paraId="50F07E0A" w14:textId="77777777" w:rsidR="004F51EA" w:rsidRPr="003B0A97" w:rsidRDefault="00D13B4D" w:rsidP="004F51EA">
            <w:pPr>
              <w:ind w:firstLine="34"/>
              <w:contextualSpacing/>
              <w:jc w:val="center"/>
              <w:rPr>
                <w:rFonts w:asciiTheme="majorHAnsi" w:eastAsia="Times New Roman" w:hAnsiTheme="majorHAnsi" w:cstheme="majorHAnsi"/>
                <w:bCs/>
                <w:color w:val="000000" w:themeColor="text1"/>
                <w:szCs w:val="26"/>
              </w:rPr>
            </w:pPr>
            <w:r w:rsidRPr="003B0A97">
              <w:rPr>
                <w:rFonts w:eastAsia="Times New Roman"/>
                <w:bCs/>
                <w:color w:val="000000" w:themeColor="text1"/>
                <w:szCs w:val="26"/>
              </w:rPr>
              <w:t>21</w:t>
            </w:r>
            <w:r w:rsidR="004F51EA" w:rsidRPr="003B0A97">
              <w:rPr>
                <w:rFonts w:eastAsia="Times New Roman"/>
                <w:bCs/>
                <w:color w:val="000000" w:themeColor="text1"/>
                <w:szCs w:val="26"/>
              </w:rPr>
              <w:t>,6</w:t>
            </w:r>
          </w:p>
        </w:tc>
      </w:tr>
      <w:tr w:rsidR="003B0A97" w:rsidRPr="003B0A97" w14:paraId="354FBA21" w14:textId="77777777" w:rsidTr="00911EA3">
        <w:tc>
          <w:tcPr>
            <w:tcW w:w="1134" w:type="dxa"/>
            <w:tcBorders>
              <w:bottom w:val="single" w:sz="4" w:space="0" w:color="auto"/>
            </w:tcBorders>
            <w:vAlign w:val="center"/>
          </w:tcPr>
          <w:p w14:paraId="2B2DC499" w14:textId="77777777" w:rsidR="004F51EA" w:rsidRPr="003B0A97" w:rsidRDefault="004F51EA" w:rsidP="004F51EA">
            <w:pPr>
              <w:contextualSpacing/>
              <w:jc w:val="center"/>
              <w:rPr>
                <w:rFonts w:asciiTheme="majorHAnsi" w:eastAsia="Times New Roman" w:hAnsiTheme="majorHAnsi" w:cstheme="majorHAnsi"/>
                <w:bCs/>
                <w:color w:val="000000" w:themeColor="text1"/>
                <w:szCs w:val="26"/>
              </w:rPr>
            </w:pPr>
            <w:r w:rsidRPr="003B0A97">
              <w:rPr>
                <w:rFonts w:asciiTheme="majorHAnsi" w:eastAsia="Times New Roman" w:hAnsiTheme="majorHAnsi" w:cstheme="majorHAnsi"/>
                <w:bCs/>
                <w:color w:val="000000" w:themeColor="text1"/>
                <w:szCs w:val="26"/>
              </w:rPr>
              <w:t>SO</w:t>
            </w:r>
            <w:r w:rsidRPr="003B0A97">
              <w:rPr>
                <w:rFonts w:asciiTheme="majorHAnsi" w:eastAsia="Times New Roman" w:hAnsiTheme="majorHAnsi" w:cstheme="majorHAnsi"/>
                <w:bCs/>
                <w:color w:val="000000" w:themeColor="text1"/>
                <w:szCs w:val="26"/>
                <w:vertAlign w:val="subscript"/>
              </w:rPr>
              <w:t>2</w:t>
            </w:r>
          </w:p>
        </w:tc>
        <w:tc>
          <w:tcPr>
            <w:tcW w:w="3431" w:type="dxa"/>
            <w:tcBorders>
              <w:bottom w:val="single" w:sz="4" w:space="0" w:color="auto"/>
            </w:tcBorders>
            <w:vAlign w:val="center"/>
          </w:tcPr>
          <w:p w14:paraId="15DBEBB0" w14:textId="77777777" w:rsidR="004F51EA" w:rsidRPr="003B0A97" w:rsidRDefault="004F51EA" w:rsidP="004F51EA">
            <w:pPr>
              <w:contextualSpacing/>
              <w:jc w:val="center"/>
              <w:rPr>
                <w:rFonts w:asciiTheme="majorHAnsi" w:eastAsia="Times New Roman" w:hAnsiTheme="majorHAnsi" w:cstheme="majorHAnsi"/>
                <w:bCs/>
                <w:color w:val="000000" w:themeColor="text1"/>
                <w:szCs w:val="26"/>
              </w:rPr>
            </w:pPr>
            <w:r w:rsidRPr="003B0A97">
              <w:rPr>
                <w:rFonts w:asciiTheme="majorHAnsi" w:eastAsia="Times New Roman" w:hAnsiTheme="majorHAnsi" w:cstheme="majorHAnsi"/>
                <w:bCs/>
                <w:color w:val="000000" w:themeColor="text1"/>
                <w:szCs w:val="26"/>
              </w:rPr>
              <w:t>4,29S</w:t>
            </w:r>
          </w:p>
        </w:tc>
        <w:tc>
          <w:tcPr>
            <w:tcW w:w="2239" w:type="dxa"/>
            <w:vMerge/>
            <w:tcBorders>
              <w:bottom w:val="single" w:sz="4" w:space="0" w:color="auto"/>
            </w:tcBorders>
            <w:vAlign w:val="center"/>
          </w:tcPr>
          <w:p w14:paraId="30ED8B11" w14:textId="77777777" w:rsidR="004F51EA" w:rsidRPr="003B0A97" w:rsidRDefault="004F51EA" w:rsidP="004F51EA">
            <w:pPr>
              <w:ind w:firstLine="720"/>
              <w:contextualSpacing/>
              <w:jc w:val="center"/>
              <w:rPr>
                <w:rFonts w:asciiTheme="majorHAnsi" w:eastAsia="Times New Roman" w:hAnsiTheme="majorHAnsi" w:cstheme="majorHAnsi"/>
                <w:bCs/>
                <w:color w:val="000000" w:themeColor="text1"/>
                <w:szCs w:val="26"/>
              </w:rPr>
            </w:pPr>
          </w:p>
        </w:tc>
        <w:tc>
          <w:tcPr>
            <w:tcW w:w="2268" w:type="dxa"/>
            <w:tcBorders>
              <w:bottom w:val="single" w:sz="4" w:space="0" w:color="auto"/>
            </w:tcBorders>
            <w:vAlign w:val="center"/>
          </w:tcPr>
          <w:p w14:paraId="23FCD3A2" w14:textId="77777777" w:rsidR="004F51EA" w:rsidRPr="003B0A97" w:rsidRDefault="00D13B4D" w:rsidP="004F51EA">
            <w:pPr>
              <w:ind w:firstLine="34"/>
              <w:contextualSpacing/>
              <w:jc w:val="center"/>
              <w:rPr>
                <w:rFonts w:asciiTheme="majorHAnsi" w:eastAsia="Times New Roman" w:hAnsiTheme="majorHAnsi" w:cstheme="majorHAnsi"/>
                <w:bCs/>
                <w:color w:val="000000" w:themeColor="text1"/>
                <w:szCs w:val="26"/>
              </w:rPr>
            </w:pPr>
            <w:r w:rsidRPr="003B0A97">
              <w:rPr>
                <w:rFonts w:eastAsia="Times New Roman"/>
                <w:bCs/>
                <w:color w:val="000000" w:themeColor="text1"/>
                <w:szCs w:val="26"/>
              </w:rPr>
              <w:t>102,96</w:t>
            </w:r>
            <w:r w:rsidR="004F51EA" w:rsidRPr="003B0A97">
              <w:rPr>
                <w:rFonts w:eastAsia="Times New Roman"/>
                <w:bCs/>
                <w:color w:val="000000" w:themeColor="text1"/>
                <w:szCs w:val="26"/>
              </w:rPr>
              <w:t>S</w:t>
            </w:r>
          </w:p>
        </w:tc>
      </w:tr>
      <w:tr w:rsidR="003B0A97" w:rsidRPr="003B0A97" w14:paraId="49DE81CD" w14:textId="77777777" w:rsidTr="00911EA3">
        <w:tc>
          <w:tcPr>
            <w:tcW w:w="1134" w:type="dxa"/>
            <w:tcBorders>
              <w:top w:val="single" w:sz="4" w:space="0" w:color="auto"/>
              <w:bottom w:val="single" w:sz="4" w:space="0" w:color="auto"/>
            </w:tcBorders>
            <w:vAlign w:val="center"/>
          </w:tcPr>
          <w:p w14:paraId="4EA45A61" w14:textId="77777777" w:rsidR="004F51EA" w:rsidRPr="003B0A97" w:rsidRDefault="004F51EA" w:rsidP="004F51EA">
            <w:pPr>
              <w:contextualSpacing/>
              <w:jc w:val="center"/>
              <w:rPr>
                <w:rFonts w:asciiTheme="majorHAnsi" w:eastAsia="Times New Roman" w:hAnsiTheme="majorHAnsi" w:cstheme="majorHAnsi"/>
                <w:bCs/>
                <w:color w:val="000000" w:themeColor="text1"/>
                <w:szCs w:val="26"/>
              </w:rPr>
            </w:pPr>
            <w:r w:rsidRPr="003B0A97">
              <w:rPr>
                <w:rFonts w:asciiTheme="majorHAnsi" w:eastAsia="Times New Roman" w:hAnsiTheme="majorHAnsi" w:cstheme="majorHAnsi"/>
                <w:bCs/>
                <w:color w:val="000000" w:themeColor="text1"/>
                <w:szCs w:val="26"/>
              </w:rPr>
              <w:t>NO</w:t>
            </w:r>
            <w:r w:rsidRPr="003B0A97">
              <w:rPr>
                <w:rFonts w:asciiTheme="majorHAnsi" w:eastAsia="Times New Roman" w:hAnsiTheme="majorHAnsi" w:cstheme="majorHAnsi"/>
                <w:bCs/>
                <w:color w:val="000000" w:themeColor="text1"/>
                <w:szCs w:val="26"/>
                <w:vertAlign w:val="subscript"/>
              </w:rPr>
              <w:t>2</w:t>
            </w:r>
          </w:p>
        </w:tc>
        <w:tc>
          <w:tcPr>
            <w:tcW w:w="3431" w:type="dxa"/>
            <w:tcBorders>
              <w:top w:val="single" w:sz="4" w:space="0" w:color="auto"/>
              <w:bottom w:val="single" w:sz="4" w:space="0" w:color="auto"/>
            </w:tcBorders>
            <w:vAlign w:val="center"/>
          </w:tcPr>
          <w:p w14:paraId="122C25A4" w14:textId="77777777" w:rsidR="004F51EA" w:rsidRPr="003B0A97" w:rsidRDefault="004F51EA" w:rsidP="004F51EA">
            <w:pPr>
              <w:contextualSpacing/>
              <w:jc w:val="center"/>
              <w:rPr>
                <w:rFonts w:asciiTheme="majorHAnsi" w:eastAsia="Times New Roman" w:hAnsiTheme="majorHAnsi" w:cstheme="majorHAnsi"/>
                <w:bCs/>
                <w:color w:val="000000" w:themeColor="text1"/>
                <w:szCs w:val="26"/>
              </w:rPr>
            </w:pPr>
            <w:r w:rsidRPr="003B0A97">
              <w:rPr>
                <w:rFonts w:asciiTheme="majorHAnsi" w:eastAsia="Times New Roman" w:hAnsiTheme="majorHAnsi" w:cstheme="majorHAnsi"/>
                <w:bCs/>
                <w:color w:val="000000" w:themeColor="text1"/>
                <w:szCs w:val="26"/>
              </w:rPr>
              <w:t>11,8</w:t>
            </w:r>
          </w:p>
        </w:tc>
        <w:tc>
          <w:tcPr>
            <w:tcW w:w="2239" w:type="dxa"/>
            <w:vMerge/>
            <w:tcBorders>
              <w:top w:val="single" w:sz="4" w:space="0" w:color="auto"/>
              <w:bottom w:val="single" w:sz="4" w:space="0" w:color="auto"/>
            </w:tcBorders>
            <w:vAlign w:val="center"/>
          </w:tcPr>
          <w:p w14:paraId="42ACB55B" w14:textId="77777777" w:rsidR="004F51EA" w:rsidRPr="003B0A97" w:rsidRDefault="004F51EA" w:rsidP="004F51EA">
            <w:pPr>
              <w:ind w:firstLine="720"/>
              <w:contextualSpacing/>
              <w:jc w:val="center"/>
              <w:rPr>
                <w:rFonts w:asciiTheme="majorHAnsi" w:eastAsia="Times New Roman" w:hAnsiTheme="majorHAnsi" w:cstheme="majorHAnsi"/>
                <w:bCs/>
                <w:color w:val="000000" w:themeColor="text1"/>
                <w:szCs w:val="26"/>
              </w:rPr>
            </w:pPr>
          </w:p>
        </w:tc>
        <w:tc>
          <w:tcPr>
            <w:tcW w:w="2268" w:type="dxa"/>
            <w:tcBorders>
              <w:top w:val="single" w:sz="4" w:space="0" w:color="auto"/>
              <w:bottom w:val="single" w:sz="4" w:space="0" w:color="auto"/>
            </w:tcBorders>
            <w:vAlign w:val="center"/>
          </w:tcPr>
          <w:p w14:paraId="76B64769" w14:textId="77777777" w:rsidR="004F51EA" w:rsidRPr="003B0A97" w:rsidRDefault="00D13B4D" w:rsidP="004F51EA">
            <w:pPr>
              <w:ind w:firstLine="34"/>
              <w:contextualSpacing/>
              <w:jc w:val="center"/>
              <w:rPr>
                <w:rFonts w:asciiTheme="majorHAnsi" w:eastAsia="Times New Roman" w:hAnsiTheme="majorHAnsi" w:cstheme="majorHAnsi"/>
                <w:bCs/>
                <w:color w:val="000000" w:themeColor="text1"/>
                <w:szCs w:val="26"/>
              </w:rPr>
            </w:pPr>
            <w:r w:rsidRPr="003B0A97">
              <w:rPr>
                <w:rFonts w:eastAsia="Times New Roman"/>
                <w:bCs/>
                <w:color w:val="000000" w:themeColor="text1"/>
                <w:szCs w:val="26"/>
              </w:rPr>
              <w:t>283,2</w:t>
            </w:r>
          </w:p>
        </w:tc>
      </w:tr>
      <w:tr w:rsidR="003B0A97" w:rsidRPr="003B0A97" w14:paraId="5C56FE90" w14:textId="77777777" w:rsidTr="00911EA3">
        <w:trPr>
          <w:trHeight w:val="197"/>
        </w:trPr>
        <w:tc>
          <w:tcPr>
            <w:tcW w:w="1134" w:type="dxa"/>
            <w:tcBorders>
              <w:top w:val="single" w:sz="4" w:space="0" w:color="auto"/>
              <w:bottom w:val="single" w:sz="4" w:space="0" w:color="auto"/>
            </w:tcBorders>
            <w:vAlign w:val="center"/>
          </w:tcPr>
          <w:p w14:paraId="78267CA5" w14:textId="77777777" w:rsidR="004F51EA" w:rsidRPr="003B0A97" w:rsidRDefault="004F51EA" w:rsidP="004F51EA">
            <w:pPr>
              <w:contextualSpacing/>
              <w:jc w:val="center"/>
              <w:rPr>
                <w:rFonts w:asciiTheme="majorHAnsi" w:eastAsia="Times New Roman" w:hAnsiTheme="majorHAnsi" w:cstheme="majorHAnsi"/>
                <w:bCs/>
                <w:color w:val="000000" w:themeColor="text1"/>
                <w:szCs w:val="26"/>
              </w:rPr>
            </w:pPr>
            <w:r w:rsidRPr="003B0A97">
              <w:rPr>
                <w:rFonts w:asciiTheme="majorHAnsi" w:eastAsia="Times New Roman" w:hAnsiTheme="majorHAnsi" w:cstheme="majorHAnsi"/>
                <w:bCs/>
                <w:color w:val="000000" w:themeColor="text1"/>
                <w:szCs w:val="26"/>
              </w:rPr>
              <w:t>CO</w:t>
            </w:r>
          </w:p>
        </w:tc>
        <w:tc>
          <w:tcPr>
            <w:tcW w:w="3431" w:type="dxa"/>
            <w:tcBorders>
              <w:top w:val="single" w:sz="4" w:space="0" w:color="auto"/>
              <w:bottom w:val="single" w:sz="4" w:space="0" w:color="auto"/>
            </w:tcBorders>
            <w:vAlign w:val="center"/>
          </w:tcPr>
          <w:p w14:paraId="7788CAB6" w14:textId="77777777" w:rsidR="004F51EA" w:rsidRPr="003B0A97" w:rsidRDefault="004F51EA" w:rsidP="004F51EA">
            <w:pPr>
              <w:contextualSpacing/>
              <w:jc w:val="center"/>
              <w:rPr>
                <w:rFonts w:asciiTheme="majorHAnsi" w:eastAsia="Times New Roman" w:hAnsiTheme="majorHAnsi" w:cstheme="majorHAnsi"/>
                <w:bCs/>
                <w:color w:val="000000" w:themeColor="text1"/>
                <w:szCs w:val="26"/>
              </w:rPr>
            </w:pPr>
            <w:r w:rsidRPr="003B0A97">
              <w:rPr>
                <w:rFonts w:asciiTheme="majorHAnsi" w:eastAsia="Times New Roman" w:hAnsiTheme="majorHAnsi" w:cstheme="majorHAnsi"/>
                <w:bCs/>
                <w:color w:val="000000" w:themeColor="text1"/>
                <w:szCs w:val="26"/>
              </w:rPr>
              <w:t>60</w:t>
            </w:r>
          </w:p>
        </w:tc>
        <w:tc>
          <w:tcPr>
            <w:tcW w:w="2239" w:type="dxa"/>
            <w:vMerge/>
            <w:tcBorders>
              <w:top w:val="single" w:sz="4" w:space="0" w:color="auto"/>
              <w:bottom w:val="single" w:sz="4" w:space="0" w:color="auto"/>
            </w:tcBorders>
            <w:vAlign w:val="center"/>
          </w:tcPr>
          <w:p w14:paraId="55D5A339" w14:textId="77777777" w:rsidR="004F51EA" w:rsidRPr="003B0A97" w:rsidRDefault="004F51EA" w:rsidP="004F51EA">
            <w:pPr>
              <w:ind w:firstLine="720"/>
              <w:contextualSpacing/>
              <w:jc w:val="center"/>
              <w:rPr>
                <w:rFonts w:asciiTheme="majorHAnsi" w:eastAsia="Times New Roman" w:hAnsiTheme="majorHAnsi" w:cstheme="majorHAnsi"/>
                <w:bCs/>
                <w:color w:val="000000" w:themeColor="text1"/>
                <w:szCs w:val="26"/>
              </w:rPr>
            </w:pPr>
          </w:p>
        </w:tc>
        <w:tc>
          <w:tcPr>
            <w:tcW w:w="2268" w:type="dxa"/>
            <w:tcBorders>
              <w:top w:val="single" w:sz="4" w:space="0" w:color="auto"/>
              <w:bottom w:val="single" w:sz="4" w:space="0" w:color="auto"/>
            </w:tcBorders>
            <w:vAlign w:val="center"/>
          </w:tcPr>
          <w:p w14:paraId="7FE3AC54" w14:textId="77777777" w:rsidR="004F51EA" w:rsidRPr="003B0A97" w:rsidRDefault="00D13B4D" w:rsidP="004F51EA">
            <w:pPr>
              <w:ind w:firstLine="34"/>
              <w:contextualSpacing/>
              <w:jc w:val="center"/>
              <w:rPr>
                <w:rFonts w:asciiTheme="majorHAnsi" w:eastAsia="Times New Roman" w:hAnsiTheme="majorHAnsi" w:cstheme="majorHAnsi"/>
                <w:bCs/>
                <w:color w:val="000000" w:themeColor="text1"/>
                <w:szCs w:val="26"/>
              </w:rPr>
            </w:pPr>
            <w:r w:rsidRPr="003B0A97">
              <w:rPr>
                <w:rFonts w:eastAsia="Times New Roman"/>
                <w:bCs/>
                <w:color w:val="000000" w:themeColor="text1"/>
                <w:szCs w:val="26"/>
              </w:rPr>
              <w:t>1.440</w:t>
            </w:r>
          </w:p>
        </w:tc>
      </w:tr>
      <w:tr w:rsidR="003B0A97" w:rsidRPr="003B0A97" w14:paraId="3694CA41" w14:textId="77777777" w:rsidTr="00911EA3">
        <w:tc>
          <w:tcPr>
            <w:tcW w:w="1134" w:type="dxa"/>
            <w:tcBorders>
              <w:top w:val="single" w:sz="4" w:space="0" w:color="auto"/>
            </w:tcBorders>
            <w:vAlign w:val="center"/>
          </w:tcPr>
          <w:p w14:paraId="1070B175" w14:textId="77777777" w:rsidR="004F51EA" w:rsidRPr="003B0A97" w:rsidRDefault="004F51EA" w:rsidP="004F51EA">
            <w:pPr>
              <w:contextualSpacing/>
              <w:jc w:val="center"/>
              <w:rPr>
                <w:rFonts w:asciiTheme="majorHAnsi" w:eastAsia="Times New Roman" w:hAnsiTheme="majorHAnsi" w:cstheme="majorHAnsi"/>
                <w:bCs/>
                <w:color w:val="000000" w:themeColor="text1"/>
                <w:szCs w:val="26"/>
              </w:rPr>
            </w:pPr>
            <w:r w:rsidRPr="003B0A97">
              <w:rPr>
                <w:rFonts w:asciiTheme="majorHAnsi" w:eastAsia="Times New Roman" w:hAnsiTheme="majorHAnsi" w:cstheme="majorHAnsi"/>
                <w:bCs/>
                <w:color w:val="000000" w:themeColor="text1"/>
                <w:szCs w:val="26"/>
              </w:rPr>
              <w:t>THC</w:t>
            </w:r>
          </w:p>
        </w:tc>
        <w:tc>
          <w:tcPr>
            <w:tcW w:w="3431" w:type="dxa"/>
            <w:tcBorders>
              <w:top w:val="single" w:sz="4" w:space="0" w:color="auto"/>
            </w:tcBorders>
            <w:vAlign w:val="center"/>
          </w:tcPr>
          <w:p w14:paraId="4E54927F" w14:textId="77777777" w:rsidR="004F51EA" w:rsidRPr="003B0A97" w:rsidRDefault="004F51EA" w:rsidP="004F51EA">
            <w:pPr>
              <w:contextualSpacing/>
              <w:jc w:val="center"/>
              <w:rPr>
                <w:rFonts w:asciiTheme="majorHAnsi" w:eastAsia="Times New Roman" w:hAnsiTheme="majorHAnsi" w:cstheme="majorHAnsi"/>
                <w:bCs/>
                <w:color w:val="000000" w:themeColor="text1"/>
                <w:szCs w:val="26"/>
              </w:rPr>
            </w:pPr>
            <w:r w:rsidRPr="003B0A97">
              <w:rPr>
                <w:rFonts w:asciiTheme="majorHAnsi" w:eastAsia="Times New Roman" w:hAnsiTheme="majorHAnsi" w:cstheme="majorHAnsi"/>
                <w:bCs/>
                <w:color w:val="000000" w:themeColor="text1"/>
                <w:szCs w:val="26"/>
              </w:rPr>
              <w:t>2,6</w:t>
            </w:r>
          </w:p>
        </w:tc>
        <w:tc>
          <w:tcPr>
            <w:tcW w:w="2239" w:type="dxa"/>
            <w:vMerge/>
            <w:tcBorders>
              <w:top w:val="single" w:sz="4" w:space="0" w:color="auto"/>
            </w:tcBorders>
            <w:vAlign w:val="center"/>
          </w:tcPr>
          <w:p w14:paraId="1D84E66F" w14:textId="77777777" w:rsidR="004F51EA" w:rsidRPr="003B0A97" w:rsidRDefault="004F51EA" w:rsidP="004F51EA">
            <w:pPr>
              <w:ind w:firstLine="720"/>
              <w:contextualSpacing/>
              <w:jc w:val="center"/>
              <w:rPr>
                <w:rFonts w:asciiTheme="majorHAnsi" w:eastAsia="Times New Roman" w:hAnsiTheme="majorHAnsi" w:cstheme="majorHAnsi"/>
                <w:bCs/>
                <w:color w:val="000000" w:themeColor="text1"/>
                <w:szCs w:val="26"/>
              </w:rPr>
            </w:pPr>
          </w:p>
        </w:tc>
        <w:tc>
          <w:tcPr>
            <w:tcW w:w="2268" w:type="dxa"/>
            <w:tcBorders>
              <w:top w:val="single" w:sz="4" w:space="0" w:color="auto"/>
            </w:tcBorders>
            <w:vAlign w:val="center"/>
          </w:tcPr>
          <w:p w14:paraId="0E88F111" w14:textId="77777777" w:rsidR="004F51EA" w:rsidRPr="003B0A97" w:rsidRDefault="00D13B4D" w:rsidP="004F51EA">
            <w:pPr>
              <w:ind w:firstLine="34"/>
              <w:contextualSpacing/>
              <w:jc w:val="center"/>
              <w:rPr>
                <w:rFonts w:asciiTheme="majorHAnsi" w:eastAsia="Times New Roman" w:hAnsiTheme="majorHAnsi" w:cstheme="majorHAnsi"/>
                <w:bCs/>
                <w:color w:val="000000" w:themeColor="text1"/>
                <w:szCs w:val="26"/>
              </w:rPr>
            </w:pPr>
            <w:r w:rsidRPr="003B0A97">
              <w:rPr>
                <w:rFonts w:eastAsia="Times New Roman"/>
                <w:bCs/>
                <w:color w:val="000000" w:themeColor="text1"/>
                <w:szCs w:val="26"/>
              </w:rPr>
              <w:t>62,4</w:t>
            </w:r>
          </w:p>
        </w:tc>
      </w:tr>
    </w:tbl>
    <w:p w14:paraId="051FF87B" w14:textId="77777777" w:rsidR="00A4353B" w:rsidRPr="003B0A97" w:rsidRDefault="00A4353B" w:rsidP="00CE5F4C">
      <w:pPr>
        <w:ind w:firstLine="720"/>
        <w:contextualSpacing/>
        <w:jc w:val="right"/>
        <w:rPr>
          <w:rFonts w:asciiTheme="majorHAnsi" w:eastAsia="Times New Roman" w:hAnsiTheme="majorHAnsi" w:cstheme="majorHAnsi"/>
          <w:i/>
          <w:color w:val="000000" w:themeColor="text1"/>
          <w:szCs w:val="26"/>
          <w:lang w:val="pt-BR"/>
        </w:rPr>
      </w:pPr>
      <w:r w:rsidRPr="003B0A97">
        <w:rPr>
          <w:rFonts w:asciiTheme="majorHAnsi" w:eastAsia="Times New Roman" w:hAnsiTheme="majorHAnsi" w:cstheme="majorHAnsi"/>
          <w:i/>
          <w:color w:val="000000" w:themeColor="text1"/>
          <w:szCs w:val="26"/>
          <w:lang w:val="pt-BR"/>
        </w:rPr>
        <w:t>(Nguồn: Tính toán)</w:t>
      </w:r>
    </w:p>
    <w:p w14:paraId="368C4A7F" w14:textId="77777777" w:rsidR="00A4353B" w:rsidRPr="003B0A97" w:rsidRDefault="00A4353B" w:rsidP="00CE5F4C">
      <w:pPr>
        <w:ind w:firstLine="720"/>
        <w:contextualSpacing/>
        <w:rPr>
          <w:rFonts w:asciiTheme="majorHAnsi" w:eastAsia="Times New Roman" w:hAnsiTheme="majorHAnsi" w:cstheme="majorHAnsi"/>
          <w:color w:val="000000" w:themeColor="text1"/>
          <w:szCs w:val="26"/>
          <w:lang w:val="pt-BR"/>
        </w:rPr>
      </w:pPr>
      <w:r w:rsidRPr="003B0A97">
        <w:rPr>
          <w:rFonts w:asciiTheme="majorHAnsi" w:eastAsia="Times New Roman" w:hAnsiTheme="majorHAnsi" w:cstheme="majorHAnsi"/>
          <w:color w:val="000000" w:themeColor="text1"/>
          <w:szCs w:val="26"/>
          <w:lang w:val="pt-BR"/>
        </w:rPr>
        <w:t>Lượng khí thải này chỉ mang tính cục bộ, tạm thời khi giai đoạn xây dựng dừng thì tác động này tới môi trường không khí sẽ không còn.</w:t>
      </w:r>
    </w:p>
    <w:p w14:paraId="3F12AC60" w14:textId="77777777" w:rsidR="00B52DDB" w:rsidRPr="003B0A97" w:rsidRDefault="00B52DDB" w:rsidP="00CE5F4C">
      <w:pPr>
        <w:rPr>
          <w:rFonts w:asciiTheme="majorHAnsi" w:hAnsiTheme="majorHAnsi" w:cstheme="majorHAnsi"/>
          <w:b/>
          <w:i/>
          <w:color w:val="000000" w:themeColor="text1"/>
          <w:szCs w:val="26"/>
        </w:rPr>
      </w:pPr>
      <w:r w:rsidRPr="003B0A97">
        <w:rPr>
          <w:rFonts w:asciiTheme="majorHAnsi" w:hAnsiTheme="majorHAnsi" w:cstheme="majorHAnsi"/>
          <w:bCs/>
          <w:i/>
          <w:color w:val="000000" w:themeColor="text1"/>
          <w:szCs w:val="26"/>
          <w:lang w:val="pt-BR"/>
        </w:rPr>
        <w:tab/>
      </w:r>
      <w:r w:rsidRPr="003B0A97">
        <w:rPr>
          <w:rFonts w:asciiTheme="majorHAnsi" w:hAnsiTheme="majorHAnsi" w:cstheme="majorHAnsi"/>
          <w:b/>
          <w:i/>
          <w:color w:val="000000" w:themeColor="text1"/>
          <w:szCs w:val="26"/>
        </w:rPr>
        <w:t>b, Tác động do chất thải rắn</w:t>
      </w:r>
    </w:p>
    <w:p w14:paraId="4A6BA83B" w14:textId="77777777" w:rsidR="00B52DDB" w:rsidRPr="003B0A97" w:rsidRDefault="00B52DDB" w:rsidP="00CE5F4C">
      <w:pPr>
        <w:rPr>
          <w:rFonts w:asciiTheme="majorHAnsi" w:hAnsiTheme="majorHAnsi" w:cstheme="majorHAnsi"/>
          <w:bCs/>
          <w:color w:val="000000" w:themeColor="text1"/>
          <w:szCs w:val="26"/>
        </w:rPr>
      </w:pPr>
      <w:r w:rsidRPr="003B0A97">
        <w:rPr>
          <w:rFonts w:asciiTheme="majorHAnsi" w:hAnsiTheme="majorHAnsi" w:cstheme="majorHAnsi"/>
          <w:bCs/>
          <w:color w:val="000000" w:themeColor="text1"/>
          <w:szCs w:val="26"/>
        </w:rPr>
        <w:tab/>
        <w:t>Quá trình vận chuyển vật liệu xây dựng nếu không có biện pháp che chắn đảm bảo sẽ làm rơi các chất thải rắn như đất, đá, cát,… rơi vãi trên tuyến đường vận chuyể</w:t>
      </w:r>
      <w:r w:rsidR="00A0155A" w:rsidRPr="003B0A97">
        <w:rPr>
          <w:rFonts w:asciiTheme="majorHAnsi" w:hAnsiTheme="majorHAnsi" w:cstheme="majorHAnsi"/>
          <w:bCs/>
          <w:color w:val="000000" w:themeColor="text1"/>
          <w:szCs w:val="26"/>
        </w:rPr>
        <w:t>n</w:t>
      </w:r>
      <w:r w:rsidRPr="003B0A97">
        <w:rPr>
          <w:rFonts w:asciiTheme="majorHAnsi" w:hAnsiTheme="majorHAnsi" w:cstheme="majorHAnsi"/>
          <w:bCs/>
          <w:color w:val="000000" w:themeColor="text1"/>
          <w:szCs w:val="26"/>
        </w:rPr>
        <w:t xml:space="preserve"> VLXD, đặc biệt tuyến đường </w:t>
      </w:r>
      <w:r w:rsidR="004F51EA" w:rsidRPr="003B0A97">
        <w:rPr>
          <w:rFonts w:asciiTheme="majorHAnsi" w:hAnsiTheme="majorHAnsi" w:cstheme="majorHAnsi"/>
          <w:bCs/>
          <w:color w:val="000000" w:themeColor="text1"/>
          <w:szCs w:val="26"/>
        </w:rPr>
        <w:t>giao</w:t>
      </w:r>
      <w:r w:rsidR="004F51EA" w:rsidRPr="003B0A97">
        <w:rPr>
          <w:rFonts w:asciiTheme="majorHAnsi" w:hAnsiTheme="majorHAnsi" w:cstheme="majorHAnsi"/>
          <w:bCs/>
          <w:color w:val="000000" w:themeColor="text1"/>
          <w:szCs w:val="26"/>
          <w:lang w:val="vi-VN"/>
        </w:rPr>
        <w:t xml:space="preserve"> thông </w:t>
      </w:r>
      <w:r w:rsidR="000F78F6" w:rsidRPr="003B0A97">
        <w:rPr>
          <w:rFonts w:asciiTheme="majorHAnsi" w:hAnsiTheme="majorHAnsi" w:cstheme="majorHAnsi"/>
          <w:bCs/>
          <w:color w:val="000000" w:themeColor="text1"/>
          <w:szCs w:val="26"/>
        </w:rPr>
        <w:t xml:space="preserve">nằm </w:t>
      </w:r>
      <w:r w:rsidRPr="003B0A97">
        <w:rPr>
          <w:rFonts w:asciiTheme="majorHAnsi" w:hAnsiTheme="majorHAnsi" w:cstheme="majorHAnsi"/>
          <w:bCs/>
          <w:color w:val="000000" w:themeColor="text1"/>
          <w:szCs w:val="26"/>
        </w:rPr>
        <w:t>phía trước khu đất thực hiện dự án;</w:t>
      </w:r>
    </w:p>
    <w:p w14:paraId="1F21B29B" w14:textId="77777777" w:rsidR="00A4353B" w:rsidRPr="003B0A97" w:rsidRDefault="00A4353B" w:rsidP="00CE5F4C">
      <w:pPr>
        <w:rPr>
          <w:rFonts w:asciiTheme="majorHAnsi" w:hAnsiTheme="majorHAnsi" w:cstheme="majorHAnsi"/>
          <w:b/>
          <w:bCs/>
          <w:i/>
          <w:color w:val="000000" w:themeColor="text1"/>
          <w:szCs w:val="26"/>
        </w:rPr>
      </w:pPr>
      <w:r w:rsidRPr="003B0A97">
        <w:rPr>
          <w:rFonts w:asciiTheme="majorHAnsi" w:hAnsiTheme="majorHAnsi" w:cstheme="majorHAnsi"/>
          <w:b/>
          <w:bCs/>
          <w:i/>
          <w:color w:val="000000" w:themeColor="text1"/>
          <w:szCs w:val="26"/>
        </w:rPr>
        <w:tab/>
      </w:r>
      <w:r w:rsidR="00B52DDB" w:rsidRPr="003B0A97">
        <w:rPr>
          <w:rFonts w:asciiTheme="majorHAnsi" w:hAnsiTheme="majorHAnsi" w:cstheme="majorHAnsi"/>
          <w:color w:val="000000" w:themeColor="text1"/>
          <w:szCs w:val="26"/>
        </w:rPr>
        <w:t>Các chất thải loại rắn rơi vãi xuống đường giao thông sẽ gây khó khăn cho các phương tiện tham gia giao thông khác; đất, cát làm trơn trượt đường ảnh hưởng đến tốc độ di chuyển, làm gia tăng nguy cơ gây tai nạn giao thông; đất, cát rơi vãi xuống đường làm gia tăng bụi trên các tuyến giao thông, ảnh hưởng đến sức khỏe của người tham gia giao thông và các hộ dân sống hai bên các tuyến đường.</w:t>
      </w:r>
    </w:p>
    <w:p w14:paraId="6ACDAF9C" w14:textId="77777777" w:rsidR="00A4353B" w:rsidRPr="003B0A97" w:rsidRDefault="00B52DDB" w:rsidP="00CE5F4C">
      <w:pPr>
        <w:rPr>
          <w:rFonts w:asciiTheme="majorHAnsi" w:hAnsiTheme="majorHAnsi" w:cstheme="majorHAnsi"/>
          <w:b/>
          <w:i/>
          <w:color w:val="000000" w:themeColor="text1"/>
          <w:szCs w:val="26"/>
        </w:rPr>
      </w:pPr>
      <w:r w:rsidRPr="003B0A97">
        <w:rPr>
          <w:rFonts w:asciiTheme="majorHAnsi" w:hAnsiTheme="majorHAnsi" w:cstheme="majorHAnsi"/>
          <w:bCs/>
          <w:i/>
          <w:color w:val="000000" w:themeColor="text1"/>
          <w:szCs w:val="26"/>
        </w:rPr>
        <w:tab/>
      </w:r>
      <w:r w:rsidRPr="003B0A97">
        <w:rPr>
          <w:rFonts w:asciiTheme="majorHAnsi" w:hAnsiTheme="majorHAnsi" w:cstheme="majorHAnsi"/>
          <w:b/>
          <w:i/>
          <w:color w:val="000000" w:themeColor="text1"/>
          <w:szCs w:val="26"/>
        </w:rPr>
        <w:t>c, Tác động đến hệ thống giao thông khu vực</w:t>
      </w:r>
    </w:p>
    <w:p w14:paraId="6FD6E290" w14:textId="77777777" w:rsidR="00323F9F" w:rsidRPr="003B0A97" w:rsidRDefault="00323F9F" w:rsidP="00CE5F4C">
      <w:pPr>
        <w:rPr>
          <w:rFonts w:asciiTheme="majorHAnsi" w:hAnsiTheme="majorHAnsi" w:cstheme="majorHAnsi"/>
          <w:b/>
          <w:bCs/>
          <w:i/>
          <w:color w:val="000000" w:themeColor="text1"/>
          <w:szCs w:val="26"/>
        </w:rPr>
      </w:pPr>
      <w:r w:rsidRPr="003B0A97">
        <w:rPr>
          <w:rFonts w:asciiTheme="majorHAnsi" w:hAnsiTheme="majorHAnsi" w:cstheme="majorHAnsi"/>
          <w:color w:val="000000" w:themeColor="text1"/>
          <w:szCs w:val="26"/>
        </w:rPr>
        <w:tab/>
        <w:t xml:space="preserve">Trong quá trình thi công thực hiện </w:t>
      </w:r>
      <w:r w:rsidR="00A0155A" w:rsidRPr="003B0A97">
        <w:rPr>
          <w:rFonts w:asciiTheme="majorHAnsi" w:hAnsiTheme="majorHAnsi" w:cstheme="majorHAnsi"/>
          <w:color w:val="000000" w:themeColor="text1"/>
          <w:szCs w:val="26"/>
        </w:rPr>
        <w:t xml:space="preserve">các hạng mục công trình bổ sung của </w:t>
      </w:r>
      <w:r w:rsidRPr="003B0A97">
        <w:rPr>
          <w:rFonts w:asciiTheme="majorHAnsi" w:hAnsiTheme="majorHAnsi" w:cstheme="majorHAnsi"/>
          <w:color w:val="000000" w:themeColor="text1"/>
          <w:szCs w:val="26"/>
        </w:rPr>
        <w:t xml:space="preserve">dự án, hoạt động vận chuyển nguyên vật liệu thi công từ các nguồn cung cấp khác nhau về vị trí dự án tác động đến hệ thống giao thông khu vực. Các tuyến đường vận chuyển chủ yếu gồm </w:t>
      </w:r>
      <w:r w:rsidR="008A0D5B" w:rsidRPr="003B0A97">
        <w:rPr>
          <w:rFonts w:asciiTheme="majorHAnsi" w:hAnsiTheme="majorHAnsi" w:cstheme="majorHAnsi"/>
          <w:color w:val="000000" w:themeColor="text1"/>
          <w:szCs w:val="26"/>
        </w:rPr>
        <w:t>đường</w:t>
      </w:r>
      <w:r w:rsidR="00A0155A" w:rsidRPr="003B0A97">
        <w:rPr>
          <w:rFonts w:asciiTheme="majorHAnsi" w:hAnsiTheme="majorHAnsi" w:cstheme="majorHAnsi"/>
          <w:color w:val="000000" w:themeColor="text1"/>
          <w:szCs w:val="26"/>
          <w:lang w:val="vi-VN"/>
        </w:rPr>
        <w:t xml:space="preserve"> QL5</w:t>
      </w:r>
      <w:r w:rsidR="00A0155A" w:rsidRPr="003B0A97">
        <w:rPr>
          <w:rFonts w:asciiTheme="majorHAnsi" w:hAnsiTheme="majorHAnsi" w:cstheme="majorHAnsi"/>
          <w:color w:val="000000" w:themeColor="text1"/>
          <w:szCs w:val="26"/>
        </w:rPr>
        <w:t>A</w:t>
      </w:r>
      <w:r w:rsidR="008A0D5B" w:rsidRPr="003B0A97">
        <w:rPr>
          <w:rFonts w:asciiTheme="majorHAnsi" w:hAnsiTheme="majorHAnsi" w:cstheme="majorHAnsi"/>
          <w:color w:val="000000" w:themeColor="text1"/>
          <w:szCs w:val="26"/>
          <w:lang w:val="vi-VN"/>
        </w:rPr>
        <w:t xml:space="preserve">, </w:t>
      </w:r>
      <w:r w:rsidRPr="003B0A97">
        <w:rPr>
          <w:rFonts w:asciiTheme="majorHAnsi" w:hAnsiTheme="majorHAnsi" w:cstheme="majorHAnsi"/>
          <w:color w:val="000000" w:themeColor="text1"/>
          <w:szCs w:val="26"/>
        </w:rPr>
        <w:t xml:space="preserve">đường </w:t>
      </w:r>
      <w:r w:rsidR="00A0155A" w:rsidRPr="003B0A97">
        <w:rPr>
          <w:rFonts w:asciiTheme="majorHAnsi" w:hAnsiTheme="majorHAnsi" w:cstheme="majorHAnsi"/>
          <w:color w:val="000000" w:themeColor="text1"/>
          <w:szCs w:val="26"/>
        </w:rPr>
        <w:t>ĐT.387</w:t>
      </w:r>
      <w:r w:rsidRPr="003B0A97">
        <w:rPr>
          <w:rFonts w:asciiTheme="majorHAnsi" w:hAnsiTheme="majorHAnsi" w:cstheme="majorHAnsi"/>
          <w:color w:val="000000" w:themeColor="text1"/>
          <w:szCs w:val="26"/>
        </w:rPr>
        <w:t>. Các tác động bao gồm:</w:t>
      </w:r>
    </w:p>
    <w:p w14:paraId="21BEA7EC" w14:textId="77777777" w:rsidR="00A31D9C" w:rsidRPr="003B0A97" w:rsidRDefault="00323F9F" w:rsidP="004F252A">
      <w:pPr>
        <w:ind w:firstLine="851"/>
        <w:rPr>
          <w:rFonts w:asciiTheme="majorHAnsi" w:hAnsiTheme="majorHAnsi" w:cstheme="majorHAnsi"/>
          <w:color w:val="000000" w:themeColor="text1"/>
          <w:szCs w:val="26"/>
        </w:rPr>
      </w:pPr>
      <w:r w:rsidRPr="003B0A97">
        <w:rPr>
          <w:rFonts w:asciiTheme="majorHAnsi" w:hAnsiTheme="majorHAnsi" w:cstheme="majorHAnsi"/>
          <w:color w:val="000000" w:themeColor="text1"/>
          <w:szCs w:val="26"/>
        </w:rPr>
        <w:t>- Tăng nguy cơ tai nạn giao thông do hoạt động vận chuyển làm rơi vãi vật liệu gây lầy hóa, trơn trượt. Các xe chở vật liệu, đất thừa từ khu vực thi công khi lưu thông trên các tuyến vận chuyển sẽ kéo theo đất bám dính trên lốp xe, rơi vãi trên đường làm phát sinh bụi, che khuất tầm nhìn. Đặc biệt là tuyến đường đoạn ra vào dự án, nguy cơ xảy ra tai nạn v</w:t>
      </w:r>
      <w:r w:rsidR="00791AC7" w:rsidRPr="003B0A97">
        <w:rPr>
          <w:rFonts w:asciiTheme="majorHAnsi" w:hAnsiTheme="majorHAnsi" w:cstheme="majorHAnsi"/>
          <w:color w:val="000000" w:themeColor="text1"/>
          <w:szCs w:val="26"/>
        </w:rPr>
        <w:t>ào</w:t>
      </w:r>
      <w:r w:rsidRPr="003B0A97">
        <w:rPr>
          <w:rFonts w:asciiTheme="majorHAnsi" w:hAnsiTheme="majorHAnsi" w:cstheme="majorHAnsi"/>
          <w:color w:val="000000" w:themeColor="text1"/>
          <w:szCs w:val="26"/>
        </w:rPr>
        <w:t xml:space="preserve"> giờ cao điểm khi tập trung các phương tiện vận chuyển </w:t>
      </w:r>
      <w:r w:rsidR="00B52DDB" w:rsidRPr="003B0A97">
        <w:rPr>
          <w:rFonts w:asciiTheme="majorHAnsi" w:hAnsiTheme="majorHAnsi" w:cstheme="majorHAnsi"/>
          <w:color w:val="000000" w:themeColor="text1"/>
          <w:szCs w:val="26"/>
        </w:rPr>
        <w:t>nguyên vật liệu thi công dự án.</w:t>
      </w:r>
    </w:p>
    <w:p w14:paraId="2A3CDB15" w14:textId="77777777" w:rsidR="00B52DDB" w:rsidRPr="003B0A97" w:rsidRDefault="00323F9F" w:rsidP="004F252A">
      <w:pPr>
        <w:ind w:firstLine="851"/>
        <w:rPr>
          <w:rFonts w:asciiTheme="majorHAnsi" w:hAnsiTheme="majorHAnsi" w:cstheme="majorHAnsi"/>
          <w:color w:val="000000" w:themeColor="text1"/>
          <w:szCs w:val="26"/>
        </w:rPr>
      </w:pPr>
      <w:r w:rsidRPr="003B0A97">
        <w:rPr>
          <w:rFonts w:asciiTheme="majorHAnsi" w:hAnsiTheme="majorHAnsi" w:cstheme="majorHAnsi"/>
          <w:color w:val="000000" w:themeColor="text1"/>
          <w:szCs w:val="26"/>
        </w:rPr>
        <w:t xml:space="preserve">- Vận chuyển trên các đường địa phương gây hư hại tiện ích cộng đồng: </w:t>
      </w:r>
      <w:r w:rsidR="00B52DDB" w:rsidRPr="003B0A97">
        <w:rPr>
          <w:rFonts w:asciiTheme="majorHAnsi" w:hAnsiTheme="majorHAnsi" w:cstheme="majorHAnsi"/>
          <w:color w:val="000000" w:themeColor="text1"/>
          <w:szCs w:val="26"/>
        </w:rPr>
        <w:t>Tuyến</w:t>
      </w:r>
      <w:r w:rsidR="008368E7" w:rsidRPr="003B0A97">
        <w:rPr>
          <w:rFonts w:asciiTheme="majorHAnsi" w:hAnsiTheme="majorHAnsi" w:cstheme="majorHAnsi"/>
          <w:color w:val="000000" w:themeColor="text1"/>
          <w:szCs w:val="26"/>
        </w:rPr>
        <w:t xml:space="preserve"> đường dự án sử dụng chuyển chở nguyên liệu là các tuyến đường có trọng tải lớn, </w:t>
      </w:r>
      <w:r w:rsidR="00B52DDB" w:rsidRPr="003B0A97">
        <w:rPr>
          <w:rFonts w:asciiTheme="majorHAnsi" w:hAnsiTheme="majorHAnsi" w:cstheme="majorHAnsi"/>
          <w:color w:val="000000" w:themeColor="text1"/>
          <w:szCs w:val="26"/>
        </w:rPr>
        <w:t xml:space="preserve">đảm bảo cho việc lưu thông các phương tiện. </w:t>
      </w:r>
      <w:r w:rsidR="00545BEB" w:rsidRPr="003B0A97">
        <w:rPr>
          <w:rFonts w:asciiTheme="majorHAnsi" w:hAnsiTheme="majorHAnsi" w:cstheme="majorHAnsi"/>
          <w:color w:val="000000" w:themeColor="text1"/>
          <w:szCs w:val="26"/>
        </w:rPr>
        <w:t>D</w:t>
      </w:r>
      <w:r w:rsidR="00B52DDB" w:rsidRPr="003B0A97">
        <w:rPr>
          <w:rFonts w:asciiTheme="majorHAnsi" w:hAnsiTheme="majorHAnsi" w:cstheme="majorHAnsi"/>
          <w:color w:val="000000" w:themeColor="text1"/>
          <w:szCs w:val="26"/>
        </w:rPr>
        <w:t>o đó, tác động đến các chất lượng công trình giao thông được đánh giá là không đáng kể.</w:t>
      </w:r>
    </w:p>
    <w:p w14:paraId="7BAD8001" w14:textId="77777777" w:rsidR="00545BEB" w:rsidRPr="003B0A97" w:rsidRDefault="00545BEB" w:rsidP="008075E3">
      <w:pPr>
        <w:rPr>
          <w:bCs/>
          <w:color w:val="000000" w:themeColor="text1"/>
        </w:rPr>
      </w:pPr>
      <w:r w:rsidRPr="003B0A97">
        <w:rPr>
          <w:color w:val="000000" w:themeColor="text1"/>
        </w:rPr>
        <w:t>4.1.1.</w:t>
      </w:r>
      <w:r w:rsidR="000F78F6" w:rsidRPr="003B0A97">
        <w:rPr>
          <w:color w:val="000000" w:themeColor="text1"/>
        </w:rPr>
        <w:t>3</w:t>
      </w:r>
      <w:r w:rsidRPr="003B0A97">
        <w:rPr>
          <w:color w:val="000000" w:themeColor="text1"/>
        </w:rPr>
        <w:t xml:space="preserve"> Thi công các hạng mục công trình</w:t>
      </w:r>
      <w:r w:rsidR="00A0155A" w:rsidRPr="003B0A97">
        <w:rPr>
          <w:color w:val="000000" w:themeColor="text1"/>
        </w:rPr>
        <w:t xml:space="preserve"> hạ tầng kỹ thuật </w:t>
      </w:r>
      <w:r w:rsidR="001A10E7" w:rsidRPr="003B0A97">
        <w:rPr>
          <w:color w:val="000000" w:themeColor="text1"/>
        </w:rPr>
        <w:t>còn lại</w:t>
      </w:r>
    </w:p>
    <w:p w14:paraId="4A149C3A" w14:textId="77777777" w:rsidR="00545BEB" w:rsidRPr="003B0A97" w:rsidRDefault="00545BEB" w:rsidP="00CE5F4C">
      <w:pPr>
        <w:rPr>
          <w:rFonts w:asciiTheme="majorHAnsi" w:hAnsiTheme="majorHAnsi" w:cstheme="majorHAnsi"/>
          <w:color w:val="000000" w:themeColor="text1"/>
          <w:szCs w:val="26"/>
        </w:rPr>
      </w:pPr>
      <w:r w:rsidRPr="003B0A97">
        <w:rPr>
          <w:rFonts w:asciiTheme="majorHAnsi" w:hAnsiTheme="majorHAnsi" w:cstheme="majorHAnsi"/>
          <w:bCs/>
          <w:color w:val="000000" w:themeColor="text1"/>
          <w:szCs w:val="26"/>
        </w:rPr>
        <w:tab/>
      </w:r>
      <w:r w:rsidR="00CE0D14" w:rsidRPr="003B0A97">
        <w:rPr>
          <w:rFonts w:asciiTheme="majorHAnsi" w:hAnsiTheme="majorHAnsi" w:cstheme="majorHAnsi"/>
          <w:color w:val="000000" w:themeColor="text1"/>
          <w:szCs w:val="26"/>
          <w:lang w:val="vi-VN"/>
        </w:rPr>
        <w:t xml:space="preserve">Giai đoạn thi công các hạng mục công trình </w:t>
      </w:r>
      <w:r w:rsidR="0081787B" w:rsidRPr="003B0A97">
        <w:rPr>
          <w:rFonts w:asciiTheme="majorHAnsi" w:hAnsiTheme="majorHAnsi" w:cstheme="majorHAnsi"/>
          <w:color w:val="000000" w:themeColor="text1"/>
          <w:szCs w:val="26"/>
        </w:rPr>
        <w:t xml:space="preserve">còn lại </w:t>
      </w:r>
      <w:r w:rsidR="00CE0D14" w:rsidRPr="003B0A97">
        <w:rPr>
          <w:rFonts w:asciiTheme="majorHAnsi" w:hAnsiTheme="majorHAnsi" w:cstheme="majorHAnsi"/>
          <w:color w:val="000000" w:themeColor="text1"/>
          <w:szCs w:val="26"/>
          <w:lang w:val="vi-VN"/>
        </w:rPr>
        <w:t>của dự án</w:t>
      </w:r>
      <w:r w:rsidRPr="003B0A97">
        <w:rPr>
          <w:rFonts w:asciiTheme="majorHAnsi" w:hAnsiTheme="majorHAnsi" w:cstheme="majorHAnsi"/>
          <w:color w:val="000000" w:themeColor="text1"/>
          <w:szCs w:val="26"/>
          <w:lang w:val="vi-VN"/>
        </w:rPr>
        <w:t xml:space="preserve"> </w:t>
      </w:r>
      <w:r w:rsidR="00CE0D14" w:rsidRPr="003B0A97">
        <w:rPr>
          <w:rFonts w:asciiTheme="majorHAnsi" w:hAnsiTheme="majorHAnsi" w:cstheme="majorHAnsi"/>
          <w:color w:val="000000" w:themeColor="text1"/>
          <w:szCs w:val="26"/>
          <w:lang w:val="vi-VN"/>
        </w:rPr>
        <w:t xml:space="preserve">sẽ gây ra các tác động đến môi trường như </w:t>
      </w:r>
      <w:r w:rsidRPr="003B0A97">
        <w:rPr>
          <w:rFonts w:asciiTheme="majorHAnsi" w:hAnsiTheme="majorHAnsi" w:cstheme="majorHAnsi"/>
          <w:color w:val="000000" w:themeColor="text1"/>
          <w:szCs w:val="26"/>
          <w:lang w:val="vi-VN"/>
        </w:rPr>
        <w:t>sau:</w:t>
      </w:r>
    </w:p>
    <w:p w14:paraId="13BA2C46" w14:textId="77777777" w:rsidR="00545BEB" w:rsidRPr="003B0A97" w:rsidRDefault="00545BEB" w:rsidP="00CE5F4C">
      <w:pPr>
        <w:rPr>
          <w:rFonts w:asciiTheme="majorHAnsi" w:hAnsiTheme="majorHAnsi" w:cstheme="majorHAnsi"/>
          <w:color w:val="000000" w:themeColor="text1"/>
          <w:szCs w:val="26"/>
          <w:lang w:val="vi-VN"/>
        </w:rPr>
      </w:pPr>
      <w:r w:rsidRPr="003B0A97">
        <w:rPr>
          <w:rFonts w:asciiTheme="majorHAnsi" w:hAnsiTheme="majorHAnsi" w:cstheme="majorHAnsi"/>
          <w:color w:val="000000" w:themeColor="text1"/>
          <w:szCs w:val="26"/>
        </w:rPr>
        <w:tab/>
      </w:r>
      <w:r w:rsidRPr="003B0A97">
        <w:rPr>
          <w:rFonts w:asciiTheme="majorHAnsi" w:hAnsiTheme="majorHAnsi" w:cstheme="majorHAnsi"/>
          <w:color w:val="000000" w:themeColor="text1"/>
          <w:szCs w:val="26"/>
          <w:lang w:val="vi-VN"/>
        </w:rPr>
        <w:t>- Chất thải rắn xây dựng, chất thải rắn sinh hoạt…</w:t>
      </w:r>
    </w:p>
    <w:p w14:paraId="68412CAE" w14:textId="77777777" w:rsidR="00545BEB" w:rsidRPr="003B0A97" w:rsidRDefault="00545BEB" w:rsidP="00CE5F4C">
      <w:pPr>
        <w:ind w:firstLine="720"/>
        <w:rPr>
          <w:rFonts w:asciiTheme="majorHAnsi" w:hAnsiTheme="majorHAnsi" w:cstheme="majorHAnsi"/>
          <w:color w:val="000000" w:themeColor="text1"/>
          <w:szCs w:val="26"/>
          <w:lang w:val="vi-VN"/>
        </w:rPr>
      </w:pPr>
      <w:r w:rsidRPr="003B0A97">
        <w:rPr>
          <w:rFonts w:asciiTheme="majorHAnsi" w:hAnsiTheme="majorHAnsi" w:cstheme="majorHAnsi"/>
          <w:color w:val="000000" w:themeColor="text1"/>
          <w:szCs w:val="26"/>
          <w:lang w:val="vi-VN"/>
        </w:rPr>
        <w:t>- Bụi, khí thải độc hại của các phương tiện thi công và phương tiện vận tải chở vật tư (CO, NO</w:t>
      </w:r>
      <w:r w:rsidRPr="003B0A97">
        <w:rPr>
          <w:rFonts w:asciiTheme="majorHAnsi" w:hAnsiTheme="majorHAnsi" w:cstheme="majorHAnsi"/>
          <w:color w:val="000000" w:themeColor="text1"/>
          <w:szCs w:val="26"/>
          <w:vertAlign w:val="subscript"/>
          <w:lang w:val="vi-VN"/>
        </w:rPr>
        <w:t>x</w:t>
      </w:r>
      <w:r w:rsidRPr="003B0A97">
        <w:rPr>
          <w:rFonts w:asciiTheme="majorHAnsi" w:hAnsiTheme="majorHAnsi" w:cstheme="majorHAnsi"/>
          <w:color w:val="000000" w:themeColor="text1"/>
          <w:szCs w:val="26"/>
          <w:lang w:val="vi-VN"/>
        </w:rPr>
        <w:t>, SO</w:t>
      </w:r>
      <w:r w:rsidRPr="003B0A97">
        <w:rPr>
          <w:rFonts w:asciiTheme="majorHAnsi" w:hAnsiTheme="majorHAnsi" w:cstheme="majorHAnsi"/>
          <w:color w:val="000000" w:themeColor="text1"/>
          <w:szCs w:val="26"/>
          <w:vertAlign w:val="subscript"/>
          <w:lang w:val="vi-VN"/>
        </w:rPr>
        <w:t>x</w:t>
      </w:r>
      <w:r w:rsidRPr="003B0A97">
        <w:rPr>
          <w:rFonts w:asciiTheme="majorHAnsi" w:hAnsiTheme="majorHAnsi" w:cstheme="majorHAnsi"/>
          <w:color w:val="000000" w:themeColor="text1"/>
          <w:szCs w:val="26"/>
          <w:lang w:val="vi-VN"/>
        </w:rPr>
        <w:t xml:space="preserve">,…), </w:t>
      </w:r>
    </w:p>
    <w:p w14:paraId="275BF258" w14:textId="77777777" w:rsidR="00545BEB" w:rsidRPr="003B0A97" w:rsidRDefault="00545BEB" w:rsidP="00CE5F4C">
      <w:pPr>
        <w:ind w:firstLine="720"/>
        <w:rPr>
          <w:rFonts w:asciiTheme="majorHAnsi" w:hAnsiTheme="majorHAnsi" w:cstheme="majorHAnsi"/>
          <w:color w:val="000000" w:themeColor="text1"/>
          <w:szCs w:val="26"/>
          <w:lang w:val="vi-VN"/>
        </w:rPr>
      </w:pPr>
      <w:r w:rsidRPr="003B0A97">
        <w:rPr>
          <w:rFonts w:asciiTheme="majorHAnsi" w:hAnsiTheme="majorHAnsi" w:cstheme="majorHAnsi"/>
          <w:color w:val="000000" w:themeColor="text1"/>
          <w:szCs w:val="26"/>
          <w:lang w:val="vi-VN"/>
        </w:rPr>
        <w:t>- Tiếng ồn, độ rung do các phương tiện thi công.</w:t>
      </w:r>
    </w:p>
    <w:p w14:paraId="0D6CD95D" w14:textId="77777777" w:rsidR="00545BEB" w:rsidRPr="003B0A97" w:rsidRDefault="00545BEB" w:rsidP="00CE5F4C">
      <w:pPr>
        <w:ind w:firstLine="720"/>
        <w:rPr>
          <w:rFonts w:asciiTheme="majorHAnsi" w:hAnsiTheme="majorHAnsi" w:cstheme="majorHAnsi"/>
          <w:color w:val="000000" w:themeColor="text1"/>
          <w:szCs w:val="26"/>
          <w:lang w:val="vi-VN"/>
        </w:rPr>
      </w:pPr>
      <w:r w:rsidRPr="003B0A97">
        <w:rPr>
          <w:rFonts w:asciiTheme="majorHAnsi" w:hAnsiTheme="majorHAnsi" w:cstheme="majorHAnsi"/>
          <w:color w:val="000000" w:themeColor="text1"/>
          <w:szCs w:val="26"/>
          <w:lang w:val="vi-VN"/>
        </w:rPr>
        <w:t>- Nước thải sinh hoạt, nước thải thi công, nước mưa chảy tràn</w:t>
      </w:r>
      <w:r w:rsidR="00531D56" w:rsidRPr="003B0A97">
        <w:rPr>
          <w:rFonts w:asciiTheme="majorHAnsi" w:hAnsiTheme="majorHAnsi" w:cstheme="majorHAnsi"/>
          <w:color w:val="000000" w:themeColor="text1"/>
          <w:szCs w:val="26"/>
          <w:lang w:val="vi-VN"/>
        </w:rPr>
        <w:t>;</w:t>
      </w:r>
    </w:p>
    <w:p w14:paraId="23DB6B86" w14:textId="77777777" w:rsidR="00531D56" w:rsidRPr="003B0A97" w:rsidRDefault="00531D56" w:rsidP="00CE5F4C">
      <w:pPr>
        <w:ind w:firstLine="720"/>
        <w:rPr>
          <w:rFonts w:asciiTheme="majorHAnsi" w:hAnsiTheme="majorHAnsi" w:cstheme="majorHAnsi"/>
          <w:b/>
          <w:i/>
          <w:color w:val="000000" w:themeColor="text1"/>
          <w:szCs w:val="26"/>
        </w:rPr>
      </w:pPr>
      <w:r w:rsidRPr="003B0A97">
        <w:rPr>
          <w:rFonts w:asciiTheme="majorHAnsi" w:hAnsiTheme="majorHAnsi" w:cstheme="majorHAnsi"/>
          <w:b/>
          <w:i/>
          <w:color w:val="000000" w:themeColor="text1"/>
          <w:szCs w:val="26"/>
        </w:rPr>
        <w:t xml:space="preserve">a, Tác động do bụi, khí thải </w:t>
      </w:r>
    </w:p>
    <w:p w14:paraId="33B8CA00" w14:textId="77777777" w:rsidR="00531D56" w:rsidRPr="003B0A97" w:rsidRDefault="00531D56" w:rsidP="00CE5F4C">
      <w:pPr>
        <w:ind w:firstLine="709"/>
        <w:rPr>
          <w:rFonts w:asciiTheme="majorHAnsi" w:hAnsiTheme="majorHAnsi" w:cstheme="majorHAnsi"/>
          <w:bCs/>
          <w:i/>
          <w:color w:val="000000" w:themeColor="text1"/>
          <w:szCs w:val="26"/>
        </w:rPr>
      </w:pPr>
      <w:r w:rsidRPr="003B0A97">
        <w:rPr>
          <w:rFonts w:asciiTheme="majorHAnsi" w:hAnsiTheme="majorHAnsi" w:cstheme="majorHAnsi"/>
          <w:bCs/>
          <w:i/>
          <w:color w:val="000000" w:themeColor="text1"/>
          <w:szCs w:val="26"/>
        </w:rPr>
        <w:t>* Bụi từ quá trình tập kết, bốc dỡ nguyên vật liệu xây dựng</w:t>
      </w:r>
    </w:p>
    <w:p w14:paraId="532A1F11" w14:textId="77777777" w:rsidR="008A0D5B" w:rsidRPr="003B0A97" w:rsidRDefault="00531D56" w:rsidP="008A0D5B">
      <w:pPr>
        <w:widowControl w:val="0"/>
        <w:ind w:firstLine="709"/>
        <w:rPr>
          <w:color w:val="000000" w:themeColor="text1"/>
          <w:szCs w:val="26"/>
          <w:lang w:val="vi-VN"/>
        </w:rPr>
      </w:pPr>
      <w:r w:rsidRPr="003B0A97">
        <w:rPr>
          <w:rFonts w:asciiTheme="majorHAnsi" w:hAnsiTheme="majorHAnsi" w:cstheme="majorHAnsi"/>
          <w:bCs/>
          <w:color w:val="000000" w:themeColor="text1"/>
          <w:szCs w:val="26"/>
        </w:rPr>
        <w:tab/>
      </w:r>
      <w:r w:rsidR="008A0D5B" w:rsidRPr="003B0A97">
        <w:rPr>
          <w:color w:val="000000" w:themeColor="text1"/>
          <w:szCs w:val="26"/>
          <w:lang w:val="vi-VN"/>
        </w:rPr>
        <w:t>Quá trình bốc dỡ vật liệu đá, gạch sẽ gây phát tán bụi ra môi trường xung quanh. Theo tài liệu đánh giá nhanh của Tổ chức Y tế thế giới lượng bụi sinh ra do quá trình bốc dỡ vật liệu xây dựng (cát, đá...) là 0,17 kg/tấn, khi lượng bụi này phát tán vào môi trường sẽ ảnh hưởng đến chất lượng các thành phần môi trường xung quanh, đồng thời sẽ gây tác động trực tiếp đến công nhân, gây các bệnh về hô hấp, bệnh về mắt,...</w:t>
      </w:r>
    </w:p>
    <w:p w14:paraId="11F6AA71" w14:textId="77777777" w:rsidR="008A0D5B" w:rsidRPr="003B0A97" w:rsidRDefault="008A0D5B" w:rsidP="008A0D5B">
      <w:pPr>
        <w:widowControl w:val="0"/>
        <w:ind w:firstLine="709"/>
        <w:rPr>
          <w:color w:val="000000" w:themeColor="text1"/>
          <w:szCs w:val="26"/>
          <w:lang w:val="vi-VN"/>
        </w:rPr>
      </w:pPr>
      <w:r w:rsidRPr="003B0A97">
        <w:rPr>
          <w:color w:val="000000" w:themeColor="text1"/>
          <w:szCs w:val="26"/>
          <w:lang w:val="vi-VN"/>
        </w:rPr>
        <w:t>Việc tập kết nguyên vật liệu xây dựng tại bãi là nguồn phát sinh bụi khi trời hanh khô và có gió. Theo tài liệu đánh giá nhanh của Tổ chức Y tế thế giới, lượng bụi sinh ra do quá trình tập kết vật liệu xây dựng là 0,1g/tấ</w:t>
      </w:r>
      <w:r w:rsidR="007C7691" w:rsidRPr="003B0A97">
        <w:rPr>
          <w:color w:val="000000" w:themeColor="text1"/>
          <w:szCs w:val="26"/>
          <w:lang w:val="vi-VN"/>
        </w:rPr>
        <w:t>n. Tuy nhiên t</w:t>
      </w:r>
      <w:r w:rsidRPr="003B0A97">
        <w:rPr>
          <w:color w:val="000000" w:themeColor="text1"/>
          <w:szCs w:val="26"/>
          <w:lang w:val="vi-VN"/>
        </w:rPr>
        <w:t>ải lượng phát thải hàng ngày phụ thuộc vào khối lượng vật tư chứa tại bãi và hiệu quả biện pháp giảm thiểu mà Chủ đầu tư sẽ thực hiện trong giai đoạn xây dựng của dự án.</w:t>
      </w:r>
    </w:p>
    <w:p w14:paraId="3EF56DAB" w14:textId="77777777" w:rsidR="00531D56" w:rsidRPr="003B0A97" w:rsidRDefault="00531D56" w:rsidP="008A0D5B">
      <w:pPr>
        <w:widowControl w:val="0"/>
        <w:ind w:firstLine="709"/>
        <w:rPr>
          <w:rFonts w:asciiTheme="majorHAnsi" w:hAnsiTheme="majorHAnsi" w:cstheme="majorHAnsi"/>
          <w:i/>
          <w:color w:val="000000" w:themeColor="text1"/>
          <w:szCs w:val="26"/>
          <w:lang w:val="vi-VN"/>
        </w:rPr>
      </w:pPr>
      <w:r w:rsidRPr="003B0A97">
        <w:rPr>
          <w:rFonts w:asciiTheme="majorHAnsi" w:hAnsiTheme="majorHAnsi" w:cstheme="majorHAnsi"/>
          <w:color w:val="000000" w:themeColor="text1"/>
          <w:szCs w:val="26"/>
          <w:lang w:val="vi-VN"/>
        </w:rPr>
        <w:t xml:space="preserve">* </w:t>
      </w:r>
      <w:r w:rsidRPr="003B0A97">
        <w:rPr>
          <w:rFonts w:asciiTheme="majorHAnsi" w:hAnsiTheme="majorHAnsi" w:cstheme="majorHAnsi"/>
          <w:i/>
          <w:color w:val="000000" w:themeColor="text1"/>
          <w:szCs w:val="26"/>
          <w:lang w:val="vi-VN"/>
        </w:rPr>
        <w:t>Bụi từ quá trình thi công xây dựng</w:t>
      </w:r>
    </w:p>
    <w:p w14:paraId="687D10EF" w14:textId="77777777" w:rsidR="00531D56" w:rsidRPr="003B0A97" w:rsidRDefault="00CE0D14" w:rsidP="00CE5F4C">
      <w:pPr>
        <w:widowControl w:val="0"/>
        <w:ind w:firstLine="709"/>
        <w:rPr>
          <w:rFonts w:asciiTheme="majorHAnsi" w:hAnsiTheme="majorHAnsi" w:cstheme="majorHAnsi"/>
          <w:b/>
          <w:i/>
          <w:color w:val="000000" w:themeColor="text1"/>
          <w:szCs w:val="26"/>
          <w:u w:val="single"/>
          <w:lang w:val="vi-VN"/>
        </w:rPr>
      </w:pPr>
      <w:r w:rsidRPr="003B0A97">
        <w:rPr>
          <w:rFonts w:asciiTheme="majorHAnsi" w:hAnsiTheme="majorHAnsi" w:cstheme="majorHAnsi"/>
          <w:i/>
          <w:color w:val="000000" w:themeColor="text1"/>
          <w:szCs w:val="26"/>
          <w:lang w:val="vi-VN"/>
        </w:rPr>
        <w:t xml:space="preserve">- </w:t>
      </w:r>
      <w:r w:rsidR="00531D56" w:rsidRPr="003B0A97">
        <w:rPr>
          <w:rFonts w:asciiTheme="majorHAnsi" w:hAnsiTheme="majorHAnsi" w:cstheme="majorHAnsi"/>
          <w:i/>
          <w:color w:val="000000" w:themeColor="text1"/>
          <w:szCs w:val="26"/>
          <w:lang w:val="vi-VN"/>
        </w:rPr>
        <w:t>Nguồn phát sinh và đặc trưng của bụi:</w:t>
      </w:r>
      <w:r w:rsidR="00531D56" w:rsidRPr="003B0A97">
        <w:rPr>
          <w:rFonts w:asciiTheme="majorHAnsi" w:hAnsiTheme="majorHAnsi" w:cstheme="majorHAnsi"/>
          <w:color w:val="000000" w:themeColor="text1"/>
          <w:szCs w:val="26"/>
          <w:lang w:val="vi-VN"/>
        </w:rPr>
        <w:t xml:space="preserve"> Bụi đất cát sinh vận chuyển vật liệu, thi công xây dựng, trộn bê tông… Bụi bị cuốn lên từ đường giao thông do phương tiện, gió thổi qua bãi chứa vật liệu xây dựng như xi măng, đất cát… Thực tế mức độ ô nhiễm bụi phụ thuộc vào chất lượng của phương tiện vận tải, chất lượng đường và ý thức của chủ phương tiện.</w:t>
      </w:r>
    </w:p>
    <w:p w14:paraId="20FF9C88" w14:textId="77777777" w:rsidR="00531D56" w:rsidRPr="003B0A97" w:rsidRDefault="00CE0D14" w:rsidP="00CE5F4C">
      <w:pPr>
        <w:widowControl w:val="0"/>
        <w:ind w:firstLine="709"/>
        <w:rPr>
          <w:rFonts w:asciiTheme="majorHAnsi" w:hAnsiTheme="majorHAnsi" w:cstheme="majorHAnsi"/>
          <w:color w:val="000000" w:themeColor="text1"/>
          <w:szCs w:val="26"/>
        </w:rPr>
      </w:pPr>
      <w:r w:rsidRPr="003B0A97">
        <w:rPr>
          <w:rFonts w:asciiTheme="majorHAnsi" w:hAnsiTheme="majorHAnsi" w:cstheme="majorHAnsi"/>
          <w:i/>
          <w:color w:val="000000" w:themeColor="text1"/>
          <w:szCs w:val="26"/>
          <w:lang w:val="vi-VN"/>
        </w:rPr>
        <w:t xml:space="preserve">- </w:t>
      </w:r>
      <w:r w:rsidR="00531D56" w:rsidRPr="003B0A97">
        <w:rPr>
          <w:rFonts w:asciiTheme="majorHAnsi" w:hAnsiTheme="majorHAnsi" w:cstheme="majorHAnsi"/>
          <w:i/>
          <w:color w:val="000000" w:themeColor="text1"/>
          <w:szCs w:val="26"/>
          <w:lang w:val="vi-VN"/>
        </w:rPr>
        <w:t>Mức độ tác động</w:t>
      </w:r>
      <w:r w:rsidR="00531D56" w:rsidRPr="003B0A97">
        <w:rPr>
          <w:rFonts w:asciiTheme="majorHAnsi" w:hAnsiTheme="majorHAnsi" w:cstheme="majorHAnsi"/>
          <w:color w:val="000000" w:themeColor="text1"/>
          <w:szCs w:val="26"/>
          <w:lang w:val="vi-VN"/>
        </w:rPr>
        <w:t>: được dự báo như sau</w:t>
      </w:r>
      <w:r w:rsidR="00776650" w:rsidRPr="003B0A97">
        <w:rPr>
          <w:rFonts w:asciiTheme="majorHAnsi" w:hAnsiTheme="majorHAnsi" w:cstheme="majorHAnsi"/>
          <w:color w:val="000000" w:themeColor="text1"/>
          <w:szCs w:val="26"/>
        </w:rPr>
        <w:t>:</w:t>
      </w:r>
    </w:p>
    <w:p w14:paraId="0924E2FA" w14:textId="77777777" w:rsidR="00531D56" w:rsidRPr="003B0A97" w:rsidRDefault="00531D56" w:rsidP="00CE5F4C">
      <w:pPr>
        <w:widowControl w:val="0"/>
        <w:ind w:firstLine="709"/>
        <w:rPr>
          <w:rFonts w:asciiTheme="majorHAnsi" w:hAnsiTheme="majorHAnsi" w:cstheme="majorHAnsi"/>
          <w:color w:val="000000" w:themeColor="text1"/>
          <w:szCs w:val="26"/>
          <w:lang w:val="vi-VN"/>
        </w:rPr>
      </w:pPr>
      <w:r w:rsidRPr="003B0A97">
        <w:rPr>
          <w:rFonts w:asciiTheme="majorHAnsi" w:hAnsiTheme="majorHAnsi" w:cstheme="majorHAnsi"/>
          <w:color w:val="000000" w:themeColor="text1"/>
          <w:szCs w:val="26"/>
          <w:lang w:val="vi-VN"/>
        </w:rPr>
        <w:t>Nồng độ bụi ở một số công trường xây dựng theo thống kê của Viện khoa học vật liệu như sau:</w:t>
      </w:r>
    </w:p>
    <w:p w14:paraId="672454EE" w14:textId="77777777" w:rsidR="00531D56" w:rsidRPr="003B0A97" w:rsidRDefault="000E5D0F" w:rsidP="00CE5F4C">
      <w:pPr>
        <w:pStyle w:val="bngvevolt"/>
        <w:rPr>
          <w:rFonts w:asciiTheme="majorHAnsi" w:hAnsiTheme="majorHAnsi" w:cstheme="majorHAnsi"/>
          <w:color w:val="000000" w:themeColor="text1"/>
          <w:lang w:val="vi-VN"/>
        </w:rPr>
      </w:pPr>
      <w:bookmarkStart w:id="107" w:name="_Toc205367100"/>
      <w:r w:rsidRPr="003B0A97">
        <w:rPr>
          <w:rFonts w:asciiTheme="majorHAnsi" w:hAnsiTheme="majorHAnsi" w:cstheme="majorHAnsi"/>
          <w:color w:val="000000" w:themeColor="text1"/>
          <w:lang w:val="vi-VN"/>
        </w:rPr>
        <w:t>Bảng 4.</w:t>
      </w:r>
      <w:r w:rsidR="002F13D7" w:rsidRPr="003B0A97">
        <w:rPr>
          <w:rFonts w:asciiTheme="majorHAnsi" w:hAnsiTheme="majorHAnsi" w:cstheme="majorHAnsi"/>
          <w:color w:val="000000" w:themeColor="text1"/>
          <w:lang w:val="vi-VN"/>
        </w:rPr>
        <w:t>3</w:t>
      </w:r>
      <w:r w:rsidR="006E4125" w:rsidRPr="003B0A97">
        <w:rPr>
          <w:rFonts w:asciiTheme="majorHAnsi" w:hAnsiTheme="majorHAnsi" w:cstheme="majorHAnsi"/>
          <w:color w:val="000000" w:themeColor="text1"/>
          <w:lang w:val="en-US"/>
        </w:rPr>
        <w:t>:</w:t>
      </w:r>
      <w:r w:rsidRPr="003B0A97">
        <w:rPr>
          <w:rFonts w:asciiTheme="majorHAnsi" w:hAnsiTheme="majorHAnsi" w:cstheme="majorHAnsi"/>
          <w:color w:val="000000" w:themeColor="text1"/>
          <w:lang w:val="vi-VN"/>
        </w:rPr>
        <w:t xml:space="preserve"> </w:t>
      </w:r>
      <w:r w:rsidR="002F13D7" w:rsidRPr="003B0A97">
        <w:rPr>
          <w:rFonts w:asciiTheme="majorHAnsi" w:hAnsiTheme="majorHAnsi" w:cstheme="majorHAnsi"/>
          <w:color w:val="000000" w:themeColor="text1"/>
          <w:lang w:val="vi-VN"/>
        </w:rPr>
        <w:t>Dự báo nồng độ bụi thực tế ở một số công trường xây dựng</w:t>
      </w:r>
      <w:bookmarkEnd w:id="107"/>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63"/>
        <w:gridCol w:w="2588"/>
      </w:tblGrid>
      <w:tr w:rsidR="003B0A97" w:rsidRPr="003B0A97" w14:paraId="660F7E2C" w14:textId="77777777" w:rsidTr="0020387E">
        <w:trPr>
          <w:trHeight w:val="332"/>
        </w:trPr>
        <w:tc>
          <w:tcPr>
            <w:tcW w:w="6763" w:type="dxa"/>
          </w:tcPr>
          <w:p w14:paraId="77DB0C91" w14:textId="77777777" w:rsidR="00531D56" w:rsidRPr="003B0A97" w:rsidRDefault="00531D56" w:rsidP="00CE5F4C">
            <w:pPr>
              <w:widowControl w:val="0"/>
              <w:jc w:val="center"/>
              <w:rPr>
                <w:rFonts w:asciiTheme="majorHAnsi" w:hAnsiTheme="majorHAnsi" w:cstheme="majorHAnsi"/>
                <w:b/>
                <w:bCs/>
                <w:color w:val="000000" w:themeColor="text1"/>
                <w:szCs w:val="26"/>
                <w:lang w:val="pt-BR"/>
              </w:rPr>
            </w:pPr>
            <w:r w:rsidRPr="003B0A97">
              <w:rPr>
                <w:rFonts w:asciiTheme="majorHAnsi" w:hAnsiTheme="majorHAnsi" w:cstheme="majorHAnsi"/>
                <w:b/>
                <w:bCs/>
                <w:color w:val="000000" w:themeColor="text1"/>
                <w:szCs w:val="26"/>
                <w:lang w:val="pt-BR"/>
              </w:rPr>
              <w:t>Vị trí</w:t>
            </w:r>
          </w:p>
        </w:tc>
        <w:tc>
          <w:tcPr>
            <w:tcW w:w="2588" w:type="dxa"/>
            <w:vAlign w:val="center"/>
          </w:tcPr>
          <w:p w14:paraId="297E1C46" w14:textId="77777777" w:rsidR="00531D56" w:rsidRPr="003B0A97" w:rsidRDefault="00531D56" w:rsidP="00CE5F4C">
            <w:pPr>
              <w:widowControl w:val="0"/>
              <w:jc w:val="center"/>
              <w:rPr>
                <w:rFonts w:asciiTheme="majorHAnsi" w:hAnsiTheme="majorHAnsi" w:cstheme="majorHAnsi"/>
                <w:b/>
                <w:bCs/>
                <w:color w:val="000000" w:themeColor="text1"/>
                <w:szCs w:val="26"/>
                <w:lang w:val="pt-BR"/>
              </w:rPr>
            </w:pPr>
            <w:r w:rsidRPr="003B0A97">
              <w:rPr>
                <w:rFonts w:asciiTheme="majorHAnsi" w:hAnsiTheme="majorHAnsi" w:cstheme="majorHAnsi"/>
                <w:b/>
                <w:bCs/>
                <w:color w:val="000000" w:themeColor="text1"/>
                <w:szCs w:val="26"/>
                <w:lang w:val="pt-BR"/>
              </w:rPr>
              <w:t xml:space="preserve">Nồng độ bụi </w:t>
            </w:r>
            <w:r w:rsidRPr="003B0A97">
              <w:rPr>
                <w:rFonts w:asciiTheme="majorHAnsi" w:hAnsiTheme="majorHAnsi" w:cstheme="majorHAnsi"/>
                <w:bCs/>
                <w:i/>
                <w:iCs/>
                <w:color w:val="000000" w:themeColor="text1"/>
                <w:szCs w:val="26"/>
                <w:lang w:val="pt-BR"/>
              </w:rPr>
              <w:t>(mg/m</w:t>
            </w:r>
            <w:r w:rsidRPr="003B0A97">
              <w:rPr>
                <w:rFonts w:asciiTheme="majorHAnsi" w:hAnsiTheme="majorHAnsi" w:cstheme="majorHAnsi"/>
                <w:bCs/>
                <w:i/>
                <w:iCs/>
                <w:color w:val="000000" w:themeColor="text1"/>
                <w:szCs w:val="26"/>
                <w:vertAlign w:val="superscript"/>
                <w:lang w:val="pt-BR"/>
              </w:rPr>
              <w:t>3</w:t>
            </w:r>
            <w:r w:rsidRPr="003B0A97">
              <w:rPr>
                <w:rFonts w:asciiTheme="majorHAnsi" w:hAnsiTheme="majorHAnsi" w:cstheme="majorHAnsi"/>
                <w:bCs/>
                <w:i/>
                <w:iCs/>
                <w:color w:val="000000" w:themeColor="text1"/>
                <w:szCs w:val="26"/>
                <w:lang w:val="pt-BR"/>
              </w:rPr>
              <w:t>)</w:t>
            </w:r>
          </w:p>
        </w:tc>
      </w:tr>
      <w:tr w:rsidR="003B0A97" w:rsidRPr="003B0A97" w14:paraId="00A2663D" w14:textId="77777777" w:rsidTr="0020387E">
        <w:trPr>
          <w:trHeight w:val="681"/>
        </w:trPr>
        <w:tc>
          <w:tcPr>
            <w:tcW w:w="6763" w:type="dxa"/>
          </w:tcPr>
          <w:p w14:paraId="7B684887" w14:textId="77777777" w:rsidR="00531D56" w:rsidRPr="003B0A97" w:rsidRDefault="00531D56" w:rsidP="00CE5F4C">
            <w:pPr>
              <w:widowControl w:val="0"/>
              <w:rPr>
                <w:rFonts w:asciiTheme="majorHAnsi" w:hAnsiTheme="majorHAnsi" w:cstheme="majorHAnsi"/>
                <w:color w:val="000000" w:themeColor="text1"/>
                <w:szCs w:val="26"/>
                <w:lang w:val="pt-BR"/>
              </w:rPr>
            </w:pPr>
            <w:r w:rsidRPr="003B0A97">
              <w:rPr>
                <w:rFonts w:asciiTheme="majorHAnsi" w:hAnsiTheme="majorHAnsi" w:cstheme="majorHAnsi"/>
                <w:color w:val="000000" w:themeColor="text1"/>
                <w:szCs w:val="26"/>
                <w:lang w:val="pt-BR"/>
              </w:rPr>
              <w:t>Bụi giao thông khi có xe qua trong điều kiện đường bình thường, khoảng cách 5 m từ lề đường sang hai bên</w:t>
            </w:r>
          </w:p>
        </w:tc>
        <w:tc>
          <w:tcPr>
            <w:tcW w:w="2588" w:type="dxa"/>
            <w:vAlign w:val="center"/>
          </w:tcPr>
          <w:p w14:paraId="6AB36E7B" w14:textId="77777777" w:rsidR="00531D56" w:rsidRPr="003B0A97" w:rsidRDefault="00531D56" w:rsidP="00CE5F4C">
            <w:pPr>
              <w:widowControl w:val="0"/>
              <w:jc w:val="center"/>
              <w:rPr>
                <w:rFonts w:asciiTheme="majorHAnsi" w:hAnsiTheme="majorHAnsi" w:cstheme="majorHAnsi"/>
                <w:color w:val="000000" w:themeColor="text1"/>
                <w:szCs w:val="26"/>
                <w:lang w:val="pt-BR"/>
              </w:rPr>
            </w:pPr>
            <w:r w:rsidRPr="003B0A97">
              <w:rPr>
                <w:rFonts w:asciiTheme="majorHAnsi" w:hAnsiTheme="majorHAnsi" w:cstheme="majorHAnsi"/>
                <w:color w:val="000000" w:themeColor="text1"/>
                <w:szCs w:val="26"/>
                <w:lang w:val="pt-BR"/>
              </w:rPr>
              <w:t xml:space="preserve">0,7 </w:t>
            </w:r>
            <w:r w:rsidRPr="003B0A97">
              <w:rPr>
                <w:rFonts w:asciiTheme="majorHAnsi" w:hAnsiTheme="majorHAnsi" w:cstheme="majorHAnsi"/>
                <w:color w:val="000000" w:themeColor="text1"/>
                <w:szCs w:val="26"/>
                <w:lang w:val="pt-BR"/>
              </w:rPr>
              <w:sym w:font="Symbol" w:char="F0B8"/>
            </w:r>
            <w:r w:rsidRPr="003B0A97">
              <w:rPr>
                <w:rFonts w:asciiTheme="majorHAnsi" w:hAnsiTheme="majorHAnsi" w:cstheme="majorHAnsi"/>
                <w:color w:val="000000" w:themeColor="text1"/>
                <w:szCs w:val="26"/>
                <w:lang w:val="pt-BR"/>
              </w:rPr>
              <w:t xml:space="preserve"> 1,2</w:t>
            </w:r>
          </w:p>
        </w:tc>
      </w:tr>
      <w:tr w:rsidR="003B0A97" w:rsidRPr="003B0A97" w14:paraId="3EA13B4C" w14:textId="77777777" w:rsidTr="0020387E">
        <w:trPr>
          <w:trHeight w:val="478"/>
        </w:trPr>
        <w:tc>
          <w:tcPr>
            <w:tcW w:w="6763" w:type="dxa"/>
          </w:tcPr>
          <w:p w14:paraId="7138E7CE" w14:textId="77777777" w:rsidR="00531D56" w:rsidRPr="003B0A97" w:rsidRDefault="00531D56" w:rsidP="00CE5F4C">
            <w:pPr>
              <w:widowControl w:val="0"/>
              <w:rPr>
                <w:rFonts w:asciiTheme="majorHAnsi" w:hAnsiTheme="majorHAnsi" w:cstheme="majorHAnsi"/>
                <w:color w:val="000000" w:themeColor="text1"/>
                <w:szCs w:val="26"/>
                <w:lang w:val="pt-BR"/>
              </w:rPr>
            </w:pPr>
            <w:r w:rsidRPr="003B0A97">
              <w:rPr>
                <w:rFonts w:asciiTheme="majorHAnsi" w:hAnsiTheme="majorHAnsi" w:cstheme="majorHAnsi"/>
                <w:color w:val="000000" w:themeColor="text1"/>
                <w:szCs w:val="26"/>
                <w:lang w:val="pt-BR"/>
              </w:rPr>
              <w:t>Bụi giao thông khi có xe qua trong điều kiện đường xấu, khoảng cách như trên</w:t>
            </w:r>
          </w:p>
        </w:tc>
        <w:tc>
          <w:tcPr>
            <w:tcW w:w="2588" w:type="dxa"/>
            <w:vAlign w:val="center"/>
          </w:tcPr>
          <w:p w14:paraId="2F21CC24" w14:textId="77777777" w:rsidR="00531D56" w:rsidRPr="003B0A97" w:rsidRDefault="00531D56" w:rsidP="00CE5F4C">
            <w:pPr>
              <w:widowControl w:val="0"/>
              <w:jc w:val="center"/>
              <w:rPr>
                <w:rFonts w:asciiTheme="majorHAnsi" w:hAnsiTheme="majorHAnsi" w:cstheme="majorHAnsi"/>
                <w:color w:val="000000" w:themeColor="text1"/>
                <w:szCs w:val="26"/>
                <w:lang w:val="pt-BR"/>
              </w:rPr>
            </w:pPr>
            <w:r w:rsidRPr="003B0A97">
              <w:rPr>
                <w:rFonts w:asciiTheme="majorHAnsi" w:hAnsiTheme="majorHAnsi" w:cstheme="majorHAnsi"/>
                <w:color w:val="000000" w:themeColor="text1"/>
                <w:szCs w:val="26"/>
                <w:lang w:val="pt-BR"/>
              </w:rPr>
              <w:t xml:space="preserve">3 </w:t>
            </w:r>
            <w:r w:rsidRPr="003B0A97">
              <w:rPr>
                <w:rFonts w:asciiTheme="majorHAnsi" w:hAnsiTheme="majorHAnsi" w:cstheme="majorHAnsi"/>
                <w:color w:val="000000" w:themeColor="text1"/>
                <w:szCs w:val="26"/>
                <w:lang w:val="pt-BR"/>
              </w:rPr>
              <w:sym w:font="Symbol" w:char="F0B8"/>
            </w:r>
            <w:r w:rsidRPr="003B0A97">
              <w:rPr>
                <w:rFonts w:asciiTheme="majorHAnsi" w:hAnsiTheme="majorHAnsi" w:cstheme="majorHAnsi"/>
                <w:color w:val="000000" w:themeColor="text1"/>
                <w:szCs w:val="26"/>
                <w:lang w:val="pt-BR"/>
              </w:rPr>
              <w:t>&gt;10</w:t>
            </w:r>
          </w:p>
        </w:tc>
      </w:tr>
      <w:tr w:rsidR="003B0A97" w:rsidRPr="003B0A97" w14:paraId="224064A0" w14:textId="77777777" w:rsidTr="0020387E">
        <w:trPr>
          <w:trHeight w:val="486"/>
        </w:trPr>
        <w:tc>
          <w:tcPr>
            <w:tcW w:w="6763" w:type="dxa"/>
          </w:tcPr>
          <w:p w14:paraId="4A6CB19E" w14:textId="77777777" w:rsidR="00531D56" w:rsidRPr="003B0A97" w:rsidRDefault="00531D56" w:rsidP="00CE5F4C">
            <w:pPr>
              <w:widowControl w:val="0"/>
              <w:rPr>
                <w:rFonts w:asciiTheme="majorHAnsi" w:hAnsiTheme="majorHAnsi" w:cstheme="majorHAnsi"/>
                <w:b/>
                <w:bCs/>
                <w:color w:val="000000" w:themeColor="text1"/>
                <w:szCs w:val="26"/>
                <w:lang w:val="pt-BR"/>
              </w:rPr>
            </w:pPr>
            <w:r w:rsidRPr="003B0A97">
              <w:rPr>
                <w:rFonts w:asciiTheme="majorHAnsi" w:hAnsiTheme="majorHAnsi" w:cstheme="majorHAnsi"/>
                <w:b/>
                <w:bCs/>
                <w:color w:val="000000" w:themeColor="text1"/>
                <w:szCs w:val="26"/>
                <w:lang w:val="pt-BR"/>
              </w:rPr>
              <w:t>QCVN 05:20</w:t>
            </w:r>
            <w:r w:rsidR="00E239BD" w:rsidRPr="003B0A97">
              <w:rPr>
                <w:rFonts w:asciiTheme="majorHAnsi" w:hAnsiTheme="majorHAnsi" w:cstheme="majorHAnsi"/>
                <w:b/>
                <w:bCs/>
                <w:color w:val="000000" w:themeColor="text1"/>
                <w:szCs w:val="26"/>
                <w:lang w:val="pt-BR"/>
              </w:rPr>
              <w:t>2</w:t>
            </w:r>
            <w:r w:rsidRPr="003B0A97">
              <w:rPr>
                <w:rFonts w:asciiTheme="majorHAnsi" w:hAnsiTheme="majorHAnsi" w:cstheme="majorHAnsi"/>
                <w:b/>
                <w:bCs/>
                <w:color w:val="000000" w:themeColor="text1"/>
                <w:szCs w:val="26"/>
                <w:lang w:val="pt-BR"/>
              </w:rPr>
              <w:t xml:space="preserve">3/BTNMT: </w:t>
            </w:r>
            <w:r w:rsidRPr="003B0A97">
              <w:rPr>
                <w:rFonts w:asciiTheme="majorHAnsi" w:hAnsiTheme="majorHAnsi" w:cstheme="majorHAnsi"/>
                <w:bCs/>
                <w:color w:val="000000" w:themeColor="text1"/>
                <w:szCs w:val="26"/>
                <w:lang w:val="pt-BR"/>
              </w:rPr>
              <w:t xml:space="preserve">Chất lượng không khí </w:t>
            </w:r>
          </w:p>
        </w:tc>
        <w:tc>
          <w:tcPr>
            <w:tcW w:w="2588" w:type="dxa"/>
            <w:vAlign w:val="center"/>
          </w:tcPr>
          <w:p w14:paraId="46E6E087" w14:textId="77777777" w:rsidR="00531D56" w:rsidRPr="003B0A97" w:rsidRDefault="00531D56" w:rsidP="00CE5F4C">
            <w:pPr>
              <w:widowControl w:val="0"/>
              <w:jc w:val="center"/>
              <w:rPr>
                <w:rFonts w:asciiTheme="majorHAnsi" w:hAnsiTheme="majorHAnsi" w:cstheme="majorHAnsi"/>
                <w:b/>
                <w:bCs/>
                <w:color w:val="000000" w:themeColor="text1"/>
                <w:szCs w:val="26"/>
                <w:lang w:val="pt-BR"/>
              </w:rPr>
            </w:pPr>
            <w:r w:rsidRPr="003B0A97">
              <w:rPr>
                <w:rFonts w:asciiTheme="majorHAnsi" w:hAnsiTheme="majorHAnsi" w:cstheme="majorHAnsi"/>
                <w:b/>
                <w:bCs/>
                <w:color w:val="000000" w:themeColor="text1"/>
                <w:szCs w:val="26"/>
                <w:lang w:val="pt-BR"/>
              </w:rPr>
              <w:t>0,</w:t>
            </w:r>
            <w:r w:rsidR="00E239BD" w:rsidRPr="003B0A97">
              <w:rPr>
                <w:rFonts w:asciiTheme="majorHAnsi" w:hAnsiTheme="majorHAnsi" w:cstheme="majorHAnsi"/>
                <w:b/>
                <w:bCs/>
                <w:color w:val="000000" w:themeColor="text1"/>
                <w:szCs w:val="26"/>
                <w:lang w:val="pt-BR"/>
              </w:rPr>
              <w:t>15</w:t>
            </w:r>
          </w:p>
        </w:tc>
      </w:tr>
      <w:tr w:rsidR="003B0A97" w:rsidRPr="003B0A97" w14:paraId="7F561803" w14:textId="77777777" w:rsidTr="0020387E">
        <w:trPr>
          <w:trHeight w:val="399"/>
        </w:trPr>
        <w:tc>
          <w:tcPr>
            <w:tcW w:w="6763" w:type="dxa"/>
          </w:tcPr>
          <w:p w14:paraId="1B610FD7" w14:textId="77777777" w:rsidR="00531D56" w:rsidRPr="003B0A97" w:rsidRDefault="00531D56" w:rsidP="00CE5F4C">
            <w:pPr>
              <w:widowControl w:val="0"/>
              <w:rPr>
                <w:rFonts w:asciiTheme="majorHAnsi" w:hAnsiTheme="majorHAnsi" w:cstheme="majorHAnsi"/>
                <w:b/>
                <w:bCs/>
                <w:color w:val="000000" w:themeColor="text1"/>
                <w:szCs w:val="26"/>
                <w:lang w:val="vi-VN"/>
              </w:rPr>
            </w:pPr>
            <w:r w:rsidRPr="003B0A97">
              <w:rPr>
                <w:rFonts w:asciiTheme="majorHAnsi" w:hAnsiTheme="majorHAnsi" w:cstheme="majorHAnsi"/>
                <w:b/>
                <w:bCs/>
                <w:color w:val="000000" w:themeColor="text1"/>
                <w:szCs w:val="26"/>
                <w:lang w:val="pt-BR"/>
              </w:rPr>
              <w:t>Q</w:t>
            </w:r>
            <w:r w:rsidRPr="003B0A97">
              <w:rPr>
                <w:rFonts w:asciiTheme="majorHAnsi" w:hAnsiTheme="majorHAnsi" w:cstheme="majorHAnsi"/>
                <w:b/>
                <w:bCs/>
                <w:color w:val="000000" w:themeColor="text1"/>
                <w:szCs w:val="26"/>
                <w:lang w:val="vi-VN"/>
              </w:rPr>
              <w:t xml:space="preserve">CVN 02:2019/BYT: </w:t>
            </w:r>
            <w:r w:rsidRPr="003B0A97">
              <w:rPr>
                <w:rFonts w:asciiTheme="majorHAnsi" w:hAnsiTheme="majorHAnsi" w:cstheme="majorHAnsi"/>
                <w:bCs/>
                <w:color w:val="000000" w:themeColor="text1"/>
                <w:szCs w:val="26"/>
                <w:lang w:val="vi-VN"/>
              </w:rPr>
              <w:t>Quy chuẩn kỹ thuật Quốc gia về bụi</w:t>
            </w:r>
          </w:p>
        </w:tc>
        <w:tc>
          <w:tcPr>
            <w:tcW w:w="2588" w:type="dxa"/>
            <w:vAlign w:val="center"/>
          </w:tcPr>
          <w:p w14:paraId="75A96A0B" w14:textId="77777777" w:rsidR="00531D56" w:rsidRPr="003B0A97" w:rsidRDefault="00531D56" w:rsidP="00CE5F4C">
            <w:pPr>
              <w:widowControl w:val="0"/>
              <w:jc w:val="center"/>
              <w:rPr>
                <w:rFonts w:asciiTheme="majorHAnsi" w:hAnsiTheme="majorHAnsi" w:cstheme="majorHAnsi"/>
                <w:b/>
                <w:bCs/>
                <w:color w:val="000000" w:themeColor="text1"/>
                <w:szCs w:val="26"/>
                <w:lang w:val="pt-BR"/>
              </w:rPr>
            </w:pPr>
            <w:r w:rsidRPr="003B0A97">
              <w:rPr>
                <w:rFonts w:asciiTheme="majorHAnsi" w:hAnsiTheme="majorHAnsi" w:cstheme="majorHAnsi"/>
                <w:b/>
                <w:bCs/>
                <w:color w:val="000000" w:themeColor="text1"/>
                <w:szCs w:val="26"/>
                <w:lang w:val="vi-VN"/>
              </w:rPr>
              <w:t>8</w:t>
            </w:r>
            <w:r w:rsidRPr="003B0A97">
              <w:rPr>
                <w:rFonts w:asciiTheme="majorHAnsi" w:hAnsiTheme="majorHAnsi" w:cstheme="majorHAnsi"/>
                <w:b/>
                <w:bCs/>
                <w:color w:val="000000" w:themeColor="text1"/>
                <w:szCs w:val="26"/>
                <w:lang w:val="pt-BR"/>
              </w:rPr>
              <w:t>,0</w:t>
            </w:r>
          </w:p>
        </w:tc>
      </w:tr>
    </w:tbl>
    <w:p w14:paraId="24E41A36" w14:textId="77777777" w:rsidR="0020387E" w:rsidRPr="003B0A97" w:rsidRDefault="00531D56" w:rsidP="00D169AC">
      <w:pPr>
        <w:ind w:firstLine="720"/>
        <w:contextualSpacing/>
        <w:jc w:val="right"/>
        <w:rPr>
          <w:rFonts w:asciiTheme="majorHAnsi" w:eastAsia="Times New Roman" w:hAnsiTheme="majorHAnsi" w:cstheme="majorHAnsi"/>
          <w:i/>
          <w:color w:val="000000" w:themeColor="text1"/>
          <w:szCs w:val="26"/>
          <w:lang w:val="pt-BR"/>
        </w:rPr>
      </w:pPr>
      <w:r w:rsidRPr="003B0A97">
        <w:rPr>
          <w:rFonts w:asciiTheme="majorHAnsi" w:hAnsiTheme="majorHAnsi" w:cstheme="majorHAnsi"/>
          <w:color w:val="000000" w:themeColor="text1"/>
          <w:szCs w:val="26"/>
          <w:lang w:val="pt-BR"/>
        </w:rPr>
        <w:tab/>
      </w:r>
      <w:r w:rsidR="00D169AC" w:rsidRPr="003B0A97">
        <w:rPr>
          <w:rFonts w:asciiTheme="majorHAnsi" w:eastAsia="Times New Roman" w:hAnsiTheme="majorHAnsi" w:cstheme="majorHAnsi"/>
          <w:i/>
          <w:color w:val="000000" w:themeColor="text1"/>
          <w:szCs w:val="26"/>
          <w:lang w:val="pt-BR"/>
        </w:rPr>
        <w:t>(Nguồn: Tài liệu Viện khoa học vật liệu)</w:t>
      </w:r>
    </w:p>
    <w:p w14:paraId="5DCE4B7A" w14:textId="77777777" w:rsidR="00531D56" w:rsidRPr="003B0A97" w:rsidRDefault="0020387E" w:rsidP="00CE5F4C">
      <w:pPr>
        <w:pStyle w:val="BodyTextIndent2"/>
        <w:tabs>
          <w:tab w:val="left" w:pos="0"/>
        </w:tabs>
        <w:spacing w:after="0" w:line="312" w:lineRule="auto"/>
        <w:ind w:left="0"/>
        <w:rPr>
          <w:rFonts w:asciiTheme="majorHAnsi" w:hAnsiTheme="majorHAnsi" w:cstheme="majorHAnsi"/>
          <w:color w:val="000000" w:themeColor="text1"/>
          <w:szCs w:val="26"/>
          <w:lang w:val="pt-BR"/>
        </w:rPr>
      </w:pPr>
      <w:r w:rsidRPr="003B0A97">
        <w:rPr>
          <w:rFonts w:asciiTheme="majorHAnsi" w:hAnsiTheme="majorHAnsi" w:cstheme="majorHAnsi"/>
          <w:color w:val="000000" w:themeColor="text1"/>
          <w:szCs w:val="26"/>
          <w:lang w:val="pt-BR"/>
        </w:rPr>
        <w:tab/>
      </w:r>
      <w:r w:rsidR="00531D56" w:rsidRPr="003B0A97">
        <w:rPr>
          <w:rFonts w:asciiTheme="majorHAnsi" w:hAnsiTheme="majorHAnsi" w:cstheme="majorHAnsi"/>
          <w:color w:val="000000" w:themeColor="text1"/>
          <w:szCs w:val="26"/>
          <w:lang w:val="pt-BR"/>
        </w:rPr>
        <w:t>Từ hiện trạng đường giao thông khu vực (100% là đường nhựa, chất lượng tốt) và bảng tham khảo trên cho thấy nồng độ bụi tại khu vực được dự báo trong khoảng 0,7÷1,2 mg/m</w:t>
      </w:r>
      <w:r w:rsidR="00531D56" w:rsidRPr="003B0A97">
        <w:rPr>
          <w:rFonts w:asciiTheme="majorHAnsi" w:hAnsiTheme="majorHAnsi" w:cstheme="majorHAnsi"/>
          <w:color w:val="000000" w:themeColor="text1"/>
          <w:szCs w:val="26"/>
          <w:vertAlign w:val="superscript"/>
          <w:lang w:val="pt-BR"/>
        </w:rPr>
        <w:t>3</w:t>
      </w:r>
      <w:r w:rsidR="00531D56" w:rsidRPr="003B0A97">
        <w:rPr>
          <w:rFonts w:asciiTheme="majorHAnsi" w:hAnsiTheme="majorHAnsi" w:cstheme="majorHAnsi"/>
          <w:color w:val="000000" w:themeColor="text1"/>
          <w:szCs w:val="26"/>
          <w:lang w:val="pt-BR"/>
        </w:rPr>
        <w:t xml:space="preserve">, ngoài ra bụi phát sinh từ các khâu trong xây dựng nên nồng độ bụi trong khu vực dự án sẽ cao hơn. </w:t>
      </w:r>
      <w:r w:rsidRPr="003B0A97">
        <w:rPr>
          <w:rFonts w:asciiTheme="majorHAnsi" w:hAnsiTheme="majorHAnsi" w:cstheme="majorHAnsi"/>
          <w:color w:val="000000" w:themeColor="text1"/>
          <w:szCs w:val="26"/>
          <w:lang w:val="pt-BR"/>
        </w:rPr>
        <w:t>B</w:t>
      </w:r>
      <w:r w:rsidR="00531D56" w:rsidRPr="003B0A97">
        <w:rPr>
          <w:rFonts w:asciiTheme="majorHAnsi" w:hAnsiTheme="majorHAnsi" w:cstheme="majorHAnsi"/>
          <w:color w:val="000000" w:themeColor="text1"/>
          <w:szCs w:val="26"/>
          <w:lang w:val="pt-BR"/>
        </w:rPr>
        <w:t>ụi chủ yếu là đất, cát, đá thuộc loại bụi nặng, không phát tán đi xa, dễ sa lắng và gây tác hại chủ yếu cho các đối tượng ở gần khu vực sinh bụi, với công nhân trong công trường xây dựng và môi trường xung quanh đường vận chuyển nguyên vật liệu xây dự</w:t>
      </w:r>
      <w:r w:rsidRPr="003B0A97">
        <w:rPr>
          <w:rFonts w:asciiTheme="majorHAnsi" w:hAnsiTheme="majorHAnsi" w:cstheme="majorHAnsi"/>
          <w:color w:val="000000" w:themeColor="text1"/>
          <w:szCs w:val="26"/>
          <w:lang w:val="pt-BR"/>
        </w:rPr>
        <w:t>ng....</w:t>
      </w:r>
    </w:p>
    <w:p w14:paraId="4E327A8F" w14:textId="77777777" w:rsidR="00531D56" w:rsidRPr="003B0A97" w:rsidRDefault="0020387E" w:rsidP="00CE5F4C">
      <w:pPr>
        <w:tabs>
          <w:tab w:val="left" w:pos="0"/>
        </w:tabs>
        <w:ind w:firstLine="709"/>
        <w:rPr>
          <w:rFonts w:asciiTheme="majorHAnsi" w:hAnsiTheme="majorHAnsi" w:cstheme="majorHAnsi"/>
          <w:color w:val="000000" w:themeColor="text1"/>
          <w:szCs w:val="26"/>
          <w:lang w:val="pt-BR"/>
        </w:rPr>
      </w:pPr>
      <w:r w:rsidRPr="003B0A97">
        <w:rPr>
          <w:rFonts w:asciiTheme="majorHAnsi" w:hAnsiTheme="majorHAnsi" w:cstheme="majorHAnsi"/>
          <w:color w:val="000000" w:themeColor="text1"/>
          <w:szCs w:val="26"/>
          <w:lang w:val="pt-BR"/>
        </w:rPr>
        <w:t>Các</w:t>
      </w:r>
      <w:r w:rsidR="00531D56" w:rsidRPr="003B0A97">
        <w:rPr>
          <w:rFonts w:asciiTheme="majorHAnsi" w:hAnsiTheme="majorHAnsi" w:cstheme="majorHAnsi"/>
          <w:color w:val="000000" w:themeColor="text1"/>
          <w:szCs w:val="26"/>
          <w:lang w:val="pt-BR"/>
        </w:rPr>
        <w:t xml:space="preserve"> tác động</w:t>
      </w:r>
      <w:r w:rsidRPr="003B0A97">
        <w:rPr>
          <w:rFonts w:asciiTheme="majorHAnsi" w:hAnsiTheme="majorHAnsi" w:cstheme="majorHAnsi"/>
          <w:color w:val="000000" w:themeColor="text1"/>
          <w:szCs w:val="26"/>
          <w:lang w:val="pt-BR"/>
        </w:rPr>
        <w:t xml:space="preserve"> của bụi</w:t>
      </w:r>
      <w:r w:rsidR="00531D56" w:rsidRPr="003B0A97">
        <w:rPr>
          <w:rFonts w:asciiTheme="majorHAnsi" w:hAnsiTheme="majorHAnsi" w:cstheme="majorHAnsi"/>
          <w:color w:val="000000" w:themeColor="text1"/>
          <w:szCs w:val="26"/>
          <w:lang w:val="pt-BR"/>
        </w:rPr>
        <w:t xml:space="preserve"> chỉ mang tính nhất thời, khi dự án đi vào hoạt động những tác động này sẽ chấm dứt.</w:t>
      </w:r>
    </w:p>
    <w:p w14:paraId="0194A7BB" w14:textId="77777777" w:rsidR="00531D56" w:rsidRPr="003B0A97" w:rsidRDefault="00531D56" w:rsidP="00CE5F4C">
      <w:pPr>
        <w:widowControl w:val="0"/>
        <w:tabs>
          <w:tab w:val="left" w:pos="0"/>
        </w:tabs>
        <w:ind w:firstLine="709"/>
        <w:rPr>
          <w:rFonts w:asciiTheme="majorHAnsi" w:hAnsiTheme="majorHAnsi" w:cstheme="majorHAnsi"/>
          <w:b/>
          <w:i/>
          <w:color w:val="000000" w:themeColor="text1"/>
          <w:szCs w:val="26"/>
          <w:lang w:val="vi-VN"/>
        </w:rPr>
      </w:pPr>
      <w:r w:rsidRPr="003B0A97">
        <w:rPr>
          <w:rFonts w:asciiTheme="majorHAnsi" w:hAnsiTheme="majorHAnsi" w:cstheme="majorHAnsi"/>
          <w:color w:val="000000" w:themeColor="text1"/>
          <w:szCs w:val="26"/>
          <w:lang w:val="pt-BR"/>
        </w:rPr>
        <w:tab/>
      </w:r>
      <w:r w:rsidRPr="003B0A97">
        <w:rPr>
          <w:rFonts w:asciiTheme="majorHAnsi" w:hAnsiTheme="majorHAnsi" w:cstheme="majorHAnsi"/>
          <w:color w:val="000000" w:themeColor="text1"/>
          <w:szCs w:val="26"/>
          <w:lang w:val="vi-VN"/>
        </w:rPr>
        <w:t>Chủ dự án sẽ có các biện pháp thích hợp để giảm thiểu các tác động từ bụi đến môi trường và đặc biệt là công nhân làm việc trên công trường</w:t>
      </w:r>
      <w:r w:rsidRPr="003B0A97">
        <w:rPr>
          <w:rFonts w:asciiTheme="majorHAnsi" w:hAnsiTheme="majorHAnsi" w:cstheme="majorHAnsi"/>
          <w:color w:val="000000" w:themeColor="text1"/>
          <w:szCs w:val="26"/>
          <w:lang w:val="pt-BR"/>
        </w:rPr>
        <w:t>.</w:t>
      </w:r>
    </w:p>
    <w:p w14:paraId="3EF35400" w14:textId="77777777" w:rsidR="00531D56" w:rsidRPr="003B0A97" w:rsidRDefault="00531D56" w:rsidP="00CE5F4C">
      <w:pPr>
        <w:ind w:firstLine="709"/>
        <w:contextualSpacing/>
        <w:rPr>
          <w:rFonts w:asciiTheme="majorHAnsi" w:eastAsia="Times New Roman" w:hAnsiTheme="majorHAnsi" w:cstheme="majorHAnsi"/>
          <w:i/>
          <w:color w:val="000000" w:themeColor="text1"/>
          <w:szCs w:val="26"/>
          <w:lang w:val="cs-CZ"/>
        </w:rPr>
      </w:pPr>
      <w:r w:rsidRPr="003B0A97">
        <w:rPr>
          <w:rFonts w:asciiTheme="majorHAnsi" w:hAnsiTheme="majorHAnsi" w:cstheme="majorHAnsi"/>
          <w:i/>
          <w:color w:val="000000" w:themeColor="text1"/>
          <w:szCs w:val="26"/>
          <w:lang w:val="vi-VN"/>
        </w:rPr>
        <w:t xml:space="preserve">* </w:t>
      </w:r>
      <w:r w:rsidRPr="003B0A97">
        <w:rPr>
          <w:rFonts w:asciiTheme="majorHAnsi" w:eastAsia="Times New Roman" w:hAnsiTheme="majorHAnsi" w:cstheme="majorHAnsi"/>
          <w:i/>
          <w:color w:val="000000" w:themeColor="text1"/>
          <w:szCs w:val="26"/>
          <w:lang w:val="cs-CZ"/>
        </w:rPr>
        <w:t>Khí thải phát sinh từ các t</w:t>
      </w:r>
      <w:r w:rsidR="000922C6" w:rsidRPr="003B0A97">
        <w:rPr>
          <w:rFonts w:asciiTheme="majorHAnsi" w:eastAsia="Times New Roman" w:hAnsiTheme="majorHAnsi" w:cstheme="majorHAnsi"/>
          <w:i/>
          <w:color w:val="000000" w:themeColor="text1"/>
          <w:szCs w:val="26"/>
          <w:lang w:val="cs-CZ"/>
        </w:rPr>
        <w:t>hiết bị xây dựng (máy xây dựng)</w:t>
      </w:r>
      <w:bookmarkStart w:id="108" w:name="_Toc26343163"/>
      <w:bookmarkStart w:id="109" w:name="_Toc56258044"/>
      <w:bookmarkStart w:id="110" w:name="_Toc75956411"/>
    </w:p>
    <w:p w14:paraId="17EA5E25" w14:textId="77777777" w:rsidR="00531D56" w:rsidRPr="003B0A97" w:rsidRDefault="00531D56" w:rsidP="00CE5F4C">
      <w:pPr>
        <w:ind w:firstLine="720"/>
        <w:rPr>
          <w:rFonts w:asciiTheme="majorHAnsi" w:hAnsiTheme="majorHAnsi" w:cstheme="majorHAnsi"/>
          <w:color w:val="000000" w:themeColor="text1"/>
          <w:szCs w:val="26"/>
          <w:lang w:val="vi-VN"/>
        </w:rPr>
      </w:pPr>
      <w:r w:rsidRPr="003B0A97">
        <w:rPr>
          <w:rFonts w:asciiTheme="majorHAnsi" w:hAnsiTheme="majorHAnsi" w:cstheme="majorHAnsi"/>
          <w:color w:val="000000" w:themeColor="text1"/>
          <w:szCs w:val="26"/>
          <w:lang w:val="vi-VN"/>
        </w:rPr>
        <w:t>Hoạt động của các phương tiện, thiết bị thi công sẽ làm phát sinh khí ô nhiễm có chứa các sản phẩm của quá trình đốt nhiên liệu của các động cơ như NO</w:t>
      </w:r>
      <w:r w:rsidRPr="003B0A97">
        <w:rPr>
          <w:rFonts w:asciiTheme="majorHAnsi" w:hAnsiTheme="majorHAnsi" w:cstheme="majorHAnsi"/>
          <w:color w:val="000000" w:themeColor="text1"/>
          <w:szCs w:val="26"/>
          <w:vertAlign w:val="subscript"/>
          <w:lang w:val="vi-VN"/>
        </w:rPr>
        <w:t>x</w:t>
      </w:r>
      <w:r w:rsidRPr="003B0A97">
        <w:rPr>
          <w:rFonts w:asciiTheme="majorHAnsi" w:hAnsiTheme="majorHAnsi" w:cstheme="majorHAnsi"/>
          <w:color w:val="000000" w:themeColor="text1"/>
          <w:szCs w:val="26"/>
          <w:lang w:val="vi-VN"/>
        </w:rPr>
        <w:t>, SO</w:t>
      </w:r>
      <w:r w:rsidRPr="003B0A97">
        <w:rPr>
          <w:rFonts w:asciiTheme="majorHAnsi" w:hAnsiTheme="majorHAnsi" w:cstheme="majorHAnsi"/>
          <w:color w:val="000000" w:themeColor="text1"/>
          <w:szCs w:val="26"/>
          <w:vertAlign w:val="subscript"/>
          <w:lang w:val="vi-VN"/>
        </w:rPr>
        <w:t>2</w:t>
      </w:r>
      <w:r w:rsidRPr="003B0A97">
        <w:rPr>
          <w:rFonts w:asciiTheme="majorHAnsi" w:hAnsiTheme="majorHAnsi" w:cstheme="majorHAnsi"/>
          <w:color w:val="000000" w:themeColor="text1"/>
          <w:szCs w:val="26"/>
          <w:lang w:val="vi-VN"/>
        </w:rPr>
        <w:t xml:space="preserve">, CO,… Lượng tro bụi và khí thải phát sinh phụ thuộc vào số lượng, công suất, tuổi thọ và lượng dầu nhiên liệu tiêu thụ. </w:t>
      </w:r>
      <w:bookmarkStart w:id="111" w:name="_Hlk170717157"/>
      <w:r w:rsidR="00180A62" w:rsidRPr="003B0A97">
        <w:rPr>
          <w:rFonts w:asciiTheme="majorHAnsi" w:hAnsiTheme="majorHAnsi" w:cstheme="majorHAnsi"/>
          <w:color w:val="000000" w:themeColor="text1"/>
          <w:szCs w:val="26"/>
          <w:lang w:val="vi-VN"/>
        </w:rPr>
        <w:t>C</w:t>
      </w:r>
      <w:r w:rsidRPr="003B0A97">
        <w:rPr>
          <w:rFonts w:asciiTheme="majorHAnsi" w:hAnsiTheme="majorHAnsi" w:cstheme="majorHAnsi"/>
          <w:color w:val="000000" w:themeColor="text1"/>
          <w:szCs w:val="26"/>
          <w:lang w:val="vi-VN"/>
        </w:rPr>
        <w:t>ác phương tiện thiết bị thi công được thể hiện trong bảng sau:</w:t>
      </w:r>
    </w:p>
    <w:p w14:paraId="152A5DBA" w14:textId="77777777" w:rsidR="00531D56" w:rsidRPr="003B0A97" w:rsidRDefault="002F13D7" w:rsidP="00CE5F4C">
      <w:pPr>
        <w:pStyle w:val="bngvevolt"/>
        <w:rPr>
          <w:rFonts w:asciiTheme="majorHAnsi" w:hAnsiTheme="majorHAnsi" w:cstheme="majorHAnsi"/>
          <w:color w:val="000000" w:themeColor="text1"/>
          <w:lang w:val="vi-VN"/>
        </w:rPr>
      </w:pPr>
      <w:bookmarkStart w:id="112" w:name="_Toc205367101"/>
      <w:r w:rsidRPr="003B0A97">
        <w:rPr>
          <w:rFonts w:asciiTheme="majorHAnsi" w:hAnsiTheme="majorHAnsi" w:cstheme="majorHAnsi"/>
          <w:color w:val="000000" w:themeColor="text1"/>
          <w:lang w:val="vi-VN"/>
        </w:rPr>
        <w:t>Bảng 4.4</w:t>
      </w:r>
      <w:r w:rsidR="006E4125" w:rsidRPr="003B0A97">
        <w:rPr>
          <w:rFonts w:asciiTheme="majorHAnsi" w:hAnsiTheme="majorHAnsi" w:cstheme="majorHAnsi"/>
          <w:color w:val="000000" w:themeColor="text1"/>
          <w:lang w:val="en-US"/>
        </w:rPr>
        <w:t>:</w:t>
      </w:r>
      <w:r w:rsidRPr="003B0A97">
        <w:rPr>
          <w:rFonts w:asciiTheme="majorHAnsi" w:hAnsiTheme="majorHAnsi" w:cstheme="majorHAnsi"/>
          <w:color w:val="000000" w:themeColor="text1"/>
          <w:lang w:val="vi-VN"/>
        </w:rPr>
        <w:t xml:space="preserve"> Công suất tiêu thụ của các máy móc thi công</w:t>
      </w:r>
      <w:bookmarkEnd w:id="112"/>
    </w:p>
    <w:tbl>
      <w:tblPr>
        <w:tblW w:w="488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38"/>
        <w:gridCol w:w="2642"/>
        <w:gridCol w:w="1960"/>
        <w:gridCol w:w="2208"/>
      </w:tblGrid>
      <w:tr w:rsidR="003B0A97" w:rsidRPr="003B0A97" w14:paraId="1E2E2111" w14:textId="77777777" w:rsidTr="006676AC">
        <w:trPr>
          <w:tblHeader/>
          <w:jc w:val="center"/>
        </w:trPr>
        <w:tc>
          <w:tcPr>
            <w:tcW w:w="1278" w:type="pct"/>
            <w:vAlign w:val="center"/>
          </w:tcPr>
          <w:p w14:paraId="155A6976" w14:textId="77777777" w:rsidR="00BD6B3F" w:rsidRPr="003B0A97" w:rsidRDefault="00BD6B3F" w:rsidP="006676AC">
            <w:pPr>
              <w:jc w:val="center"/>
              <w:rPr>
                <w:b/>
                <w:color w:val="000000" w:themeColor="text1"/>
                <w:szCs w:val="26"/>
              </w:rPr>
            </w:pPr>
            <w:r w:rsidRPr="003B0A97">
              <w:rPr>
                <w:b/>
                <w:color w:val="000000" w:themeColor="text1"/>
                <w:szCs w:val="26"/>
              </w:rPr>
              <w:t>Loại thiết bị</w:t>
            </w:r>
          </w:p>
        </w:tc>
        <w:tc>
          <w:tcPr>
            <w:tcW w:w="1444" w:type="pct"/>
            <w:vAlign w:val="center"/>
          </w:tcPr>
          <w:p w14:paraId="488C92E2" w14:textId="77777777" w:rsidR="00BD6B3F" w:rsidRPr="003B0A97" w:rsidRDefault="00BD6B3F" w:rsidP="006676AC">
            <w:pPr>
              <w:jc w:val="center"/>
              <w:rPr>
                <w:b/>
                <w:color w:val="000000" w:themeColor="text1"/>
                <w:szCs w:val="26"/>
              </w:rPr>
            </w:pPr>
            <w:r w:rsidRPr="003B0A97">
              <w:rPr>
                <w:b/>
                <w:color w:val="000000" w:themeColor="text1"/>
                <w:szCs w:val="26"/>
              </w:rPr>
              <w:t>Công suất 1 thiết bị</w:t>
            </w:r>
          </w:p>
          <w:p w14:paraId="53EBB8B9" w14:textId="77777777" w:rsidR="00BD6B3F" w:rsidRPr="003B0A97" w:rsidRDefault="00BD6B3F" w:rsidP="006676AC">
            <w:pPr>
              <w:jc w:val="center"/>
              <w:rPr>
                <w:b/>
                <w:color w:val="000000" w:themeColor="text1"/>
                <w:szCs w:val="26"/>
              </w:rPr>
            </w:pPr>
            <w:r w:rsidRPr="003B0A97">
              <w:rPr>
                <w:b/>
                <w:color w:val="000000" w:themeColor="text1"/>
                <w:szCs w:val="26"/>
              </w:rPr>
              <w:t>(HP-mã lực)</w:t>
            </w:r>
          </w:p>
        </w:tc>
        <w:tc>
          <w:tcPr>
            <w:tcW w:w="1071" w:type="pct"/>
            <w:vAlign w:val="center"/>
          </w:tcPr>
          <w:p w14:paraId="151A7C22" w14:textId="77777777" w:rsidR="00BD6B3F" w:rsidRPr="003B0A97" w:rsidRDefault="00BD6B3F" w:rsidP="006676AC">
            <w:pPr>
              <w:jc w:val="center"/>
              <w:rPr>
                <w:b/>
                <w:color w:val="000000" w:themeColor="text1"/>
                <w:szCs w:val="26"/>
              </w:rPr>
            </w:pPr>
            <w:r w:rsidRPr="003B0A97">
              <w:rPr>
                <w:b/>
                <w:color w:val="000000" w:themeColor="text1"/>
                <w:szCs w:val="26"/>
              </w:rPr>
              <w:t>Số lượng thiết bị</w:t>
            </w:r>
          </w:p>
        </w:tc>
        <w:tc>
          <w:tcPr>
            <w:tcW w:w="1207" w:type="pct"/>
            <w:vAlign w:val="center"/>
          </w:tcPr>
          <w:p w14:paraId="3418DF8C" w14:textId="77777777" w:rsidR="00BD6B3F" w:rsidRPr="003B0A97" w:rsidRDefault="00BD6B3F" w:rsidP="006676AC">
            <w:pPr>
              <w:jc w:val="center"/>
              <w:rPr>
                <w:b/>
                <w:color w:val="000000" w:themeColor="text1"/>
                <w:szCs w:val="26"/>
              </w:rPr>
            </w:pPr>
            <w:r w:rsidRPr="003B0A97">
              <w:rPr>
                <w:b/>
                <w:color w:val="000000" w:themeColor="text1"/>
                <w:szCs w:val="26"/>
              </w:rPr>
              <w:t>Tổng công suất</w:t>
            </w:r>
          </w:p>
          <w:p w14:paraId="3944C45E" w14:textId="77777777" w:rsidR="00BD6B3F" w:rsidRPr="003B0A97" w:rsidRDefault="00BD6B3F" w:rsidP="006676AC">
            <w:pPr>
              <w:jc w:val="center"/>
              <w:rPr>
                <w:b/>
                <w:color w:val="000000" w:themeColor="text1"/>
                <w:szCs w:val="26"/>
              </w:rPr>
            </w:pPr>
            <w:r w:rsidRPr="003B0A97">
              <w:rPr>
                <w:b/>
                <w:color w:val="000000" w:themeColor="text1"/>
                <w:szCs w:val="26"/>
              </w:rPr>
              <w:t>(HP)</w:t>
            </w:r>
          </w:p>
        </w:tc>
      </w:tr>
      <w:tr w:rsidR="003B0A97" w:rsidRPr="003B0A97" w14:paraId="5BE2E0E0" w14:textId="77777777" w:rsidTr="006676AC">
        <w:trPr>
          <w:jc w:val="center"/>
        </w:trPr>
        <w:tc>
          <w:tcPr>
            <w:tcW w:w="1278" w:type="pct"/>
            <w:vAlign w:val="center"/>
          </w:tcPr>
          <w:p w14:paraId="6AB757A0" w14:textId="77777777" w:rsidR="00BD6B3F" w:rsidRPr="003B0A97" w:rsidRDefault="00BD6B3F" w:rsidP="006676AC">
            <w:pPr>
              <w:jc w:val="center"/>
              <w:rPr>
                <w:color w:val="000000" w:themeColor="text1"/>
                <w:szCs w:val="26"/>
              </w:rPr>
            </w:pPr>
            <w:r w:rsidRPr="003B0A97">
              <w:rPr>
                <w:color w:val="000000" w:themeColor="text1"/>
                <w:szCs w:val="26"/>
              </w:rPr>
              <w:t>Xe tải</w:t>
            </w:r>
          </w:p>
        </w:tc>
        <w:tc>
          <w:tcPr>
            <w:tcW w:w="1444" w:type="pct"/>
            <w:vAlign w:val="center"/>
          </w:tcPr>
          <w:p w14:paraId="16A975C9" w14:textId="77777777" w:rsidR="00BD6B3F" w:rsidRPr="003B0A97" w:rsidRDefault="00BD6B3F" w:rsidP="006676AC">
            <w:pPr>
              <w:jc w:val="center"/>
              <w:rPr>
                <w:color w:val="000000" w:themeColor="text1"/>
                <w:szCs w:val="26"/>
              </w:rPr>
            </w:pPr>
            <w:r w:rsidRPr="003B0A97">
              <w:rPr>
                <w:color w:val="000000" w:themeColor="text1"/>
                <w:szCs w:val="26"/>
              </w:rPr>
              <w:t>260</w:t>
            </w:r>
          </w:p>
        </w:tc>
        <w:tc>
          <w:tcPr>
            <w:tcW w:w="1071" w:type="pct"/>
            <w:vAlign w:val="center"/>
          </w:tcPr>
          <w:p w14:paraId="7E185FA1" w14:textId="77777777" w:rsidR="00BD6B3F" w:rsidRPr="003B0A97" w:rsidRDefault="00BD6B3F" w:rsidP="006676AC">
            <w:pPr>
              <w:jc w:val="center"/>
              <w:rPr>
                <w:color w:val="000000" w:themeColor="text1"/>
                <w:szCs w:val="26"/>
              </w:rPr>
            </w:pPr>
            <w:r w:rsidRPr="003B0A97">
              <w:rPr>
                <w:color w:val="000000" w:themeColor="text1"/>
                <w:szCs w:val="26"/>
              </w:rPr>
              <w:t>03</w:t>
            </w:r>
          </w:p>
        </w:tc>
        <w:tc>
          <w:tcPr>
            <w:tcW w:w="1207" w:type="pct"/>
            <w:vAlign w:val="center"/>
          </w:tcPr>
          <w:p w14:paraId="0819ABDD" w14:textId="77777777" w:rsidR="00BD6B3F" w:rsidRPr="003B0A97" w:rsidRDefault="00BD6B3F" w:rsidP="006676AC">
            <w:pPr>
              <w:jc w:val="center"/>
              <w:rPr>
                <w:color w:val="000000" w:themeColor="text1"/>
                <w:szCs w:val="26"/>
              </w:rPr>
            </w:pPr>
            <w:r w:rsidRPr="003B0A97">
              <w:rPr>
                <w:color w:val="000000" w:themeColor="text1"/>
                <w:szCs w:val="26"/>
              </w:rPr>
              <w:t>780</w:t>
            </w:r>
          </w:p>
        </w:tc>
      </w:tr>
      <w:tr w:rsidR="003B0A97" w:rsidRPr="003B0A97" w14:paraId="4A1EA55E" w14:textId="77777777" w:rsidTr="006676AC">
        <w:trPr>
          <w:jc w:val="center"/>
        </w:trPr>
        <w:tc>
          <w:tcPr>
            <w:tcW w:w="1278" w:type="pct"/>
            <w:vAlign w:val="center"/>
          </w:tcPr>
          <w:p w14:paraId="29D9D5EE" w14:textId="77777777" w:rsidR="00BD6B3F" w:rsidRPr="003B0A97" w:rsidRDefault="00BD6B3F" w:rsidP="006676AC">
            <w:pPr>
              <w:jc w:val="center"/>
              <w:rPr>
                <w:color w:val="000000" w:themeColor="text1"/>
                <w:szCs w:val="26"/>
              </w:rPr>
            </w:pPr>
            <w:r w:rsidRPr="003B0A97">
              <w:rPr>
                <w:color w:val="000000" w:themeColor="text1"/>
                <w:szCs w:val="26"/>
              </w:rPr>
              <w:t>Máy xúc</w:t>
            </w:r>
          </w:p>
        </w:tc>
        <w:tc>
          <w:tcPr>
            <w:tcW w:w="1444" w:type="pct"/>
            <w:vAlign w:val="center"/>
          </w:tcPr>
          <w:p w14:paraId="24F0DC29" w14:textId="77777777" w:rsidR="00BD6B3F" w:rsidRPr="003B0A97" w:rsidRDefault="00BD6B3F" w:rsidP="006676AC">
            <w:pPr>
              <w:jc w:val="center"/>
              <w:rPr>
                <w:color w:val="000000" w:themeColor="text1"/>
                <w:szCs w:val="26"/>
              </w:rPr>
            </w:pPr>
            <w:r w:rsidRPr="003B0A97">
              <w:rPr>
                <w:color w:val="000000" w:themeColor="text1"/>
                <w:szCs w:val="26"/>
              </w:rPr>
              <w:t>250</w:t>
            </w:r>
          </w:p>
        </w:tc>
        <w:tc>
          <w:tcPr>
            <w:tcW w:w="1071" w:type="pct"/>
            <w:vAlign w:val="center"/>
          </w:tcPr>
          <w:p w14:paraId="473ADC6C" w14:textId="77777777" w:rsidR="00BD6B3F" w:rsidRPr="003B0A97" w:rsidRDefault="00BD6B3F" w:rsidP="006676AC">
            <w:pPr>
              <w:jc w:val="center"/>
              <w:rPr>
                <w:color w:val="000000" w:themeColor="text1"/>
                <w:szCs w:val="26"/>
              </w:rPr>
            </w:pPr>
            <w:r w:rsidRPr="003B0A97">
              <w:rPr>
                <w:color w:val="000000" w:themeColor="text1"/>
                <w:szCs w:val="26"/>
              </w:rPr>
              <w:t>01</w:t>
            </w:r>
          </w:p>
        </w:tc>
        <w:tc>
          <w:tcPr>
            <w:tcW w:w="1207" w:type="pct"/>
            <w:vAlign w:val="center"/>
          </w:tcPr>
          <w:p w14:paraId="3826F8AC" w14:textId="77777777" w:rsidR="00BD6B3F" w:rsidRPr="003B0A97" w:rsidRDefault="00BD6B3F" w:rsidP="006676AC">
            <w:pPr>
              <w:jc w:val="center"/>
              <w:rPr>
                <w:color w:val="000000" w:themeColor="text1"/>
                <w:szCs w:val="26"/>
              </w:rPr>
            </w:pPr>
            <w:r w:rsidRPr="003B0A97">
              <w:rPr>
                <w:color w:val="000000" w:themeColor="text1"/>
                <w:szCs w:val="26"/>
              </w:rPr>
              <w:t>250</w:t>
            </w:r>
          </w:p>
        </w:tc>
      </w:tr>
      <w:tr w:rsidR="003B0A97" w:rsidRPr="003B0A97" w14:paraId="59836E84" w14:textId="77777777" w:rsidTr="006676AC">
        <w:trPr>
          <w:jc w:val="center"/>
        </w:trPr>
        <w:tc>
          <w:tcPr>
            <w:tcW w:w="1278" w:type="pct"/>
            <w:vAlign w:val="center"/>
          </w:tcPr>
          <w:p w14:paraId="14BADA8C" w14:textId="77777777" w:rsidR="00BD6B3F" w:rsidRPr="003B0A97" w:rsidRDefault="00BD6B3F" w:rsidP="006676AC">
            <w:pPr>
              <w:jc w:val="center"/>
              <w:rPr>
                <w:color w:val="000000" w:themeColor="text1"/>
                <w:szCs w:val="26"/>
              </w:rPr>
            </w:pPr>
            <w:r w:rsidRPr="003B0A97">
              <w:rPr>
                <w:color w:val="000000" w:themeColor="text1"/>
                <w:szCs w:val="26"/>
              </w:rPr>
              <w:t>Bơm bê tông</w:t>
            </w:r>
          </w:p>
        </w:tc>
        <w:tc>
          <w:tcPr>
            <w:tcW w:w="1444" w:type="pct"/>
            <w:vAlign w:val="center"/>
          </w:tcPr>
          <w:p w14:paraId="5F5EE6B4" w14:textId="77777777" w:rsidR="00BD6B3F" w:rsidRPr="003B0A97" w:rsidRDefault="00BD6B3F" w:rsidP="006676AC">
            <w:pPr>
              <w:jc w:val="center"/>
              <w:rPr>
                <w:color w:val="000000" w:themeColor="text1"/>
                <w:szCs w:val="26"/>
              </w:rPr>
            </w:pPr>
            <w:r w:rsidRPr="003B0A97">
              <w:rPr>
                <w:color w:val="000000" w:themeColor="text1"/>
                <w:szCs w:val="26"/>
              </w:rPr>
              <w:t>66</w:t>
            </w:r>
          </w:p>
        </w:tc>
        <w:tc>
          <w:tcPr>
            <w:tcW w:w="1071" w:type="pct"/>
            <w:vAlign w:val="center"/>
          </w:tcPr>
          <w:p w14:paraId="56C569EC" w14:textId="77777777" w:rsidR="00BD6B3F" w:rsidRPr="003B0A97" w:rsidRDefault="00BD6B3F" w:rsidP="006676AC">
            <w:pPr>
              <w:jc w:val="center"/>
              <w:rPr>
                <w:color w:val="000000" w:themeColor="text1"/>
                <w:szCs w:val="26"/>
              </w:rPr>
            </w:pPr>
            <w:r w:rsidRPr="003B0A97">
              <w:rPr>
                <w:color w:val="000000" w:themeColor="text1"/>
                <w:szCs w:val="26"/>
              </w:rPr>
              <w:t>01</w:t>
            </w:r>
          </w:p>
        </w:tc>
        <w:tc>
          <w:tcPr>
            <w:tcW w:w="1207" w:type="pct"/>
            <w:vAlign w:val="center"/>
          </w:tcPr>
          <w:p w14:paraId="6E7D571A" w14:textId="77777777" w:rsidR="00BD6B3F" w:rsidRPr="003B0A97" w:rsidRDefault="00BD6B3F" w:rsidP="006676AC">
            <w:pPr>
              <w:jc w:val="center"/>
              <w:rPr>
                <w:color w:val="000000" w:themeColor="text1"/>
                <w:szCs w:val="26"/>
              </w:rPr>
            </w:pPr>
            <w:r w:rsidRPr="003B0A97">
              <w:rPr>
                <w:color w:val="000000" w:themeColor="text1"/>
                <w:szCs w:val="26"/>
              </w:rPr>
              <w:t>66</w:t>
            </w:r>
          </w:p>
        </w:tc>
      </w:tr>
      <w:tr w:rsidR="003B0A97" w:rsidRPr="003B0A97" w14:paraId="7B5D8ED7" w14:textId="77777777" w:rsidTr="006676AC">
        <w:trPr>
          <w:jc w:val="center"/>
        </w:trPr>
        <w:tc>
          <w:tcPr>
            <w:tcW w:w="1278" w:type="pct"/>
            <w:vAlign w:val="center"/>
          </w:tcPr>
          <w:p w14:paraId="2233915A" w14:textId="77777777" w:rsidR="00BD6B3F" w:rsidRPr="003B0A97" w:rsidRDefault="00BD6B3F" w:rsidP="006676AC">
            <w:pPr>
              <w:jc w:val="center"/>
              <w:rPr>
                <w:color w:val="000000" w:themeColor="text1"/>
                <w:szCs w:val="26"/>
              </w:rPr>
            </w:pPr>
            <w:r w:rsidRPr="003B0A97">
              <w:rPr>
                <w:color w:val="000000" w:themeColor="text1"/>
                <w:szCs w:val="26"/>
              </w:rPr>
              <w:t>Cần trục di động</w:t>
            </w:r>
          </w:p>
        </w:tc>
        <w:tc>
          <w:tcPr>
            <w:tcW w:w="1444" w:type="pct"/>
            <w:vAlign w:val="center"/>
          </w:tcPr>
          <w:p w14:paraId="2F5BE38B" w14:textId="77777777" w:rsidR="00BD6B3F" w:rsidRPr="003B0A97" w:rsidRDefault="00BD6B3F" w:rsidP="006676AC">
            <w:pPr>
              <w:jc w:val="center"/>
              <w:rPr>
                <w:color w:val="000000" w:themeColor="text1"/>
                <w:szCs w:val="26"/>
              </w:rPr>
            </w:pPr>
            <w:r w:rsidRPr="003B0A97">
              <w:rPr>
                <w:color w:val="000000" w:themeColor="text1"/>
                <w:szCs w:val="26"/>
                <w:shd w:val="clear" w:color="auto" w:fill="FFFFFF"/>
              </w:rPr>
              <w:t>326</w:t>
            </w:r>
          </w:p>
        </w:tc>
        <w:tc>
          <w:tcPr>
            <w:tcW w:w="1071" w:type="pct"/>
            <w:vAlign w:val="center"/>
          </w:tcPr>
          <w:p w14:paraId="733507A9" w14:textId="77777777" w:rsidR="00BD6B3F" w:rsidRPr="003B0A97" w:rsidRDefault="00BD6B3F" w:rsidP="006676AC">
            <w:pPr>
              <w:jc w:val="center"/>
              <w:rPr>
                <w:color w:val="000000" w:themeColor="text1"/>
                <w:szCs w:val="26"/>
              </w:rPr>
            </w:pPr>
            <w:r w:rsidRPr="003B0A97">
              <w:rPr>
                <w:color w:val="000000" w:themeColor="text1"/>
                <w:szCs w:val="26"/>
              </w:rPr>
              <w:t>01</w:t>
            </w:r>
          </w:p>
        </w:tc>
        <w:tc>
          <w:tcPr>
            <w:tcW w:w="1207" w:type="pct"/>
            <w:vAlign w:val="center"/>
          </w:tcPr>
          <w:p w14:paraId="5473D920" w14:textId="77777777" w:rsidR="00BD6B3F" w:rsidRPr="003B0A97" w:rsidRDefault="00BD6B3F" w:rsidP="006676AC">
            <w:pPr>
              <w:jc w:val="center"/>
              <w:rPr>
                <w:color w:val="000000" w:themeColor="text1"/>
                <w:szCs w:val="26"/>
              </w:rPr>
            </w:pPr>
            <w:r w:rsidRPr="003B0A97">
              <w:rPr>
                <w:color w:val="000000" w:themeColor="text1"/>
                <w:szCs w:val="26"/>
              </w:rPr>
              <w:t>326</w:t>
            </w:r>
          </w:p>
        </w:tc>
      </w:tr>
      <w:tr w:rsidR="003B0A97" w:rsidRPr="003B0A97" w14:paraId="1FF77022" w14:textId="77777777" w:rsidTr="006676AC">
        <w:trPr>
          <w:jc w:val="center"/>
        </w:trPr>
        <w:tc>
          <w:tcPr>
            <w:tcW w:w="1278" w:type="pct"/>
            <w:vAlign w:val="center"/>
          </w:tcPr>
          <w:p w14:paraId="4F3DD5BA" w14:textId="77777777" w:rsidR="00BD6B3F" w:rsidRPr="003B0A97" w:rsidRDefault="00BD6B3F" w:rsidP="006676AC">
            <w:pPr>
              <w:jc w:val="center"/>
              <w:rPr>
                <w:color w:val="000000" w:themeColor="text1"/>
                <w:szCs w:val="26"/>
              </w:rPr>
            </w:pPr>
            <w:r w:rsidRPr="003B0A97">
              <w:rPr>
                <w:color w:val="000000" w:themeColor="text1"/>
                <w:szCs w:val="26"/>
              </w:rPr>
              <w:t>Máy nén (xe lu)</w:t>
            </w:r>
          </w:p>
        </w:tc>
        <w:tc>
          <w:tcPr>
            <w:tcW w:w="1444" w:type="pct"/>
            <w:vAlign w:val="center"/>
          </w:tcPr>
          <w:p w14:paraId="123D11B9" w14:textId="77777777" w:rsidR="00BD6B3F" w:rsidRPr="003B0A97" w:rsidRDefault="00BD6B3F" w:rsidP="006676AC">
            <w:pPr>
              <w:jc w:val="center"/>
              <w:rPr>
                <w:color w:val="000000" w:themeColor="text1"/>
                <w:szCs w:val="26"/>
              </w:rPr>
            </w:pPr>
            <w:r w:rsidRPr="003B0A97">
              <w:rPr>
                <w:color w:val="000000" w:themeColor="text1"/>
                <w:szCs w:val="26"/>
              </w:rPr>
              <w:t>15</w:t>
            </w:r>
          </w:p>
        </w:tc>
        <w:tc>
          <w:tcPr>
            <w:tcW w:w="1071" w:type="pct"/>
            <w:vAlign w:val="center"/>
          </w:tcPr>
          <w:p w14:paraId="4BDD8ED1" w14:textId="77777777" w:rsidR="00BD6B3F" w:rsidRPr="003B0A97" w:rsidRDefault="00BD6B3F" w:rsidP="006676AC">
            <w:pPr>
              <w:jc w:val="center"/>
              <w:rPr>
                <w:color w:val="000000" w:themeColor="text1"/>
                <w:szCs w:val="26"/>
              </w:rPr>
            </w:pPr>
            <w:r w:rsidRPr="003B0A97">
              <w:rPr>
                <w:color w:val="000000" w:themeColor="text1"/>
                <w:szCs w:val="26"/>
              </w:rPr>
              <w:t>01</w:t>
            </w:r>
          </w:p>
        </w:tc>
        <w:tc>
          <w:tcPr>
            <w:tcW w:w="1207" w:type="pct"/>
            <w:vAlign w:val="center"/>
          </w:tcPr>
          <w:p w14:paraId="0DBCD300" w14:textId="77777777" w:rsidR="00BD6B3F" w:rsidRPr="003B0A97" w:rsidRDefault="00BD6B3F" w:rsidP="006676AC">
            <w:pPr>
              <w:jc w:val="center"/>
              <w:rPr>
                <w:color w:val="000000" w:themeColor="text1"/>
                <w:szCs w:val="26"/>
              </w:rPr>
            </w:pPr>
            <w:r w:rsidRPr="003B0A97">
              <w:rPr>
                <w:color w:val="000000" w:themeColor="text1"/>
                <w:szCs w:val="26"/>
              </w:rPr>
              <w:t>15</w:t>
            </w:r>
          </w:p>
        </w:tc>
      </w:tr>
      <w:tr w:rsidR="003B0A97" w:rsidRPr="003B0A97" w14:paraId="368523C2" w14:textId="77777777" w:rsidTr="006676AC">
        <w:trPr>
          <w:jc w:val="center"/>
        </w:trPr>
        <w:tc>
          <w:tcPr>
            <w:tcW w:w="2722" w:type="pct"/>
            <w:gridSpan w:val="2"/>
            <w:vAlign w:val="center"/>
          </w:tcPr>
          <w:p w14:paraId="7295869D" w14:textId="77777777" w:rsidR="00BD6B3F" w:rsidRPr="003B0A97" w:rsidRDefault="00BD6B3F" w:rsidP="006676AC">
            <w:pPr>
              <w:jc w:val="center"/>
              <w:rPr>
                <w:color w:val="000000" w:themeColor="text1"/>
                <w:szCs w:val="26"/>
              </w:rPr>
            </w:pPr>
            <w:r w:rsidRPr="003B0A97">
              <w:rPr>
                <w:b/>
                <w:color w:val="000000" w:themeColor="text1"/>
                <w:szCs w:val="26"/>
              </w:rPr>
              <w:t>Tổng</w:t>
            </w:r>
          </w:p>
        </w:tc>
        <w:tc>
          <w:tcPr>
            <w:tcW w:w="1071" w:type="pct"/>
            <w:vAlign w:val="center"/>
          </w:tcPr>
          <w:p w14:paraId="6D5A3310" w14:textId="77777777" w:rsidR="00BD6B3F" w:rsidRPr="003B0A97" w:rsidRDefault="00BD6B3F" w:rsidP="006676AC">
            <w:pPr>
              <w:jc w:val="center"/>
              <w:rPr>
                <w:b/>
                <w:color w:val="000000" w:themeColor="text1"/>
                <w:szCs w:val="26"/>
              </w:rPr>
            </w:pPr>
            <w:r w:rsidRPr="003B0A97">
              <w:rPr>
                <w:b/>
                <w:color w:val="000000" w:themeColor="text1"/>
                <w:szCs w:val="26"/>
              </w:rPr>
              <w:t>07</w:t>
            </w:r>
          </w:p>
        </w:tc>
        <w:tc>
          <w:tcPr>
            <w:tcW w:w="1207" w:type="pct"/>
            <w:vAlign w:val="center"/>
          </w:tcPr>
          <w:p w14:paraId="3865DABC" w14:textId="77777777" w:rsidR="00BD6B3F" w:rsidRPr="003B0A97" w:rsidRDefault="00BD6B3F" w:rsidP="006676AC">
            <w:pPr>
              <w:jc w:val="center"/>
              <w:rPr>
                <w:b/>
                <w:color w:val="000000" w:themeColor="text1"/>
                <w:szCs w:val="26"/>
              </w:rPr>
            </w:pPr>
            <w:r w:rsidRPr="003B0A97">
              <w:rPr>
                <w:b/>
                <w:color w:val="000000" w:themeColor="text1"/>
                <w:szCs w:val="26"/>
              </w:rPr>
              <w:t>1.437</w:t>
            </w:r>
          </w:p>
        </w:tc>
      </w:tr>
      <w:tr w:rsidR="003B0A97" w:rsidRPr="003B0A97" w14:paraId="62667521" w14:textId="77777777" w:rsidTr="006676AC">
        <w:trPr>
          <w:trHeight w:val="507"/>
          <w:jc w:val="center"/>
        </w:trPr>
        <w:tc>
          <w:tcPr>
            <w:tcW w:w="3793" w:type="pct"/>
            <w:gridSpan w:val="3"/>
            <w:vAlign w:val="center"/>
          </w:tcPr>
          <w:p w14:paraId="2CB98B91" w14:textId="77777777" w:rsidR="00BD6B3F" w:rsidRPr="003B0A97" w:rsidRDefault="00BD6B3F" w:rsidP="006676AC">
            <w:pPr>
              <w:jc w:val="center"/>
              <w:outlineLvl w:val="2"/>
              <w:rPr>
                <w:iCs/>
                <w:color w:val="000000" w:themeColor="text1"/>
                <w:szCs w:val="26"/>
              </w:rPr>
            </w:pPr>
            <w:bookmarkStart w:id="113" w:name="_Toc455413358"/>
            <w:bookmarkStart w:id="114" w:name="_Toc456856546"/>
            <w:bookmarkStart w:id="115" w:name="_Toc458244294"/>
            <w:bookmarkStart w:id="116" w:name="_Toc460787341"/>
            <w:bookmarkStart w:id="117" w:name="_Toc531186068"/>
            <w:bookmarkStart w:id="118" w:name="_Toc2074538"/>
            <w:bookmarkStart w:id="119" w:name="_Toc9891827"/>
            <w:bookmarkStart w:id="120" w:name="_Toc9891940"/>
            <w:bookmarkStart w:id="121" w:name="_Toc11245218"/>
            <w:bookmarkStart w:id="122" w:name="_Toc16341517"/>
            <w:bookmarkStart w:id="123" w:name="_Toc20214966"/>
            <w:bookmarkStart w:id="124" w:name="_Toc20216858"/>
            <w:bookmarkStart w:id="125" w:name="_Toc26343097"/>
            <w:bookmarkStart w:id="126" w:name="_Toc52395342"/>
            <w:bookmarkStart w:id="127" w:name="_Toc53219344"/>
            <w:bookmarkStart w:id="128" w:name="_Toc75956342"/>
            <w:bookmarkStart w:id="129" w:name="_Toc79767123"/>
            <w:bookmarkStart w:id="130" w:name="_Toc91642539"/>
            <w:bookmarkStart w:id="131" w:name="_Toc99610044"/>
            <w:bookmarkStart w:id="132" w:name="_Toc131777168"/>
            <w:bookmarkStart w:id="133" w:name="_Toc155698710"/>
            <w:bookmarkStart w:id="134" w:name="_Toc205194076"/>
            <w:r w:rsidRPr="003B0A97">
              <w:rPr>
                <w:iCs/>
                <w:color w:val="000000" w:themeColor="text1"/>
                <w:szCs w:val="26"/>
              </w:rPr>
              <w:t>Hệ số sử dụng nhiên liệu theo công suất máy</w:t>
            </w:r>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p>
        </w:tc>
        <w:tc>
          <w:tcPr>
            <w:tcW w:w="1207" w:type="pct"/>
            <w:vAlign w:val="center"/>
          </w:tcPr>
          <w:p w14:paraId="652BF518" w14:textId="77777777" w:rsidR="00BD6B3F" w:rsidRPr="003B0A97" w:rsidRDefault="00BD6B3F" w:rsidP="006676AC">
            <w:pPr>
              <w:jc w:val="center"/>
              <w:rPr>
                <w:i/>
                <w:color w:val="000000" w:themeColor="text1"/>
                <w:szCs w:val="26"/>
              </w:rPr>
            </w:pPr>
            <w:r w:rsidRPr="003B0A97">
              <w:rPr>
                <w:i/>
                <w:color w:val="000000" w:themeColor="text1"/>
                <w:szCs w:val="26"/>
              </w:rPr>
              <w:t>0,83 lít/1HP/ngày</w:t>
            </w:r>
          </w:p>
        </w:tc>
      </w:tr>
    </w:tbl>
    <w:p w14:paraId="0FA863E9" w14:textId="77777777" w:rsidR="00D551C0" w:rsidRPr="003B0A97" w:rsidRDefault="00BD6B3F" w:rsidP="00D551C0">
      <w:pPr>
        <w:ind w:firstLine="720"/>
        <w:contextualSpacing/>
        <w:jc w:val="right"/>
        <w:rPr>
          <w:rFonts w:asciiTheme="majorHAnsi" w:eastAsia="Times New Roman" w:hAnsiTheme="majorHAnsi" w:cstheme="majorHAnsi"/>
          <w:i/>
          <w:color w:val="000000" w:themeColor="text1"/>
          <w:szCs w:val="26"/>
          <w:lang w:val="pt-BR"/>
        </w:rPr>
      </w:pPr>
      <w:r w:rsidRPr="003B0A97">
        <w:rPr>
          <w:rFonts w:asciiTheme="majorHAnsi" w:eastAsia="Times New Roman" w:hAnsiTheme="majorHAnsi" w:cstheme="majorHAnsi"/>
          <w:i/>
          <w:color w:val="000000" w:themeColor="text1"/>
          <w:szCs w:val="26"/>
          <w:lang w:val="pt-BR"/>
        </w:rPr>
        <w:t xml:space="preserve"> </w:t>
      </w:r>
      <w:r w:rsidR="00D551C0" w:rsidRPr="003B0A97">
        <w:rPr>
          <w:rFonts w:asciiTheme="majorHAnsi" w:eastAsia="Times New Roman" w:hAnsiTheme="majorHAnsi" w:cstheme="majorHAnsi"/>
          <w:i/>
          <w:color w:val="000000" w:themeColor="text1"/>
          <w:szCs w:val="26"/>
          <w:lang w:val="pt-BR"/>
        </w:rPr>
        <w:t>(Nguồn: Tính toán)</w:t>
      </w:r>
    </w:p>
    <w:p w14:paraId="4A0D8ADB" w14:textId="77777777" w:rsidR="00BD6B3F" w:rsidRPr="003B0A97" w:rsidRDefault="00BD6B3F" w:rsidP="00BD6B3F">
      <w:pPr>
        <w:ind w:firstLine="720"/>
        <w:rPr>
          <w:color w:val="000000" w:themeColor="text1"/>
          <w:szCs w:val="26"/>
          <w:lang w:val="pt-BR"/>
        </w:rPr>
      </w:pPr>
      <w:r w:rsidRPr="003B0A97">
        <w:rPr>
          <w:color w:val="000000" w:themeColor="text1"/>
          <w:szCs w:val="26"/>
          <w:lang w:val="pt-BR"/>
        </w:rPr>
        <w:t>Giả sử tất cả các máy cùng hoạt động trong một ngày thì lượng nhiên liệu tiêu thụ sẽ là: 1.437x 0,83 = 1.192,7 lít diesel/ngày.</w:t>
      </w:r>
    </w:p>
    <w:p w14:paraId="0494C9A8" w14:textId="77777777" w:rsidR="00BD6B3F" w:rsidRPr="003B0A97" w:rsidRDefault="00BD6B3F" w:rsidP="00BD6B3F">
      <w:pPr>
        <w:ind w:firstLine="720"/>
        <w:rPr>
          <w:color w:val="000000" w:themeColor="text1"/>
          <w:szCs w:val="26"/>
          <w:lang w:val="pt-BR"/>
        </w:rPr>
      </w:pPr>
      <w:r w:rsidRPr="003B0A97">
        <w:rPr>
          <w:color w:val="000000" w:themeColor="text1"/>
          <w:szCs w:val="26"/>
          <w:lang w:val="pt-BR"/>
        </w:rPr>
        <w:t>Tỷ trọng dầu là 0,8 kg/l, tương đương khối lượng dầu tiêu thụ là 954,16 kg/ngày = 0,954 tấn/ngày. Theo Giáo trình “</w:t>
      </w:r>
      <w:r w:rsidRPr="003B0A97">
        <w:rPr>
          <w:i/>
          <w:color w:val="000000" w:themeColor="text1"/>
          <w:szCs w:val="26"/>
          <w:lang w:val="pt-BR"/>
        </w:rPr>
        <w:t>Ô nhiễm không khí và xử lý khí thải</w:t>
      </w:r>
      <w:r w:rsidRPr="003B0A97">
        <w:rPr>
          <w:color w:val="000000" w:themeColor="text1"/>
          <w:szCs w:val="26"/>
          <w:lang w:val="pt-BR"/>
        </w:rPr>
        <w:t>” (tập</w:t>
      </w:r>
      <w:r w:rsidRPr="003B0A97">
        <w:rPr>
          <w:color w:val="000000" w:themeColor="text1"/>
          <w:szCs w:val="26"/>
          <w:lang w:val="vi-VN"/>
        </w:rPr>
        <w:t xml:space="preserve"> </w:t>
      </w:r>
      <w:r w:rsidRPr="003B0A97">
        <w:rPr>
          <w:color w:val="000000" w:themeColor="text1"/>
          <w:szCs w:val="26"/>
          <w:lang w:val="pt-BR"/>
        </w:rPr>
        <w:t>1) của GS.TS Trần Ngọc Chấn thì lượng nhiên liệu dự tính tiêu thụ tại dự án, tải lượng các chất ô nhiễm được tính theo bảng sau:</w:t>
      </w:r>
    </w:p>
    <w:p w14:paraId="5B08DA31" w14:textId="77777777" w:rsidR="00531D56" w:rsidRPr="003B0A97" w:rsidRDefault="006E4125" w:rsidP="00CE5F4C">
      <w:pPr>
        <w:pStyle w:val="bngvevolt"/>
        <w:rPr>
          <w:rFonts w:asciiTheme="majorHAnsi" w:hAnsiTheme="majorHAnsi" w:cstheme="majorHAnsi"/>
          <w:color w:val="000000" w:themeColor="text1"/>
          <w:lang w:val="pt-BR"/>
        </w:rPr>
      </w:pPr>
      <w:bookmarkStart w:id="135" w:name="_Toc205367102"/>
      <w:r w:rsidRPr="003B0A97">
        <w:rPr>
          <w:rFonts w:asciiTheme="majorHAnsi" w:hAnsiTheme="majorHAnsi" w:cstheme="majorHAnsi"/>
          <w:color w:val="000000" w:themeColor="text1"/>
          <w:lang w:val="pt-BR"/>
        </w:rPr>
        <w:t>Bảng 4.5:</w:t>
      </w:r>
      <w:r w:rsidR="002F13D7" w:rsidRPr="003B0A97">
        <w:rPr>
          <w:rFonts w:asciiTheme="majorHAnsi" w:hAnsiTheme="majorHAnsi" w:cstheme="majorHAnsi"/>
          <w:color w:val="000000" w:themeColor="text1"/>
          <w:lang w:val="pt-BR"/>
        </w:rPr>
        <w:t xml:space="preserve"> Tải lượng ô nhiễm do các phương tiện thi công trên công trường</w:t>
      </w:r>
      <w:bookmarkEnd w:id="135"/>
    </w:p>
    <w:tbl>
      <w:tblPr>
        <w:tblW w:w="4893"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63"/>
        <w:gridCol w:w="3087"/>
        <w:gridCol w:w="1833"/>
        <w:gridCol w:w="1521"/>
        <w:gridCol w:w="1368"/>
      </w:tblGrid>
      <w:tr w:rsidR="003B0A97" w:rsidRPr="003B0A97" w14:paraId="0C105B07" w14:textId="77777777" w:rsidTr="006676AC">
        <w:trPr>
          <w:trHeight w:val="331"/>
          <w:jc w:val="center"/>
        </w:trPr>
        <w:tc>
          <w:tcPr>
            <w:tcW w:w="743" w:type="pct"/>
            <w:vMerge w:val="restart"/>
            <w:shd w:val="clear" w:color="auto" w:fill="auto"/>
            <w:vAlign w:val="center"/>
          </w:tcPr>
          <w:p w14:paraId="7DA7716C" w14:textId="77777777" w:rsidR="00BD6B3F" w:rsidRPr="003B0A97" w:rsidRDefault="00BD6B3F" w:rsidP="006676AC">
            <w:pPr>
              <w:jc w:val="center"/>
              <w:rPr>
                <w:b/>
                <w:color w:val="000000" w:themeColor="text1"/>
                <w:sz w:val="24"/>
                <w:szCs w:val="24"/>
              </w:rPr>
            </w:pPr>
            <w:bookmarkStart w:id="136" w:name="_Toc87016715"/>
            <w:r w:rsidRPr="003B0A97">
              <w:rPr>
                <w:b/>
                <w:color w:val="000000" w:themeColor="text1"/>
                <w:sz w:val="24"/>
                <w:szCs w:val="24"/>
              </w:rPr>
              <w:t>Thông số ô nhiễm</w:t>
            </w:r>
          </w:p>
        </w:tc>
        <w:tc>
          <w:tcPr>
            <w:tcW w:w="1683" w:type="pct"/>
            <w:vMerge w:val="restart"/>
            <w:shd w:val="clear" w:color="auto" w:fill="auto"/>
            <w:vAlign w:val="center"/>
          </w:tcPr>
          <w:p w14:paraId="1BB74475" w14:textId="77777777" w:rsidR="00BD6B3F" w:rsidRPr="003B0A97" w:rsidRDefault="00BD6B3F" w:rsidP="006676AC">
            <w:pPr>
              <w:jc w:val="center"/>
              <w:rPr>
                <w:b/>
                <w:color w:val="000000" w:themeColor="text1"/>
                <w:sz w:val="24"/>
                <w:szCs w:val="24"/>
              </w:rPr>
            </w:pPr>
            <w:r w:rsidRPr="003B0A97">
              <w:rPr>
                <w:b/>
                <w:color w:val="000000" w:themeColor="text1"/>
                <w:sz w:val="24"/>
                <w:szCs w:val="24"/>
              </w:rPr>
              <w:t>Hệ số phát thải của thiết bị thi công</w:t>
            </w:r>
          </w:p>
          <w:p w14:paraId="60C9F8AB" w14:textId="77777777" w:rsidR="00BD6B3F" w:rsidRPr="003B0A97" w:rsidRDefault="00BD6B3F" w:rsidP="006676AC">
            <w:pPr>
              <w:jc w:val="center"/>
              <w:rPr>
                <w:b/>
                <w:color w:val="000000" w:themeColor="text1"/>
                <w:sz w:val="24"/>
                <w:szCs w:val="24"/>
              </w:rPr>
            </w:pPr>
            <w:r w:rsidRPr="003B0A97">
              <w:rPr>
                <w:b/>
                <w:color w:val="000000" w:themeColor="text1"/>
                <w:sz w:val="24"/>
                <w:szCs w:val="24"/>
              </w:rPr>
              <w:t>(kg/tấn nhiên liệu)</w:t>
            </w:r>
          </w:p>
        </w:tc>
        <w:tc>
          <w:tcPr>
            <w:tcW w:w="999" w:type="pct"/>
            <w:vMerge w:val="restart"/>
            <w:shd w:val="clear" w:color="auto" w:fill="auto"/>
            <w:vAlign w:val="center"/>
          </w:tcPr>
          <w:p w14:paraId="3F55B2DB" w14:textId="77777777" w:rsidR="00BD6B3F" w:rsidRPr="003B0A97" w:rsidRDefault="00BD6B3F" w:rsidP="006676AC">
            <w:pPr>
              <w:jc w:val="center"/>
              <w:rPr>
                <w:b/>
                <w:color w:val="000000" w:themeColor="text1"/>
                <w:sz w:val="24"/>
                <w:szCs w:val="24"/>
              </w:rPr>
            </w:pPr>
            <w:r w:rsidRPr="003B0A97">
              <w:rPr>
                <w:b/>
                <w:color w:val="000000" w:themeColor="text1"/>
                <w:sz w:val="24"/>
                <w:szCs w:val="24"/>
              </w:rPr>
              <w:t>Lượng nhiên liệu tiêu thụ (tấn/ngày)</w:t>
            </w:r>
          </w:p>
        </w:tc>
        <w:tc>
          <w:tcPr>
            <w:tcW w:w="1575" w:type="pct"/>
            <w:gridSpan w:val="2"/>
            <w:tcBorders>
              <w:bottom w:val="single" w:sz="4" w:space="0" w:color="auto"/>
            </w:tcBorders>
            <w:shd w:val="clear" w:color="auto" w:fill="auto"/>
            <w:vAlign w:val="center"/>
          </w:tcPr>
          <w:p w14:paraId="55BB4344" w14:textId="77777777" w:rsidR="00BD6B3F" w:rsidRPr="003B0A97" w:rsidRDefault="00BD6B3F" w:rsidP="006676AC">
            <w:pPr>
              <w:jc w:val="center"/>
              <w:rPr>
                <w:b/>
                <w:color w:val="000000" w:themeColor="text1"/>
                <w:sz w:val="24"/>
                <w:szCs w:val="24"/>
              </w:rPr>
            </w:pPr>
            <w:r w:rsidRPr="003B0A97">
              <w:rPr>
                <w:b/>
                <w:color w:val="000000" w:themeColor="text1"/>
                <w:sz w:val="24"/>
                <w:szCs w:val="24"/>
              </w:rPr>
              <w:t>Tải lượng ô nhiễm</w:t>
            </w:r>
          </w:p>
        </w:tc>
      </w:tr>
      <w:tr w:rsidR="003B0A97" w:rsidRPr="003B0A97" w14:paraId="45D73162" w14:textId="77777777" w:rsidTr="006676AC">
        <w:trPr>
          <w:trHeight w:val="400"/>
          <w:jc w:val="center"/>
        </w:trPr>
        <w:tc>
          <w:tcPr>
            <w:tcW w:w="743" w:type="pct"/>
            <w:vMerge/>
            <w:shd w:val="clear" w:color="auto" w:fill="auto"/>
            <w:vAlign w:val="center"/>
          </w:tcPr>
          <w:p w14:paraId="6A80CE6B" w14:textId="77777777" w:rsidR="00BD6B3F" w:rsidRPr="003B0A97" w:rsidRDefault="00BD6B3F" w:rsidP="006676AC">
            <w:pPr>
              <w:jc w:val="center"/>
              <w:rPr>
                <w:b/>
                <w:color w:val="000000" w:themeColor="text1"/>
                <w:sz w:val="24"/>
                <w:szCs w:val="24"/>
              </w:rPr>
            </w:pPr>
          </w:p>
        </w:tc>
        <w:tc>
          <w:tcPr>
            <w:tcW w:w="1683" w:type="pct"/>
            <w:vMerge/>
            <w:shd w:val="clear" w:color="auto" w:fill="auto"/>
            <w:vAlign w:val="center"/>
          </w:tcPr>
          <w:p w14:paraId="6A7BC585" w14:textId="77777777" w:rsidR="00BD6B3F" w:rsidRPr="003B0A97" w:rsidRDefault="00BD6B3F" w:rsidP="006676AC">
            <w:pPr>
              <w:jc w:val="center"/>
              <w:rPr>
                <w:b/>
                <w:color w:val="000000" w:themeColor="text1"/>
                <w:sz w:val="24"/>
                <w:szCs w:val="24"/>
              </w:rPr>
            </w:pPr>
          </w:p>
        </w:tc>
        <w:tc>
          <w:tcPr>
            <w:tcW w:w="999" w:type="pct"/>
            <w:vMerge/>
            <w:shd w:val="clear" w:color="auto" w:fill="auto"/>
            <w:vAlign w:val="center"/>
          </w:tcPr>
          <w:p w14:paraId="295579AD" w14:textId="77777777" w:rsidR="00BD6B3F" w:rsidRPr="003B0A97" w:rsidRDefault="00BD6B3F" w:rsidP="006676AC">
            <w:pPr>
              <w:jc w:val="center"/>
              <w:rPr>
                <w:b/>
                <w:color w:val="000000" w:themeColor="text1"/>
                <w:sz w:val="24"/>
                <w:szCs w:val="24"/>
              </w:rPr>
            </w:pPr>
          </w:p>
        </w:tc>
        <w:tc>
          <w:tcPr>
            <w:tcW w:w="829" w:type="pct"/>
            <w:tcBorders>
              <w:top w:val="single" w:sz="4" w:space="0" w:color="auto"/>
              <w:right w:val="single" w:sz="4" w:space="0" w:color="auto"/>
            </w:tcBorders>
            <w:shd w:val="clear" w:color="auto" w:fill="auto"/>
            <w:vAlign w:val="center"/>
          </w:tcPr>
          <w:p w14:paraId="4F29AD13" w14:textId="77777777" w:rsidR="00BD6B3F" w:rsidRPr="003B0A97" w:rsidRDefault="00350CDE" w:rsidP="006676AC">
            <w:pPr>
              <w:jc w:val="center"/>
              <w:rPr>
                <w:b/>
                <w:color w:val="000000" w:themeColor="text1"/>
                <w:sz w:val="24"/>
                <w:szCs w:val="24"/>
              </w:rPr>
            </w:pPr>
            <w:r w:rsidRPr="003B0A97">
              <w:rPr>
                <w:b/>
                <w:color w:val="000000" w:themeColor="text1"/>
                <w:sz w:val="24"/>
                <w:szCs w:val="24"/>
              </w:rPr>
              <w:t>k</w:t>
            </w:r>
            <w:r w:rsidR="00BD6B3F" w:rsidRPr="003B0A97">
              <w:rPr>
                <w:b/>
                <w:color w:val="000000" w:themeColor="text1"/>
                <w:sz w:val="24"/>
                <w:szCs w:val="24"/>
              </w:rPr>
              <w:t>g/ngày</w:t>
            </w:r>
          </w:p>
        </w:tc>
        <w:tc>
          <w:tcPr>
            <w:tcW w:w="746" w:type="pct"/>
            <w:tcBorders>
              <w:top w:val="single" w:sz="4" w:space="0" w:color="auto"/>
              <w:left w:val="single" w:sz="4" w:space="0" w:color="auto"/>
            </w:tcBorders>
            <w:shd w:val="clear" w:color="auto" w:fill="auto"/>
            <w:vAlign w:val="center"/>
          </w:tcPr>
          <w:p w14:paraId="0CE199D5" w14:textId="77777777" w:rsidR="00BD6B3F" w:rsidRPr="003B0A97" w:rsidRDefault="00BD6B3F" w:rsidP="006676AC">
            <w:pPr>
              <w:jc w:val="center"/>
              <w:rPr>
                <w:b/>
                <w:color w:val="000000" w:themeColor="text1"/>
                <w:sz w:val="24"/>
                <w:szCs w:val="24"/>
              </w:rPr>
            </w:pPr>
            <w:r w:rsidRPr="003B0A97">
              <w:rPr>
                <w:b/>
                <w:color w:val="000000" w:themeColor="text1"/>
                <w:sz w:val="24"/>
                <w:szCs w:val="24"/>
              </w:rPr>
              <w:t>g/s</w:t>
            </w:r>
          </w:p>
        </w:tc>
      </w:tr>
      <w:tr w:rsidR="003B0A97" w:rsidRPr="003B0A97" w14:paraId="6F134388" w14:textId="77777777" w:rsidTr="006676AC">
        <w:trPr>
          <w:jc w:val="center"/>
        </w:trPr>
        <w:tc>
          <w:tcPr>
            <w:tcW w:w="743" w:type="pct"/>
            <w:shd w:val="clear" w:color="auto" w:fill="auto"/>
            <w:vAlign w:val="center"/>
          </w:tcPr>
          <w:p w14:paraId="6B8E4E7F" w14:textId="77777777" w:rsidR="00BD6B3F" w:rsidRPr="003B0A97" w:rsidRDefault="00BD6B3F" w:rsidP="006676AC">
            <w:pPr>
              <w:jc w:val="center"/>
              <w:rPr>
                <w:color w:val="000000" w:themeColor="text1"/>
                <w:sz w:val="24"/>
                <w:szCs w:val="24"/>
              </w:rPr>
            </w:pPr>
            <w:r w:rsidRPr="003B0A97">
              <w:rPr>
                <w:color w:val="000000" w:themeColor="text1"/>
                <w:sz w:val="24"/>
                <w:szCs w:val="24"/>
              </w:rPr>
              <w:t>Bụi</w:t>
            </w:r>
          </w:p>
        </w:tc>
        <w:tc>
          <w:tcPr>
            <w:tcW w:w="1683" w:type="pct"/>
            <w:shd w:val="clear" w:color="auto" w:fill="auto"/>
            <w:vAlign w:val="center"/>
          </w:tcPr>
          <w:p w14:paraId="4D664C6E" w14:textId="77777777" w:rsidR="00BD6B3F" w:rsidRPr="003B0A97" w:rsidRDefault="00BD6B3F" w:rsidP="006676AC">
            <w:pPr>
              <w:jc w:val="center"/>
              <w:rPr>
                <w:color w:val="000000" w:themeColor="text1"/>
                <w:sz w:val="24"/>
                <w:szCs w:val="24"/>
              </w:rPr>
            </w:pPr>
            <w:r w:rsidRPr="003B0A97">
              <w:rPr>
                <w:color w:val="000000" w:themeColor="text1"/>
                <w:sz w:val="24"/>
                <w:szCs w:val="24"/>
              </w:rPr>
              <w:t>16</w:t>
            </w:r>
          </w:p>
        </w:tc>
        <w:tc>
          <w:tcPr>
            <w:tcW w:w="999" w:type="pct"/>
            <w:vMerge w:val="restart"/>
            <w:shd w:val="clear" w:color="auto" w:fill="auto"/>
            <w:vAlign w:val="center"/>
          </w:tcPr>
          <w:p w14:paraId="688F002F" w14:textId="77777777" w:rsidR="00BD6B3F" w:rsidRPr="003B0A97" w:rsidRDefault="00BD6B3F" w:rsidP="006676AC">
            <w:pPr>
              <w:jc w:val="center"/>
              <w:rPr>
                <w:color w:val="000000" w:themeColor="text1"/>
                <w:sz w:val="24"/>
                <w:szCs w:val="24"/>
              </w:rPr>
            </w:pPr>
            <w:r w:rsidRPr="003B0A97">
              <w:rPr>
                <w:color w:val="000000" w:themeColor="text1"/>
                <w:sz w:val="24"/>
                <w:szCs w:val="24"/>
              </w:rPr>
              <w:t>0,954</w:t>
            </w:r>
          </w:p>
        </w:tc>
        <w:tc>
          <w:tcPr>
            <w:tcW w:w="829" w:type="pct"/>
            <w:tcBorders>
              <w:right w:val="single" w:sz="4" w:space="0" w:color="auto"/>
            </w:tcBorders>
            <w:shd w:val="clear" w:color="auto" w:fill="auto"/>
          </w:tcPr>
          <w:p w14:paraId="5106FE50" w14:textId="77777777" w:rsidR="00BD6B3F" w:rsidRPr="003B0A97" w:rsidRDefault="00BD6B3F" w:rsidP="006676AC">
            <w:pPr>
              <w:jc w:val="center"/>
              <w:rPr>
                <w:color w:val="000000" w:themeColor="text1"/>
                <w:sz w:val="24"/>
                <w:szCs w:val="24"/>
              </w:rPr>
            </w:pPr>
            <w:r w:rsidRPr="003B0A97">
              <w:rPr>
                <w:color w:val="000000" w:themeColor="text1"/>
                <w:sz w:val="24"/>
                <w:szCs w:val="24"/>
              </w:rPr>
              <w:t>15,26</w:t>
            </w:r>
          </w:p>
        </w:tc>
        <w:tc>
          <w:tcPr>
            <w:tcW w:w="746" w:type="pct"/>
            <w:tcBorders>
              <w:left w:val="single" w:sz="4" w:space="0" w:color="auto"/>
            </w:tcBorders>
            <w:shd w:val="clear" w:color="auto" w:fill="auto"/>
          </w:tcPr>
          <w:p w14:paraId="14572AD7" w14:textId="77777777" w:rsidR="00BD6B3F" w:rsidRPr="003B0A97" w:rsidRDefault="00BD6B3F" w:rsidP="006676AC">
            <w:pPr>
              <w:jc w:val="center"/>
              <w:rPr>
                <w:color w:val="000000" w:themeColor="text1"/>
                <w:sz w:val="24"/>
                <w:szCs w:val="24"/>
              </w:rPr>
            </w:pPr>
            <w:r w:rsidRPr="003B0A97">
              <w:rPr>
                <w:color w:val="000000" w:themeColor="text1"/>
                <w:sz w:val="24"/>
                <w:szCs w:val="24"/>
              </w:rPr>
              <w:t>0,529</w:t>
            </w:r>
          </w:p>
        </w:tc>
      </w:tr>
      <w:tr w:rsidR="003B0A97" w:rsidRPr="003B0A97" w14:paraId="6985506B" w14:textId="77777777" w:rsidTr="006676AC">
        <w:trPr>
          <w:jc w:val="center"/>
        </w:trPr>
        <w:tc>
          <w:tcPr>
            <w:tcW w:w="743" w:type="pct"/>
            <w:shd w:val="clear" w:color="auto" w:fill="auto"/>
            <w:vAlign w:val="center"/>
          </w:tcPr>
          <w:p w14:paraId="5112B8E8" w14:textId="77777777" w:rsidR="00BD6B3F" w:rsidRPr="003B0A97" w:rsidRDefault="00BD6B3F" w:rsidP="006676AC">
            <w:pPr>
              <w:jc w:val="center"/>
              <w:rPr>
                <w:color w:val="000000" w:themeColor="text1"/>
                <w:sz w:val="24"/>
                <w:szCs w:val="24"/>
              </w:rPr>
            </w:pPr>
            <w:r w:rsidRPr="003B0A97">
              <w:rPr>
                <w:color w:val="000000" w:themeColor="text1"/>
                <w:sz w:val="24"/>
                <w:szCs w:val="24"/>
              </w:rPr>
              <w:t>SO</w:t>
            </w:r>
            <w:r w:rsidRPr="003B0A97">
              <w:rPr>
                <w:color w:val="000000" w:themeColor="text1"/>
                <w:sz w:val="24"/>
                <w:szCs w:val="24"/>
                <w:vertAlign w:val="subscript"/>
              </w:rPr>
              <w:t>2</w:t>
            </w:r>
          </w:p>
        </w:tc>
        <w:tc>
          <w:tcPr>
            <w:tcW w:w="1683" w:type="pct"/>
            <w:shd w:val="clear" w:color="auto" w:fill="auto"/>
            <w:vAlign w:val="center"/>
          </w:tcPr>
          <w:p w14:paraId="564C89E6" w14:textId="77777777" w:rsidR="00BD6B3F" w:rsidRPr="003B0A97" w:rsidRDefault="00BD6B3F" w:rsidP="006676AC">
            <w:pPr>
              <w:jc w:val="center"/>
              <w:rPr>
                <w:color w:val="000000" w:themeColor="text1"/>
                <w:sz w:val="24"/>
                <w:szCs w:val="24"/>
              </w:rPr>
            </w:pPr>
            <w:r w:rsidRPr="003B0A97">
              <w:rPr>
                <w:color w:val="000000" w:themeColor="text1"/>
                <w:sz w:val="24"/>
                <w:szCs w:val="24"/>
              </w:rPr>
              <w:t>6</w:t>
            </w:r>
          </w:p>
        </w:tc>
        <w:tc>
          <w:tcPr>
            <w:tcW w:w="999" w:type="pct"/>
            <w:vMerge/>
            <w:shd w:val="clear" w:color="auto" w:fill="auto"/>
            <w:vAlign w:val="center"/>
          </w:tcPr>
          <w:p w14:paraId="515332CA" w14:textId="77777777" w:rsidR="00BD6B3F" w:rsidRPr="003B0A97" w:rsidRDefault="00BD6B3F" w:rsidP="006676AC">
            <w:pPr>
              <w:jc w:val="center"/>
              <w:rPr>
                <w:color w:val="000000" w:themeColor="text1"/>
                <w:sz w:val="24"/>
                <w:szCs w:val="24"/>
              </w:rPr>
            </w:pPr>
          </w:p>
        </w:tc>
        <w:tc>
          <w:tcPr>
            <w:tcW w:w="829" w:type="pct"/>
            <w:tcBorders>
              <w:right w:val="single" w:sz="4" w:space="0" w:color="auto"/>
            </w:tcBorders>
            <w:shd w:val="clear" w:color="auto" w:fill="auto"/>
          </w:tcPr>
          <w:p w14:paraId="7FD06158" w14:textId="77777777" w:rsidR="00BD6B3F" w:rsidRPr="003B0A97" w:rsidRDefault="00BD6B3F" w:rsidP="006676AC">
            <w:pPr>
              <w:jc w:val="center"/>
              <w:rPr>
                <w:color w:val="000000" w:themeColor="text1"/>
                <w:sz w:val="24"/>
                <w:szCs w:val="24"/>
              </w:rPr>
            </w:pPr>
            <w:r w:rsidRPr="003B0A97">
              <w:rPr>
                <w:color w:val="000000" w:themeColor="text1"/>
                <w:sz w:val="24"/>
                <w:szCs w:val="24"/>
              </w:rPr>
              <w:t>5,72</w:t>
            </w:r>
          </w:p>
        </w:tc>
        <w:tc>
          <w:tcPr>
            <w:tcW w:w="746" w:type="pct"/>
            <w:tcBorders>
              <w:left w:val="single" w:sz="4" w:space="0" w:color="auto"/>
            </w:tcBorders>
            <w:shd w:val="clear" w:color="auto" w:fill="auto"/>
          </w:tcPr>
          <w:p w14:paraId="783377BC" w14:textId="77777777" w:rsidR="00BD6B3F" w:rsidRPr="003B0A97" w:rsidRDefault="00BD6B3F" w:rsidP="006676AC">
            <w:pPr>
              <w:jc w:val="center"/>
              <w:rPr>
                <w:color w:val="000000" w:themeColor="text1"/>
                <w:sz w:val="24"/>
                <w:szCs w:val="24"/>
              </w:rPr>
            </w:pPr>
            <w:r w:rsidRPr="003B0A97">
              <w:rPr>
                <w:color w:val="000000" w:themeColor="text1"/>
                <w:sz w:val="24"/>
                <w:szCs w:val="24"/>
              </w:rPr>
              <w:t>0,198</w:t>
            </w:r>
          </w:p>
        </w:tc>
      </w:tr>
      <w:tr w:rsidR="003B0A97" w:rsidRPr="003B0A97" w14:paraId="56E13714" w14:textId="77777777" w:rsidTr="006676AC">
        <w:trPr>
          <w:jc w:val="center"/>
        </w:trPr>
        <w:tc>
          <w:tcPr>
            <w:tcW w:w="743" w:type="pct"/>
            <w:shd w:val="clear" w:color="auto" w:fill="auto"/>
            <w:vAlign w:val="center"/>
          </w:tcPr>
          <w:p w14:paraId="3A6B1314" w14:textId="77777777" w:rsidR="00BD6B3F" w:rsidRPr="003B0A97" w:rsidRDefault="00BD6B3F" w:rsidP="006676AC">
            <w:pPr>
              <w:jc w:val="center"/>
              <w:rPr>
                <w:color w:val="000000" w:themeColor="text1"/>
                <w:sz w:val="24"/>
                <w:szCs w:val="24"/>
              </w:rPr>
            </w:pPr>
            <w:r w:rsidRPr="003B0A97">
              <w:rPr>
                <w:color w:val="000000" w:themeColor="text1"/>
                <w:sz w:val="24"/>
                <w:szCs w:val="24"/>
              </w:rPr>
              <w:t>CO</w:t>
            </w:r>
          </w:p>
        </w:tc>
        <w:tc>
          <w:tcPr>
            <w:tcW w:w="1683" w:type="pct"/>
            <w:shd w:val="clear" w:color="auto" w:fill="auto"/>
            <w:vAlign w:val="center"/>
          </w:tcPr>
          <w:p w14:paraId="38C7C9EC" w14:textId="77777777" w:rsidR="00BD6B3F" w:rsidRPr="003B0A97" w:rsidRDefault="00BD6B3F" w:rsidP="006676AC">
            <w:pPr>
              <w:jc w:val="center"/>
              <w:rPr>
                <w:color w:val="000000" w:themeColor="text1"/>
                <w:sz w:val="24"/>
                <w:szCs w:val="24"/>
              </w:rPr>
            </w:pPr>
            <w:r w:rsidRPr="003B0A97">
              <w:rPr>
                <w:color w:val="000000" w:themeColor="text1"/>
                <w:sz w:val="24"/>
                <w:szCs w:val="24"/>
              </w:rPr>
              <w:t>9</w:t>
            </w:r>
          </w:p>
        </w:tc>
        <w:tc>
          <w:tcPr>
            <w:tcW w:w="999" w:type="pct"/>
            <w:vMerge/>
            <w:shd w:val="clear" w:color="auto" w:fill="auto"/>
            <w:vAlign w:val="center"/>
          </w:tcPr>
          <w:p w14:paraId="639A2C89" w14:textId="77777777" w:rsidR="00BD6B3F" w:rsidRPr="003B0A97" w:rsidRDefault="00BD6B3F" w:rsidP="006676AC">
            <w:pPr>
              <w:jc w:val="center"/>
              <w:rPr>
                <w:color w:val="000000" w:themeColor="text1"/>
                <w:sz w:val="24"/>
                <w:szCs w:val="24"/>
              </w:rPr>
            </w:pPr>
          </w:p>
        </w:tc>
        <w:tc>
          <w:tcPr>
            <w:tcW w:w="829" w:type="pct"/>
            <w:tcBorders>
              <w:right w:val="single" w:sz="4" w:space="0" w:color="auto"/>
            </w:tcBorders>
            <w:shd w:val="clear" w:color="auto" w:fill="auto"/>
          </w:tcPr>
          <w:p w14:paraId="2CAB80C0" w14:textId="77777777" w:rsidR="00BD6B3F" w:rsidRPr="003B0A97" w:rsidRDefault="00BD6B3F" w:rsidP="006676AC">
            <w:pPr>
              <w:jc w:val="center"/>
              <w:rPr>
                <w:color w:val="000000" w:themeColor="text1"/>
                <w:sz w:val="24"/>
                <w:szCs w:val="24"/>
              </w:rPr>
            </w:pPr>
            <w:r w:rsidRPr="003B0A97">
              <w:rPr>
                <w:color w:val="000000" w:themeColor="text1"/>
                <w:sz w:val="24"/>
                <w:szCs w:val="24"/>
              </w:rPr>
              <w:t>8,58</w:t>
            </w:r>
          </w:p>
        </w:tc>
        <w:tc>
          <w:tcPr>
            <w:tcW w:w="746" w:type="pct"/>
            <w:tcBorders>
              <w:left w:val="single" w:sz="4" w:space="0" w:color="auto"/>
            </w:tcBorders>
            <w:shd w:val="clear" w:color="auto" w:fill="auto"/>
          </w:tcPr>
          <w:p w14:paraId="4A771EB1" w14:textId="77777777" w:rsidR="00BD6B3F" w:rsidRPr="003B0A97" w:rsidRDefault="00BD6B3F" w:rsidP="006676AC">
            <w:pPr>
              <w:jc w:val="center"/>
              <w:rPr>
                <w:color w:val="000000" w:themeColor="text1"/>
                <w:sz w:val="24"/>
                <w:szCs w:val="24"/>
              </w:rPr>
            </w:pPr>
            <w:r w:rsidRPr="003B0A97">
              <w:rPr>
                <w:color w:val="000000" w:themeColor="text1"/>
                <w:sz w:val="24"/>
                <w:szCs w:val="24"/>
              </w:rPr>
              <w:t>0,297</w:t>
            </w:r>
          </w:p>
        </w:tc>
      </w:tr>
      <w:tr w:rsidR="003B0A97" w:rsidRPr="003B0A97" w14:paraId="2E3F0275" w14:textId="77777777" w:rsidTr="006676AC">
        <w:trPr>
          <w:jc w:val="center"/>
        </w:trPr>
        <w:tc>
          <w:tcPr>
            <w:tcW w:w="743" w:type="pct"/>
            <w:shd w:val="clear" w:color="auto" w:fill="auto"/>
            <w:vAlign w:val="center"/>
          </w:tcPr>
          <w:p w14:paraId="190ADEBF" w14:textId="77777777" w:rsidR="00BD6B3F" w:rsidRPr="003B0A97" w:rsidRDefault="00BD6B3F" w:rsidP="006676AC">
            <w:pPr>
              <w:jc w:val="center"/>
              <w:rPr>
                <w:color w:val="000000" w:themeColor="text1"/>
                <w:sz w:val="24"/>
                <w:szCs w:val="24"/>
              </w:rPr>
            </w:pPr>
            <w:r w:rsidRPr="003B0A97">
              <w:rPr>
                <w:color w:val="000000" w:themeColor="text1"/>
                <w:sz w:val="24"/>
                <w:szCs w:val="24"/>
              </w:rPr>
              <w:t>THC</w:t>
            </w:r>
          </w:p>
        </w:tc>
        <w:tc>
          <w:tcPr>
            <w:tcW w:w="1683" w:type="pct"/>
            <w:shd w:val="clear" w:color="auto" w:fill="auto"/>
            <w:vAlign w:val="center"/>
          </w:tcPr>
          <w:p w14:paraId="51100F1E" w14:textId="77777777" w:rsidR="00BD6B3F" w:rsidRPr="003B0A97" w:rsidRDefault="00BD6B3F" w:rsidP="006676AC">
            <w:pPr>
              <w:jc w:val="center"/>
              <w:rPr>
                <w:color w:val="000000" w:themeColor="text1"/>
                <w:sz w:val="24"/>
                <w:szCs w:val="24"/>
              </w:rPr>
            </w:pPr>
            <w:r w:rsidRPr="003B0A97">
              <w:rPr>
                <w:color w:val="000000" w:themeColor="text1"/>
                <w:sz w:val="24"/>
                <w:szCs w:val="24"/>
              </w:rPr>
              <w:t>20</w:t>
            </w:r>
          </w:p>
        </w:tc>
        <w:tc>
          <w:tcPr>
            <w:tcW w:w="999" w:type="pct"/>
            <w:vMerge/>
            <w:shd w:val="clear" w:color="auto" w:fill="auto"/>
            <w:vAlign w:val="center"/>
          </w:tcPr>
          <w:p w14:paraId="7020C18B" w14:textId="77777777" w:rsidR="00BD6B3F" w:rsidRPr="003B0A97" w:rsidRDefault="00BD6B3F" w:rsidP="006676AC">
            <w:pPr>
              <w:jc w:val="center"/>
              <w:rPr>
                <w:color w:val="000000" w:themeColor="text1"/>
                <w:sz w:val="24"/>
                <w:szCs w:val="24"/>
              </w:rPr>
            </w:pPr>
          </w:p>
        </w:tc>
        <w:tc>
          <w:tcPr>
            <w:tcW w:w="829" w:type="pct"/>
            <w:tcBorders>
              <w:right w:val="single" w:sz="4" w:space="0" w:color="auto"/>
            </w:tcBorders>
            <w:shd w:val="clear" w:color="auto" w:fill="auto"/>
          </w:tcPr>
          <w:p w14:paraId="33ADF4EC" w14:textId="77777777" w:rsidR="00BD6B3F" w:rsidRPr="003B0A97" w:rsidRDefault="00BD6B3F" w:rsidP="006676AC">
            <w:pPr>
              <w:jc w:val="center"/>
              <w:rPr>
                <w:color w:val="000000" w:themeColor="text1"/>
                <w:sz w:val="24"/>
                <w:szCs w:val="24"/>
              </w:rPr>
            </w:pPr>
            <w:r w:rsidRPr="003B0A97">
              <w:rPr>
                <w:color w:val="000000" w:themeColor="text1"/>
                <w:sz w:val="24"/>
                <w:szCs w:val="24"/>
              </w:rPr>
              <w:t>19,08</w:t>
            </w:r>
          </w:p>
        </w:tc>
        <w:tc>
          <w:tcPr>
            <w:tcW w:w="746" w:type="pct"/>
            <w:tcBorders>
              <w:left w:val="single" w:sz="4" w:space="0" w:color="auto"/>
            </w:tcBorders>
            <w:shd w:val="clear" w:color="auto" w:fill="auto"/>
          </w:tcPr>
          <w:p w14:paraId="3399CC4A" w14:textId="77777777" w:rsidR="00BD6B3F" w:rsidRPr="003B0A97" w:rsidRDefault="00BD6B3F" w:rsidP="006676AC">
            <w:pPr>
              <w:jc w:val="center"/>
              <w:rPr>
                <w:color w:val="000000" w:themeColor="text1"/>
                <w:sz w:val="24"/>
                <w:szCs w:val="24"/>
              </w:rPr>
            </w:pPr>
            <w:r w:rsidRPr="003B0A97">
              <w:rPr>
                <w:color w:val="000000" w:themeColor="text1"/>
                <w:sz w:val="24"/>
                <w:szCs w:val="24"/>
              </w:rPr>
              <w:t>0,66</w:t>
            </w:r>
          </w:p>
        </w:tc>
      </w:tr>
      <w:tr w:rsidR="003B0A97" w:rsidRPr="003B0A97" w14:paraId="1453C13B" w14:textId="77777777" w:rsidTr="006676AC">
        <w:trPr>
          <w:jc w:val="center"/>
        </w:trPr>
        <w:tc>
          <w:tcPr>
            <w:tcW w:w="743" w:type="pct"/>
            <w:shd w:val="clear" w:color="auto" w:fill="auto"/>
            <w:vAlign w:val="center"/>
          </w:tcPr>
          <w:p w14:paraId="424E1899" w14:textId="77777777" w:rsidR="00BD6B3F" w:rsidRPr="003B0A97" w:rsidRDefault="00BD6B3F" w:rsidP="006676AC">
            <w:pPr>
              <w:jc w:val="center"/>
              <w:rPr>
                <w:color w:val="000000" w:themeColor="text1"/>
                <w:sz w:val="24"/>
                <w:szCs w:val="24"/>
              </w:rPr>
            </w:pPr>
            <w:r w:rsidRPr="003B0A97">
              <w:rPr>
                <w:color w:val="000000" w:themeColor="text1"/>
                <w:sz w:val="24"/>
                <w:szCs w:val="24"/>
              </w:rPr>
              <w:t>NO</w:t>
            </w:r>
            <w:r w:rsidRPr="003B0A97">
              <w:rPr>
                <w:color w:val="000000" w:themeColor="text1"/>
                <w:sz w:val="24"/>
                <w:szCs w:val="24"/>
                <w:vertAlign w:val="subscript"/>
              </w:rPr>
              <w:t>x</w:t>
            </w:r>
          </w:p>
        </w:tc>
        <w:tc>
          <w:tcPr>
            <w:tcW w:w="1683" w:type="pct"/>
            <w:shd w:val="clear" w:color="auto" w:fill="auto"/>
            <w:vAlign w:val="center"/>
          </w:tcPr>
          <w:p w14:paraId="4912741B" w14:textId="77777777" w:rsidR="00BD6B3F" w:rsidRPr="003B0A97" w:rsidRDefault="00BD6B3F" w:rsidP="006676AC">
            <w:pPr>
              <w:jc w:val="center"/>
              <w:rPr>
                <w:color w:val="000000" w:themeColor="text1"/>
                <w:sz w:val="24"/>
                <w:szCs w:val="24"/>
              </w:rPr>
            </w:pPr>
            <w:r w:rsidRPr="003B0A97">
              <w:rPr>
                <w:color w:val="000000" w:themeColor="text1"/>
                <w:sz w:val="24"/>
                <w:szCs w:val="24"/>
              </w:rPr>
              <w:t>33</w:t>
            </w:r>
          </w:p>
        </w:tc>
        <w:tc>
          <w:tcPr>
            <w:tcW w:w="999" w:type="pct"/>
            <w:vMerge/>
            <w:shd w:val="clear" w:color="auto" w:fill="auto"/>
            <w:vAlign w:val="center"/>
          </w:tcPr>
          <w:p w14:paraId="63FD176F" w14:textId="77777777" w:rsidR="00BD6B3F" w:rsidRPr="003B0A97" w:rsidRDefault="00BD6B3F" w:rsidP="006676AC">
            <w:pPr>
              <w:jc w:val="center"/>
              <w:rPr>
                <w:color w:val="000000" w:themeColor="text1"/>
                <w:sz w:val="24"/>
                <w:szCs w:val="24"/>
              </w:rPr>
            </w:pPr>
          </w:p>
        </w:tc>
        <w:tc>
          <w:tcPr>
            <w:tcW w:w="829" w:type="pct"/>
            <w:tcBorders>
              <w:right w:val="single" w:sz="4" w:space="0" w:color="auto"/>
            </w:tcBorders>
            <w:shd w:val="clear" w:color="auto" w:fill="auto"/>
          </w:tcPr>
          <w:p w14:paraId="7F78DF2D" w14:textId="77777777" w:rsidR="00BD6B3F" w:rsidRPr="003B0A97" w:rsidRDefault="00BD6B3F" w:rsidP="006676AC">
            <w:pPr>
              <w:jc w:val="center"/>
              <w:rPr>
                <w:color w:val="000000" w:themeColor="text1"/>
                <w:sz w:val="24"/>
                <w:szCs w:val="24"/>
              </w:rPr>
            </w:pPr>
            <w:r w:rsidRPr="003B0A97">
              <w:rPr>
                <w:color w:val="000000" w:themeColor="text1"/>
                <w:sz w:val="24"/>
                <w:szCs w:val="24"/>
              </w:rPr>
              <w:t>31,482</w:t>
            </w:r>
          </w:p>
        </w:tc>
        <w:tc>
          <w:tcPr>
            <w:tcW w:w="746" w:type="pct"/>
            <w:tcBorders>
              <w:left w:val="single" w:sz="4" w:space="0" w:color="auto"/>
            </w:tcBorders>
            <w:shd w:val="clear" w:color="auto" w:fill="auto"/>
          </w:tcPr>
          <w:p w14:paraId="5B16CA17" w14:textId="77777777" w:rsidR="00BD6B3F" w:rsidRPr="003B0A97" w:rsidRDefault="00BD6B3F" w:rsidP="006676AC">
            <w:pPr>
              <w:jc w:val="center"/>
              <w:rPr>
                <w:color w:val="000000" w:themeColor="text1"/>
                <w:sz w:val="24"/>
                <w:szCs w:val="24"/>
              </w:rPr>
            </w:pPr>
            <w:r w:rsidRPr="003B0A97">
              <w:rPr>
                <w:color w:val="000000" w:themeColor="text1"/>
                <w:sz w:val="24"/>
                <w:szCs w:val="24"/>
              </w:rPr>
              <w:t>1,09</w:t>
            </w:r>
          </w:p>
        </w:tc>
      </w:tr>
      <w:tr w:rsidR="003B0A97" w:rsidRPr="003B0A97" w14:paraId="0DAB0C75" w14:textId="77777777" w:rsidTr="006676AC">
        <w:trPr>
          <w:jc w:val="center"/>
        </w:trPr>
        <w:tc>
          <w:tcPr>
            <w:tcW w:w="743" w:type="pct"/>
            <w:shd w:val="clear" w:color="auto" w:fill="auto"/>
            <w:vAlign w:val="center"/>
          </w:tcPr>
          <w:p w14:paraId="6C28A4FC" w14:textId="77777777" w:rsidR="00BD6B3F" w:rsidRPr="003B0A97" w:rsidRDefault="00BD6B3F" w:rsidP="006676AC">
            <w:pPr>
              <w:jc w:val="center"/>
              <w:rPr>
                <w:color w:val="000000" w:themeColor="text1"/>
                <w:sz w:val="24"/>
                <w:szCs w:val="24"/>
              </w:rPr>
            </w:pPr>
            <w:r w:rsidRPr="003B0A97">
              <w:rPr>
                <w:color w:val="000000" w:themeColor="text1"/>
                <w:sz w:val="24"/>
                <w:szCs w:val="24"/>
              </w:rPr>
              <w:t>Andehyt</w:t>
            </w:r>
          </w:p>
        </w:tc>
        <w:tc>
          <w:tcPr>
            <w:tcW w:w="1683" w:type="pct"/>
            <w:shd w:val="clear" w:color="auto" w:fill="auto"/>
            <w:vAlign w:val="center"/>
          </w:tcPr>
          <w:p w14:paraId="6E4E4C5C" w14:textId="77777777" w:rsidR="00BD6B3F" w:rsidRPr="003B0A97" w:rsidRDefault="00BD6B3F" w:rsidP="006676AC">
            <w:pPr>
              <w:jc w:val="center"/>
              <w:rPr>
                <w:color w:val="000000" w:themeColor="text1"/>
                <w:sz w:val="24"/>
                <w:szCs w:val="24"/>
              </w:rPr>
            </w:pPr>
            <w:r w:rsidRPr="003B0A97">
              <w:rPr>
                <w:color w:val="000000" w:themeColor="text1"/>
                <w:sz w:val="24"/>
                <w:szCs w:val="24"/>
              </w:rPr>
              <w:t>6,1</w:t>
            </w:r>
          </w:p>
        </w:tc>
        <w:tc>
          <w:tcPr>
            <w:tcW w:w="999" w:type="pct"/>
            <w:vMerge/>
            <w:shd w:val="clear" w:color="auto" w:fill="auto"/>
            <w:vAlign w:val="center"/>
          </w:tcPr>
          <w:p w14:paraId="4CD44627" w14:textId="77777777" w:rsidR="00BD6B3F" w:rsidRPr="003B0A97" w:rsidRDefault="00BD6B3F" w:rsidP="006676AC">
            <w:pPr>
              <w:jc w:val="center"/>
              <w:rPr>
                <w:color w:val="000000" w:themeColor="text1"/>
                <w:sz w:val="24"/>
                <w:szCs w:val="24"/>
              </w:rPr>
            </w:pPr>
          </w:p>
        </w:tc>
        <w:tc>
          <w:tcPr>
            <w:tcW w:w="829" w:type="pct"/>
            <w:tcBorders>
              <w:right w:val="single" w:sz="4" w:space="0" w:color="auto"/>
            </w:tcBorders>
            <w:shd w:val="clear" w:color="auto" w:fill="auto"/>
          </w:tcPr>
          <w:p w14:paraId="06943331" w14:textId="77777777" w:rsidR="00BD6B3F" w:rsidRPr="003B0A97" w:rsidRDefault="00BD6B3F" w:rsidP="006676AC">
            <w:pPr>
              <w:jc w:val="center"/>
              <w:rPr>
                <w:color w:val="000000" w:themeColor="text1"/>
                <w:sz w:val="24"/>
                <w:szCs w:val="24"/>
              </w:rPr>
            </w:pPr>
            <w:r w:rsidRPr="003B0A97">
              <w:rPr>
                <w:color w:val="000000" w:themeColor="text1"/>
                <w:sz w:val="24"/>
                <w:szCs w:val="24"/>
              </w:rPr>
              <w:t>5,81</w:t>
            </w:r>
          </w:p>
        </w:tc>
        <w:tc>
          <w:tcPr>
            <w:tcW w:w="746" w:type="pct"/>
            <w:tcBorders>
              <w:left w:val="single" w:sz="4" w:space="0" w:color="auto"/>
            </w:tcBorders>
            <w:shd w:val="clear" w:color="auto" w:fill="auto"/>
          </w:tcPr>
          <w:p w14:paraId="7E7C9D4A" w14:textId="77777777" w:rsidR="00BD6B3F" w:rsidRPr="003B0A97" w:rsidRDefault="00BD6B3F" w:rsidP="006676AC">
            <w:pPr>
              <w:jc w:val="center"/>
              <w:rPr>
                <w:color w:val="000000" w:themeColor="text1"/>
                <w:sz w:val="24"/>
                <w:szCs w:val="24"/>
              </w:rPr>
            </w:pPr>
            <w:r w:rsidRPr="003B0A97">
              <w:rPr>
                <w:color w:val="000000" w:themeColor="text1"/>
                <w:sz w:val="24"/>
                <w:szCs w:val="24"/>
              </w:rPr>
              <w:t>0,201</w:t>
            </w:r>
          </w:p>
        </w:tc>
      </w:tr>
    </w:tbl>
    <w:p w14:paraId="76099F9F" w14:textId="77777777" w:rsidR="00BD6B3F" w:rsidRPr="003B0A97" w:rsidRDefault="00BD6B3F" w:rsidP="00BD6B3F">
      <w:pPr>
        <w:ind w:firstLine="720"/>
        <w:contextualSpacing/>
        <w:rPr>
          <w:color w:val="000000" w:themeColor="text1"/>
          <w:lang w:val="vi-VN"/>
        </w:rPr>
      </w:pPr>
      <w:r w:rsidRPr="003B0A97">
        <w:rPr>
          <w:rFonts w:asciiTheme="majorHAnsi" w:eastAsia="Times New Roman" w:hAnsiTheme="majorHAnsi" w:cstheme="majorHAnsi"/>
          <w:i/>
          <w:color w:val="000000" w:themeColor="text1"/>
          <w:szCs w:val="26"/>
          <w:lang w:val="pt-BR"/>
        </w:rPr>
        <w:t xml:space="preserve"> </w:t>
      </w:r>
      <w:bookmarkEnd w:id="108"/>
      <w:bookmarkEnd w:id="109"/>
      <w:bookmarkEnd w:id="110"/>
      <w:bookmarkEnd w:id="111"/>
      <w:bookmarkEnd w:id="136"/>
      <w:r w:rsidRPr="003B0A97">
        <w:rPr>
          <w:color w:val="000000" w:themeColor="text1"/>
        </w:rPr>
        <w:t>Như vậy có thể thấy lượng khí thải phát sinh từ các thiết bị thi công không lớn lắm, hơn nữa thời gian thi công ngắn, khí thải phát sinh mang tính chất nhất thời nên môi trường có khả năng phục hồi được nhờ sự hấp thụ và làm sạch không khí của cây xanh trong khu vực thực hiện dự án và xung quanh nhà máy. Đối tượng bị tác động chủ yếu là công nhân thi công và công nhân làm việc tại nhà dự</w:t>
      </w:r>
      <w:r w:rsidRPr="003B0A97">
        <w:rPr>
          <w:color w:val="000000" w:themeColor="text1"/>
          <w:lang w:val="vi-VN"/>
        </w:rPr>
        <w:t xml:space="preserve"> án.</w:t>
      </w:r>
    </w:p>
    <w:p w14:paraId="6A3D7CA9" w14:textId="77777777" w:rsidR="000922C6" w:rsidRPr="003B0A97" w:rsidRDefault="000922C6" w:rsidP="00BD6B3F">
      <w:pPr>
        <w:ind w:firstLine="709"/>
        <w:contextualSpacing/>
        <w:rPr>
          <w:rFonts w:asciiTheme="majorHAnsi" w:hAnsiTheme="majorHAnsi" w:cstheme="majorHAnsi"/>
          <w:bCs/>
          <w:iCs/>
          <w:color w:val="000000" w:themeColor="text1"/>
          <w:szCs w:val="26"/>
          <w:lang w:val="vi-VN"/>
        </w:rPr>
      </w:pPr>
      <w:r w:rsidRPr="003B0A97">
        <w:rPr>
          <w:rFonts w:asciiTheme="majorHAnsi" w:hAnsiTheme="majorHAnsi" w:cstheme="majorHAnsi"/>
          <w:bCs/>
          <w:i/>
          <w:iCs/>
          <w:color w:val="000000" w:themeColor="text1"/>
          <w:szCs w:val="26"/>
          <w:lang w:val="vi-VN"/>
        </w:rPr>
        <w:t>*) Tính toán lượng khí thải độc hại phát sinh từ quá trình hàn:</w:t>
      </w:r>
    </w:p>
    <w:p w14:paraId="53E460CB" w14:textId="77777777" w:rsidR="000922C6" w:rsidRPr="003B0A97" w:rsidRDefault="000922C6" w:rsidP="00CE5F4C">
      <w:pPr>
        <w:ind w:firstLine="709"/>
        <w:rPr>
          <w:rFonts w:asciiTheme="majorHAnsi" w:hAnsiTheme="majorHAnsi" w:cstheme="majorHAnsi"/>
          <w:color w:val="000000" w:themeColor="text1"/>
          <w:szCs w:val="26"/>
          <w:lang w:val="pt-BR"/>
        </w:rPr>
      </w:pPr>
      <w:r w:rsidRPr="003B0A97">
        <w:rPr>
          <w:rFonts w:asciiTheme="majorHAnsi" w:hAnsiTheme="majorHAnsi" w:cstheme="majorHAnsi"/>
          <w:color w:val="000000" w:themeColor="text1"/>
          <w:szCs w:val="26"/>
          <w:lang w:val="pt-BR"/>
        </w:rPr>
        <w:t>Trong quá trình hàn, cắt các kết cấu thép, các hoá chất chứa trong que hàn bị cháy và phát sinh khói có chứa các chất độc hại có khả năng gây ô nhiễm môi trường và ảnh hưởng đến sức khoẻ của người công nhân. Quá trình hàn làm phát sinh khói hàn, CO, NO</w:t>
      </w:r>
      <w:r w:rsidRPr="003B0A97">
        <w:rPr>
          <w:rFonts w:asciiTheme="majorHAnsi" w:hAnsiTheme="majorHAnsi" w:cstheme="majorHAnsi"/>
          <w:color w:val="000000" w:themeColor="text1"/>
          <w:szCs w:val="26"/>
          <w:vertAlign w:val="subscript"/>
          <w:lang w:val="pt-BR"/>
        </w:rPr>
        <w:t>x</w:t>
      </w:r>
      <w:r w:rsidRPr="003B0A97">
        <w:rPr>
          <w:rFonts w:asciiTheme="majorHAnsi" w:hAnsiTheme="majorHAnsi" w:cstheme="majorHAnsi"/>
          <w:color w:val="000000" w:themeColor="text1"/>
          <w:szCs w:val="26"/>
          <w:lang w:val="pt-BR"/>
        </w:rPr>
        <w:t>. Công ty sẽ mua khung kết cấu thép về lắp ráp, cho nên diện tích cần hàn không nhiều vì vậy lượng khí thải phát sinh từ quá trình hàn trong giai đoạn thi công xây dựng của dự án là không lớn.</w:t>
      </w:r>
    </w:p>
    <w:p w14:paraId="7B62402E" w14:textId="77777777" w:rsidR="000922C6" w:rsidRPr="003B0A97" w:rsidRDefault="000922C6" w:rsidP="00CE5F4C">
      <w:pPr>
        <w:ind w:firstLine="709"/>
        <w:rPr>
          <w:rFonts w:asciiTheme="majorHAnsi" w:hAnsiTheme="majorHAnsi" w:cstheme="majorHAnsi"/>
          <w:color w:val="000000" w:themeColor="text1"/>
          <w:szCs w:val="26"/>
          <w:lang w:val="pt-BR"/>
        </w:rPr>
      </w:pPr>
      <w:r w:rsidRPr="003B0A97">
        <w:rPr>
          <w:rFonts w:asciiTheme="majorHAnsi" w:hAnsiTheme="majorHAnsi" w:cstheme="majorHAnsi"/>
          <w:color w:val="000000" w:themeColor="text1"/>
          <w:szCs w:val="26"/>
          <w:lang w:val="pt-BR"/>
        </w:rPr>
        <w:t>Khí thải từ quá trình hàn ảnh hưởng trực tiếp đến người công nhân thi công. Nếu không có các phương tiện phòng hộ cá nhân phù hợp, người công nhân khi tiếp xúc với các loại khí độc hại này có thể bị ảnh hưởng lâu dài tới sức khoẻ, thậm chí ở nồng độ cao có thể bị nhiễm độc cấp tính.</w:t>
      </w:r>
    </w:p>
    <w:p w14:paraId="03452F42" w14:textId="77777777" w:rsidR="00506FA3" w:rsidRPr="003B0A97" w:rsidRDefault="00D04293" w:rsidP="00CE5F4C">
      <w:pPr>
        <w:ind w:firstLine="568"/>
        <w:contextualSpacing/>
        <w:rPr>
          <w:rFonts w:asciiTheme="majorHAnsi" w:hAnsiTheme="majorHAnsi" w:cstheme="majorHAnsi"/>
          <w:b/>
          <w:i/>
          <w:color w:val="000000" w:themeColor="text1"/>
          <w:szCs w:val="26"/>
          <w:lang w:val="pt-BR"/>
        </w:rPr>
      </w:pPr>
      <w:r w:rsidRPr="003B0A97">
        <w:rPr>
          <w:rFonts w:asciiTheme="majorHAnsi" w:hAnsiTheme="majorHAnsi" w:cstheme="majorHAnsi"/>
          <w:b/>
          <w:i/>
          <w:color w:val="000000" w:themeColor="text1"/>
          <w:szCs w:val="26"/>
          <w:lang w:val="vi-VN"/>
        </w:rPr>
        <w:t>Đánh giá t</w:t>
      </w:r>
      <w:r w:rsidR="00506FA3" w:rsidRPr="003B0A97">
        <w:rPr>
          <w:rFonts w:asciiTheme="majorHAnsi" w:hAnsiTheme="majorHAnsi" w:cstheme="majorHAnsi"/>
          <w:b/>
          <w:i/>
          <w:color w:val="000000" w:themeColor="text1"/>
          <w:szCs w:val="26"/>
          <w:lang w:val="pt-BR"/>
        </w:rPr>
        <w:t>ác động do bụi, khí thải</w:t>
      </w:r>
    </w:p>
    <w:p w14:paraId="1032A4E9" w14:textId="77777777" w:rsidR="00506FA3" w:rsidRPr="003B0A97" w:rsidRDefault="00506FA3" w:rsidP="00CE5F4C">
      <w:pPr>
        <w:ind w:firstLine="567"/>
        <w:contextualSpacing/>
        <w:rPr>
          <w:rFonts w:asciiTheme="majorHAnsi" w:eastAsia="Times New Roman" w:hAnsiTheme="majorHAnsi" w:cstheme="majorHAnsi"/>
          <w:color w:val="000000" w:themeColor="text1"/>
          <w:szCs w:val="22"/>
          <w:lang w:val="pt-BR"/>
        </w:rPr>
      </w:pPr>
      <w:r w:rsidRPr="003B0A97">
        <w:rPr>
          <w:rFonts w:asciiTheme="majorHAnsi" w:eastAsia="Times New Roman" w:hAnsiTheme="majorHAnsi" w:cstheme="majorHAnsi"/>
          <w:color w:val="000000" w:themeColor="text1"/>
          <w:szCs w:val="22"/>
          <w:lang w:val="pt-BR"/>
        </w:rPr>
        <w:t>Giai đoạn thi công xây dựng của dự án làm phát sinh bụi, khí thải (CO, SO</w:t>
      </w:r>
      <w:r w:rsidRPr="003B0A97">
        <w:rPr>
          <w:rFonts w:asciiTheme="majorHAnsi" w:eastAsia="Times New Roman" w:hAnsiTheme="majorHAnsi" w:cstheme="majorHAnsi"/>
          <w:color w:val="000000" w:themeColor="text1"/>
          <w:szCs w:val="22"/>
          <w:vertAlign w:val="subscript"/>
          <w:lang w:val="pt-BR"/>
        </w:rPr>
        <w:t>2</w:t>
      </w:r>
      <w:r w:rsidRPr="003B0A97">
        <w:rPr>
          <w:rFonts w:asciiTheme="majorHAnsi" w:eastAsia="Times New Roman" w:hAnsiTheme="majorHAnsi" w:cstheme="majorHAnsi"/>
          <w:color w:val="000000" w:themeColor="text1"/>
          <w:szCs w:val="22"/>
          <w:lang w:val="pt-BR"/>
        </w:rPr>
        <w:t>, NO</w:t>
      </w:r>
      <w:r w:rsidRPr="003B0A97">
        <w:rPr>
          <w:rFonts w:asciiTheme="majorHAnsi" w:eastAsia="Times New Roman" w:hAnsiTheme="majorHAnsi" w:cstheme="majorHAnsi"/>
          <w:color w:val="000000" w:themeColor="text1"/>
          <w:szCs w:val="22"/>
          <w:vertAlign w:val="subscript"/>
          <w:lang w:val="pt-BR"/>
        </w:rPr>
        <w:t>2</w:t>
      </w:r>
      <w:r w:rsidRPr="003B0A97">
        <w:rPr>
          <w:rFonts w:asciiTheme="majorHAnsi" w:eastAsia="Times New Roman" w:hAnsiTheme="majorHAnsi" w:cstheme="majorHAnsi"/>
          <w:color w:val="000000" w:themeColor="text1"/>
          <w:szCs w:val="22"/>
          <w:lang w:val="pt-BR"/>
        </w:rPr>
        <w:t xml:space="preserve">...). Bụi, khí thải từ quá trình thi công xây dựng ảnh hưởng trực tiếp đến công nhân làm việc trên công trường. Nếu không có các phương tiện phòng hộ cá nhân phù hợp, người công nhân khi tiếp xúc với các loại khí độc hại này có thể bị ảnh hưởng lâu dài tới sức khoẻ, thậm chí ở nồng độ cao có thể bị nhiễm độc cấp tính. Tuy nhiên, theo </w:t>
      </w:r>
      <w:r w:rsidR="00AD24DC" w:rsidRPr="003B0A97">
        <w:rPr>
          <w:rFonts w:asciiTheme="majorHAnsi" w:eastAsia="Times New Roman" w:hAnsiTheme="majorHAnsi" w:cstheme="majorHAnsi"/>
          <w:color w:val="000000" w:themeColor="text1"/>
          <w:szCs w:val="22"/>
          <w:lang w:val="pt-BR"/>
        </w:rPr>
        <w:t>dự</w:t>
      </w:r>
      <w:r w:rsidR="00AD24DC" w:rsidRPr="003B0A97">
        <w:rPr>
          <w:rFonts w:asciiTheme="majorHAnsi" w:eastAsia="Times New Roman" w:hAnsiTheme="majorHAnsi" w:cstheme="majorHAnsi"/>
          <w:color w:val="000000" w:themeColor="text1"/>
          <w:szCs w:val="22"/>
          <w:lang w:val="vi-VN"/>
        </w:rPr>
        <w:t xml:space="preserve"> báo, </w:t>
      </w:r>
      <w:r w:rsidRPr="003B0A97">
        <w:rPr>
          <w:rFonts w:asciiTheme="majorHAnsi" w:eastAsia="Times New Roman" w:hAnsiTheme="majorHAnsi" w:cstheme="majorHAnsi"/>
          <w:color w:val="000000" w:themeColor="text1"/>
          <w:szCs w:val="22"/>
          <w:lang w:val="pt-BR"/>
        </w:rPr>
        <w:t>tính toán như trên</w:t>
      </w:r>
      <w:r w:rsidR="00AD24DC" w:rsidRPr="003B0A97">
        <w:rPr>
          <w:rFonts w:asciiTheme="majorHAnsi" w:eastAsia="Times New Roman" w:hAnsiTheme="majorHAnsi" w:cstheme="majorHAnsi"/>
          <w:color w:val="000000" w:themeColor="text1"/>
          <w:szCs w:val="22"/>
          <w:lang w:val="vi-VN"/>
        </w:rPr>
        <w:t xml:space="preserve"> (</w:t>
      </w:r>
      <w:r w:rsidR="006E4125" w:rsidRPr="003B0A97">
        <w:rPr>
          <w:rFonts w:asciiTheme="majorHAnsi" w:eastAsia="Times New Roman" w:hAnsiTheme="majorHAnsi" w:cstheme="majorHAnsi"/>
          <w:color w:val="000000" w:themeColor="text1"/>
          <w:szCs w:val="22"/>
          <w:lang w:val="vi-VN"/>
        </w:rPr>
        <w:t>Bảng 4.</w:t>
      </w:r>
      <w:r w:rsidR="006E4125" w:rsidRPr="003B0A97">
        <w:rPr>
          <w:rFonts w:asciiTheme="majorHAnsi" w:eastAsia="Times New Roman" w:hAnsiTheme="majorHAnsi" w:cstheme="majorHAnsi"/>
          <w:color w:val="000000" w:themeColor="text1"/>
          <w:szCs w:val="22"/>
        </w:rPr>
        <w:t>3</w:t>
      </w:r>
      <w:r w:rsidR="00AD24DC" w:rsidRPr="003B0A97">
        <w:rPr>
          <w:rFonts w:asciiTheme="majorHAnsi" w:eastAsia="Times New Roman" w:hAnsiTheme="majorHAnsi" w:cstheme="majorHAnsi"/>
          <w:color w:val="000000" w:themeColor="text1"/>
          <w:szCs w:val="22"/>
          <w:lang w:val="vi-VN"/>
        </w:rPr>
        <w:t>, 4.</w:t>
      </w:r>
      <w:r w:rsidR="006E4125" w:rsidRPr="003B0A97">
        <w:rPr>
          <w:rFonts w:asciiTheme="majorHAnsi" w:eastAsia="Times New Roman" w:hAnsiTheme="majorHAnsi" w:cstheme="majorHAnsi"/>
          <w:color w:val="000000" w:themeColor="text1"/>
          <w:szCs w:val="22"/>
        </w:rPr>
        <w:t>5</w:t>
      </w:r>
      <w:r w:rsidR="00AD24DC" w:rsidRPr="003B0A97">
        <w:rPr>
          <w:rFonts w:asciiTheme="majorHAnsi" w:eastAsia="Times New Roman" w:hAnsiTheme="majorHAnsi" w:cstheme="majorHAnsi"/>
          <w:color w:val="000000" w:themeColor="text1"/>
          <w:szCs w:val="22"/>
          <w:lang w:val="vi-VN"/>
        </w:rPr>
        <w:t>)</w:t>
      </w:r>
      <w:r w:rsidRPr="003B0A97">
        <w:rPr>
          <w:rFonts w:asciiTheme="majorHAnsi" w:eastAsia="Times New Roman" w:hAnsiTheme="majorHAnsi" w:cstheme="majorHAnsi"/>
          <w:color w:val="000000" w:themeColor="text1"/>
          <w:szCs w:val="22"/>
          <w:lang w:val="pt-BR"/>
        </w:rPr>
        <w:t xml:space="preserve"> thì lượng phát thải trong quá trình thi công xây dựng là không lớn, mang tính chất tạm thời. Đồng thời, dự án cũng có các biện pháp để giảm thiểu tối đa tác động của bụi, khí thải tới môi trường khu vực nhà máy.</w:t>
      </w:r>
    </w:p>
    <w:p w14:paraId="01ED3F64" w14:textId="77777777" w:rsidR="0050186B" w:rsidRPr="003B0A97" w:rsidRDefault="0050186B" w:rsidP="00CE5F4C">
      <w:pPr>
        <w:ind w:firstLine="568"/>
        <w:contextualSpacing/>
        <w:rPr>
          <w:rFonts w:asciiTheme="majorHAnsi" w:hAnsiTheme="majorHAnsi" w:cstheme="majorHAnsi"/>
          <w:b/>
          <w:i/>
          <w:color w:val="000000" w:themeColor="text1"/>
          <w:szCs w:val="26"/>
          <w:lang w:val="pt-BR"/>
        </w:rPr>
      </w:pPr>
      <w:r w:rsidRPr="003B0A97">
        <w:rPr>
          <w:rFonts w:asciiTheme="majorHAnsi" w:hAnsiTheme="majorHAnsi" w:cstheme="majorHAnsi"/>
          <w:b/>
          <w:i/>
          <w:color w:val="000000" w:themeColor="text1"/>
          <w:szCs w:val="26"/>
          <w:lang w:val="pt-BR"/>
        </w:rPr>
        <w:t>b, Tác động do nước thải</w:t>
      </w:r>
    </w:p>
    <w:p w14:paraId="05A5810D" w14:textId="77777777" w:rsidR="00506FA3" w:rsidRPr="003B0A97" w:rsidRDefault="00506FA3" w:rsidP="00CE5F4C">
      <w:pPr>
        <w:pStyle w:val="S3"/>
        <w:tabs>
          <w:tab w:val="left" w:pos="567"/>
        </w:tabs>
        <w:spacing w:before="0" w:after="0" w:line="312" w:lineRule="auto"/>
        <w:ind w:firstLine="600"/>
        <w:rPr>
          <w:rFonts w:asciiTheme="majorHAnsi" w:hAnsiTheme="majorHAnsi" w:cstheme="majorHAnsi"/>
          <w:b w:val="0"/>
          <w:color w:val="000000" w:themeColor="text1"/>
          <w:lang w:val="pt-BR"/>
        </w:rPr>
      </w:pPr>
      <w:r w:rsidRPr="003B0A97">
        <w:rPr>
          <w:rFonts w:asciiTheme="majorHAnsi" w:hAnsiTheme="majorHAnsi" w:cstheme="majorHAnsi"/>
          <w:b w:val="0"/>
          <w:color w:val="000000" w:themeColor="text1"/>
          <w:lang w:val="pt-BR"/>
        </w:rPr>
        <w:t>Nguồn gây ô nhiễm nước trong quá trình xây dựng chủ yếu gồm các nguồn sau: nước thải xây dựng, nước mưa chảy tràn và nước thải do sinh hoạt của công nhân.</w:t>
      </w:r>
    </w:p>
    <w:p w14:paraId="39547929" w14:textId="77777777" w:rsidR="00506FA3" w:rsidRPr="003B0A97" w:rsidRDefault="00506FA3" w:rsidP="00CE5F4C">
      <w:pPr>
        <w:tabs>
          <w:tab w:val="center" w:pos="4896"/>
        </w:tabs>
        <w:ind w:firstLine="567"/>
        <w:contextualSpacing/>
        <w:rPr>
          <w:rFonts w:asciiTheme="majorHAnsi" w:eastAsia="Times New Roman" w:hAnsiTheme="majorHAnsi" w:cstheme="majorHAnsi"/>
          <w:i/>
          <w:color w:val="000000" w:themeColor="text1"/>
          <w:szCs w:val="26"/>
          <w:lang w:val="pt-BR"/>
        </w:rPr>
      </w:pPr>
      <w:r w:rsidRPr="003B0A97">
        <w:rPr>
          <w:rFonts w:asciiTheme="majorHAnsi" w:eastAsia="Times New Roman" w:hAnsiTheme="majorHAnsi" w:cstheme="majorHAnsi"/>
          <w:i/>
          <w:color w:val="000000" w:themeColor="text1"/>
          <w:szCs w:val="26"/>
          <w:lang w:val="pt-BR"/>
        </w:rPr>
        <w:t>*) Nước thải thi công</w:t>
      </w:r>
    </w:p>
    <w:p w14:paraId="78B8F585" w14:textId="77777777" w:rsidR="00506FA3" w:rsidRPr="003B0A97" w:rsidRDefault="00506FA3" w:rsidP="00CE5F4C">
      <w:pPr>
        <w:ind w:firstLine="426"/>
        <w:contextualSpacing/>
        <w:rPr>
          <w:rFonts w:asciiTheme="majorHAnsi" w:eastAsia="Times New Roman" w:hAnsiTheme="majorHAnsi" w:cstheme="majorHAnsi"/>
          <w:color w:val="000000" w:themeColor="text1"/>
          <w:szCs w:val="26"/>
          <w:lang w:val="vi-VN"/>
        </w:rPr>
      </w:pPr>
      <w:r w:rsidRPr="003B0A97">
        <w:rPr>
          <w:rFonts w:asciiTheme="majorHAnsi" w:eastAsia="Times New Roman" w:hAnsiTheme="majorHAnsi" w:cstheme="majorHAnsi"/>
          <w:i/>
          <w:color w:val="000000" w:themeColor="text1"/>
          <w:szCs w:val="26"/>
          <w:lang w:val="pt-BR"/>
        </w:rPr>
        <w:tab/>
      </w:r>
      <w:r w:rsidRPr="003B0A97">
        <w:rPr>
          <w:rFonts w:asciiTheme="majorHAnsi" w:hAnsiTheme="majorHAnsi" w:cstheme="majorHAnsi"/>
          <w:color w:val="000000" w:themeColor="text1"/>
          <w:szCs w:val="26"/>
          <w:lang w:val="vi-VN"/>
        </w:rPr>
        <w:t>Nước thải trong quá trình thi công xây dựng gần như không phát sinh do hầu hết lượng nước sử dụng cho mục tiêu xây dựng đều được tiêu thụ vào trong xi măng, đầm cát,… không phát sinh ra ngoài môi trường. Phần nước thải phát sinh ra ngoài môi trường là nước thải từ hoạt động rửa máy móc, thiết bị thi công xây dựng với lượng không lớn, ước tính khoảng 1,5 m</w:t>
      </w:r>
      <w:r w:rsidRPr="003B0A97">
        <w:rPr>
          <w:rFonts w:asciiTheme="majorHAnsi" w:hAnsiTheme="majorHAnsi" w:cstheme="majorHAnsi"/>
          <w:color w:val="000000" w:themeColor="text1"/>
          <w:szCs w:val="26"/>
          <w:vertAlign w:val="superscript"/>
          <w:lang w:val="vi-VN"/>
        </w:rPr>
        <w:t>3</w:t>
      </w:r>
      <w:r w:rsidRPr="003B0A97">
        <w:rPr>
          <w:rFonts w:asciiTheme="majorHAnsi" w:hAnsiTheme="majorHAnsi" w:cstheme="majorHAnsi"/>
          <w:color w:val="000000" w:themeColor="text1"/>
          <w:szCs w:val="26"/>
          <w:lang w:val="vi-VN"/>
        </w:rPr>
        <w:t>/ngày. Lượng nước thải này có chứa một số chất ô nhiễm như: xi măng, vôi vữa và một số chất vô cơ thông thường như cát, đá.</w:t>
      </w:r>
      <w:r w:rsidRPr="003B0A97">
        <w:rPr>
          <w:rFonts w:asciiTheme="majorHAnsi" w:eastAsia="Times New Roman" w:hAnsiTheme="majorHAnsi" w:cstheme="majorHAnsi"/>
          <w:i/>
          <w:color w:val="000000" w:themeColor="text1"/>
          <w:szCs w:val="26"/>
          <w:lang w:val="vi-VN"/>
        </w:rPr>
        <w:tab/>
      </w:r>
      <w:r w:rsidR="00B70AA4" w:rsidRPr="003B0A97">
        <w:rPr>
          <w:rFonts w:asciiTheme="majorHAnsi" w:eastAsia="Times New Roman" w:hAnsiTheme="majorHAnsi" w:cstheme="majorHAnsi"/>
          <w:i/>
          <w:color w:val="000000" w:themeColor="text1"/>
          <w:szCs w:val="26"/>
          <w:lang w:val="vi-VN"/>
        </w:rPr>
        <w:t xml:space="preserve"> </w:t>
      </w:r>
      <w:r w:rsidRPr="003B0A97">
        <w:rPr>
          <w:rFonts w:asciiTheme="majorHAnsi" w:eastAsia="Times New Roman" w:hAnsiTheme="majorHAnsi" w:cstheme="majorHAnsi"/>
          <w:color w:val="000000" w:themeColor="text1"/>
          <w:szCs w:val="26"/>
          <w:lang w:val="vi-VN"/>
        </w:rPr>
        <w:t>Lượng nước thải này có chứa một số chất ô nhiễm môi trường như xi măng, vôi vữa và một số chất vô cơ thông thường như cát, đá…</w:t>
      </w:r>
    </w:p>
    <w:p w14:paraId="6AAFE5DA" w14:textId="77777777" w:rsidR="00423E05" w:rsidRPr="003B0A97" w:rsidRDefault="00506FA3" w:rsidP="009C3049">
      <w:pPr>
        <w:ind w:firstLine="709"/>
        <w:contextualSpacing/>
        <w:rPr>
          <w:rFonts w:asciiTheme="majorHAnsi" w:eastAsia="Times New Roman" w:hAnsiTheme="majorHAnsi" w:cstheme="majorHAnsi"/>
          <w:bCs/>
          <w:color w:val="000000" w:themeColor="text1"/>
          <w:szCs w:val="26"/>
          <w:lang w:val="vi-VN"/>
        </w:rPr>
      </w:pPr>
      <w:r w:rsidRPr="003B0A97">
        <w:rPr>
          <w:rFonts w:asciiTheme="majorHAnsi" w:eastAsia="Times New Roman" w:hAnsiTheme="majorHAnsi" w:cstheme="majorHAnsi"/>
          <w:bCs/>
          <w:color w:val="000000" w:themeColor="text1"/>
          <w:szCs w:val="26"/>
          <w:lang w:val="vi-VN"/>
        </w:rPr>
        <w:t xml:space="preserve">Lượng phát sinh khó dự báo vì tùy thuộc vào đơn vị thi công, lượng này dễ biến động. Nồng độ chất </w:t>
      </w:r>
      <w:r w:rsidR="00423E05" w:rsidRPr="003B0A97">
        <w:rPr>
          <w:rFonts w:asciiTheme="majorHAnsi" w:eastAsia="Times New Roman" w:hAnsiTheme="majorHAnsi" w:cstheme="majorHAnsi"/>
          <w:bCs/>
          <w:color w:val="000000" w:themeColor="text1"/>
          <w:szCs w:val="26"/>
        </w:rPr>
        <w:t>ô nhiễm</w:t>
      </w:r>
      <w:r w:rsidRPr="003B0A97">
        <w:rPr>
          <w:rFonts w:asciiTheme="majorHAnsi" w:eastAsia="Times New Roman" w:hAnsiTheme="majorHAnsi" w:cstheme="majorHAnsi"/>
          <w:bCs/>
          <w:color w:val="000000" w:themeColor="text1"/>
          <w:szCs w:val="26"/>
          <w:lang w:val="vi-VN"/>
        </w:rPr>
        <w:t xml:space="preserve"> được dự báo như sau:</w:t>
      </w:r>
    </w:p>
    <w:p w14:paraId="7911C3D1" w14:textId="77777777" w:rsidR="00506FA3" w:rsidRPr="003B0A97" w:rsidRDefault="006E4125" w:rsidP="00CE5F4C">
      <w:pPr>
        <w:pStyle w:val="bngvevolt"/>
        <w:rPr>
          <w:rFonts w:asciiTheme="majorHAnsi" w:hAnsiTheme="majorHAnsi" w:cstheme="majorHAnsi"/>
          <w:color w:val="000000" w:themeColor="text1"/>
          <w:lang w:val="vi-VN"/>
        </w:rPr>
      </w:pPr>
      <w:bookmarkStart w:id="137" w:name="_Toc205367103"/>
      <w:r w:rsidRPr="003B0A97">
        <w:rPr>
          <w:rFonts w:asciiTheme="majorHAnsi" w:hAnsiTheme="majorHAnsi" w:cstheme="majorHAnsi"/>
          <w:color w:val="000000" w:themeColor="text1"/>
          <w:lang w:val="vi-VN"/>
        </w:rPr>
        <w:t>Bảng 4.6</w:t>
      </w:r>
      <w:r w:rsidRPr="003B0A97">
        <w:rPr>
          <w:rFonts w:asciiTheme="majorHAnsi" w:hAnsiTheme="majorHAnsi" w:cstheme="majorHAnsi"/>
          <w:color w:val="000000" w:themeColor="text1"/>
          <w:lang w:val="en-US"/>
        </w:rPr>
        <w:t>:</w:t>
      </w:r>
      <w:r w:rsidR="002F13D7" w:rsidRPr="003B0A97">
        <w:rPr>
          <w:rFonts w:asciiTheme="majorHAnsi" w:hAnsiTheme="majorHAnsi" w:cstheme="majorHAnsi"/>
          <w:color w:val="000000" w:themeColor="text1"/>
          <w:lang w:val="vi-VN"/>
        </w:rPr>
        <w:t xml:space="preserve"> Thành phần nước thải thi công xây dựng</w:t>
      </w:r>
      <w:bookmarkEnd w:id="137"/>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7"/>
        <w:gridCol w:w="1984"/>
        <w:gridCol w:w="1134"/>
        <w:gridCol w:w="3544"/>
      </w:tblGrid>
      <w:tr w:rsidR="003B0A97" w:rsidRPr="003B0A97" w14:paraId="55CF2AB9" w14:textId="77777777" w:rsidTr="00127816">
        <w:trPr>
          <w:trHeight w:val="552"/>
          <w:tblHeader/>
          <w:jc w:val="center"/>
        </w:trPr>
        <w:tc>
          <w:tcPr>
            <w:tcW w:w="2547" w:type="dxa"/>
            <w:vMerge w:val="restart"/>
            <w:vAlign w:val="center"/>
          </w:tcPr>
          <w:p w14:paraId="39923125" w14:textId="77777777" w:rsidR="005A40D1" w:rsidRPr="003B0A97" w:rsidRDefault="005A40D1" w:rsidP="000B3993">
            <w:pPr>
              <w:jc w:val="center"/>
              <w:rPr>
                <w:b/>
                <w:color w:val="000000" w:themeColor="text1"/>
                <w:szCs w:val="26"/>
              </w:rPr>
            </w:pPr>
            <w:r w:rsidRPr="003B0A97">
              <w:rPr>
                <w:b/>
                <w:color w:val="000000" w:themeColor="text1"/>
                <w:szCs w:val="26"/>
              </w:rPr>
              <w:t>Chất ô nhiễm</w:t>
            </w:r>
          </w:p>
        </w:tc>
        <w:tc>
          <w:tcPr>
            <w:tcW w:w="1984" w:type="dxa"/>
            <w:vMerge w:val="restart"/>
            <w:vAlign w:val="center"/>
          </w:tcPr>
          <w:p w14:paraId="38743AF9" w14:textId="77777777" w:rsidR="005A40D1" w:rsidRPr="003B0A97" w:rsidRDefault="005A40D1" w:rsidP="000B3993">
            <w:pPr>
              <w:jc w:val="center"/>
              <w:rPr>
                <w:b/>
                <w:bCs/>
                <w:color w:val="000000" w:themeColor="text1"/>
                <w:szCs w:val="26"/>
              </w:rPr>
            </w:pPr>
            <w:r w:rsidRPr="003B0A97">
              <w:rPr>
                <w:b/>
                <w:bCs/>
                <w:color w:val="000000" w:themeColor="text1"/>
                <w:szCs w:val="26"/>
              </w:rPr>
              <w:t xml:space="preserve">Nồng độ chất ô nhiễm </w:t>
            </w:r>
            <w:r w:rsidRPr="003B0A97">
              <w:rPr>
                <w:bCs/>
                <w:i/>
                <w:color w:val="000000" w:themeColor="text1"/>
                <w:szCs w:val="26"/>
              </w:rPr>
              <w:t>(mg/l)</w:t>
            </w:r>
          </w:p>
        </w:tc>
        <w:tc>
          <w:tcPr>
            <w:tcW w:w="4678" w:type="dxa"/>
            <w:gridSpan w:val="2"/>
            <w:vAlign w:val="center"/>
          </w:tcPr>
          <w:p w14:paraId="5E0736D3" w14:textId="77777777" w:rsidR="005A40D1" w:rsidRPr="003B0A97" w:rsidRDefault="005A40D1" w:rsidP="000B3993">
            <w:pPr>
              <w:jc w:val="center"/>
              <w:rPr>
                <w:b/>
                <w:iCs/>
                <w:color w:val="000000" w:themeColor="text1"/>
                <w:szCs w:val="26"/>
              </w:rPr>
            </w:pPr>
            <w:r w:rsidRPr="003B0A97">
              <w:rPr>
                <w:b/>
                <w:bCs/>
                <w:color w:val="000000" w:themeColor="text1"/>
                <w:szCs w:val="26"/>
              </w:rPr>
              <w:t>QCĐP 02:2019/HY</w:t>
            </w:r>
          </w:p>
        </w:tc>
      </w:tr>
      <w:tr w:rsidR="003B0A97" w:rsidRPr="003B0A97" w14:paraId="0616E065" w14:textId="77777777" w:rsidTr="00127816">
        <w:trPr>
          <w:trHeight w:val="612"/>
          <w:jc w:val="center"/>
        </w:trPr>
        <w:tc>
          <w:tcPr>
            <w:tcW w:w="2547" w:type="dxa"/>
            <w:vMerge/>
            <w:vAlign w:val="center"/>
          </w:tcPr>
          <w:p w14:paraId="07A6CE88" w14:textId="77777777" w:rsidR="005A40D1" w:rsidRPr="003B0A97" w:rsidRDefault="005A40D1" w:rsidP="000B3993">
            <w:pPr>
              <w:jc w:val="center"/>
              <w:rPr>
                <w:b/>
                <w:color w:val="000000" w:themeColor="text1"/>
                <w:szCs w:val="26"/>
              </w:rPr>
            </w:pPr>
          </w:p>
        </w:tc>
        <w:tc>
          <w:tcPr>
            <w:tcW w:w="1984" w:type="dxa"/>
            <w:vMerge/>
            <w:vAlign w:val="center"/>
          </w:tcPr>
          <w:p w14:paraId="254DEA49" w14:textId="77777777" w:rsidR="005A40D1" w:rsidRPr="003B0A97" w:rsidRDefault="005A40D1" w:rsidP="000B3993">
            <w:pPr>
              <w:jc w:val="center"/>
              <w:rPr>
                <w:b/>
                <w:bCs/>
                <w:color w:val="000000" w:themeColor="text1"/>
                <w:szCs w:val="26"/>
              </w:rPr>
            </w:pPr>
          </w:p>
        </w:tc>
        <w:tc>
          <w:tcPr>
            <w:tcW w:w="1134" w:type="dxa"/>
            <w:vAlign w:val="center"/>
          </w:tcPr>
          <w:p w14:paraId="3921B2CF" w14:textId="77777777" w:rsidR="005A40D1" w:rsidRPr="003B0A97" w:rsidRDefault="005A40D1" w:rsidP="000B3993">
            <w:pPr>
              <w:jc w:val="center"/>
              <w:rPr>
                <w:b/>
                <w:bCs/>
                <w:color w:val="000000" w:themeColor="text1"/>
                <w:szCs w:val="26"/>
              </w:rPr>
            </w:pPr>
            <w:r w:rsidRPr="003B0A97">
              <w:rPr>
                <w:b/>
                <w:bCs/>
                <w:color w:val="000000" w:themeColor="text1"/>
                <w:szCs w:val="26"/>
              </w:rPr>
              <w:t>C</w:t>
            </w:r>
          </w:p>
        </w:tc>
        <w:tc>
          <w:tcPr>
            <w:tcW w:w="3544" w:type="dxa"/>
            <w:vAlign w:val="center"/>
          </w:tcPr>
          <w:p w14:paraId="5CD58331" w14:textId="77777777" w:rsidR="005A40D1" w:rsidRPr="003B0A97" w:rsidRDefault="005A40D1" w:rsidP="007F7A8E">
            <w:pPr>
              <w:jc w:val="center"/>
              <w:rPr>
                <w:b/>
                <w:iCs/>
                <w:color w:val="000000" w:themeColor="text1"/>
                <w:szCs w:val="26"/>
              </w:rPr>
            </w:pPr>
            <w:r w:rsidRPr="003B0A97">
              <w:rPr>
                <w:b/>
                <w:iCs/>
                <w:color w:val="000000" w:themeColor="text1"/>
                <w:szCs w:val="26"/>
              </w:rPr>
              <w:t>C</w:t>
            </w:r>
            <w:r w:rsidRPr="003B0A97">
              <w:rPr>
                <w:b/>
                <w:iCs/>
                <w:color w:val="000000" w:themeColor="text1"/>
                <w:szCs w:val="26"/>
                <w:vertAlign w:val="subscript"/>
              </w:rPr>
              <w:t>max</w:t>
            </w:r>
            <w:r w:rsidRPr="003B0A97">
              <w:rPr>
                <w:b/>
                <w:iCs/>
                <w:color w:val="000000" w:themeColor="text1"/>
                <w:szCs w:val="26"/>
              </w:rPr>
              <w:t>(K</w:t>
            </w:r>
            <w:r w:rsidRPr="003B0A97">
              <w:rPr>
                <w:b/>
                <w:iCs/>
                <w:color w:val="000000" w:themeColor="text1"/>
                <w:szCs w:val="26"/>
                <w:vertAlign w:val="subscript"/>
              </w:rPr>
              <w:t>q</w:t>
            </w:r>
            <w:r w:rsidRPr="003B0A97">
              <w:rPr>
                <w:b/>
                <w:iCs/>
                <w:color w:val="000000" w:themeColor="text1"/>
                <w:szCs w:val="26"/>
              </w:rPr>
              <w:t>=1;K</w:t>
            </w:r>
            <w:r w:rsidRPr="003B0A97">
              <w:rPr>
                <w:b/>
                <w:iCs/>
                <w:color w:val="000000" w:themeColor="text1"/>
                <w:szCs w:val="26"/>
                <w:vertAlign w:val="subscript"/>
              </w:rPr>
              <w:t>f</w:t>
            </w:r>
            <w:r w:rsidRPr="003B0A97">
              <w:rPr>
                <w:b/>
                <w:iCs/>
                <w:color w:val="000000" w:themeColor="text1"/>
                <w:szCs w:val="26"/>
              </w:rPr>
              <w:t>=1,2;</w:t>
            </w:r>
            <w:r w:rsidR="006E4125" w:rsidRPr="003B0A97">
              <w:rPr>
                <w:b/>
                <w:iCs/>
                <w:color w:val="000000" w:themeColor="text1"/>
                <w:szCs w:val="26"/>
              </w:rPr>
              <w:t xml:space="preserve"> </w:t>
            </w:r>
            <w:r w:rsidRPr="003B0A97">
              <w:rPr>
                <w:b/>
                <w:iCs/>
                <w:color w:val="000000" w:themeColor="text1"/>
                <w:szCs w:val="26"/>
              </w:rPr>
              <w:t>K</w:t>
            </w:r>
            <w:r w:rsidRPr="003B0A97">
              <w:rPr>
                <w:b/>
                <w:iCs/>
                <w:color w:val="000000" w:themeColor="text1"/>
                <w:szCs w:val="26"/>
                <w:vertAlign w:val="subscript"/>
              </w:rPr>
              <w:t>hy</w:t>
            </w:r>
            <w:r w:rsidRPr="003B0A97">
              <w:rPr>
                <w:b/>
                <w:iCs/>
                <w:color w:val="000000" w:themeColor="text1"/>
                <w:szCs w:val="26"/>
              </w:rPr>
              <w:t>=0,85)</w:t>
            </w:r>
          </w:p>
        </w:tc>
      </w:tr>
      <w:tr w:rsidR="003B0A97" w:rsidRPr="003B0A97" w14:paraId="65E4FE2C" w14:textId="77777777" w:rsidTr="006E4125">
        <w:trPr>
          <w:trHeight w:val="362"/>
          <w:jc w:val="center"/>
        </w:trPr>
        <w:tc>
          <w:tcPr>
            <w:tcW w:w="2547" w:type="dxa"/>
            <w:vAlign w:val="center"/>
          </w:tcPr>
          <w:p w14:paraId="36AB4441" w14:textId="77777777" w:rsidR="005A40D1" w:rsidRPr="003B0A97" w:rsidRDefault="005A40D1" w:rsidP="000B3993">
            <w:pPr>
              <w:rPr>
                <w:color w:val="000000" w:themeColor="text1"/>
                <w:szCs w:val="26"/>
                <w:vertAlign w:val="subscript"/>
              </w:rPr>
            </w:pPr>
            <w:r w:rsidRPr="003B0A97">
              <w:rPr>
                <w:color w:val="000000" w:themeColor="text1"/>
                <w:szCs w:val="26"/>
              </w:rPr>
              <w:t>pH</w:t>
            </w:r>
          </w:p>
        </w:tc>
        <w:tc>
          <w:tcPr>
            <w:tcW w:w="1984" w:type="dxa"/>
            <w:vAlign w:val="center"/>
          </w:tcPr>
          <w:p w14:paraId="636648FA" w14:textId="77777777" w:rsidR="005A40D1" w:rsidRPr="003B0A97" w:rsidRDefault="005A40D1" w:rsidP="000B3993">
            <w:pPr>
              <w:jc w:val="center"/>
              <w:rPr>
                <w:color w:val="000000" w:themeColor="text1"/>
                <w:szCs w:val="26"/>
              </w:rPr>
            </w:pPr>
            <w:r w:rsidRPr="003B0A97">
              <w:rPr>
                <w:color w:val="000000" w:themeColor="text1"/>
                <w:szCs w:val="26"/>
              </w:rPr>
              <w:t>6,99</w:t>
            </w:r>
          </w:p>
        </w:tc>
        <w:tc>
          <w:tcPr>
            <w:tcW w:w="1134" w:type="dxa"/>
            <w:vAlign w:val="center"/>
          </w:tcPr>
          <w:p w14:paraId="660A9714" w14:textId="77777777" w:rsidR="005A40D1" w:rsidRPr="003B0A97" w:rsidRDefault="005A40D1" w:rsidP="000B3993">
            <w:pPr>
              <w:jc w:val="center"/>
              <w:rPr>
                <w:b/>
                <w:color w:val="000000" w:themeColor="text1"/>
                <w:szCs w:val="26"/>
              </w:rPr>
            </w:pPr>
            <w:r w:rsidRPr="003B0A97">
              <w:rPr>
                <w:b/>
                <w:color w:val="000000" w:themeColor="text1"/>
                <w:szCs w:val="26"/>
              </w:rPr>
              <w:t>6-9</w:t>
            </w:r>
          </w:p>
        </w:tc>
        <w:tc>
          <w:tcPr>
            <w:tcW w:w="3544" w:type="dxa"/>
            <w:vAlign w:val="center"/>
          </w:tcPr>
          <w:p w14:paraId="3F52C88F" w14:textId="77777777" w:rsidR="005A40D1" w:rsidRPr="003B0A97" w:rsidRDefault="005A40D1" w:rsidP="000B3993">
            <w:pPr>
              <w:jc w:val="center"/>
              <w:rPr>
                <w:b/>
                <w:color w:val="000000" w:themeColor="text1"/>
                <w:szCs w:val="26"/>
              </w:rPr>
            </w:pPr>
            <w:r w:rsidRPr="003B0A97">
              <w:rPr>
                <w:b/>
                <w:color w:val="000000" w:themeColor="text1"/>
                <w:szCs w:val="26"/>
              </w:rPr>
              <w:t>6-9</w:t>
            </w:r>
          </w:p>
        </w:tc>
      </w:tr>
      <w:tr w:rsidR="003B0A97" w:rsidRPr="003B0A97" w14:paraId="6464790C" w14:textId="77777777" w:rsidTr="006E4125">
        <w:trPr>
          <w:trHeight w:val="269"/>
          <w:jc w:val="center"/>
        </w:trPr>
        <w:tc>
          <w:tcPr>
            <w:tcW w:w="2547" w:type="dxa"/>
            <w:vAlign w:val="center"/>
          </w:tcPr>
          <w:p w14:paraId="1CF7D13A" w14:textId="77777777" w:rsidR="005A40D1" w:rsidRPr="003B0A97" w:rsidRDefault="005A40D1" w:rsidP="000B3993">
            <w:pPr>
              <w:rPr>
                <w:color w:val="000000" w:themeColor="text1"/>
                <w:szCs w:val="26"/>
              </w:rPr>
            </w:pPr>
            <w:r w:rsidRPr="003B0A97">
              <w:rPr>
                <w:color w:val="000000" w:themeColor="text1"/>
                <w:szCs w:val="26"/>
              </w:rPr>
              <w:t>SS</w:t>
            </w:r>
          </w:p>
        </w:tc>
        <w:tc>
          <w:tcPr>
            <w:tcW w:w="1984" w:type="dxa"/>
            <w:vAlign w:val="center"/>
          </w:tcPr>
          <w:p w14:paraId="6A225F7B" w14:textId="77777777" w:rsidR="005A40D1" w:rsidRPr="003B0A97" w:rsidRDefault="005A40D1" w:rsidP="000B3993">
            <w:pPr>
              <w:jc w:val="center"/>
              <w:rPr>
                <w:color w:val="000000" w:themeColor="text1"/>
                <w:szCs w:val="26"/>
              </w:rPr>
            </w:pPr>
            <w:r w:rsidRPr="003B0A97">
              <w:rPr>
                <w:color w:val="000000" w:themeColor="text1"/>
                <w:szCs w:val="26"/>
              </w:rPr>
              <w:t>663</w:t>
            </w:r>
          </w:p>
        </w:tc>
        <w:tc>
          <w:tcPr>
            <w:tcW w:w="1134" w:type="dxa"/>
            <w:vAlign w:val="center"/>
          </w:tcPr>
          <w:p w14:paraId="43B5E17A" w14:textId="77777777" w:rsidR="005A40D1" w:rsidRPr="003B0A97" w:rsidRDefault="005A40D1" w:rsidP="000B3993">
            <w:pPr>
              <w:jc w:val="center"/>
              <w:rPr>
                <w:b/>
                <w:color w:val="000000" w:themeColor="text1"/>
                <w:szCs w:val="26"/>
              </w:rPr>
            </w:pPr>
            <w:r w:rsidRPr="003B0A97">
              <w:rPr>
                <w:b/>
                <w:color w:val="000000" w:themeColor="text1"/>
                <w:szCs w:val="26"/>
              </w:rPr>
              <w:t>50</w:t>
            </w:r>
          </w:p>
        </w:tc>
        <w:tc>
          <w:tcPr>
            <w:tcW w:w="3544" w:type="dxa"/>
            <w:vAlign w:val="center"/>
          </w:tcPr>
          <w:p w14:paraId="3397DF76" w14:textId="77777777" w:rsidR="005A40D1" w:rsidRPr="003B0A97" w:rsidRDefault="005A40D1" w:rsidP="000B3993">
            <w:pPr>
              <w:jc w:val="center"/>
              <w:rPr>
                <w:b/>
                <w:color w:val="000000" w:themeColor="text1"/>
                <w:szCs w:val="26"/>
              </w:rPr>
            </w:pPr>
            <w:r w:rsidRPr="003B0A97">
              <w:rPr>
                <w:b/>
                <w:color w:val="000000" w:themeColor="text1"/>
                <w:szCs w:val="26"/>
              </w:rPr>
              <w:t>51</w:t>
            </w:r>
          </w:p>
        </w:tc>
      </w:tr>
      <w:tr w:rsidR="003B0A97" w:rsidRPr="003B0A97" w14:paraId="239923DF" w14:textId="77777777" w:rsidTr="006E4125">
        <w:trPr>
          <w:trHeight w:val="350"/>
          <w:jc w:val="center"/>
        </w:trPr>
        <w:tc>
          <w:tcPr>
            <w:tcW w:w="2547" w:type="dxa"/>
            <w:vAlign w:val="center"/>
          </w:tcPr>
          <w:p w14:paraId="7D84B0A0" w14:textId="77777777" w:rsidR="005A40D1" w:rsidRPr="003B0A97" w:rsidRDefault="005A40D1" w:rsidP="000B3993">
            <w:pPr>
              <w:rPr>
                <w:color w:val="000000" w:themeColor="text1"/>
                <w:szCs w:val="26"/>
              </w:rPr>
            </w:pPr>
            <w:r w:rsidRPr="003B0A97">
              <w:rPr>
                <w:color w:val="000000" w:themeColor="text1"/>
                <w:szCs w:val="26"/>
              </w:rPr>
              <w:t>Tổng dầu mỡ khoáng</w:t>
            </w:r>
          </w:p>
        </w:tc>
        <w:tc>
          <w:tcPr>
            <w:tcW w:w="1984" w:type="dxa"/>
            <w:vAlign w:val="center"/>
          </w:tcPr>
          <w:p w14:paraId="6678E036" w14:textId="77777777" w:rsidR="005A40D1" w:rsidRPr="003B0A97" w:rsidRDefault="005A40D1" w:rsidP="000B3993">
            <w:pPr>
              <w:jc w:val="center"/>
              <w:rPr>
                <w:color w:val="000000" w:themeColor="text1"/>
                <w:szCs w:val="26"/>
              </w:rPr>
            </w:pPr>
            <w:r w:rsidRPr="003B0A97">
              <w:rPr>
                <w:color w:val="000000" w:themeColor="text1"/>
                <w:szCs w:val="26"/>
              </w:rPr>
              <w:t>0,02</w:t>
            </w:r>
          </w:p>
        </w:tc>
        <w:tc>
          <w:tcPr>
            <w:tcW w:w="1134" w:type="dxa"/>
            <w:vAlign w:val="center"/>
          </w:tcPr>
          <w:p w14:paraId="463E5BA5" w14:textId="77777777" w:rsidR="005A40D1" w:rsidRPr="003B0A97" w:rsidRDefault="005A40D1" w:rsidP="000B3993">
            <w:pPr>
              <w:jc w:val="center"/>
              <w:rPr>
                <w:b/>
                <w:color w:val="000000" w:themeColor="text1"/>
                <w:szCs w:val="26"/>
              </w:rPr>
            </w:pPr>
            <w:r w:rsidRPr="003B0A97">
              <w:rPr>
                <w:b/>
                <w:color w:val="000000" w:themeColor="text1"/>
                <w:szCs w:val="26"/>
              </w:rPr>
              <w:t>5</w:t>
            </w:r>
          </w:p>
        </w:tc>
        <w:tc>
          <w:tcPr>
            <w:tcW w:w="3544" w:type="dxa"/>
            <w:vAlign w:val="center"/>
          </w:tcPr>
          <w:p w14:paraId="614EB596" w14:textId="77777777" w:rsidR="005A40D1" w:rsidRPr="003B0A97" w:rsidRDefault="005A40D1" w:rsidP="000B3993">
            <w:pPr>
              <w:jc w:val="center"/>
              <w:rPr>
                <w:b/>
                <w:color w:val="000000" w:themeColor="text1"/>
                <w:szCs w:val="26"/>
              </w:rPr>
            </w:pPr>
            <w:r w:rsidRPr="003B0A97">
              <w:rPr>
                <w:b/>
                <w:color w:val="000000" w:themeColor="text1"/>
                <w:szCs w:val="26"/>
              </w:rPr>
              <w:t>6</w:t>
            </w:r>
          </w:p>
        </w:tc>
      </w:tr>
    </w:tbl>
    <w:p w14:paraId="4501D676" w14:textId="77777777" w:rsidR="005A40D1" w:rsidRPr="003B0A97" w:rsidRDefault="005A40D1" w:rsidP="005A40D1">
      <w:pPr>
        <w:ind w:firstLine="720"/>
        <w:contextualSpacing/>
        <w:jc w:val="right"/>
        <w:rPr>
          <w:rFonts w:asciiTheme="majorHAnsi" w:eastAsia="Times New Roman" w:hAnsiTheme="majorHAnsi" w:cstheme="majorHAnsi"/>
          <w:bCs/>
          <w:i/>
          <w:color w:val="000000" w:themeColor="text1"/>
          <w:szCs w:val="26"/>
        </w:rPr>
      </w:pPr>
      <w:r w:rsidRPr="003B0A97">
        <w:rPr>
          <w:rFonts w:asciiTheme="majorHAnsi" w:eastAsia="Times New Roman" w:hAnsiTheme="majorHAnsi" w:cstheme="majorHAnsi"/>
          <w:bCs/>
          <w:i/>
          <w:color w:val="000000" w:themeColor="text1"/>
          <w:szCs w:val="26"/>
        </w:rPr>
        <w:t xml:space="preserve"> </w:t>
      </w:r>
      <w:r w:rsidR="001B7A2F" w:rsidRPr="003B0A97">
        <w:rPr>
          <w:rFonts w:asciiTheme="majorHAnsi" w:eastAsia="Times New Roman" w:hAnsiTheme="majorHAnsi" w:cstheme="majorHAnsi"/>
          <w:bCs/>
          <w:i/>
          <w:color w:val="000000" w:themeColor="text1"/>
          <w:szCs w:val="26"/>
        </w:rPr>
        <w:t>(</w:t>
      </w:r>
      <w:r w:rsidR="00506FA3" w:rsidRPr="003B0A97">
        <w:rPr>
          <w:rFonts w:asciiTheme="majorHAnsi" w:eastAsia="Times New Roman" w:hAnsiTheme="majorHAnsi" w:cstheme="majorHAnsi"/>
          <w:bCs/>
          <w:i/>
          <w:color w:val="000000" w:themeColor="text1"/>
          <w:szCs w:val="26"/>
        </w:rPr>
        <w:t>Nguồn: Trung tâm môi trường đô thị và khu công nghiệp CEETIA)</w:t>
      </w:r>
    </w:p>
    <w:p w14:paraId="728D4C66" w14:textId="77777777" w:rsidR="005A40D1" w:rsidRPr="003B0A97" w:rsidRDefault="005A40D1" w:rsidP="005A40D1">
      <w:pPr>
        <w:ind w:firstLine="709"/>
        <w:rPr>
          <w:rStyle w:val="Emphasis"/>
          <w:b w:val="0"/>
          <w:i w:val="0"/>
          <w:color w:val="000000" w:themeColor="text1"/>
        </w:rPr>
      </w:pPr>
      <w:r w:rsidRPr="003B0A97">
        <w:rPr>
          <w:rStyle w:val="Emphasis"/>
          <w:color w:val="000000" w:themeColor="text1"/>
        </w:rPr>
        <w:t>- QCĐP 02:2019/HY: Quy chuẩn kỹ thuật địa phương về nước thải công nghiệ</w:t>
      </w:r>
      <w:r w:rsidR="00FB5556" w:rsidRPr="003B0A97">
        <w:rPr>
          <w:rStyle w:val="Emphasis"/>
          <w:color w:val="000000" w:themeColor="text1"/>
        </w:rPr>
        <w:t>p</w:t>
      </w:r>
    </w:p>
    <w:p w14:paraId="31B8D599" w14:textId="77777777" w:rsidR="005A40D1" w:rsidRPr="003B0A97" w:rsidRDefault="005A40D1" w:rsidP="005A40D1">
      <w:pPr>
        <w:ind w:firstLine="709"/>
        <w:rPr>
          <w:rStyle w:val="Emphasis"/>
          <w:i w:val="0"/>
          <w:color w:val="000000" w:themeColor="text1"/>
        </w:rPr>
      </w:pPr>
      <w:r w:rsidRPr="003B0A97">
        <w:rPr>
          <w:iCs/>
          <w:color w:val="000000" w:themeColor="text1"/>
          <w:szCs w:val="26"/>
        </w:rPr>
        <w:t>K</w:t>
      </w:r>
      <w:r w:rsidRPr="003B0A97">
        <w:rPr>
          <w:iCs/>
          <w:color w:val="000000" w:themeColor="text1"/>
          <w:szCs w:val="26"/>
          <w:vertAlign w:val="subscript"/>
        </w:rPr>
        <w:t>q</w:t>
      </w:r>
      <w:r w:rsidRPr="003B0A97">
        <w:rPr>
          <w:iCs/>
          <w:color w:val="000000" w:themeColor="text1"/>
          <w:szCs w:val="26"/>
        </w:rPr>
        <w:t>=1: Hệ số nguồn tiếp nhận nước thải (50 &lt; Q ≤ 200)</w:t>
      </w:r>
    </w:p>
    <w:p w14:paraId="1AE721D4" w14:textId="77777777" w:rsidR="005A40D1" w:rsidRPr="003B0A97" w:rsidRDefault="005A40D1" w:rsidP="005A40D1">
      <w:pPr>
        <w:ind w:firstLine="709"/>
        <w:rPr>
          <w:rStyle w:val="Emphasis"/>
          <w:i w:val="0"/>
          <w:color w:val="000000" w:themeColor="text1"/>
        </w:rPr>
      </w:pPr>
      <w:r w:rsidRPr="003B0A97">
        <w:rPr>
          <w:iCs/>
          <w:color w:val="000000" w:themeColor="text1"/>
          <w:szCs w:val="26"/>
        </w:rPr>
        <w:t>K</w:t>
      </w:r>
      <w:r w:rsidRPr="003B0A97">
        <w:rPr>
          <w:iCs/>
          <w:color w:val="000000" w:themeColor="text1"/>
          <w:szCs w:val="26"/>
          <w:vertAlign w:val="subscript"/>
        </w:rPr>
        <w:t>f</w:t>
      </w:r>
      <w:r w:rsidRPr="003B0A97">
        <w:rPr>
          <w:iCs/>
          <w:color w:val="000000" w:themeColor="text1"/>
          <w:szCs w:val="26"/>
        </w:rPr>
        <w:t>=1,2: Hệ số lưu lượng nguồn thải (F ≤ 50)</w:t>
      </w:r>
    </w:p>
    <w:p w14:paraId="3009944A" w14:textId="77777777" w:rsidR="005A40D1" w:rsidRPr="003B0A97" w:rsidRDefault="005A40D1" w:rsidP="005A40D1">
      <w:pPr>
        <w:ind w:firstLine="709"/>
        <w:rPr>
          <w:color w:val="000000" w:themeColor="text1"/>
          <w:szCs w:val="26"/>
        </w:rPr>
      </w:pPr>
      <w:r w:rsidRPr="003B0A97">
        <w:rPr>
          <w:iCs/>
          <w:color w:val="000000" w:themeColor="text1"/>
          <w:szCs w:val="26"/>
        </w:rPr>
        <w:t>K</w:t>
      </w:r>
      <w:r w:rsidRPr="003B0A97">
        <w:rPr>
          <w:iCs/>
          <w:color w:val="000000" w:themeColor="text1"/>
          <w:szCs w:val="26"/>
          <w:vertAlign w:val="subscript"/>
        </w:rPr>
        <w:t>hy</w:t>
      </w:r>
      <w:r w:rsidRPr="003B0A97">
        <w:rPr>
          <w:iCs/>
          <w:color w:val="000000" w:themeColor="text1"/>
          <w:szCs w:val="26"/>
        </w:rPr>
        <w:t xml:space="preserve">= 0,85: Nguồn tiếp nhận trên địa bàn </w:t>
      </w:r>
      <w:r w:rsidR="00153C5C" w:rsidRPr="003B0A97">
        <w:rPr>
          <w:iCs/>
          <w:color w:val="000000" w:themeColor="text1"/>
          <w:szCs w:val="26"/>
        </w:rPr>
        <w:t>xã Như Quỳnh và xã Lạc Đạo</w:t>
      </w:r>
    </w:p>
    <w:p w14:paraId="7A8A9F4A" w14:textId="77777777" w:rsidR="0091009F" w:rsidRPr="003B0A97" w:rsidRDefault="0091009F" w:rsidP="00CE5F4C">
      <w:pPr>
        <w:ind w:firstLine="567"/>
        <w:rPr>
          <w:rFonts w:asciiTheme="majorHAnsi" w:hAnsiTheme="majorHAnsi" w:cstheme="majorHAnsi"/>
          <w:color w:val="000000" w:themeColor="text1"/>
          <w:szCs w:val="26"/>
          <w:lang w:val="nl-NL"/>
        </w:rPr>
      </w:pPr>
      <w:r w:rsidRPr="003B0A97">
        <w:rPr>
          <w:rFonts w:asciiTheme="majorHAnsi" w:hAnsiTheme="majorHAnsi" w:cstheme="majorHAnsi"/>
          <w:color w:val="000000" w:themeColor="text1"/>
          <w:szCs w:val="26"/>
        </w:rPr>
        <w:t>Nước thải thi công có chứa các chất gây ô nhiễm với nồng độ khá cao. Đây là điều tất yếu trong quá trình xây dựng. Ngoài ra, nước thải thi công chỉ phát sinh trong thời gian thi công xây dựng, mang tính chất tạm thời, vì vậy tác động tới môi trường trong thời gian ngắn thi công xây dựng của dự án.</w:t>
      </w:r>
      <w:r w:rsidR="005A40D1" w:rsidRPr="003B0A97">
        <w:rPr>
          <w:bCs/>
          <w:color w:val="000000" w:themeColor="text1"/>
          <w:szCs w:val="26"/>
          <w:lang w:val="nl-NL"/>
        </w:rPr>
        <w:t xml:space="preserve"> Ngoài ra, nhà thầu thi công bố trí 01 hố ga thu, sau đó sử dụng </w:t>
      </w:r>
      <w:bookmarkStart w:id="138" w:name="_Hlk170719949"/>
      <w:r w:rsidR="005A40D1" w:rsidRPr="003B0A97">
        <w:rPr>
          <w:bCs/>
          <w:color w:val="000000" w:themeColor="text1"/>
          <w:szCs w:val="26"/>
          <w:lang w:val="nl-NL"/>
        </w:rPr>
        <w:t xml:space="preserve">tuần hoàn </w:t>
      </w:r>
      <w:bookmarkEnd w:id="138"/>
      <w:r w:rsidR="00421DFC" w:rsidRPr="003B0A97">
        <w:rPr>
          <w:bCs/>
          <w:color w:val="000000" w:themeColor="text1"/>
          <w:szCs w:val="26"/>
          <w:lang w:val="nl-NL"/>
        </w:rPr>
        <w:t>cho hoạt động phun ẩm</w:t>
      </w:r>
      <w:r w:rsidR="005A40D1" w:rsidRPr="003B0A97">
        <w:rPr>
          <w:bCs/>
          <w:color w:val="000000" w:themeColor="text1"/>
          <w:szCs w:val="26"/>
          <w:lang w:val="nl-NL"/>
        </w:rPr>
        <w:t>.</w:t>
      </w:r>
    </w:p>
    <w:p w14:paraId="330DD3DE" w14:textId="77777777" w:rsidR="00506FA3" w:rsidRPr="003B0A97" w:rsidRDefault="00506FA3" w:rsidP="00CE5F4C">
      <w:pPr>
        <w:ind w:firstLine="567"/>
        <w:rPr>
          <w:i/>
          <w:color w:val="000000" w:themeColor="text1"/>
          <w:szCs w:val="26"/>
          <w:lang w:val="nl-NL"/>
        </w:rPr>
      </w:pPr>
      <w:r w:rsidRPr="003B0A97">
        <w:rPr>
          <w:i/>
          <w:color w:val="000000" w:themeColor="text1"/>
          <w:szCs w:val="26"/>
          <w:lang w:val="nl-NL"/>
        </w:rPr>
        <w:t>*) Nước thải sinh hoạt</w:t>
      </w:r>
    </w:p>
    <w:p w14:paraId="3485BA66" w14:textId="77777777" w:rsidR="00BD6B3F" w:rsidRPr="003B0A97" w:rsidRDefault="00BD6B3F" w:rsidP="00BD6B3F">
      <w:pPr>
        <w:ind w:firstLine="709"/>
        <w:contextualSpacing/>
        <w:rPr>
          <w:rFonts w:eastAsia="Times New Roman"/>
          <w:color w:val="000000" w:themeColor="text1"/>
          <w:spacing w:val="2"/>
          <w:szCs w:val="26"/>
          <w:lang w:val="nl-NL"/>
        </w:rPr>
      </w:pPr>
      <w:bookmarkStart w:id="139" w:name="_Toc508264811"/>
      <w:bookmarkStart w:id="140" w:name="_Toc527967821"/>
      <w:bookmarkStart w:id="141" w:name="_Toc534963020"/>
      <w:bookmarkStart w:id="142" w:name="_Toc5801920"/>
      <w:bookmarkStart w:id="143" w:name="_Toc12281275"/>
      <w:bookmarkStart w:id="144" w:name="_Toc37793328"/>
      <w:bookmarkStart w:id="145" w:name="_Toc87016724"/>
      <w:r w:rsidRPr="003B0A97">
        <w:rPr>
          <w:rFonts w:eastAsia="Times New Roman"/>
          <w:color w:val="000000" w:themeColor="text1"/>
          <w:spacing w:val="2"/>
          <w:szCs w:val="26"/>
          <w:lang w:val="nl-NL"/>
        </w:rPr>
        <w:t xml:space="preserve">Nước thải sinh hoạt: </w:t>
      </w:r>
      <w:r w:rsidR="00D9479C" w:rsidRPr="003B0A97">
        <w:rPr>
          <w:rFonts w:eastAsia="Times New Roman"/>
          <w:color w:val="000000" w:themeColor="text1"/>
          <w:spacing w:val="2"/>
          <w:szCs w:val="26"/>
          <w:lang w:val="nl-NL"/>
        </w:rPr>
        <w:t>T</w:t>
      </w:r>
      <w:r w:rsidRPr="003B0A97">
        <w:rPr>
          <w:rFonts w:eastAsia="Times New Roman"/>
          <w:color w:val="000000" w:themeColor="text1"/>
          <w:spacing w:val="2"/>
          <w:szCs w:val="26"/>
          <w:lang w:val="nl-NL"/>
        </w:rPr>
        <w:t>rong giai đoạn này, Dự án dự kiến sử dụng khoảng 3</w:t>
      </w:r>
      <w:r w:rsidRPr="003B0A97">
        <w:rPr>
          <w:rFonts w:eastAsia="Times New Roman"/>
          <w:color w:val="000000" w:themeColor="text1"/>
          <w:spacing w:val="2"/>
          <w:szCs w:val="26"/>
          <w:lang w:val="vi-VN"/>
        </w:rPr>
        <w:t>0</w:t>
      </w:r>
      <w:r w:rsidRPr="003B0A97">
        <w:rPr>
          <w:rFonts w:eastAsia="Times New Roman"/>
          <w:color w:val="000000" w:themeColor="text1"/>
          <w:spacing w:val="2"/>
          <w:szCs w:val="26"/>
          <w:lang w:val="nl-NL"/>
        </w:rPr>
        <w:t xml:space="preserve"> công nhân xây dựng. </w:t>
      </w:r>
      <w:r w:rsidRPr="003B0A97">
        <w:rPr>
          <w:rFonts w:eastAsia="Times New Roman"/>
          <w:color w:val="000000" w:themeColor="text1"/>
          <w:szCs w:val="26"/>
          <w:lang w:val="vi-VN"/>
        </w:rPr>
        <w:t>C</w:t>
      </w:r>
      <w:r w:rsidRPr="003B0A97">
        <w:rPr>
          <w:rFonts w:eastAsia="Times New Roman"/>
          <w:color w:val="000000" w:themeColor="text1"/>
          <w:szCs w:val="26"/>
          <w:lang w:val="nl-NL"/>
        </w:rPr>
        <w:t>ông nhân không ăn</w:t>
      </w:r>
      <w:r w:rsidRPr="003B0A97">
        <w:rPr>
          <w:rFonts w:eastAsia="Times New Roman"/>
          <w:color w:val="000000" w:themeColor="text1"/>
          <w:szCs w:val="26"/>
          <w:lang w:val="vi-VN"/>
        </w:rPr>
        <w:t xml:space="preserve"> ngủ</w:t>
      </w:r>
      <w:r w:rsidRPr="003B0A97">
        <w:rPr>
          <w:rFonts w:eastAsia="Times New Roman"/>
          <w:color w:val="000000" w:themeColor="text1"/>
          <w:szCs w:val="26"/>
          <w:lang w:val="nl-NL"/>
        </w:rPr>
        <w:t xml:space="preserve"> ở tại công trường 24/24h</w:t>
      </w:r>
      <w:r w:rsidRPr="003B0A97">
        <w:rPr>
          <w:rFonts w:eastAsia="Times New Roman"/>
          <w:color w:val="000000" w:themeColor="text1"/>
          <w:szCs w:val="26"/>
          <w:lang w:val="vi-VN"/>
        </w:rPr>
        <w:t xml:space="preserve"> nên lượng nước sử dụng cho công nhân xây dựng là </w:t>
      </w:r>
      <w:r w:rsidRPr="003B0A97">
        <w:rPr>
          <w:rFonts w:eastAsia="Times New Roman"/>
          <w:color w:val="000000" w:themeColor="text1"/>
          <w:szCs w:val="26"/>
          <w:lang w:val="nl-NL"/>
        </w:rPr>
        <w:t>45</w:t>
      </w:r>
      <w:r w:rsidRPr="003B0A97">
        <w:rPr>
          <w:rFonts w:eastAsia="Times New Roman"/>
          <w:color w:val="000000" w:themeColor="text1"/>
          <w:szCs w:val="26"/>
          <w:lang w:val="vi-VN"/>
        </w:rPr>
        <w:t xml:space="preserve"> lít/người/ngày,</w:t>
      </w:r>
      <w:r w:rsidRPr="003B0A97">
        <w:rPr>
          <w:rFonts w:eastAsia="Times New Roman"/>
          <w:color w:val="000000" w:themeColor="text1"/>
          <w:szCs w:val="26"/>
          <w:lang w:val="nl-NL"/>
        </w:rPr>
        <w:t xml:space="preserve"> với hệ số phát thải là 1 thì ước tính lượng nước thải sinh hoạt phát sinh trong giai đoạn thi công xây dựng Dự án </w:t>
      </w:r>
      <w:r w:rsidRPr="003B0A97">
        <w:rPr>
          <w:rFonts w:eastAsia="Times New Roman"/>
          <w:color w:val="000000" w:themeColor="text1"/>
          <w:szCs w:val="26"/>
          <w:lang w:val="vi-VN"/>
        </w:rPr>
        <w:t xml:space="preserve">là: </w:t>
      </w:r>
      <w:r w:rsidRPr="003B0A97">
        <w:rPr>
          <w:rFonts w:eastAsia="Times New Roman"/>
          <w:color w:val="000000" w:themeColor="text1"/>
          <w:szCs w:val="26"/>
          <w:lang w:val="nl-NL"/>
        </w:rPr>
        <w:t>3</w:t>
      </w:r>
      <w:r w:rsidRPr="003B0A97">
        <w:rPr>
          <w:rFonts w:eastAsia="Times New Roman"/>
          <w:color w:val="000000" w:themeColor="text1"/>
          <w:szCs w:val="26"/>
          <w:lang w:val="vi-VN"/>
        </w:rPr>
        <w:t>0 x0,0</w:t>
      </w:r>
      <w:r w:rsidRPr="003B0A97">
        <w:rPr>
          <w:rFonts w:eastAsia="Times New Roman"/>
          <w:color w:val="000000" w:themeColor="text1"/>
          <w:szCs w:val="26"/>
          <w:lang w:val="nl-NL"/>
        </w:rPr>
        <w:t>45</w:t>
      </w:r>
      <w:r w:rsidRPr="003B0A97">
        <w:rPr>
          <w:rFonts w:eastAsia="Times New Roman"/>
          <w:color w:val="000000" w:themeColor="text1"/>
          <w:szCs w:val="26"/>
          <w:lang w:val="vi-VN"/>
        </w:rPr>
        <w:t xml:space="preserve">*100% = </w:t>
      </w:r>
      <w:r w:rsidRPr="003B0A97">
        <w:rPr>
          <w:rFonts w:eastAsia="Times New Roman"/>
          <w:color w:val="000000" w:themeColor="text1"/>
          <w:szCs w:val="26"/>
          <w:lang w:val="nl-NL"/>
        </w:rPr>
        <w:t>1,35(m</w:t>
      </w:r>
      <w:r w:rsidRPr="003B0A97">
        <w:rPr>
          <w:rFonts w:eastAsia="Times New Roman"/>
          <w:color w:val="000000" w:themeColor="text1"/>
          <w:szCs w:val="26"/>
          <w:vertAlign w:val="superscript"/>
          <w:lang w:val="nl-NL"/>
        </w:rPr>
        <w:t>3</w:t>
      </w:r>
      <w:r w:rsidRPr="003B0A97">
        <w:rPr>
          <w:rFonts w:eastAsia="Times New Roman"/>
          <w:color w:val="000000" w:themeColor="text1"/>
          <w:szCs w:val="26"/>
          <w:lang w:val="nl-NL"/>
        </w:rPr>
        <w:t>/ngày).</w:t>
      </w:r>
    </w:p>
    <w:p w14:paraId="094CB13A" w14:textId="77777777" w:rsidR="00BD6B3F" w:rsidRPr="003B0A97" w:rsidRDefault="00BD6B3F" w:rsidP="00BD6B3F">
      <w:pPr>
        <w:tabs>
          <w:tab w:val="left" w:pos="284"/>
        </w:tabs>
        <w:ind w:firstLine="709"/>
        <w:contextualSpacing/>
        <w:rPr>
          <w:rFonts w:eastAsia="MS Mincho"/>
          <w:color w:val="000000" w:themeColor="text1"/>
          <w:szCs w:val="26"/>
          <w:lang w:val="vi-VN" w:eastAsia="ja-JP"/>
        </w:rPr>
      </w:pPr>
      <w:r w:rsidRPr="003B0A97">
        <w:rPr>
          <w:rFonts w:eastAsia="Times New Roman"/>
          <w:color w:val="000000" w:themeColor="text1"/>
          <w:szCs w:val="26"/>
          <w:lang w:val="nl-NL"/>
        </w:rPr>
        <w:t xml:space="preserve">Nước thải sinh hoạt có chứa các chất cặn bã, các chất lơ lửng (SS), chất hữu cơ (BOD, COD), các dưỡng chất (N, P) và vi sinh vật. </w:t>
      </w:r>
      <w:r w:rsidRPr="003B0A97">
        <w:rPr>
          <w:rFonts w:eastAsia="MS Mincho"/>
          <w:color w:val="000000" w:themeColor="text1"/>
          <w:szCs w:val="26"/>
          <w:lang w:val="vi-VN" w:eastAsia="ja-JP"/>
        </w:rPr>
        <w:t>Về lý thuyết</w:t>
      </w:r>
      <w:r w:rsidRPr="003B0A97">
        <w:rPr>
          <w:rFonts w:eastAsia="MS Mincho"/>
          <w:color w:val="000000" w:themeColor="text1"/>
          <w:szCs w:val="26"/>
          <w:lang w:val="pt-BR" w:eastAsia="ja-JP"/>
        </w:rPr>
        <w:t>,</w:t>
      </w:r>
      <w:r w:rsidRPr="003B0A97">
        <w:rPr>
          <w:rFonts w:eastAsia="MS Mincho"/>
          <w:color w:val="000000" w:themeColor="text1"/>
          <w:szCs w:val="26"/>
          <w:lang w:val="vi-VN" w:eastAsia="ja-JP"/>
        </w:rPr>
        <w:t xml:space="preserve"> nồng độ bẩn của nước thải sinh hoạt phụ thuộc vào lưu lượng thải, lượng chất bẩn đơn vị tính trung bình cho 1 người/ngày, đặc điểm, tính chất của các công trình và thiết bị vệ sinh. Nước thải sinh hoạt được tính như sau:</w:t>
      </w:r>
    </w:p>
    <w:p w14:paraId="5E37AD33" w14:textId="77777777" w:rsidR="00BD6B3F" w:rsidRPr="003B0A97" w:rsidRDefault="00BD6B3F" w:rsidP="00BD6B3F">
      <w:pPr>
        <w:tabs>
          <w:tab w:val="num" w:pos="0"/>
          <w:tab w:val="num" w:pos="720"/>
        </w:tabs>
        <w:ind w:firstLine="709"/>
        <w:contextualSpacing/>
        <w:rPr>
          <w:rFonts w:eastAsia="MS Mincho"/>
          <w:color w:val="000000" w:themeColor="text1"/>
          <w:szCs w:val="26"/>
          <w:lang w:val="vi-VN" w:eastAsia="ja-JP"/>
        </w:rPr>
      </w:pPr>
      <w:r w:rsidRPr="003B0A97">
        <w:rPr>
          <w:rFonts w:eastAsia="MS Mincho"/>
          <w:color w:val="000000" w:themeColor="text1"/>
          <w:szCs w:val="26"/>
          <w:lang w:val="vi-VN" w:eastAsia="ja-JP"/>
        </w:rPr>
        <w:t>- Tổng tải lượng chất ô nhiễm = Định mức trung bình 1 người x 30</w:t>
      </w:r>
    </w:p>
    <w:p w14:paraId="18FC6109" w14:textId="77777777" w:rsidR="00BD6B3F" w:rsidRPr="003B0A97" w:rsidRDefault="00BD6B3F" w:rsidP="00BD6B3F">
      <w:pPr>
        <w:tabs>
          <w:tab w:val="num" w:pos="0"/>
          <w:tab w:val="num" w:pos="720"/>
        </w:tabs>
        <w:ind w:firstLine="709"/>
        <w:contextualSpacing/>
        <w:rPr>
          <w:rFonts w:eastAsia="MS Mincho"/>
          <w:color w:val="000000" w:themeColor="text1"/>
          <w:spacing w:val="-2"/>
          <w:szCs w:val="26"/>
          <w:lang w:val="vi-VN" w:eastAsia="ja-JP"/>
        </w:rPr>
      </w:pPr>
      <w:r w:rsidRPr="003B0A97">
        <w:rPr>
          <w:rFonts w:eastAsia="MS Mincho"/>
          <w:color w:val="000000" w:themeColor="text1"/>
          <w:spacing w:val="-2"/>
          <w:szCs w:val="26"/>
          <w:lang w:val="vi-VN" w:eastAsia="ja-JP"/>
        </w:rPr>
        <w:t>Kết quả tính toán tổng tải lượng các chất gây ô nhiễm trong nước thải sinh hoạt của dự án trong giai thi công xây dựng được thể hiện qua bảng sau:</w:t>
      </w:r>
    </w:p>
    <w:p w14:paraId="25235224" w14:textId="77777777" w:rsidR="00506FA3" w:rsidRPr="003B0A97" w:rsidRDefault="00E2421D" w:rsidP="00CE5F4C">
      <w:pPr>
        <w:pStyle w:val="bngvevolt"/>
        <w:rPr>
          <w:rFonts w:asciiTheme="majorHAnsi" w:hAnsiTheme="majorHAnsi" w:cstheme="majorHAnsi"/>
          <w:color w:val="000000" w:themeColor="text1"/>
          <w:lang w:val="vi-VN"/>
        </w:rPr>
      </w:pPr>
      <w:bookmarkStart w:id="146" w:name="_Toc205367104"/>
      <w:r w:rsidRPr="003B0A97">
        <w:rPr>
          <w:rFonts w:asciiTheme="majorHAnsi" w:hAnsiTheme="majorHAnsi" w:cstheme="majorHAnsi"/>
          <w:color w:val="000000" w:themeColor="text1"/>
          <w:lang w:val="vi-VN"/>
        </w:rPr>
        <w:t>Bảng 4.7</w:t>
      </w:r>
      <w:r w:rsidR="006E4125" w:rsidRPr="003B0A97">
        <w:rPr>
          <w:rFonts w:asciiTheme="majorHAnsi" w:hAnsiTheme="majorHAnsi" w:cstheme="majorHAnsi"/>
          <w:color w:val="000000" w:themeColor="text1"/>
          <w:lang w:val="en-US"/>
        </w:rPr>
        <w:t>:</w:t>
      </w:r>
      <w:r w:rsidR="002F13D7" w:rsidRPr="003B0A97">
        <w:rPr>
          <w:rFonts w:asciiTheme="majorHAnsi" w:hAnsiTheme="majorHAnsi" w:cstheme="majorHAnsi"/>
          <w:color w:val="000000" w:themeColor="text1"/>
          <w:lang w:val="vi-VN"/>
        </w:rPr>
        <w:t xml:space="preserve"> Tải lượng chất ô nhiễm trong nước thải sinh hoạt</w:t>
      </w:r>
      <w:bookmarkEnd w:id="139"/>
      <w:bookmarkEnd w:id="140"/>
      <w:bookmarkEnd w:id="141"/>
      <w:bookmarkEnd w:id="142"/>
      <w:bookmarkEnd w:id="143"/>
      <w:bookmarkEnd w:id="144"/>
      <w:bookmarkEnd w:id="145"/>
      <w:bookmarkEnd w:id="146"/>
    </w:p>
    <w:tbl>
      <w:tblPr>
        <w:tblW w:w="90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6"/>
        <w:gridCol w:w="3131"/>
        <w:gridCol w:w="2262"/>
        <w:gridCol w:w="2427"/>
      </w:tblGrid>
      <w:tr w:rsidR="003B0A97" w:rsidRPr="003B0A97" w14:paraId="557F7D32" w14:textId="77777777" w:rsidTr="003D0438">
        <w:trPr>
          <w:trHeight w:val="827"/>
          <w:jc w:val="center"/>
        </w:trPr>
        <w:tc>
          <w:tcPr>
            <w:tcW w:w="1276" w:type="dxa"/>
            <w:shd w:val="clear" w:color="auto" w:fill="FFFFFF"/>
            <w:vAlign w:val="center"/>
          </w:tcPr>
          <w:p w14:paraId="5712E793" w14:textId="77777777" w:rsidR="00506FA3" w:rsidRPr="003B0A97" w:rsidRDefault="00506FA3" w:rsidP="00CE5F4C">
            <w:pPr>
              <w:contextualSpacing/>
              <w:jc w:val="center"/>
              <w:rPr>
                <w:rFonts w:asciiTheme="majorHAnsi" w:eastAsia="MS Mincho" w:hAnsiTheme="majorHAnsi" w:cstheme="majorHAnsi"/>
                <w:b/>
                <w:color w:val="000000" w:themeColor="text1"/>
                <w:szCs w:val="26"/>
                <w:lang w:val="vi-VN" w:eastAsia="ja-JP"/>
              </w:rPr>
            </w:pPr>
            <w:r w:rsidRPr="003B0A97">
              <w:rPr>
                <w:rFonts w:asciiTheme="majorHAnsi" w:eastAsia="MS Mincho" w:hAnsiTheme="majorHAnsi" w:cstheme="majorHAnsi"/>
                <w:b/>
                <w:color w:val="000000" w:themeColor="text1"/>
                <w:szCs w:val="26"/>
                <w:lang w:val="vi-VN" w:eastAsia="ja-JP"/>
              </w:rPr>
              <w:t>TT</w:t>
            </w:r>
          </w:p>
        </w:tc>
        <w:tc>
          <w:tcPr>
            <w:tcW w:w="3131" w:type="dxa"/>
            <w:shd w:val="clear" w:color="auto" w:fill="FFFFFF"/>
            <w:vAlign w:val="center"/>
          </w:tcPr>
          <w:p w14:paraId="0B4ACA99" w14:textId="77777777" w:rsidR="00506FA3" w:rsidRPr="003B0A97" w:rsidRDefault="00506FA3" w:rsidP="00CE5F4C">
            <w:pPr>
              <w:contextualSpacing/>
              <w:jc w:val="center"/>
              <w:rPr>
                <w:rFonts w:asciiTheme="majorHAnsi" w:eastAsia="MS Mincho" w:hAnsiTheme="majorHAnsi" w:cstheme="majorHAnsi"/>
                <w:b/>
                <w:color w:val="000000" w:themeColor="text1"/>
                <w:szCs w:val="26"/>
                <w:lang w:val="vi-VN" w:eastAsia="ja-JP"/>
              </w:rPr>
            </w:pPr>
            <w:r w:rsidRPr="003B0A97">
              <w:rPr>
                <w:rFonts w:asciiTheme="majorHAnsi" w:eastAsia="MS Mincho" w:hAnsiTheme="majorHAnsi" w:cstheme="majorHAnsi"/>
                <w:b/>
                <w:color w:val="000000" w:themeColor="text1"/>
                <w:szCs w:val="26"/>
                <w:lang w:val="vi-VN" w:eastAsia="ja-JP"/>
              </w:rPr>
              <w:t>Chất ô nhiễm</w:t>
            </w:r>
          </w:p>
        </w:tc>
        <w:tc>
          <w:tcPr>
            <w:tcW w:w="2262" w:type="dxa"/>
            <w:shd w:val="clear" w:color="auto" w:fill="FFFFFF"/>
            <w:vAlign w:val="center"/>
          </w:tcPr>
          <w:p w14:paraId="4F4AFB0A" w14:textId="77777777" w:rsidR="00506FA3" w:rsidRPr="003B0A97" w:rsidRDefault="00506FA3" w:rsidP="00CE5F4C">
            <w:pPr>
              <w:contextualSpacing/>
              <w:jc w:val="center"/>
              <w:rPr>
                <w:rFonts w:asciiTheme="majorHAnsi" w:eastAsia="MS Mincho" w:hAnsiTheme="majorHAnsi" w:cstheme="majorHAnsi"/>
                <w:b/>
                <w:color w:val="000000" w:themeColor="text1"/>
                <w:szCs w:val="26"/>
                <w:lang w:val="vi-VN" w:eastAsia="ja-JP"/>
              </w:rPr>
            </w:pPr>
            <w:r w:rsidRPr="003B0A97">
              <w:rPr>
                <w:rFonts w:asciiTheme="majorHAnsi" w:eastAsia="MS Mincho" w:hAnsiTheme="majorHAnsi" w:cstheme="majorHAnsi"/>
                <w:b/>
                <w:color w:val="000000" w:themeColor="text1"/>
                <w:szCs w:val="26"/>
                <w:lang w:val="vi-VN" w:eastAsia="ja-JP"/>
              </w:rPr>
              <w:t>Định mức TB (</w:t>
            </w:r>
            <w:r w:rsidRPr="003B0A97">
              <w:rPr>
                <w:rFonts w:asciiTheme="majorHAnsi" w:eastAsia="MS Mincho" w:hAnsiTheme="majorHAnsi" w:cstheme="majorHAnsi"/>
                <w:i/>
                <w:color w:val="000000" w:themeColor="text1"/>
                <w:szCs w:val="26"/>
                <w:lang w:val="vi-VN" w:eastAsia="ja-JP"/>
              </w:rPr>
              <w:t>g/người.ngày)</w:t>
            </w:r>
          </w:p>
        </w:tc>
        <w:tc>
          <w:tcPr>
            <w:tcW w:w="2427" w:type="dxa"/>
            <w:shd w:val="clear" w:color="auto" w:fill="FFFFFF"/>
            <w:vAlign w:val="center"/>
          </w:tcPr>
          <w:p w14:paraId="0A8D95F6" w14:textId="77777777" w:rsidR="00506FA3" w:rsidRPr="003B0A97" w:rsidRDefault="00506FA3" w:rsidP="00CE5F4C">
            <w:pPr>
              <w:contextualSpacing/>
              <w:jc w:val="center"/>
              <w:rPr>
                <w:rFonts w:asciiTheme="majorHAnsi" w:eastAsia="MS Mincho" w:hAnsiTheme="majorHAnsi" w:cstheme="majorHAnsi"/>
                <w:b/>
                <w:color w:val="000000" w:themeColor="text1"/>
                <w:szCs w:val="26"/>
                <w:lang w:val="vi-VN" w:eastAsia="ja-JP"/>
              </w:rPr>
            </w:pPr>
            <w:r w:rsidRPr="003B0A97">
              <w:rPr>
                <w:rFonts w:asciiTheme="majorHAnsi" w:eastAsia="MS Mincho" w:hAnsiTheme="majorHAnsi" w:cstheme="majorHAnsi"/>
                <w:b/>
                <w:color w:val="000000" w:themeColor="text1"/>
                <w:szCs w:val="26"/>
                <w:lang w:val="vi-VN" w:eastAsia="ja-JP"/>
              </w:rPr>
              <w:t>Tổng tải lượng</w:t>
            </w:r>
          </w:p>
          <w:p w14:paraId="74BEC459" w14:textId="77777777" w:rsidR="00506FA3" w:rsidRPr="003B0A97" w:rsidRDefault="00506FA3" w:rsidP="00CE5F4C">
            <w:pPr>
              <w:contextualSpacing/>
              <w:jc w:val="center"/>
              <w:rPr>
                <w:rFonts w:asciiTheme="majorHAnsi" w:eastAsia="MS Mincho" w:hAnsiTheme="majorHAnsi" w:cstheme="majorHAnsi"/>
                <w:b/>
                <w:color w:val="000000" w:themeColor="text1"/>
                <w:szCs w:val="26"/>
                <w:lang w:val="vi-VN" w:eastAsia="ja-JP"/>
              </w:rPr>
            </w:pPr>
            <w:r w:rsidRPr="003B0A97">
              <w:rPr>
                <w:rFonts w:asciiTheme="majorHAnsi" w:eastAsia="MS Mincho" w:hAnsiTheme="majorHAnsi" w:cstheme="majorHAnsi"/>
                <w:i/>
                <w:color w:val="000000" w:themeColor="text1"/>
                <w:szCs w:val="26"/>
                <w:lang w:val="vi-VN" w:eastAsia="ja-JP"/>
              </w:rPr>
              <w:t>(g/ngày)</w:t>
            </w:r>
          </w:p>
        </w:tc>
      </w:tr>
      <w:tr w:rsidR="003B0A97" w:rsidRPr="003B0A97" w14:paraId="4FD303BB" w14:textId="77777777" w:rsidTr="003D0438">
        <w:trPr>
          <w:trHeight w:val="332"/>
          <w:jc w:val="center"/>
        </w:trPr>
        <w:tc>
          <w:tcPr>
            <w:tcW w:w="1276" w:type="dxa"/>
            <w:vAlign w:val="center"/>
          </w:tcPr>
          <w:p w14:paraId="16F2D28A" w14:textId="77777777" w:rsidR="00BD6B3F" w:rsidRPr="003B0A97" w:rsidRDefault="00BD6B3F" w:rsidP="00BD6B3F">
            <w:pPr>
              <w:contextualSpacing/>
              <w:jc w:val="center"/>
              <w:rPr>
                <w:rFonts w:asciiTheme="majorHAnsi" w:eastAsia="MS Mincho" w:hAnsiTheme="majorHAnsi" w:cstheme="majorHAnsi"/>
                <w:color w:val="000000" w:themeColor="text1"/>
                <w:szCs w:val="26"/>
                <w:lang w:val="vi-VN" w:eastAsia="ja-JP"/>
              </w:rPr>
            </w:pPr>
            <w:r w:rsidRPr="003B0A97">
              <w:rPr>
                <w:rFonts w:asciiTheme="majorHAnsi" w:eastAsia="MS Mincho" w:hAnsiTheme="majorHAnsi" w:cstheme="majorHAnsi"/>
                <w:color w:val="000000" w:themeColor="text1"/>
                <w:szCs w:val="26"/>
                <w:lang w:val="vi-VN" w:eastAsia="ja-JP"/>
              </w:rPr>
              <w:t>1</w:t>
            </w:r>
          </w:p>
        </w:tc>
        <w:tc>
          <w:tcPr>
            <w:tcW w:w="3131" w:type="dxa"/>
            <w:vAlign w:val="center"/>
          </w:tcPr>
          <w:p w14:paraId="7C83B6C5" w14:textId="77777777" w:rsidR="00BD6B3F" w:rsidRPr="003B0A97" w:rsidRDefault="00BD6B3F" w:rsidP="00BD6B3F">
            <w:pPr>
              <w:contextualSpacing/>
              <w:jc w:val="center"/>
              <w:rPr>
                <w:rFonts w:asciiTheme="majorHAnsi" w:eastAsia="MS Mincho" w:hAnsiTheme="majorHAnsi" w:cstheme="majorHAnsi"/>
                <w:color w:val="000000" w:themeColor="text1"/>
                <w:szCs w:val="26"/>
                <w:vertAlign w:val="subscript"/>
                <w:lang w:val="vi-VN" w:eastAsia="ja-JP"/>
              </w:rPr>
            </w:pPr>
            <w:r w:rsidRPr="003B0A97">
              <w:rPr>
                <w:rFonts w:asciiTheme="majorHAnsi" w:eastAsia="MS Mincho" w:hAnsiTheme="majorHAnsi" w:cstheme="majorHAnsi"/>
                <w:color w:val="000000" w:themeColor="text1"/>
                <w:szCs w:val="26"/>
                <w:lang w:val="vi-VN" w:eastAsia="ja-JP"/>
              </w:rPr>
              <w:t>BOD</w:t>
            </w:r>
            <w:r w:rsidRPr="003B0A97">
              <w:rPr>
                <w:rFonts w:asciiTheme="majorHAnsi" w:eastAsia="MS Mincho" w:hAnsiTheme="majorHAnsi" w:cstheme="majorHAnsi"/>
                <w:color w:val="000000" w:themeColor="text1"/>
                <w:szCs w:val="26"/>
                <w:vertAlign w:val="subscript"/>
                <w:lang w:val="vi-VN" w:eastAsia="ja-JP"/>
              </w:rPr>
              <w:t>5</w:t>
            </w:r>
          </w:p>
        </w:tc>
        <w:tc>
          <w:tcPr>
            <w:tcW w:w="2262" w:type="dxa"/>
            <w:vAlign w:val="center"/>
          </w:tcPr>
          <w:p w14:paraId="64079E13" w14:textId="77777777" w:rsidR="00BD6B3F" w:rsidRPr="003B0A97" w:rsidRDefault="00BD6B3F" w:rsidP="00BD6B3F">
            <w:pPr>
              <w:contextualSpacing/>
              <w:jc w:val="center"/>
              <w:rPr>
                <w:rFonts w:asciiTheme="majorHAnsi" w:eastAsia="MS Mincho" w:hAnsiTheme="majorHAnsi" w:cstheme="majorHAnsi"/>
                <w:color w:val="000000" w:themeColor="text1"/>
                <w:szCs w:val="26"/>
                <w:lang w:val="vi-VN" w:eastAsia="ja-JP"/>
              </w:rPr>
            </w:pPr>
            <w:r w:rsidRPr="003B0A97">
              <w:rPr>
                <w:rFonts w:asciiTheme="majorHAnsi" w:eastAsia="MS Mincho" w:hAnsiTheme="majorHAnsi" w:cstheme="majorHAnsi"/>
                <w:color w:val="000000" w:themeColor="text1"/>
                <w:szCs w:val="26"/>
                <w:lang w:val="vi-VN" w:eastAsia="ja-JP"/>
              </w:rPr>
              <w:t>50</w:t>
            </w:r>
          </w:p>
        </w:tc>
        <w:tc>
          <w:tcPr>
            <w:tcW w:w="2427" w:type="dxa"/>
            <w:vAlign w:val="bottom"/>
          </w:tcPr>
          <w:p w14:paraId="13481825" w14:textId="77777777" w:rsidR="00BD6B3F" w:rsidRPr="003B0A97" w:rsidRDefault="00BD6B3F" w:rsidP="00BD6B3F">
            <w:pPr>
              <w:jc w:val="center"/>
              <w:rPr>
                <w:rFonts w:asciiTheme="majorHAnsi" w:hAnsiTheme="majorHAnsi" w:cstheme="majorHAnsi"/>
                <w:color w:val="000000" w:themeColor="text1"/>
                <w:szCs w:val="26"/>
              </w:rPr>
            </w:pPr>
            <w:r w:rsidRPr="003B0A97">
              <w:rPr>
                <w:color w:val="000000" w:themeColor="text1"/>
                <w:szCs w:val="26"/>
                <w:lang w:val="vi-VN"/>
              </w:rPr>
              <w:t>1.</w:t>
            </w:r>
            <w:r w:rsidRPr="003B0A97">
              <w:rPr>
                <w:color w:val="000000" w:themeColor="text1"/>
                <w:szCs w:val="26"/>
              </w:rPr>
              <w:t>500</w:t>
            </w:r>
          </w:p>
        </w:tc>
      </w:tr>
      <w:tr w:rsidR="003B0A97" w:rsidRPr="003B0A97" w14:paraId="0C07D1B8" w14:textId="77777777" w:rsidTr="003D0438">
        <w:trPr>
          <w:trHeight w:val="332"/>
          <w:jc w:val="center"/>
        </w:trPr>
        <w:tc>
          <w:tcPr>
            <w:tcW w:w="1276" w:type="dxa"/>
            <w:vAlign w:val="center"/>
          </w:tcPr>
          <w:p w14:paraId="6D42F0ED" w14:textId="77777777" w:rsidR="00BD6B3F" w:rsidRPr="003B0A97" w:rsidRDefault="00BD6B3F" w:rsidP="00BD6B3F">
            <w:pPr>
              <w:contextualSpacing/>
              <w:jc w:val="center"/>
              <w:rPr>
                <w:rFonts w:asciiTheme="majorHAnsi" w:eastAsia="MS Mincho" w:hAnsiTheme="majorHAnsi" w:cstheme="majorHAnsi"/>
                <w:color w:val="000000" w:themeColor="text1"/>
                <w:szCs w:val="26"/>
                <w:lang w:val="vi-VN" w:eastAsia="ja-JP"/>
              </w:rPr>
            </w:pPr>
            <w:r w:rsidRPr="003B0A97">
              <w:rPr>
                <w:rFonts w:asciiTheme="majorHAnsi" w:eastAsia="MS Mincho" w:hAnsiTheme="majorHAnsi" w:cstheme="majorHAnsi"/>
                <w:color w:val="000000" w:themeColor="text1"/>
                <w:szCs w:val="26"/>
                <w:lang w:val="vi-VN" w:eastAsia="ja-JP"/>
              </w:rPr>
              <w:t>2</w:t>
            </w:r>
          </w:p>
        </w:tc>
        <w:tc>
          <w:tcPr>
            <w:tcW w:w="3131" w:type="dxa"/>
            <w:vAlign w:val="center"/>
          </w:tcPr>
          <w:p w14:paraId="3C21A5B1" w14:textId="77777777" w:rsidR="00BD6B3F" w:rsidRPr="003B0A97" w:rsidRDefault="00BD6B3F" w:rsidP="00BD6B3F">
            <w:pPr>
              <w:contextualSpacing/>
              <w:jc w:val="center"/>
              <w:rPr>
                <w:rFonts w:asciiTheme="majorHAnsi" w:eastAsia="MS Mincho" w:hAnsiTheme="majorHAnsi" w:cstheme="majorHAnsi"/>
                <w:color w:val="000000" w:themeColor="text1"/>
                <w:szCs w:val="26"/>
                <w:lang w:val="vi-VN" w:eastAsia="ja-JP"/>
              </w:rPr>
            </w:pPr>
            <w:r w:rsidRPr="003B0A97">
              <w:rPr>
                <w:rFonts w:asciiTheme="majorHAnsi" w:eastAsia="MS Mincho" w:hAnsiTheme="majorHAnsi" w:cstheme="majorHAnsi"/>
                <w:color w:val="000000" w:themeColor="text1"/>
                <w:szCs w:val="26"/>
                <w:lang w:val="vi-VN" w:eastAsia="ja-JP"/>
              </w:rPr>
              <w:t>COD</w:t>
            </w:r>
          </w:p>
        </w:tc>
        <w:tc>
          <w:tcPr>
            <w:tcW w:w="2262" w:type="dxa"/>
            <w:vAlign w:val="center"/>
          </w:tcPr>
          <w:p w14:paraId="71DE38DC" w14:textId="77777777" w:rsidR="00BD6B3F" w:rsidRPr="003B0A97" w:rsidRDefault="00BD6B3F" w:rsidP="00BD6B3F">
            <w:pPr>
              <w:contextualSpacing/>
              <w:jc w:val="center"/>
              <w:rPr>
                <w:rFonts w:asciiTheme="majorHAnsi" w:eastAsia="MS Mincho" w:hAnsiTheme="majorHAnsi" w:cstheme="majorHAnsi"/>
                <w:color w:val="000000" w:themeColor="text1"/>
                <w:szCs w:val="26"/>
                <w:lang w:val="vi-VN" w:eastAsia="ja-JP"/>
              </w:rPr>
            </w:pPr>
            <w:r w:rsidRPr="003B0A97">
              <w:rPr>
                <w:rFonts w:asciiTheme="majorHAnsi" w:eastAsia="MS Mincho" w:hAnsiTheme="majorHAnsi" w:cstheme="majorHAnsi"/>
                <w:color w:val="000000" w:themeColor="text1"/>
                <w:szCs w:val="26"/>
                <w:lang w:val="vi-VN" w:eastAsia="ja-JP"/>
              </w:rPr>
              <w:t>89</w:t>
            </w:r>
          </w:p>
        </w:tc>
        <w:tc>
          <w:tcPr>
            <w:tcW w:w="2427" w:type="dxa"/>
            <w:vAlign w:val="bottom"/>
          </w:tcPr>
          <w:p w14:paraId="75384DA6" w14:textId="77777777" w:rsidR="00BD6B3F" w:rsidRPr="003B0A97" w:rsidRDefault="00BD6B3F" w:rsidP="00BD6B3F">
            <w:pPr>
              <w:jc w:val="center"/>
              <w:rPr>
                <w:rFonts w:asciiTheme="majorHAnsi" w:hAnsiTheme="majorHAnsi" w:cstheme="majorHAnsi"/>
                <w:color w:val="000000" w:themeColor="text1"/>
                <w:szCs w:val="26"/>
                <w:lang w:val="vi-VN"/>
              </w:rPr>
            </w:pPr>
            <w:r w:rsidRPr="003B0A97">
              <w:rPr>
                <w:color w:val="000000" w:themeColor="text1"/>
                <w:szCs w:val="26"/>
              </w:rPr>
              <w:t>2.67</w:t>
            </w:r>
            <w:r w:rsidRPr="003B0A97">
              <w:rPr>
                <w:color w:val="000000" w:themeColor="text1"/>
                <w:szCs w:val="26"/>
                <w:lang w:val="vi-VN"/>
              </w:rPr>
              <w:t>0</w:t>
            </w:r>
          </w:p>
        </w:tc>
      </w:tr>
      <w:tr w:rsidR="003B0A97" w:rsidRPr="003B0A97" w14:paraId="39CD7375" w14:textId="77777777" w:rsidTr="003D0438">
        <w:trPr>
          <w:trHeight w:val="320"/>
          <w:jc w:val="center"/>
        </w:trPr>
        <w:tc>
          <w:tcPr>
            <w:tcW w:w="1276" w:type="dxa"/>
            <w:vAlign w:val="center"/>
          </w:tcPr>
          <w:p w14:paraId="23052F6D" w14:textId="77777777" w:rsidR="00BD6B3F" w:rsidRPr="003B0A97" w:rsidRDefault="00BD6B3F" w:rsidP="00BD6B3F">
            <w:pPr>
              <w:contextualSpacing/>
              <w:jc w:val="center"/>
              <w:rPr>
                <w:rFonts w:asciiTheme="majorHAnsi" w:eastAsia="MS Mincho" w:hAnsiTheme="majorHAnsi" w:cstheme="majorHAnsi"/>
                <w:color w:val="000000" w:themeColor="text1"/>
                <w:szCs w:val="26"/>
                <w:lang w:val="vi-VN" w:eastAsia="ja-JP"/>
              </w:rPr>
            </w:pPr>
            <w:r w:rsidRPr="003B0A97">
              <w:rPr>
                <w:rFonts w:asciiTheme="majorHAnsi" w:eastAsia="MS Mincho" w:hAnsiTheme="majorHAnsi" w:cstheme="majorHAnsi"/>
                <w:color w:val="000000" w:themeColor="text1"/>
                <w:szCs w:val="26"/>
                <w:lang w:val="vi-VN" w:eastAsia="ja-JP"/>
              </w:rPr>
              <w:t>3</w:t>
            </w:r>
          </w:p>
        </w:tc>
        <w:tc>
          <w:tcPr>
            <w:tcW w:w="3131" w:type="dxa"/>
            <w:vAlign w:val="center"/>
          </w:tcPr>
          <w:p w14:paraId="18F92930" w14:textId="77777777" w:rsidR="00BD6B3F" w:rsidRPr="003B0A97" w:rsidRDefault="00BD6B3F" w:rsidP="00BD6B3F">
            <w:pPr>
              <w:contextualSpacing/>
              <w:jc w:val="center"/>
              <w:rPr>
                <w:rFonts w:asciiTheme="majorHAnsi" w:eastAsia="MS Mincho" w:hAnsiTheme="majorHAnsi" w:cstheme="majorHAnsi"/>
                <w:color w:val="000000" w:themeColor="text1"/>
                <w:szCs w:val="26"/>
                <w:lang w:val="vi-VN" w:eastAsia="ja-JP"/>
              </w:rPr>
            </w:pPr>
            <w:r w:rsidRPr="003B0A97">
              <w:rPr>
                <w:rFonts w:asciiTheme="majorHAnsi" w:eastAsia="MS Mincho" w:hAnsiTheme="majorHAnsi" w:cstheme="majorHAnsi"/>
                <w:color w:val="000000" w:themeColor="text1"/>
                <w:szCs w:val="26"/>
                <w:lang w:val="vi-VN" w:eastAsia="ja-JP"/>
              </w:rPr>
              <w:t>TSS</w:t>
            </w:r>
          </w:p>
        </w:tc>
        <w:tc>
          <w:tcPr>
            <w:tcW w:w="2262" w:type="dxa"/>
            <w:vAlign w:val="center"/>
          </w:tcPr>
          <w:p w14:paraId="29ADDFF2" w14:textId="77777777" w:rsidR="00BD6B3F" w:rsidRPr="003B0A97" w:rsidRDefault="00BD6B3F" w:rsidP="00BD6B3F">
            <w:pPr>
              <w:contextualSpacing/>
              <w:jc w:val="center"/>
              <w:rPr>
                <w:rFonts w:asciiTheme="majorHAnsi" w:eastAsia="MS Mincho" w:hAnsiTheme="majorHAnsi" w:cstheme="majorHAnsi"/>
                <w:color w:val="000000" w:themeColor="text1"/>
                <w:szCs w:val="26"/>
                <w:lang w:val="vi-VN" w:eastAsia="ja-JP"/>
              </w:rPr>
            </w:pPr>
            <w:r w:rsidRPr="003B0A97">
              <w:rPr>
                <w:rFonts w:asciiTheme="majorHAnsi" w:eastAsia="MS Mincho" w:hAnsiTheme="majorHAnsi" w:cstheme="majorHAnsi"/>
                <w:color w:val="000000" w:themeColor="text1"/>
                <w:szCs w:val="26"/>
                <w:lang w:val="vi-VN" w:eastAsia="ja-JP"/>
              </w:rPr>
              <w:t>86</w:t>
            </w:r>
          </w:p>
        </w:tc>
        <w:tc>
          <w:tcPr>
            <w:tcW w:w="2427" w:type="dxa"/>
            <w:vAlign w:val="bottom"/>
          </w:tcPr>
          <w:p w14:paraId="0E7501A9" w14:textId="77777777" w:rsidR="00BD6B3F" w:rsidRPr="003B0A97" w:rsidRDefault="00BD6B3F" w:rsidP="00BD6B3F">
            <w:pPr>
              <w:jc w:val="center"/>
              <w:rPr>
                <w:rFonts w:asciiTheme="majorHAnsi" w:hAnsiTheme="majorHAnsi" w:cstheme="majorHAnsi"/>
                <w:color w:val="000000" w:themeColor="text1"/>
                <w:szCs w:val="26"/>
                <w:lang w:val="vi-VN"/>
              </w:rPr>
            </w:pPr>
            <w:r w:rsidRPr="003B0A97">
              <w:rPr>
                <w:color w:val="000000" w:themeColor="text1"/>
                <w:szCs w:val="26"/>
              </w:rPr>
              <w:t>2.580</w:t>
            </w:r>
          </w:p>
        </w:tc>
      </w:tr>
      <w:tr w:rsidR="003B0A97" w:rsidRPr="003B0A97" w14:paraId="09818AFF" w14:textId="77777777" w:rsidTr="003D0438">
        <w:trPr>
          <w:trHeight w:val="332"/>
          <w:jc w:val="center"/>
        </w:trPr>
        <w:tc>
          <w:tcPr>
            <w:tcW w:w="1276" w:type="dxa"/>
            <w:vAlign w:val="center"/>
          </w:tcPr>
          <w:p w14:paraId="19D318C9" w14:textId="77777777" w:rsidR="00BD6B3F" w:rsidRPr="003B0A97" w:rsidRDefault="00BD6B3F" w:rsidP="00BD6B3F">
            <w:pPr>
              <w:contextualSpacing/>
              <w:jc w:val="center"/>
              <w:rPr>
                <w:rFonts w:asciiTheme="majorHAnsi" w:eastAsia="MS Mincho" w:hAnsiTheme="majorHAnsi" w:cstheme="majorHAnsi"/>
                <w:color w:val="000000" w:themeColor="text1"/>
                <w:szCs w:val="26"/>
                <w:lang w:val="vi-VN" w:eastAsia="ja-JP"/>
              </w:rPr>
            </w:pPr>
            <w:r w:rsidRPr="003B0A97">
              <w:rPr>
                <w:rFonts w:asciiTheme="majorHAnsi" w:eastAsia="MS Mincho" w:hAnsiTheme="majorHAnsi" w:cstheme="majorHAnsi"/>
                <w:color w:val="000000" w:themeColor="text1"/>
                <w:szCs w:val="26"/>
                <w:lang w:val="vi-VN" w:eastAsia="ja-JP"/>
              </w:rPr>
              <w:t>4</w:t>
            </w:r>
          </w:p>
        </w:tc>
        <w:tc>
          <w:tcPr>
            <w:tcW w:w="3131" w:type="dxa"/>
            <w:vAlign w:val="center"/>
          </w:tcPr>
          <w:p w14:paraId="526AA339" w14:textId="77777777" w:rsidR="00BD6B3F" w:rsidRPr="003B0A97" w:rsidRDefault="00BD6B3F" w:rsidP="00BD6B3F">
            <w:pPr>
              <w:contextualSpacing/>
              <w:jc w:val="center"/>
              <w:rPr>
                <w:rFonts w:asciiTheme="majorHAnsi" w:eastAsia="MS Mincho" w:hAnsiTheme="majorHAnsi" w:cstheme="majorHAnsi"/>
                <w:color w:val="000000" w:themeColor="text1"/>
                <w:szCs w:val="26"/>
                <w:lang w:eastAsia="ja-JP"/>
              </w:rPr>
            </w:pPr>
            <w:r w:rsidRPr="003B0A97">
              <w:rPr>
                <w:rFonts w:asciiTheme="majorHAnsi" w:eastAsia="MS Mincho" w:hAnsiTheme="majorHAnsi" w:cstheme="majorHAnsi"/>
                <w:color w:val="000000" w:themeColor="text1"/>
                <w:szCs w:val="26"/>
                <w:lang w:val="vi-VN" w:eastAsia="ja-JP"/>
              </w:rPr>
              <w:t xml:space="preserve">Dầu </w:t>
            </w:r>
            <w:r w:rsidRPr="003B0A97">
              <w:rPr>
                <w:rFonts w:asciiTheme="majorHAnsi" w:eastAsia="MS Mincho" w:hAnsiTheme="majorHAnsi" w:cstheme="majorHAnsi"/>
                <w:color w:val="000000" w:themeColor="text1"/>
                <w:szCs w:val="26"/>
                <w:lang w:eastAsia="ja-JP"/>
              </w:rPr>
              <w:t>mỡ</w:t>
            </w:r>
          </w:p>
        </w:tc>
        <w:tc>
          <w:tcPr>
            <w:tcW w:w="2262" w:type="dxa"/>
            <w:vAlign w:val="center"/>
          </w:tcPr>
          <w:p w14:paraId="60049121" w14:textId="77777777" w:rsidR="00BD6B3F" w:rsidRPr="003B0A97" w:rsidRDefault="00BD6B3F" w:rsidP="00BD6B3F">
            <w:pPr>
              <w:contextualSpacing/>
              <w:jc w:val="center"/>
              <w:rPr>
                <w:rFonts w:asciiTheme="majorHAnsi" w:eastAsia="MS Mincho" w:hAnsiTheme="majorHAnsi" w:cstheme="majorHAnsi"/>
                <w:color w:val="000000" w:themeColor="text1"/>
                <w:szCs w:val="26"/>
                <w:lang w:eastAsia="ja-JP"/>
              </w:rPr>
            </w:pPr>
            <w:r w:rsidRPr="003B0A97">
              <w:rPr>
                <w:rFonts w:asciiTheme="majorHAnsi" w:eastAsia="MS Mincho" w:hAnsiTheme="majorHAnsi" w:cstheme="majorHAnsi"/>
                <w:color w:val="000000" w:themeColor="text1"/>
                <w:szCs w:val="26"/>
                <w:lang w:eastAsia="ja-JP"/>
              </w:rPr>
              <w:t>20</w:t>
            </w:r>
          </w:p>
        </w:tc>
        <w:tc>
          <w:tcPr>
            <w:tcW w:w="2427" w:type="dxa"/>
            <w:vAlign w:val="bottom"/>
          </w:tcPr>
          <w:p w14:paraId="2A408D82" w14:textId="77777777" w:rsidR="00BD6B3F" w:rsidRPr="003B0A97" w:rsidRDefault="00BD6B3F" w:rsidP="00BD6B3F">
            <w:pPr>
              <w:jc w:val="center"/>
              <w:rPr>
                <w:rFonts w:asciiTheme="majorHAnsi" w:hAnsiTheme="majorHAnsi" w:cstheme="majorHAnsi"/>
                <w:color w:val="000000" w:themeColor="text1"/>
                <w:szCs w:val="26"/>
                <w:lang w:val="vi-VN"/>
              </w:rPr>
            </w:pPr>
            <w:r w:rsidRPr="003B0A97">
              <w:rPr>
                <w:color w:val="000000" w:themeColor="text1"/>
                <w:szCs w:val="26"/>
              </w:rPr>
              <w:t>6</w:t>
            </w:r>
            <w:r w:rsidRPr="003B0A97">
              <w:rPr>
                <w:color w:val="000000" w:themeColor="text1"/>
                <w:szCs w:val="26"/>
                <w:lang w:val="vi-VN"/>
              </w:rPr>
              <w:t>00</w:t>
            </w:r>
          </w:p>
        </w:tc>
      </w:tr>
      <w:tr w:rsidR="003B0A97" w:rsidRPr="003B0A97" w14:paraId="16CE3F95" w14:textId="77777777" w:rsidTr="003D0438">
        <w:trPr>
          <w:trHeight w:val="343"/>
          <w:jc w:val="center"/>
        </w:trPr>
        <w:tc>
          <w:tcPr>
            <w:tcW w:w="1276" w:type="dxa"/>
            <w:vAlign w:val="center"/>
          </w:tcPr>
          <w:p w14:paraId="49BE1926" w14:textId="77777777" w:rsidR="00BD6B3F" w:rsidRPr="003B0A97" w:rsidRDefault="00BD6B3F" w:rsidP="00BD6B3F">
            <w:pPr>
              <w:contextualSpacing/>
              <w:jc w:val="center"/>
              <w:rPr>
                <w:rFonts w:asciiTheme="majorHAnsi" w:eastAsia="MS Mincho" w:hAnsiTheme="majorHAnsi" w:cstheme="majorHAnsi"/>
                <w:color w:val="000000" w:themeColor="text1"/>
                <w:szCs w:val="26"/>
                <w:lang w:eastAsia="ja-JP"/>
              </w:rPr>
            </w:pPr>
            <w:r w:rsidRPr="003B0A97">
              <w:rPr>
                <w:rFonts w:asciiTheme="majorHAnsi" w:eastAsia="MS Mincho" w:hAnsiTheme="majorHAnsi" w:cstheme="majorHAnsi"/>
                <w:color w:val="000000" w:themeColor="text1"/>
                <w:szCs w:val="26"/>
                <w:lang w:eastAsia="ja-JP"/>
              </w:rPr>
              <w:t>5</w:t>
            </w:r>
          </w:p>
        </w:tc>
        <w:tc>
          <w:tcPr>
            <w:tcW w:w="3131" w:type="dxa"/>
            <w:vAlign w:val="center"/>
          </w:tcPr>
          <w:p w14:paraId="1CD7AFB5" w14:textId="77777777" w:rsidR="00BD6B3F" w:rsidRPr="003B0A97" w:rsidRDefault="00BD6B3F" w:rsidP="00BD6B3F">
            <w:pPr>
              <w:contextualSpacing/>
              <w:jc w:val="center"/>
              <w:rPr>
                <w:rFonts w:asciiTheme="majorHAnsi" w:eastAsia="MS Mincho" w:hAnsiTheme="majorHAnsi" w:cstheme="majorHAnsi"/>
                <w:color w:val="000000" w:themeColor="text1"/>
                <w:szCs w:val="26"/>
                <w:lang w:eastAsia="ja-JP"/>
              </w:rPr>
            </w:pPr>
            <w:r w:rsidRPr="003B0A97">
              <w:rPr>
                <w:rFonts w:asciiTheme="majorHAnsi" w:eastAsia="MS Mincho" w:hAnsiTheme="majorHAnsi" w:cstheme="majorHAnsi"/>
                <w:color w:val="000000" w:themeColor="text1"/>
                <w:szCs w:val="26"/>
                <w:lang w:eastAsia="ja-JP"/>
              </w:rPr>
              <w:t>Coliform (MPN/100ml)</w:t>
            </w:r>
          </w:p>
        </w:tc>
        <w:tc>
          <w:tcPr>
            <w:tcW w:w="2262" w:type="dxa"/>
            <w:vAlign w:val="center"/>
          </w:tcPr>
          <w:p w14:paraId="197C719F" w14:textId="77777777" w:rsidR="00BD6B3F" w:rsidRPr="003B0A97" w:rsidRDefault="00BD6B3F" w:rsidP="00BD6B3F">
            <w:pPr>
              <w:contextualSpacing/>
              <w:jc w:val="center"/>
              <w:rPr>
                <w:rFonts w:asciiTheme="majorHAnsi" w:eastAsia="MS Mincho" w:hAnsiTheme="majorHAnsi" w:cstheme="majorHAnsi"/>
                <w:color w:val="000000" w:themeColor="text1"/>
                <w:szCs w:val="26"/>
                <w:vertAlign w:val="superscript"/>
                <w:lang w:eastAsia="ja-JP"/>
              </w:rPr>
            </w:pPr>
            <w:r w:rsidRPr="003B0A97">
              <w:rPr>
                <w:rFonts w:asciiTheme="majorHAnsi" w:eastAsia="MS Mincho" w:hAnsiTheme="majorHAnsi" w:cstheme="majorHAnsi"/>
                <w:color w:val="000000" w:themeColor="text1"/>
                <w:szCs w:val="26"/>
                <w:lang w:eastAsia="ja-JP"/>
              </w:rPr>
              <w:t>10</w:t>
            </w:r>
            <w:r w:rsidRPr="003B0A97">
              <w:rPr>
                <w:rFonts w:asciiTheme="majorHAnsi" w:eastAsia="MS Mincho" w:hAnsiTheme="majorHAnsi" w:cstheme="majorHAnsi"/>
                <w:color w:val="000000" w:themeColor="text1"/>
                <w:szCs w:val="26"/>
                <w:vertAlign w:val="superscript"/>
                <w:lang w:eastAsia="ja-JP"/>
              </w:rPr>
              <w:t>4</w:t>
            </w:r>
          </w:p>
        </w:tc>
        <w:tc>
          <w:tcPr>
            <w:tcW w:w="2427" w:type="dxa"/>
            <w:vAlign w:val="center"/>
          </w:tcPr>
          <w:p w14:paraId="561FA372" w14:textId="77777777" w:rsidR="00BD6B3F" w:rsidRPr="003B0A97" w:rsidRDefault="00BD6B3F" w:rsidP="00BD6B3F">
            <w:pPr>
              <w:contextualSpacing/>
              <w:jc w:val="center"/>
              <w:rPr>
                <w:rFonts w:asciiTheme="majorHAnsi" w:eastAsia="MS Mincho" w:hAnsiTheme="majorHAnsi" w:cstheme="majorHAnsi"/>
                <w:color w:val="000000" w:themeColor="text1"/>
                <w:szCs w:val="26"/>
                <w:vertAlign w:val="superscript"/>
                <w:lang w:eastAsia="ja-JP"/>
              </w:rPr>
            </w:pPr>
            <w:r w:rsidRPr="003B0A97">
              <w:rPr>
                <w:rFonts w:eastAsia="MS Mincho"/>
                <w:color w:val="000000" w:themeColor="text1"/>
                <w:szCs w:val="26"/>
                <w:lang w:eastAsia="ja-JP"/>
              </w:rPr>
              <w:t>30x10</w:t>
            </w:r>
            <w:r w:rsidRPr="003B0A97">
              <w:rPr>
                <w:rFonts w:eastAsia="MS Mincho"/>
                <w:color w:val="000000" w:themeColor="text1"/>
                <w:szCs w:val="26"/>
                <w:vertAlign w:val="superscript"/>
                <w:lang w:eastAsia="ja-JP"/>
              </w:rPr>
              <w:t>4</w:t>
            </w:r>
          </w:p>
        </w:tc>
      </w:tr>
    </w:tbl>
    <w:p w14:paraId="0169F194" w14:textId="77777777" w:rsidR="00506FA3" w:rsidRPr="003B0A97" w:rsidRDefault="00506FA3" w:rsidP="00CE5F4C">
      <w:pPr>
        <w:ind w:firstLine="720"/>
        <w:contextualSpacing/>
        <w:jc w:val="right"/>
        <w:rPr>
          <w:rFonts w:asciiTheme="majorHAnsi" w:eastAsia="MS Mincho" w:hAnsiTheme="majorHAnsi" w:cstheme="majorHAnsi"/>
          <w:i/>
          <w:color w:val="000000" w:themeColor="text1"/>
          <w:szCs w:val="26"/>
          <w:lang w:eastAsia="ja-JP"/>
        </w:rPr>
      </w:pPr>
      <w:r w:rsidRPr="003B0A97">
        <w:rPr>
          <w:rFonts w:asciiTheme="majorHAnsi" w:eastAsia="MS Mincho" w:hAnsiTheme="majorHAnsi" w:cstheme="majorHAnsi"/>
          <w:i/>
          <w:color w:val="000000" w:themeColor="text1"/>
          <w:szCs w:val="26"/>
          <w:lang w:eastAsia="ja-JP"/>
        </w:rPr>
        <w:t>Ghi chú: (*) Hoàng Kim Cơ, Kỹ thuật môi trường, NXB Khoa học và kỹ thuật</w:t>
      </w:r>
    </w:p>
    <w:p w14:paraId="586561F4" w14:textId="77777777" w:rsidR="00506FA3" w:rsidRPr="003B0A97" w:rsidRDefault="00506FA3" w:rsidP="00CE5F4C">
      <w:pPr>
        <w:ind w:firstLine="567"/>
        <w:contextualSpacing/>
        <w:rPr>
          <w:rFonts w:asciiTheme="majorHAnsi" w:eastAsia="MS Mincho" w:hAnsiTheme="majorHAnsi" w:cstheme="majorHAnsi"/>
          <w:color w:val="000000" w:themeColor="text1"/>
          <w:szCs w:val="26"/>
          <w:lang w:eastAsia="ja-JP"/>
        </w:rPr>
      </w:pPr>
      <w:r w:rsidRPr="003B0A97">
        <w:rPr>
          <w:rFonts w:asciiTheme="majorHAnsi" w:eastAsia="MS Mincho" w:hAnsiTheme="majorHAnsi" w:cstheme="majorHAnsi"/>
          <w:color w:val="000000" w:themeColor="text1"/>
          <w:szCs w:val="26"/>
          <w:lang w:eastAsia="ja-JP"/>
        </w:rPr>
        <w:t>Từ tổng tải lượng các chất ô nhiễm có trong nước thải, ta tính được nồng độ các chất ô nhiễm như sau:</w:t>
      </w:r>
    </w:p>
    <w:p w14:paraId="446BA768" w14:textId="77777777" w:rsidR="00506FA3" w:rsidRPr="003B0A97" w:rsidRDefault="007D67B2" w:rsidP="00CE5F4C">
      <w:pPr>
        <w:ind w:firstLine="567"/>
        <w:contextualSpacing/>
        <w:jc w:val="center"/>
        <w:rPr>
          <w:rFonts w:asciiTheme="majorHAnsi" w:eastAsia="MS Mincho" w:hAnsiTheme="majorHAnsi" w:cstheme="majorHAnsi"/>
          <w:b/>
          <w:color w:val="000000" w:themeColor="text1"/>
          <w:szCs w:val="26"/>
          <w:lang w:val="nl-NL" w:eastAsia="ja-JP"/>
        </w:rPr>
      </w:pPr>
      <w:r w:rsidRPr="003B0A97">
        <w:rPr>
          <w:rFonts w:asciiTheme="majorHAnsi" w:eastAsia="MS Mincho" w:hAnsiTheme="majorHAnsi" w:cstheme="majorHAnsi"/>
          <w:b/>
          <w:color w:val="000000" w:themeColor="text1"/>
          <w:szCs w:val="26"/>
          <w:lang w:val="nl-NL" w:eastAsia="ja-JP"/>
        </w:rPr>
        <w:t>C = P/V (</w:t>
      </w:r>
      <w:r w:rsidR="00506FA3" w:rsidRPr="003B0A97">
        <w:rPr>
          <w:rFonts w:asciiTheme="majorHAnsi" w:eastAsia="MS Mincho" w:hAnsiTheme="majorHAnsi" w:cstheme="majorHAnsi"/>
          <w:b/>
          <w:color w:val="000000" w:themeColor="text1"/>
          <w:szCs w:val="26"/>
          <w:lang w:val="nl-NL" w:eastAsia="ja-JP"/>
        </w:rPr>
        <w:t>g/m</w:t>
      </w:r>
      <w:r w:rsidR="00506FA3" w:rsidRPr="003B0A97">
        <w:rPr>
          <w:rFonts w:asciiTheme="majorHAnsi" w:eastAsia="MS Mincho" w:hAnsiTheme="majorHAnsi" w:cstheme="majorHAnsi"/>
          <w:b/>
          <w:color w:val="000000" w:themeColor="text1"/>
          <w:szCs w:val="26"/>
          <w:vertAlign w:val="superscript"/>
          <w:lang w:val="nl-NL" w:eastAsia="ja-JP"/>
        </w:rPr>
        <w:t>3</w:t>
      </w:r>
      <w:r w:rsidR="00506FA3" w:rsidRPr="003B0A97">
        <w:rPr>
          <w:rFonts w:asciiTheme="majorHAnsi" w:eastAsia="MS Mincho" w:hAnsiTheme="majorHAnsi" w:cstheme="majorHAnsi"/>
          <w:b/>
          <w:color w:val="000000" w:themeColor="text1"/>
          <w:szCs w:val="26"/>
          <w:lang w:val="nl-NL" w:eastAsia="ja-JP"/>
        </w:rPr>
        <w:t>) = P x 10</w:t>
      </w:r>
      <w:r w:rsidR="00506FA3" w:rsidRPr="003B0A97">
        <w:rPr>
          <w:rFonts w:asciiTheme="majorHAnsi" w:eastAsia="MS Mincho" w:hAnsiTheme="majorHAnsi" w:cstheme="majorHAnsi"/>
          <w:b/>
          <w:color w:val="000000" w:themeColor="text1"/>
          <w:szCs w:val="26"/>
          <w:vertAlign w:val="superscript"/>
          <w:lang w:val="nl-NL" w:eastAsia="ja-JP"/>
        </w:rPr>
        <w:t>3</w:t>
      </w:r>
      <w:r w:rsidR="00506FA3" w:rsidRPr="003B0A97">
        <w:rPr>
          <w:rFonts w:asciiTheme="majorHAnsi" w:eastAsia="MS Mincho" w:hAnsiTheme="majorHAnsi" w:cstheme="majorHAnsi"/>
          <w:b/>
          <w:color w:val="000000" w:themeColor="text1"/>
          <w:szCs w:val="26"/>
          <w:lang w:val="nl-NL" w:eastAsia="ja-JP"/>
        </w:rPr>
        <w:t>/ V x 10</w:t>
      </w:r>
      <w:r w:rsidR="00506FA3" w:rsidRPr="003B0A97">
        <w:rPr>
          <w:rFonts w:asciiTheme="majorHAnsi" w:eastAsia="MS Mincho" w:hAnsiTheme="majorHAnsi" w:cstheme="majorHAnsi"/>
          <w:b/>
          <w:color w:val="000000" w:themeColor="text1"/>
          <w:szCs w:val="26"/>
          <w:vertAlign w:val="superscript"/>
          <w:lang w:val="nl-NL" w:eastAsia="ja-JP"/>
        </w:rPr>
        <w:t>3</w:t>
      </w:r>
      <w:r w:rsidR="00506FA3" w:rsidRPr="003B0A97">
        <w:rPr>
          <w:rFonts w:asciiTheme="majorHAnsi" w:eastAsia="MS Mincho" w:hAnsiTheme="majorHAnsi" w:cstheme="majorHAnsi"/>
          <w:b/>
          <w:color w:val="000000" w:themeColor="text1"/>
          <w:szCs w:val="26"/>
          <w:lang w:val="nl-NL" w:eastAsia="ja-JP"/>
        </w:rPr>
        <w:t xml:space="preserve"> = P/V ( mg/l)</w:t>
      </w:r>
    </w:p>
    <w:p w14:paraId="710216F2" w14:textId="77777777" w:rsidR="00506FA3" w:rsidRPr="003B0A97" w:rsidRDefault="00506FA3" w:rsidP="00D551C0">
      <w:pPr>
        <w:ind w:firstLine="567"/>
        <w:contextualSpacing/>
        <w:rPr>
          <w:rFonts w:asciiTheme="majorHAnsi" w:eastAsia="MS Mincho" w:hAnsiTheme="majorHAnsi" w:cstheme="majorHAnsi"/>
          <w:color w:val="000000" w:themeColor="text1"/>
          <w:szCs w:val="26"/>
          <w:lang w:val="nl-NL" w:eastAsia="ja-JP"/>
        </w:rPr>
      </w:pPr>
      <w:r w:rsidRPr="003B0A97">
        <w:rPr>
          <w:rFonts w:asciiTheme="majorHAnsi" w:eastAsia="MS Mincho" w:hAnsiTheme="majorHAnsi" w:cstheme="majorHAnsi"/>
          <w:color w:val="000000" w:themeColor="text1"/>
          <w:szCs w:val="26"/>
          <w:lang w:val="nl-NL" w:eastAsia="ja-JP"/>
        </w:rPr>
        <w:tab/>
        <w:t>Trong đó:</w:t>
      </w:r>
      <w:r w:rsidR="00D551C0" w:rsidRPr="003B0A97">
        <w:rPr>
          <w:rFonts w:asciiTheme="majorHAnsi" w:eastAsia="MS Mincho" w:hAnsiTheme="majorHAnsi" w:cstheme="majorHAnsi"/>
          <w:color w:val="000000" w:themeColor="text1"/>
          <w:szCs w:val="26"/>
          <w:lang w:val="nl-NL" w:eastAsia="ja-JP"/>
        </w:rPr>
        <w:t xml:space="preserve"> </w:t>
      </w:r>
      <w:r w:rsidRPr="003B0A97">
        <w:rPr>
          <w:rFonts w:asciiTheme="majorHAnsi" w:eastAsia="MS Mincho" w:hAnsiTheme="majorHAnsi" w:cstheme="majorHAnsi"/>
          <w:color w:val="000000" w:themeColor="text1"/>
          <w:szCs w:val="26"/>
          <w:lang w:val="nl-NL" w:eastAsia="ja-JP"/>
        </w:rPr>
        <w:t>P: Tổng tải lượng chất gây ô nhiễm (gam/ngày)</w:t>
      </w:r>
    </w:p>
    <w:p w14:paraId="78373DC4" w14:textId="77777777" w:rsidR="00506FA3" w:rsidRPr="003B0A97" w:rsidRDefault="00506FA3" w:rsidP="00CE5F4C">
      <w:pPr>
        <w:ind w:firstLine="567"/>
        <w:contextualSpacing/>
        <w:rPr>
          <w:rFonts w:asciiTheme="majorHAnsi" w:eastAsia="MS Mincho" w:hAnsiTheme="majorHAnsi" w:cstheme="majorHAnsi"/>
          <w:color w:val="000000" w:themeColor="text1"/>
          <w:szCs w:val="26"/>
          <w:lang w:val="nl-NL" w:eastAsia="ja-JP"/>
        </w:rPr>
      </w:pPr>
      <w:r w:rsidRPr="003B0A97">
        <w:rPr>
          <w:rFonts w:asciiTheme="majorHAnsi" w:eastAsia="MS Mincho" w:hAnsiTheme="majorHAnsi" w:cstheme="majorHAnsi"/>
          <w:color w:val="000000" w:themeColor="text1"/>
          <w:szCs w:val="26"/>
          <w:lang w:val="nl-NL" w:eastAsia="ja-JP"/>
        </w:rPr>
        <w:t>V: Thể tích nước thải sinh hoạ</w:t>
      </w:r>
      <w:r w:rsidR="00ED3493" w:rsidRPr="003B0A97">
        <w:rPr>
          <w:rFonts w:asciiTheme="majorHAnsi" w:eastAsia="MS Mincho" w:hAnsiTheme="majorHAnsi" w:cstheme="majorHAnsi"/>
          <w:color w:val="000000" w:themeColor="text1"/>
          <w:szCs w:val="26"/>
          <w:lang w:val="nl-NL" w:eastAsia="ja-JP"/>
        </w:rPr>
        <w:t>t (</w:t>
      </w:r>
      <w:r w:rsidRPr="003B0A97">
        <w:rPr>
          <w:rFonts w:asciiTheme="majorHAnsi" w:eastAsia="MS Mincho" w:hAnsiTheme="majorHAnsi" w:cstheme="majorHAnsi"/>
          <w:color w:val="000000" w:themeColor="text1"/>
          <w:szCs w:val="26"/>
          <w:lang w:val="nl-NL" w:eastAsia="ja-JP"/>
        </w:rPr>
        <w:t>m</w:t>
      </w:r>
      <w:r w:rsidRPr="003B0A97">
        <w:rPr>
          <w:rFonts w:asciiTheme="majorHAnsi" w:eastAsia="MS Mincho" w:hAnsiTheme="majorHAnsi" w:cstheme="majorHAnsi"/>
          <w:color w:val="000000" w:themeColor="text1"/>
          <w:szCs w:val="26"/>
          <w:vertAlign w:val="superscript"/>
          <w:lang w:val="nl-NL" w:eastAsia="ja-JP"/>
        </w:rPr>
        <w:t>3</w:t>
      </w:r>
      <w:r w:rsidRPr="003B0A97">
        <w:rPr>
          <w:rFonts w:asciiTheme="majorHAnsi" w:eastAsia="MS Mincho" w:hAnsiTheme="majorHAnsi" w:cstheme="majorHAnsi"/>
          <w:color w:val="000000" w:themeColor="text1"/>
          <w:szCs w:val="26"/>
          <w:lang w:val="nl-NL" w:eastAsia="ja-JP"/>
        </w:rPr>
        <w:t>/ngày)</w:t>
      </w:r>
    </w:p>
    <w:p w14:paraId="7A499225" w14:textId="77777777" w:rsidR="00506FA3" w:rsidRPr="003B0A97" w:rsidRDefault="00506FA3" w:rsidP="00CE5F4C">
      <w:pPr>
        <w:ind w:firstLine="567"/>
        <w:contextualSpacing/>
        <w:rPr>
          <w:rFonts w:asciiTheme="majorHAnsi" w:eastAsia="MS Mincho" w:hAnsiTheme="majorHAnsi" w:cstheme="majorHAnsi"/>
          <w:color w:val="000000" w:themeColor="text1"/>
          <w:szCs w:val="26"/>
          <w:lang w:val="nl-NL" w:eastAsia="ja-JP"/>
        </w:rPr>
      </w:pPr>
      <w:r w:rsidRPr="003B0A97">
        <w:rPr>
          <w:rFonts w:asciiTheme="majorHAnsi" w:eastAsia="MS Mincho" w:hAnsiTheme="majorHAnsi" w:cstheme="majorHAnsi"/>
          <w:color w:val="000000" w:themeColor="text1"/>
          <w:szCs w:val="26"/>
          <w:lang w:val="nl-NL" w:eastAsia="ja-JP"/>
        </w:rPr>
        <w:t>C: Nồng độ chất gây ô nhiễm (mg/l)</w:t>
      </w:r>
    </w:p>
    <w:p w14:paraId="73787EB6" w14:textId="77777777" w:rsidR="00506FA3" w:rsidRPr="003B0A97" w:rsidRDefault="00506FA3" w:rsidP="00CE5F4C">
      <w:pPr>
        <w:ind w:firstLine="567"/>
        <w:contextualSpacing/>
        <w:rPr>
          <w:rFonts w:asciiTheme="majorHAnsi" w:eastAsia="MS Mincho" w:hAnsiTheme="majorHAnsi" w:cstheme="majorHAnsi"/>
          <w:color w:val="000000" w:themeColor="text1"/>
          <w:szCs w:val="26"/>
          <w:lang w:val="nl-NL" w:eastAsia="ja-JP"/>
        </w:rPr>
      </w:pPr>
      <w:r w:rsidRPr="003B0A97">
        <w:rPr>
          <w:rFonts w:asciiTheme="majorHAnsi" w:eastAsia="MS Mincho" w:hAnsiTheme="majorHAnsi" w:cstheme="majorHAnsi"/>
          <w:color w:val="000000" w:themeColor="text1"/>
          <w:szCs w:val="26"/>
          <w:lang w:val="nl-NL" w:eastAsia="ja-JP"/>
        </w:rPr>
        <w:tab/>
        <w:t>Theo tính toán như trên, ta tính được nồng độ các chất ô nhiễm trong nước thải sinh hoạt tại bảng sau:</w:t>
      </w:r>
    </w:p>
    <w:p w14:paraId="70A21442" w14:textId="77777777" w:rsidR="00506FA3" w:rsidRPr="003B0A97" w:rsidRDefault="00E2421D" w:rsidP="00CE5F4C">
      <w:pPr>
        <w:pStyle w:val="bngvevolt"/>
        <w:rPr>
          <w:rFonts w:asciiTheme="majorHAnsi" w:hAnsiTheme="majorHAnsi" w:cstheme="majorHAnsi"/>
          <w:color w:val="000000" w:themeColor="text1"/>
        </w:rPr>
      </w:pPr>
      <w:bookmarkStart w:id="147" w:name="_Toc205367105"/>
      <w:r w:rsidRPr="003B0A97">
        <w:rPr>
          <w:rFonts w:asciiTheme="majorHAnsi" w:hAnsiTheme="majorHAnsi" w:cstheme="majorHAnsi"/>
          <w:color w:val="000000" w:themeColor="text1"/>
        </w:rPr>
        <w:t>Bảng 4.8</w:t>
      </w:r>
      <w:r w:rsidR="006E4125" w:rsidRPr="003B0A97">
        <w:rPr>
          <w:rFonts w:asciiTheme="majorHAnsi" w:hAnsiTheme="majorHAnsi" w:cstheme="majorHAnsi"/>
          <w:color w:val="000000" w:themeColor="text1"/>
        </w:rPr>
        <w:t>:</w:t>
      </w:r>
      <w:r w:rsidR="002F13D7" w:rsidRPr="003B0A97">
        <w:rPr>
          <w:rFonts w:asciiTheme="majorHAnsi" w:hAnsiTheme="majorHAnsi" w:cstheme="majorHAnsi"/>
          <w:color w:val="000000" w:themeColor="text1"/>
        </w:rPr>
        <w:t xml:space="preserve"> Nồng độ các chất ô nhiễm có trong nước thải sinh hoạt</w:t>
      </w:r>
      <w:bookmarkEnd w:id="147"/>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7"/>
        <w:gridCol w:w="2842"/>
        <w:gridCol w:w="2499"/>
        <w:gridCol w:w="2872"/>
      </w:tblGrid>
      <w:tr w:rsidR="003B0A97" w:rsidRPr="003B0A97" w14:paraId="5A6E70A6" w14:textId="77777777" w:rsidTr="003D0438">
        <w:trPr>
          <w:trHeight w:val="946"/>
          <w:jc w:val="center"/>
        </w:trPr>
        <w:tc>
          <w:tcPr>
            <w:tcW w:w="967" w:type="dxa"/>
            <w:shd w:val="clear" w:color="auto" w:fill="FFFFFF"/>
            <w:vAlign w:val="center"/>
          </w:tcPr>
          <w:p w14:paraId="14F029D5" w14:textId="77777777" w:rsidR="00506FA3" w:rsidRPr="003B0A97" w:rsidRDefault="00506FA3" w:rsidP="00CE5F4C">
            <w:pPr>
              <w:contextualSpacing/>
              <w:jc w:val="center"/>
              <w:rPr>
                <w:rFonts w:asciiTheme="majorHAnsi" w:eastAsia="MS Mincho" w:hAnsiTheme="majorHAnsi" w:cstheme="majorHAnsi"/>
                <w:b/>
                <w:color w:val="000000" w:themeColor="text1"/>
                <w:szCs w:val="26"/>
                <w:lang w:eastAsia="ja-JP"/>
              </w:rPr>
            </w:pPr>
            <w:r w:rsidRPr="003B0A97">
              <w:rPr>
                <w:rFonts w:asciiTheme="majorHAnsi" w:eastAsia="MS Mincho" w:hAnsiTheme="majorHAnsi" w:cstheme="majorHAnsi"/>
                <w:b/>
                <w:color w:val="000000" w:themeColor="text1"/>
                <w:szCs w:val="26"/>
                <w:lang w:eastAsia="ja-JP"/>
              </w:rPr>
              <w:t>TT</w:t>
            </w:r>
          </w:p>
        </w:tc>
        <w:tc>
          <w:tcPr>
            <w:tcW w:w="2842" w:type="dxa"/>
            <w:shd w:val="clear" w:color="auto" w:fill="FFFFFF"/>
            <w:vAlign w:val="center"/>
          </w:tcPr>
          <w:p w14:paraId="5C817B9C" w14:textId="77777777" w:rsidR="00506FA3" w:rsidRPr="003B0A97" w:rsidRDefault="00506FA3" w:rsidP="00CE5F4C">
            <w:pPr>
              <w:contextualSpacing/>
              <w:jc w:val="center"/>
              <w:rPr>
                <w:rFonts w:asciiTheme="majorHAnsi" w:eastAsia="MS Mincho" w:hAnsiTheme="majorHAnsi" w:cstheme="majorHAnsi"/>
                <w:b/>
                <w:color w:val="000000" w:themeColor="text1"/>
                <w:szCs w:val="26"/>
                <w:lang w:eastAsia="ja-JP"/>
              </w:rPr>
            </w:pPr>
            <w:r w:rsidRPr="003B0A97">
              <w:rPr>
                <w:rFonts w:asciiTheme="majorHAnsi" w:eastAsia="MS Mincho" w:hAnsiTheme="majorHAnsi" w:cstheme="majorHAnsi"/>
                <w:b/>
                <w:color w:val="000000" w:themeColor="text1"/>
                <w:szCs w:val="26"/>
                <w:lang w:eastAsia="ja-JP"/>
              </w:rPr>
              <w:t>Chất ô nhiễm</w:t>
            </w:r>
          </w:p>
        </w:tc>
        <w:tc>
          <w:tcPr>
            <w:tcW w:w="2499" w:type="dxa"/>
            <w:shd w:val="clear" w:color="auto" w:fill="FFFFFF"/>
            <w:vAlign w:val="center"/>
          </w:tcPr>
          <w:p w14:paraId="6E700874" w14:textId="77777777" w:rsidR="00506FA3" w:rsidRPr="003B0A97" w:rsidRDefault="00506FA3" w:rsidP="00CE5F4C">
            <w:pPr>
              <w:contextualSpacing/>
              <w:jc w:val="center"/>
              <w:rPr>
                <w:rFonts w:asciiTheme="majorHAnsi" w:eastAsia="MS Mincho" w:hAnsiTheme="majorHAnsi" w:cstheme="majorHAnsi"/>
                <w:b/>
                <w:bCs/>
                <w:color w:val="000000" w:themeColor="text1"/>
                <w:szCs w:val="26"/>
                <w:lang w:eastAsia="ja-JP"/>
              </w:rPr>
            </w:pPr>
            <w:r w:rsidRPr="003B0A97">
              <w:rPr>
                <w:rFonts w:asciiTheme="majorHAnsi" w:eastAsia="MS Mincho" w:hAnsiTheme="majorHAnsi" w:cstheme="majorHAnsi"/>
                <w:b/>
                <w:bCs/>
                <w:color w:val="000000" w:themeColor="text1"/>
                <w:szCs w:val="26"/>
                <w:lang w:eastAsia="ja-JP"/>
              </w:rPr>
              <w:t xml:space="preserve">Nồng độ chất ô nhiễm </w:t>
            </w:r>
            <w:r w:rsidRPr="003B0A97">
              <w:rPr>
                <w:rFonts w:asciiTheme="majorHAnsi" w:eastAsia="MS Mincho" w:hAnsiTheme="majorHAnsi" w:cstheme="majorHAnsi"/>
                <w:bCs/>
                <w:color w:val="000000" w:themeColor="text1"/>
                <w:szCs w:val="26"/>
                <w:lang w:eastAsia="ja-JP"/>
              </w:rPr>
              <w:t>(mg/l)</w:t>
            </w:r>
          </w:p>
        </w:tc>
        <w:tc>
          <w:tcPr>
            <w:tcW w:w="2872" w:type="dxa"/>
            <w:shd w:val="clear" w:color="auto" w:fill="FFFFFF"/>
            <w:vAlign w:val="center"/>
          </w:tcPr>
          <w:p w14:paraId="5B0142D9" w14:textId="77777777" w:rsidR="00506FA3" w:rsidRPr="003B0A97" w:rsidRDefault="00506FA3" w:rsidP="00CE5F4C">
            <w:pPr>
              <w:contextualSpacing/>
              <w:jc w:val="center"/>
              <w:rPr>
                <w:rFonts w:asciiTheme="majorHAnsi" w:eastAsia="Times New Roman" w:hAnsiTheme="majorHAnsi" w:cstheme="majorHAnsi"/>
                <w:b/>
                <w:color w:val="000000" w:themeColor="text1"/>
                <w:szCs w:val="26"/>
              </w:rPr>
            </w:pPr>
            <w:r w:rsidRPr="003B0A97">
              <w:rPr>
                <w:rFonts w:asciiTheme="majorHAnsi" w:eastAsia="Times New Roman" w:hAnsiTheme="majorHAnsi" w:cstheme="majorHAnsi"/>
                <w:b/>
                <w:color w:val="000000" w:themeColor="text1"/>
                <w:szCs w:val="26"/>
              </w:rPr>
              <w:t>QCĐP 01:2019/HY, (K=1,2; K</w:t>
            </w:r>
            <w:r w:rsidRPr="003B0A97">
              <w:rPr>
                <w:rFonts w:asciiTheme="majorHAnsi" w:eastAsia="Times New Roman" w:hAnsiTheme="majorHAnsi" w:cstheme="majorHAnsi"/>
                <w:b/>
                <w:color w:val="000000" w:themeColor="text1"/>
                <w:szCs w:val="26"/>
                <w:vertAlign w:val="subscript"/>
              </w:rPr>
              <w:t>hy</w:t>
            </w:r>
            <w:r w:rsidRPr="003B0A97">
              <w:rPr>
                <w:rFonts w:asciiTheme="majorHAnsi" w:eastAsia="Times New Roman" w:hAnsiTheme="majorHAnsi" w:cstheme="majorHAnsi"/>
                <w:b/>
                <w:color w:val="000000" w:themeColor="text1"/>
                <w:szCs w:val="26"/>
              </w:rPr>
              <w:t>=0,</w:t>
            </w:r>
            <w:r w:rsidR="00D8522E" w:rsidRPr="003B0A97">
              <w:rPr>
                <w:rFonts w:asciiTheme="majorHAnsi" w:eastAsia="Times New Roman" w:hAnsiTheme="majorHAnsi" w:cstheme="majorHAnsi"/>
                <w:b/>
                <w:color w:val="000000" w:themeColor="text1"/>
                <w:szCs w:val="26"/>
              </w:rPr>
              <w:t>85</w:t>
            </w:r>
            <w:r w:rsidRPr="003B0A97">
              <w:rPr>
                <w:rFonts w:asciiTheme="majorHAnsi" w:eastAsia="Times New Roman" w:hAnsiTheme="majorHAnsi" w:cstheme="majorHAnsi"/>
                <w:b/>
                <w:color w:val="000000" w:themeColor="text1"/>
                <w:szCs w:val="26"/>
              </w:rPr>
              <w:t>)</w:t>
            </w:r>
          </w:p>
        </w:tc>
      </w:tr>
      <w:tr w:rsidR="003B0A97" w:rsidRPr="003B0A97" w14:paraId="0F5DFE4E" w14:textId="77777777" w:rsidTr="003D0438">
        <w:trPr>
          <w:trHeight w:val="67"/>
          <w:jc w:val="center"/>
        </w:trPr>
        <w:tc>
          <w:tcPr>
            <w:tcW w:w="967" w:type="dxa"/>
            <w:vAlign w:val="center"/>
          </w:tcPr>
          <w:p w14:paraId="59E466C5" w14:textId="77777777" w:rsidR="00BD6B3F" w:rsidRPr="003B0A97" w:rsidRDefault="00BD6B3F" w:rsidP="00BD6B3F">
            <w:pPr>
              <w:contextualSpacing/>
              <w:jc w:val="center"/>
              <w:rPr>
                <w:rFonts w:asciiTheme="majorHAnsi" w:eastAsia="MS Mincho" w:hAnsiTheme="majorHAnsi" w:cstheme="majorHAnsi"/>
                <w:color w:val="000000" w:themeColor="text1"/>
                <w:szCs w:val="26"/>
                <w:lang w:eastAsia="ja-JP"/>
              </w:rPr>
            </w:pPr>
            <w:r w:rsidRPr="003B0A97">
              <w:rPr>
                <w:rFonts w:asciiTheme="majorHAnsi" w:eastAsia="MS Mincho" w:hAnsiTheme="majorHAnsi" w:cstheme="majorHAnsi"/>
                <w:color w:val="000000" w:themeColor="text1"/>
                <w:szCs w:val="26"/>
                <w:lang w:eastAsia="ja-JP"/>
              </w:rPr>
              <w:t>1</w:t>
            </w:r>
          </w:p>
        </w:tc>
        <w:tc>
          <w:tcPr>
            <w:tcW w:w="2842" w:type="dxa"/>
            <w:vAlign w:val="center"/>
          </w:tcPr>
          <w:p w14:paraId="2A4784EF" w14:textId="77777777" w:rsidR="00BD6B3F" w:rsidRPr="003B0A97" w:rsidRDefault="00BD6B3F" w:rsidP="00BD6B3F">
            <w:pPr>
              <w:contextualSpacing/>
              <w:jc w:val="center"/>
              <w:rPr>
                <w:rFonts w:asciiTheme="majorHAnsi" w:eastAsia="MS Mincho" w:hAnsiTheme="majorHAnsi" w:cstheme="majorHAnsi"/>
                <w:color w:val="000000" w:themeColor="text1"/>
                <w:szCs w:val="26"/>
                <w:vertAlign w:val="subscript"/>
                <w:lang w:eastAsia="ja-JP"/>
              </w:rPr>
            </w:pPr>
            <w:r w:rsidRPr="003B0A97">
              <w:rPr>
                <w:rFonts w:asciiTheme="majorHAnsi" w:eastAsia="MS Mincho" w:hAnsiTheme="majorHAnsi" w:cstheme="majorHAnsi"/>
                <w:color w:val="000000" w:themeColor="text1"/>
                <w:szCs w:val="26"/>
                <w:lang w:eastAsia="ja-JP"/>
              </w:rPr>
              <w:t>BOD</w:t>
            </w:r>
            <w:r w:rsidRPr="003B0A97">
              <w:rPr>
                <w:rFonts w:asciiTheme="majorHAnsi" w:eastAsia="MS Mincho" w:hAnsiTheme="majorHAnsi" w:cstheme="majorHAnsi"/>
                <w:color w:val="000000" w:themeColor="text1"/>
                <w:szCs w:val="26"/>
                <w:vertAlign w:val="subscript"/>
                <w:lang w:eastAsia="ja-JP"/>
              </w:rPr>
              <w:t>5</w:t>
            </w:r>
          </w:p>
        </w:tc>
        <w:tc>
          <w:tcPr>
            <w:tcW w:w="2499" w:type="dxa"/>
            <w:vAlign w:val="center"/>
          </w:tcPr>
          <w:p w14:paraId="14C397D9" w14:textId="77777777" w:rsidR="00BD6B3F" w:rsidRPr="003B0A97" w:rsidRDefault="00BD6B3F" w:rsidP="00BD6B3F">
            <w:pPr>
              <w:jc w:val="center"/>
              <w:rPr>
                <w:rFonts w:asciiTheme="majorHAnsi" w:hAnsiTheme="majorHAnsi" w:cstheme="majorHAnsi"/>
                <w:color w:val="000000" w:themeColor="text1"/>
                <w:szCs w:val="26"/>
              </w:rPr>
            </w:pPr>
            <w:r w:rsidRPr="003B0A97">
              <w:rPr>
                <w:color w:val="000000" w:themeColor="text1"/>
                <w:szCs w:val="26"/>
              </w:rPr>
              <w:t>1.111,1</w:t>
            </w:r>
          </w:p>
        </w:tc>
        <w:tc>
          <w:tcPr>
            <w:tcW w:w="2872" w:type="dxa"/>
            <w:vAlign w:val="center"/>
          </w:tcPr>
          <w:p w14:paraId="2EA51D33" w14:textId="77777777" w:rsidR="00BD6B3F" w:rsidRPr="003B0A97" w:rsidRDefault="00BD6B3F" w:rsidP="00BD6B3F">
            <w:pPr>
              <w:contextualSpacing/>
              <w:jc w:val="center"/>
              <w:rPr>
                <w:rFonts w:asciiTheme="majorHAnsi" w:eastAsia="Times New Roman" w:hAnsiTheme="majorHAnsi" w:cstheme="majorHAnsi"/>
                <w:b/>
                <w:color w:val="000000" w:themeColor="text1"/>
                <w:szCs w:val="26"/>
              </w:rPr>
            </w:pPr>
            <w:r w:rsidRPr="003B0A97">
              <w:rPr>
                <w:rFonts w:asciiTheme="majorHAnsi" w:eastAsia="Times New Roman" w:hAnsiTheme="majorHAnsi" w:cstheme="majorHAnsi"/>
                <w:b/>
                <w:color w:val="000000" w:themeColor="text1"/>
                <w:szCs w:val="26"/>
              </w:rPr>
              <w:t>30,6</w:t>
            </w:r>
          </w:p>
        </w:tc>
      </w:tr>
      <w:tr w:rsidR="003B0A97" w:rsidRPr="003B0A97" w14:paraId="4C602F59" w14:textId="77777777" w:rsidTr="003D0438">
        <w:trPr>
          <w:trHeight w:val="394"/>
          <w:jc w:val="center"/>
        </w:trPr>
        <w:tc>
          <w:tcPr>
            <w:tcW w:w="967" w:type="dxa"/>
            <w:vAlign w:val="center"/>
          </w:tcPr>
          <w:p w14:paraId="23F1A279" w14:textId="77777777" w:rsidR="00BD6B3F" w:rsidRPr="003B0A97" w:rsidRDefault="00BD6B3F" w:rsidP="00BD6B3F">
            <w:pPr>
              <w:contextualSpacing/>
              <w:jc w:val="center"/>
              <w:rPr>
                <w:rFonts w:asciiTheme="majorHAnsi" w:eastAsia="MS Mincho" w:hAnsiTheme="majorHAnsi" w:cstheme="majorHAnsi"/>
                <w:color w:val="000000" w:themeColor="text1"/>
                <w:szCs w:val="26"/>
                <w:lang w:eastAsia="ja-JP"/>
              </w:rPr>
            </w:pPr>
            <w:r w:rsidRPr="003B0A97">
              <w:rPr>
                <w:rFonts w:asciiTheme="majorHAnsi" w:eastAsia="MS Mincho" w:hAnsiTheme="majorHAnsi" w:cstheme="majorHAnsi"/>
                <w:color w:val="000000" w:themeColor="text1"/>
                <w:szCs w:val="26"/>
                <w:lang w:eastAsia="ja-JP"/>
              </w:rPr>
              <w:t>2</w:t>
            </w:r>
          </w:p>
        </w:tc>
        <w:tc>
          <w:tcPr>
            <w:tcW w:w="2842" w:type="dxa"/>
            <w:vAlign w:val="center"/>
          </w:tcPr>
          <w:p w14:paraId="07F2AEE9" w14:textId="77777777" w:rsidR="00BD6B3F" w:rsidRPr="003B0A97" w:rsidRDefault="00BD6B3F" w:rsidP="00BD6B3F">
            <w:pPr>
              <w:contextualSpacing/>
              <w:jc w:val="center"/>
              <w:rPr>
                <w:rFonts w:asciiTheme="majorHAnsi" w:eastAsia="MS Mincho" w:hAnsiTheme="majorHAnsi" w:cstheme="majorHAnsi"/>
                <w:color w:val="000000" w:themeColor="text1"/>
                <w:szCs w:val="26"/>
                <w:lang w:eastAsia="ja-JP"/>
              </w:rPr>
            </w:pPr>
            <w:r w:rsidRPr="003B0A97">
              <w:rPr>
                <w:rFonts w:asciiTheme="majorHAnsi" w:eastAsia="MS Mincho" w:hAnsiTheme="majorHAnsi" w:cstheme="majorHAnsi"/>
                <w:color w:val="000000" w:themeColor="text1"/>
                <w:szCs w:val="26"/>
                <w:lang w:eastAsia="ja-JP"/>
              </w:rPr>
              <w:t>COD</w:t>
            </w:r>
          </w:p>
        </w:tc>
        <w:tc>
          <w:tcPr>
            <w:tcW w:w="2499" w:type="dxa"/>
            <w:vAlign w:val="center"/>
          </w:tcPr>
          <w:p w14:paraId="042CE7E8" w14:textId="77777777" w:rsidR="00BD6B3F" w:rsidRPr="003B0A97" w:rsidRDefault="00BD6B3F" w:rsidP="00BD6B3F">
            <w:pPr>
              <w:jc w:val="center"/>
              <w:rPr>
                <w:rFonts w:asciiTheme="majorHAnsi" w:hAnsiTheme="majorHAnsi" w:cstheme="majorHAnsi"/>
                <w:color w:val="000000" w:themeColor="text1"/>
                <w:szCs w:val="26"/>
              </w:rPr>
            </w:pPr>
            <w:r w:rsidRPr="003B0A97">
              <w:rPr>
                <w:color w:val="000000" w:themeColor="text1"/>
                <w:szCs w:val="26"/>
              </w:rPr>
              <w:t>1.977,8</w:t>
            </w:r>
          </w:p>
        </w:tc>
        <w:tc>
          <w:tcPr>
            <w:tcW w:w="2872" w:type="dxa"/>
            <w:vAlign w:val="center"/>
          </w:tcPr>
          <w:p w14:paraId="49C958CB" w14:textId="77777777" w:rsidR="00BD6B3F" w:rsidRPr="003B0A97" w:rsidRDefault="00BD6B3F" w:rsidP="00BD6B3F">
            <w:pPr>
              <w:contextualSpacing/>
              <w:jc w:val="center"/>
              <w:rPr>
                <w:rFonts w:asciiTheme="majorHAnsi" w:eastAsia="Times New Roman" w:hAnsiTheme="majorHAnsi" w:cstheme="majorHAnsi"/>
                <w:b/>
                <w:color w:val="000000" w:themeColor="text1"/>
                <w:szCs w:val="26"/>
                <w:lang w:eastAsia="vi-VN"/>
              </w:rPr>
            </w:pPr>
            <w:r w:rsidRPr="003B0A97">
              <w:rPr>
                <w:rFonts w:asciiTheme="majorHAnsi" w:eastAsia="Times New Roman" w:hAnsiTheme="majorHAnsi" w:cstheme="majorHAnsi"/>
                <w:b/>
                <w:color w:val="000000" w:themeColor="text1"/>
                <w:szCs w:val="26"/>
                <w:lang w:eastAsia="vi-VN"/>
              </w:rPr>
              <w:t>-</w:t>
            </w:r>
          </w:p>
        </w:tc>
      </w:tr>
      <w:tr w:rsidR="003B0A97" w:rsidRPr="003B0A97" w14:paraId="75BD78A5" w14:textId="77777777" w:rsidTr="003D0438">
        <w:trPr>
          <w:trHeight w:val="380"/>
          <w:jc w:val="center"/>
        </w:trPr>
        <w:tc>
          <w:tcPr>
            <w:tcW w:w="967" w:type="dxa"/>
            <w:vAlign w:val="center"/>
          </w:tcPr>
          <w:p w14:paraId="21054DBD" w14:textId="77777777" w:rsidR="00BD6B3F" w:rsidRPr="003B0A97" w:rsidRDefault="00BD6B3F" w:rsidP="00BD6B3F">
            <w:pPr>
              <w:contextualSpacing/>
              <w:jc w:val="center"/>
              <w:rPr>
                <w:rFonts w:asciiTheme="majorHAnsi" w:eastAsia="MS Mincho" w:hAnsiTheme="majorHAnsi" w:cstheme="majorHAnsi"/>
                <w:color w:val="000000" w:themeColor="text1"/>
                <w:szCs w:val="26"/>
                <w:lang w:eastAsia="ja-JP"/>
              </w:rPr>
            </w:pPr>
            <w:r w:rsidRPr="003B0A97">
              <w:rPr>
                <w:rFonts w:asciiTheme="majorHAnsi" w:eastAsia="MS Mincho" w:hAnsiTheme="majorHAnsi" w:cstheme="majorHAnsi"/>
                <w:color w:val="000000" w:themeColor="text1"/>
                <w:szCs w:val="26"/>
                <w:lang w:eastAsia="ja-JP"/>
              </w:rPr>
              <w:t>3</w:t>
            </w:r>
          </w:p>
        </w:tc>
        <w:tc>
          <w:tcPr>
            <w:tcW w:w="2842" w:type="dxa"/>
            <w:vAlign w:val="center"/>
          </w:tcPr>
          <w:p w14:paraId="63840E6B" w14:textId="77777777" w:rsidR="00BD6B3F" w:rsidRPr="003B0A97" w:rsidRDefault="00BD6B3F" w:rsidP="00BD6B3F">
            <w:pPr>
              <w:contextualSpacing/>
              <w:jc w:val="center"/>
              <w:rPr>
                <w:rFonts w:asciiTheme="majorHAnsi" w:eastAsia="MS Mincho" w:hAnsiTheme="majorHAnsi" w:cstheme="majorHAnsi"/>
                <w:color w:val="000000" w:themeColor="text1"/>
                <w:szCs w:val="26"/>
                <w:lang w:eastAsia="ja-JP"/>
              </w:rPr>
            </w:pPr>
            <w:r w:rsidRPr="003B0A97">
              <w:rPr>
                <w:rFonts w:asciiTheme="majorHAnsi" w:eastAsia="MS Mincho" w:hAnsiTheme="majorHAnsi" w:cstheme="majorHAnsi"/>
                <w:color w:val="000000" w:themeColor="text1"/>
                <w:szCs w:val="26"/>
                <w:lang w:eastAsia="ja-JP"/>
              </w:rPr>
              <w:t>TSS</w:t>
            </w:r>
          </w:p>
        </w:tc>
        <w:tc>
          <w:tcPr>
            <w:tcW w:w="2499" w:type="dxa"/>
            <w:vAlign w:val="center"/>
          </w:tcPr>
          <w:p w14:paraId="5C2A1901" w14:textId="77777777" w:rsidR="00BD6B3F" w:rsidRPr="003B0A97" w:rsidRDefault="00BD6B3F" w:rsidP="00BD6B3F">
            <w:pPr>
              <w:jc w:val="center"/>
              <w:rPr>
                <w:rFonts w:asciiTheme="majorHAnsi" w:hAnsiTheme="majorHAnsi" w:cstheme="majorHAnsi"/>
                <w:color w:val="000000" w:themeColor="text1"/>
                <w:szCs w:val="26"/>
              </w:rPr>
            </w:pPr>
            <w:r w:rsidRPr="003B0A97">
              <w:rPr>
                <w:color w:val="000000" w:themeColor="text1"/>
                <w:szCs w:val="26"/>
              </w:rPr>
              <w:t>1.911,1</w:t>
            </w:r>
          </w:p>
        </w:tc>
        <w:tc>
          <w:tcPr>
            <w:tcW w:w="2872" w:type="dxa"/>
            <w:vAlign w:val="center"/>
          </w:tcPr>
          <w:p w14:paraId="560E180C" w14:textId="77777777" w:rsidR="00BD6B3F" w:rsidRPr="003B0A97" w:rsidRDefault="00BD6B3F" w:rsidP="00BD6B3F">
            <w:pPr>
              <w:contextualSpacing/>
              <w:jc w:val="center"/>
              <w:rPr>
                <w:rFonts w:asciiTheme="majorHAnsi" w:eastAsia="Times New Roman" w:hAnsiTheme="majorHAnsi" w:cstheme="majorHAnsi"/>
                <w:b/>
                <w:color w:val="000000" w:themeColor="text1"/>
                <w:szCs w:val="26"/>
              </w:rPr>
            </w:pPr>
            <w:r w:rsidRPr="003B0A97">
              <w:rPr>
                <w:rFonts w:asciiTheme="majorHAnsi" w:eastAsia="Times New Roman" w:hAnsiTheme="majorHAnsi" w:cstheme="majorHAnsi"/>
                <w:b/>
                <w:color w:val="000000" w:themeColor="text1"/>
                <w:szCs w:val="26"/>
              </w:rPr>
              <w:t>51</w:t>
            </w:r>
          </w:p>
        </w:tc>
      </w:tr>
      <w:tr w:rsidR="003B0A97" w:rsidRPr="003B0A97" w14:paraId="428CDC7B" w14:textId="77777777" w:rsidTr="003D0438">
        <w:trPr>
          <w:trHeight w:val="394"/>
          <w:jc w:val="center"/>
        </w:trPr>
        <w:tc>
          <w:tcPr>
            <w:tcW w:w="967" w:type="dxa"/>
            <w:vAlign w:val="center"/>
          </w:tcPr>
          <w:p w14:paraId="00CA4E8D" w14:textId="77777777" w:rsidR="00BD6B3F" w:rsidRPr="003B0A97" w:rsidRDefault="00BD6B3F" w:rsidP="00BD6B3F">
            <w:pPr>
              <w:contextualSpacing/>
              <w:jc w:val="center"/>
              <w:rPr>
                <w:rFonts w:asciiTheme="majorHAnsi" w:eastAsia="MS Mincho" w:hAnsiTheme="majorHAnsi" w:cstheme="majorHAnsi"/>
                <w:color w:val="000000" w:themeColor="text1"/>
                <w:szCs w:val="26"/>
                <w:lang w:eastAsia="ja-JP"/>
              </w:rPr>
            </w:pPr>
            <w:r w:rsidRPr="003B0A97">
              <w:rPr>
                <w:rFonts w:asciiTheme="majorHAnsi" w:eastAsia="MS Mincho" w:hAnsiTheme="majorHAnsi" w:cstheme="majorHAnsi"/>
                <w:color w:val="000000" w:themeColor="text1"/>
                <w:szCs w:val="26"/>
                <w:lang w:eastAsia="ja-JP"/>
              </w:rPr>
              <w:t>4</w:t>
            </w:r>
          </w:p>
        </w:tc>
        <w:tc>
          <w:tcPr>
            <w:tcW w:w="2842" w:type="dxa"/>
            <w:vAlign w:val="center"/>
          </w:tcPr>
          <w:p w14:paraId="6C342D65" w14:textId="77777777" w:rsidR="00BD6B3F" w:rsidRPr="003B0A97" w:rsidRDefault="00BD6B3F" w:rsidP="00BD6B3F">
            <w:pPr>
              <w:contextualSpacing/>
              <w:jc w:val="center"/>
              <w:rPr>
                <w:rFonts w:asciiTheme="majorHAnsi" w:eastAsia="MS Mincho" w:hAnsiTheme="majorHAnsi" w:cstheme="majorHAnsi"/>
                <w:color w:val="000000" w:themeColor="text1"/>
                <w:szCs w:val="26"/>
                <w:lang w:eastAsia="ja-JP"/>
              </w:rPr>
            </w:pPr>
            <w:r w:rsidRPr="003B0A97">
              <w:rPr>
                <w:rFonts w:asciiTheme="majorHAnsi" w:eastAsia="MS Mincho" w:hAnsiTheme="majorHAnsi" w:cstheme="majorHAnsi"/>
                <w:color w:val="000000" w:themeColor="text1"/>
                <w:szCs w:val="26"/>
                <w:lang w:eastAsia="ja-JP"/>
              </w:rPr>
              <w:t>Dầu mỡ</w:t>
            </w:r>
          </w:p>
        </w:tc>
        <w:tc>
          <w:tcPr>
            <w:tcW w:w="2499" w:type="dxa"/>
            <w:vAlign w:val="center"/>
          </w:tcPr>
          <w:p w14:paraId="28BE620C" w14:textId="77777777" w:rsidR="00BD6B3F" w:rsidRPr="003B0A97" w:rsidRDefault="00BD6B3F" w:rsidP="00BD6B3F">
            <w:pPr>
              <w:jc w:val="center"/>
              <w:rPr>
                <w:rFonts w:asciiTheme="majorHAnsi" w:hAnsiTheme="majorHAnsi" w:cstheme="majorHAnsi"/>
                <w:color w:val="000000" w:themeColor="text1"/>
                <w:szCs w:val="26"/>
              </w:rPr>
            </w:pPr>
            <w:r w:rsidRPr="003B0A97">
              <w:rPr>
                <w:color w:val="000000" w:themeColor="text1"/>
                <w:szCs w:val="26"/>
              </w:rPr>
              <w:t>444,4</w:t>
            </w:r>
          </w:p>
        </w:tc>
        <w:tc>
          <w:tcPr>
            <w:tcW w:w="2872" w:type="dxa"/>
            <w:vAlign w:val="center"/>
          </w:tcPr>
          <w:p w14:paraId="2AC42A05" w14:textId="77777777" w:rsidR="00BD6B3F" w:rsidRPr="003B0A97" w:rsidRDefault="00BD6B3F" w:rsidP="00BD6B3F">
            <w:pPr>
              <w:contextualSpacing/>
              <w:jc w:val="center"/>
              <w:rPr>
                <w:rFonts w:asciiTheme="majorHAnsi" w:eastAsia="Times New Roman" w:hAnsiTheme="majorHAnsi" w:cstheme="majorHAnsi"/>
                <w:b/>
                <w:color w:val="000000" w:themeColor="text1"/>
                <w:szCs w:val="26"/>
              </w:rPr>
            </w:pPr>
            <w:r w:rsidRPr="003B0A97">
              <w:rPr>
                <w:rFonts w:asciiTheme="majorHAnsi" w:eastAsia="Times New Roman" w:hAnsiTheme="majorHAnsi" w:cstheme="majorHAnsi"/>
                <w:b/>
                <w:color w:val="000000" w:themeColor="text1"/>
                <w:szCs w:val="26"/>
              </w:rPr>
              <w:t>12</w:t>
            </w:r>
          </w:p>
        </w:tc>
      </w:tr>
      <w:tr w:rsidR="003B0A97" w:rsidRPr="003B0A97" w14:paraId="7BAA6F60" w14:textId="77777777" w:rsidTr="003D0438">
        <w:trPr>
          <w:trHeight w:val="407"/>
          <w:jc w:val="center"/>
        </w:trPr>
        <w:tc>
          <w:tcPr>
            <w:tcW w:w="967" w:type="dxa"/>
            <w:vAlign w:val="center"/>
          </w:tcPr>
          <w:p w14:paraId="30F32C48" w14:textId="77777777" w:rsidR="00BD6B3F" w:rsidRPr="003B0A97" w:rsidRDefault="00BD6B3F" w:rsidP="00BD6B3F">
            <w:pPr>
              <w:contextualSpacing/>
              <w:jc w:val="center"/>
              <w:rPr>
                <w:rFonts w:asciiTheme="majorHAnsi" w:eastAsia="MS Mincho" w:hAnsiTheme="majorHAnsi" w:cstheme="majorHAnsi"/>
                <w:color w:val="000000" w:themeColor="text1"/>
                <w:szCs w:val="26"/>
                <w:lang w:eastAsia="ja-JP"/>
              </w:rPr>
            </w:pPr>
            <w:r w:rsidRPr="003B0A97">
              <w:rPr>
                <w:rFonts w:asciiTheme="majorHAnsi" w:eastAsia="MS Mincho" w:hAnsiTheme="majorHAnsi" w:cstheme="majorHAnsi"/>
                <w:color w:val="000000" w:themeColor="text1"/>
                <w:szCs w:val="26"/>
                <w:lang w:eastAsia="ja-JP"/>
              </w:rPr>
              <w:t>5</w:t>
            </w:r>
          </w:p>
        </w:tc>
        <w:tc>
          <w:tcPr>
            <w:tcW w:w="2842" w:type="dxa"/>
            <w:vAlign w:val="center"/>
          </w:tcPr>
          <w:p w14:paraId="7BF69893" w14:textId="77777777" w:rsidR="00BD6B3F" w:rsidRPr="003B0A97" w:rsidRDefault="00BD6B3F" w:rsidP="00BD6B3F">
            <w:pPr>
              <w:contextualSpacing/>
              <w:jc w:val="center"/>
              <w:rPr>
                <w:rFonts w:asciiTheme="majorHAnsi" w:eastAsia="MS Mincho" w:hAnsiTheme="majorHAnsi" w:cstheme="majorHAnsi"/>
                <w:color w:val="000000" w:themeColor="text1"/>
                <w:szCs w:val="26"/>
                <w:lang w:eastAsia="ja-JP"/>
              </w:rPr>
            </w:pPr>
            <w:r w:rsidRPr="003B0A97">
              <w:rPr>
                <w:rFonts w:asciiTheme="majorHAnsi" w:eastAsia="MS Mincho" w:hAnsiTheme="majorHAnsi" w:cstheme="majorHAnsi"/>
                <w:color w:val="000000" w:themeColor="text1"/>
                <w:szCs w:val="26"/>
                <w:lang w:eastAsia="ja-JP"/>
              </w:rPr>
              <w:t>Coliform (MPN/100ml)</w:t>
            </w:r>
          </w:p>
        </w:tc>
        <w:tc>
          <w:tcPr>
            <w:tcW w:w="2499" w:type="dxa"/>
            <w:vAlign w:val="center"/>
          </w:tcPr>
          <w:p w14:paraId="3E48381D" w14:textId="77777777" w:rsidR="00BD6B3F" w:rsidRPr="003B0A97" w:rsidRDefault="00BD6B3F" w:rsidP="00BD6B3F">
            <w:pPr>
              <w:jc w:val="center"/>
              <w:rPr>
                <w:rFonts w:asciiTheme="majorHAnsi" w:hAnsiTheme="majorHAnsi" w:cstheme="majorHAnsi"/>
                <w:color w:val="000000" w:themeColor="text1"/>
                <w:szCs w:val="26"/>
              </w:rPr>
            </w:pPr>
            <w:r w:rsidRPr="003B0A97">
              <w:rPr>
                <w:color w:val="000000" w:themeColor="text1"/>
                <w:szCs w:val="26"/>
              </w:rPr>
              <w:t>222.222</w:t>
            </w:r>
          </w:p>
        </w:tc>
        <w:tc>
          <w:tcPr>
            <w:tcW w:w="2872" w:type="dxa"/>
            <w:vAlign w:val="center"/>
          </w:tcPr>
          <w:p w14:paraId="739D7BFC" w14:textId="77777777" w:rsidR="00BD6B3F" w:rsidRPr="003B0A97" w:rsidRDefault="00BD6B3F" w:rsidP="00BD6B3F">
            <w:pPr>
              <w:contextualSpacing/>
              <w:jc w:val="center"/>
              <w:rPr>
                <w:rFonts w:asciiTheme="majorHAnsi" w:eastAsia="Times New Roman" w:hAnsiTheme="majorHAnsi" w:cstheme="majorHAnsi"/>
                <w:b/>
                <w:color w:val="000000" w:themeColor="text1"/>
                <w:szCs w:val="26"/>
              </w:rPr>
            </w:pPr>
            <w:r w:rsidRPr="003B0A97">
              <w:rPr>
                <w:rFonts w:asciiTheme="majorHAnsi" w:eastAsia="Times New Roman" w:hAnsiTheme="majorHAnsi" w:cstheme="majorHAnsi"/>
                <w:b/>
                <w:color w:val="000000" w:themeColor="text1"/>
                <w:szCs w:val="26"/>
              </w:rPr>
              <w:t>3.000</w:t>
            </w:r>
          </w:p>
        </w:tc>
      </w:tr>
    </w:tbl>
    <w:p w14:paraId="547FA764" w14:textId="77777777" w:rsidR="00506FA3" w:rsidRPr="003B0A97" w:rsidRDefault="007D67B2" w:rsidP="00CE5F4C">
      <w:pPr>
        <w:ind w:firstLine="720"/>
        <w:contextualSpacing/>
        <w:jc w:val="right"/>
        <w:rPr>
          <w:rFonts w:asciiTheme="majorHAnsi" w:eastAsia="MS Mincho" w:hAnsiTheme="majorHAnsi" w:cstheme="majorHAnsi"/>
          <w:i/>
          <w:color w:val="000000" w:themeColor="text1"/>
          <w:szCs w:val="26"/>
          <w:lang w:eastAsia="ja-JP"/>
        </w:rPr>
      </w:pPr>
      <w:r w:rsidRPr="003B0A97">
        <w:rPr>
          <w:rFonts w:asciiTheme="majorHAnsi" w:eastAsia="MS Mincho" w:hAnsiTheme="majorHAnsi" w:cstheme="majorHAnsi"/>
          <w:i/>
          <w:color w:val="000000" w:themeColor="text1"/>
          <w:szCs w:val="26"/>
          <w:lang w:eastAsia="ja-JP"/>
        </w:rPr>
        <w:t>(</w:t>
      </w:r>
      <w:r w:rsidR="00506FA3" w:rsidRPr="003B0A97">
        <w:rPr>
          <w:rFonts w:asciiTheme="majorHAnsi" w:eastAsia="MS Mincho" w:hAnsiTheme="majorHAnsi" w:cstheme="majorHAnsi"/>
          <w:i/>
          <w:color w:val="000000" w:themeColor="text1"/>
          <w:szCs w:val="26"/>
          <w:lang w:eastAsia="ja-JP"/>
        </w:rPr>
        <w:t>Nguồn: tính toán)</w:t>
      </w:r>
    </w:p>
    <w:p w14:paraId="4045885C" w14:textId="77777777" w:rsidR="00506FA3" w:rsidRPr="003B0A97" w:rsidRDefault="00506FA3" w:rsidP="00CE5F4C">
      <w:pPr>
        <w:ind w:firstLine="567"/>
        <w:contextualSpacing/>
        <w:rPr>
          <w:rFonts w:asciiTheme="majorHAnsi" w:eastAsia="MS Mincho" w:hAnsiTheme="majorHAnsi" w:cstheme="majorHAnsi"/>
          <w:color w:val="000000" w:themeColor="text1"/>
          <w:szCs w:val="26"/>
          <w:lang w:eastAsia="ja-JP"/>
        </w:rPr>
      </w:pPr>
      <w:r w:rsidRPr="003B0A97">
        <w:rPr>
          <w:rFonts w:asciiTheme="majorHAnsi" w:eastAsia="MS Mincho" w:hAnsiTheme="majorHAnsi" w:cstheme="majorHAnsi"/>
          <w:color w:val="000000" w:themeColor="text1"/>
          <w:szCs w:val="26"/>
          <w:lang w:eastAsia="ja-JP"/>
        </w:rPr>
        <w:t>- Nhận xét: Qua bảng</w:t>
      </w:r>
      <w:r w:rsidR="00503CD6" w:rsidRPr="003B0A97">
        <w:rPr>
          <w:rFonts w:asciiTheme="majorHAnsi" w:eastAsia="MS Mincho" w:hAnsiTheme="majorHAnsi" w:cstheme="majorHAnsi"/>
          <w:color w:val="000000" w:themeColor="text1"/>
          <w:szCs w:val="26"/>
          <w:lang w:eastAsia="ja-JP"/>
        </w:rPr>
        <w:t xml:space="preserve"> 4.8</w:t>
      </w:r>
      <w:r w:rsidRPr="003B0A97">
        <w:rPr>
          <w:rFonts w:asciiTheme="majorHAnsi" w:eastAsia="MS Mincho" w:hAnsiTheme="majorHAnsi" w:cstheme="majorHAnsi"/>
          <w:color w:val="000000" w:themeColor="text1"/>
          <w:szCs w:val="26"/>
          <w:lang w:eastAsia="ja-JP"/>
        </w:rPr>
        <w:t xml:space="preserve"> trên cho thấy:</w:t>
      </w:r>
    </w:p>
    <w:p w14:paraId="468D13E1" w14:textId="77777777" w:rsidR="00BD6B3F" w:rsidRPr="003B0A97" w:rsidRDefault="00BD6B3F" w:rsidP="00BD6B3F">
      <w:pPr>
        <w:ind w:firstLine="567"/>
        <w:contextualSpacing/>
        <w:rPr>
          <w:rFonts w:eastAsia="MS Mincho"/>
          <w:color w:val="000000" w:themeColor="text1"/>
          <w:spacing w:val="-4"/>
          <w:szCs w:val="26"/>
          <w:lang w:eastAsia="ja-JP"/>
        </w:rPr>
      </w:pPr>
      <w:r w:rsidRPr="003B0A97">
        <w:rPr>
          <w:rFonts w:eastAsia="MS Mincho"/>
          <w:color w:val="000000" w:themeColor="text1"/>
          <w:spacing w:val="-4"/>
          <w:szCs w:val="26"/>
          <w:lang w:eastAsia="ja-JP"/>
        </w:rPr>
        <w:t xml:space="preserve">Tải lượng và nồng độ các chất ô nhiễm trong nước thải sinh hoạt phát sinh từ quá trình thi công xây dựng của dự án cao hơn so với </w:t>
      </w:r>
      <w:r w:rsidRPr="003B0A97">
        <w:rPr>
          <w:rFonts w:eastAsia="Times New Roman"/>
          <w:color w:val="000000" w:themeColor="text1"/>
          <w:szCs w:val="26"/>
        </w:rPr>
        <w:t>quy chuẩn cho phép</w:t>
      </w:r>
      <w:r w:rsidRPr="003B0A97">
        <w:rPr>
          <w:rFonts w:eastAsia="MS Mincho"/>
          <w:color w:val="000000" w:themeColor="text1"/>
          <w:spacing w:val="-4"/>
          <w:szCs w:val="26"/>
          <w:lang w:eastAsia="ja-JP"/>
        </w:rPr>
        <w:t xml:space="preserve"> nhiều lần cụ thể </w:t>
      </w:r>
      <w:r w:rsidR="00421DFC" w:rsidRPr="003B0A97">
        <w:rPr>
          <w:rFonts w:eastAsia="MS Mincho"/>
          <w:color w:val="000000" w:themeColor="text1"/>
          <w:spacing w:val="-4"/>
          <w:szCs w:val="26"/>
          <w:lang w:eastAsia="ja-JP"/>
        </w:rPr>
        <w:t>thông số</w:t>
      </w:r>
      <w:r w:rsidRPr="003B0A97">
        <w:rPr>
          <w:rFonts w:eastAsia="MS Mincho"/>
          <w:color w:val="000000" w:themeColor="text1"/>
          <w:spacing w:val="-4"/>
          <w:szCs w:val="26"/>
          <w:lang w:eastAsia="ja-JP"/>
        </w:rPr>
        <w:t xml:space="preserve"> BOD</w:t>
      </w:r>
      <w:r w:rsidRPr="003B0A97">
        <w:rPr>
          <w:rFonts w:eastAsia="MS Mincho"/>
          <w:color w:val="000000" w:themeColor="text1"/>
          <w:spacing w:val="-4"/>
          <w:szCs w:val="26"/>
          <w:vertAlign w:val="subscript"/>
          <w:lang w:eastAsia="ja-JP"/>
        </w:rPr>
        <w:t>5</w:t>
      </w:r>
      <w:r w:rsidRPr="003B0A97">
        <w:rPr>
          <w:rFonts w:eastAsia="MS Mincho"/>
          <w:color w:val="000000" w:themeColor="text1"/>
          <w:spacing w:val="-4"/>
          <w:szCs w:val="26"/>
          <w:lang w:eastAsia="ja-JP"/>
        </w:rPr>
        <w:t xml:space="preserve"> vượt 36,3 lần; </w:t>
      </w:r>
      <w:r w:rsidR="00421DFC" w:rsidRPr="003B0A97">
        <w:rPr>
          <w:rFonts w:eastAsia="MS Mincho"/>
          <w:color w:val="000000" w:themeColor="text1"/>
          <w:spacing w:val="-4"/>
          <w:szCs w:val="26"/>
          <w:lang w:eastAsia="ja-JP"/>
        </w:rPr>
        <w:t xml:space="preserve">thông số </w:t>
      </w:r>
      <w:r w:rsidRPr="003B0A97">
        <w:rPr>
          <w:rFonts w:eastAsia="MS Mincho"/>
          <w:color w:val="000000" w:themeColor="text1"/>
          <w:spacing w:val="-4"/>
          <w:szCs w:val="26"/>
          <w:lang w:eastAsia="ja-JP"/>
        </w:rPr>
        <w:t xml:space="preserve">TSS vượt 37,47 lần; </w:t>
      </w:r>
      <w:r w:rsidR="00421DFC" w:rsidRPr="003B0A97">
        <w:rPr>
          <w:rFonts w:eastAsia="MS Mincho"/>
          <w:color w:val="000000" w:themeColor="text1"/>
          <w:spacing w:val="-4"/>
          <w:szCs w:val="26"/>
          <w:lang w:eastAsia="ja-JP"/>
        </w:rPr>
        <w:t xml:space="preserve">thông số </w:t>
      </w:r>
      <w:r w:rsidRPr="003B0A97">
        <w:rPr>
          <w:rFonts w:eastAsia="MS Mincho"/>
          <w:color w:val="000000" w:themeColor="text1"/>
          <w:spacing w:val="-4"/>
          <w:szCs w:val="26"/>
          <w:lang w:eastAsia="ja-JP"/>
        </w:rPr>
        <w:t xml:space="preserve">dầu mỡ vượt 37,03 lần và </w:t>
      </w:r>
      <w:r w:rsidR="00421DFC" w:rsidRPr="003B0A97">
        <w:rPr>
          <w:rFonts w:eastAsia="MS Mincho"/>
          <w:color w:val="000000" w:themeColor="text1"/>
          <w:spacing w:val="-4"/>
          <w:szCs w:val="26"/>
          <w:lang w:eastAsia="ja-JP"/>
        </w:rPr>
        <w:t xml:space="preserve">thông số </w:t>
      </w:r>
      <w:r w:rsidRPr="003B0A97">
        <w:rPr>
          <w:rFonts w:eastAsia="MS Mincho"/>
          <w:color w:val="000000" w:themeColor="text1"/>
          <w:spacing w:val="-4"/>
          <w:szCs w:val="26"/>
          <w:lang w:eastAsia="ja-JP"/>
        </w:rPr>
        <w:t>Colifom vượt 74,07 lần.</w:t>
      </w:r>
    </w:p>
    <w:p w14:paraId="2D406C24" w14:textId="77777777" w:rsidR="00506FA3" w:rsidRPr="003B0A97" w:rsidRDefault="00506FA3" w:rsidP="00CE5F4C">
      <w:pPr>
        <w:ind w:firstLine="567"/>
        <w:rPr>
          <w:rFonts w:asciiTheme="majorHAnsi" w:hAnsiTheme="majorHAnsi" w:cstheme="majorHAnsi"/>
          <w:i/>
          <w:color w:val="000000" w:themeColor="text1"/>
          <w:szCs w:val="26"/>
        </w:rPr>
      </w:pPr>
      <w:r w:rsidRPr="003B0A97">
        <w:rPr>
          <w:rFonts w:asciiTheme="majorHAnsi" w:hAnsiTheme="majorHAnsi" w:cstheme="majorHAnsi"/>
          <w:i/>
          <w:color w:val="000000" w:themeColor="text1"/>
          <w:szCs w:val="26"/>
        </w:rPr>
        <w:t>*) Nước mưa chảy tràn:</w:t>
      </w:r>
    </w:p>
    <w:p w14:paraId="1B816CE8" w14:textId="77777777" w:rsidR="00506FA3" w:rsidRPr="003B0A97" w:rsidRDefault="00506FA3" w:rsidP="00CE5F4C">
      <w:pPr>
        <w:ind w:firstLine="567"/>
        <w:rPr>
          <w:rFonts w:asciiTheme="majorHAnsi" w:hAnsiTheme="majorHAnsi" w:cstheme="majorHAnsi"/>
          <w:color w:val="000000" w:themeColor="text1"/>
          <w:szCs w:val="26"/>
        </w:rPr>
      </w:pPr>
      <w:r w:rsidRPr="003B0A97">
        <w:rPr>
          <w:rFonts w:asciiTheme="majorHAnsi" w:hAnsiTheme="majorHAnsi" w:cstheme="majorHAnsi"/>
          <w:color w:val="000000" w:themeColor="text1"/>
          <w:szCs w:val="26"/>
        </w:rPr>
        <w:t>Nước mưa chảy tràn: Nước mưa có thể lôi cuốn các loại rác và chất thải rắn xuống vùng trũng của khu vực làm cản trở, tắc nghẽn dòng chảy. Ngoài ra các chất có thể bị nước mưa rửa trôi tại mặt bằng Dự án còn có đất, cát bụi và một lượng nhỏ dầu mỡ thải rơi vãi ra đất từ quá trình xây dựng.</w:t>
      </w:r>
    </w:p>
    <w:p w14:paraId="4F3BD33A" w14:textId="77777777" w:rsidR="00506FA3" w:rsidRPr="003B0A97" w:rsidRDefault="00506FA3" w:rsidP="00CE5F4C">
      <w:pPr>
        <w:ind w:firstLine="567"/>
        <w:rPr>
          <w:rFonts w:asciiTheme="majorHAnsi" w:hAnsiTheme="majorHAnsi" w:cstheme="majorHAnsi"/>
          <w:color w:val="000000" w:themeColor="text1"/>
          <w:szCs w:val="26"/>
          <w:lang w:val="vi-VN"/>
        </w:rPr>
      </w:pPr>
      <w:r w:rsidRPr="003B0A97">
        <w:rPr>
          <w:rFonts w:asciiTheme="majorHAnsi" w:hAnsiTheme="majorHAnsi" w:cstheme="majorHAnsi"/>
          <w:color w:val="000000" w:themeColor="text1"/>
          <w:szCs w:val="26"/>
        </w:rPr>
        <w:t>Lượng mưa tại Hưng Yên</w:t>
      </w:r>
      <w:r w:rsidR="00F44B7A" w:rsidRPr="003B0A97">
        <w:rPr>
          <w:rFonts w:asciiTheme="majorHAnsi" w:hAnsiTheme="majorHAnsi" w:cstheme="majorHAnsi"/>
          <w:color w:val="000000" w:themeColor="text1"/>
          <w:szCs w:val="26"/>
        </w:rPr>
        <w:t xml:space="preserve"> </w:t>
      </w:r>
      <w:r w:rsidR="00C12596" w:rsidRPr="003B0A97">
        <w:rPr>
          <w:rFonts w:asciiTheme="majorHAnsi" w:hAnsiTheme="majorHAnsi" w:cstheme="majorHAnsi"/>
          <w:color w:val="000000" w:themeColor="text1"/>
          <w:szCs w:val="26"/>
        </w:rPr>
        <w:t xml:space="preserve">cao nhất </w:t>
      </w:r>
      <w:r w:rsidR="00F44B7A" w:rsidRPr="003B0A97">
        <w:rPr>
          <w:rFonts w:asciiTheme="majorHAnsi" w:hAnsiTheme="majorHAnsi" w:cstheme="majorHAnsi"/>
          <w:color w:val="000000" w:themeColor="text1"/>
          <w:szCs w:val="26"/>
        </w:rPr>
        <w:t xml:space="preserve">trong 5 năm gần </w:t>
      </w:r>
      <w:r w:rsidR="00C12596" w:rsidRPr="003B0A97">
        <w:rPr>
          <w:rFonts w:asciiTheme="majorHAnsi" w:hAnsiTheme="majorHAnsi" w:cstheme="majorHAnsi"/>
          <w:color w:val="000000" w:themeColor="text1"/>
          <w:szCs w:val="26"/>
        </w:rPr>
        <w:t>đây vào năm 20</w:t>
      </w:r>
      <w:r w:rsidR="003D6F4D" w:rsidRPr="003B0A97">
        <w:rPr>
          <w:rFonts w:asciiTheme="majorHAnsi" w:hAnsiTheme="majorHAnsi" w:cstheme="majorHAnsi"/>
          <w:color w:val="000000" w:themeColor="text1"/>
          <w:szCs w:val="26"/>
        </w:rPr>
        <w:t>2</w:t>
      </w:r>
      <w:r w:rsidR="00A03207" w:rsidRPr="003B0A97">
        <w:rPr>
          <w:rFonts w:asciiTheme="majorHAnsi" w:hAnsiTheme="majorHAnsi" w:cstheme="majorHAnsi"/>
          <w:color w:val="000000" w:themeColor="text1"/>
          <w:szCs w:val="26"/>
        </w:rPr>
        <w:t>4</w:t>
      </w:r>
      <w:r w:rsidR="00850501" w:rsidRPr="003B0A97">
        <w:rPr>
          <w:rFonts w:asciiTheme="majorHAnsi" w:hAnsiTheme="majorHAnsi" w:cstheme="majorHAnsi"/>
          <w:color w:val="000000" w:themeColor="text1"/>
          <w:szCs w:val="26"/>
        </w:rPr>
        <w:t xml:space="preserve"> </w:t>
      </w:r>
      <w:r w:rsidRPr="003B0A97">
        <w:rPr>
          <w:rFonts w:asciiTheme="majorHAnsi" w:hAnsiTheme="majorHAnsi" w:cstheme="majorHAnsi"/>
          <w:color w:val="000000" w:themeColor="text1"/>
          <w:szCs w:val="26"/>
        </w:rPr>
        <w:t>(</w:t>
      </w:r>
      <w:r w:rsidR="003A701D" w:rsidRPr="003B0A97">
        <w:rPr>
          <w:color w:val="000000" w:themeColor="text1"/>
          <w:szCs w:val="26"/>
        </w:rPr>
        <w:t>Trung tâm khí tượng thủy văn Hưng Yên</w:t>
      </w:r>
      <w:r w:rsidRPr="003B0A97">
        <w:rPr>
          <w:rFonts w:asciiTheme="majorHAnsi" w:hAnsiTheme="majorHAnsi" w:cstheme="majorHAnsi"/>
          <w:color w:val="000000" w:themeColor="text1"/>
          <w:szCs w:val="26"/>
        </w:rPr>
        <w:t>)</w:t>
      </w:r>
      <w:r w:rsidR="00F44B7A" w:rsidRPr="003B0A97">
        <w:rPr>
          <w:rFonts w:asciiTheme="majorHAnsi" w:hAnsiTheme="majorHAnsi" w:cstheme="majorHAnsi"/>
          <w:color w:val="000000" w:themeColor="text1"/>
          <w:szCs w:val="26"/>
        </w:rPr>
        <w:t xml:space="preserve"> </w:t>
      </w:r>
      <w:r w:rsidRPr="003B0A97">
        <w:rPr>
          <w:rFonts w:asciiTheme="majorHAnsi" w:hAnsiTheme="majorHAnsi" w:cstheme="majorHAnsi"/>
          <w:color w:val="000000" w:themeColor="text1"/>
          <w:szCs w:val="26"/>
        </w:rPr>
        <w:t xml:space="preserve">là </w:t>
      </w:r>
      <w:r w:rsidR="00A03207" w:rsidRPr="003B0A97">
        <w:rPr>
          <w:rFonts w:asciiTheme="majorHAnsi" w:hAnsiTheme="majorHAnsi" w:cstheme="majorHAnsi"/>
          <w:color w:val="000000" w:themeColor="text1"/>
          <w:szCs w:val="26"/>
        </w:rPr>
        <w:t>2.312,2</w:t>
      </w:r>
      <w:r w:rsidRPr="003B0A97">
        <w:rPr>
          <w:rFonts w:asciiTheme="majorHAnsi" w:hAnsiTheme="majorHAnsi" w:cstheme="majorHAnsi"/>
          <w:color w:val="000000" w:themeColor="text1"/>
          <w:szCs w:val="26"/>
        </w:rPr>
        <w:t xml:space="preserve"> mm, diện tích khu vực </w:t>
      </w:r>
      <w:r w:rsidR="00A03207" w:rsidRPr="003B0A97">
        <w:rPr>
          <w:rFonts w:asciiTheme="majorHAnsi" w:hAnsiTheme="majorHAnsi" w:cstheme="majorHAnsi"/>
          <w:color w:val="000000" w:themeColor="text1"/>
          <w:szCs w:val="26"/>
        </w:rPr>
        <w:t>xây dựng hạ tầng bổ sung của dự án</w:t>
      </w:r>
      <w:r w:rsidRPr="003B0A97">
        <w:rPr>
          <w:rFonts w:asciiTheme="majorHAnsi" w:hAnsiTheme="majorHAnsi" w:cstheme="majorHAnsi"/>
          <w:color w:val="000000" w:themeColor="text1"/>
          <w:szCs w:val="26"/>
        </w:rPr>
        <w:t xml:space="preserve"> khoả</w:t>
      </w:r>
      <w:r w:rsidR="00277DC2" w:rsidRPr="003B0A97">
        <w:rPr>
          <w:rFonts w:asciiTheme="majorHAnsi" w:hAnsiTheme="majorHAnsi" w:cstheme="majorHAnsi"/>
          <w:color w:val="000000" w:themeColor="text1"/>
          <w:szCs w:val="26"/>
        </w:rPr>
        <w:t xml:space="preserve">ng </w:t>
      </w:r>
      <w:r w:rsidR="00A03207" w:rsidRPr="003B0A97">
        <w:rPr>
          <w:rFonts w:asciiTheme="majorHAnsi" w:hAnsiTheme="majorHAnsi" w:cstheme="majorHAnsi"/>
          <w:color w:val="000000" w:themeColor="text1"/>
          <w:szCs w:val="26"/>
        </w:rPr>
        <w:t>58.400</w:t>
      </w:r>
      <w:r w:rsidRPr="003B0A97">
        <w:rPr>
          <w:rFonts w:asciiTheme="majorHAnsi" w:hAnsiTheme="majorHAnsi" w:cstheme="majorHAnsi"/>
          <w:color w:val="000000" w:themeColor="text1"/>
          <w:szCs w:val="26"/>
        </w:rPr>
        <w:t>m</w:t>
      </w:r>
      <w:r w:rsidRPr="003B0A97">
        <w:rPr>
          <w:rFonts w:asciiTheme="majorHAnsi" w:hAnsiTheme="majorHAnsi" w:cstheme="majorHAnsi"/>
          <w:color w:val="000000" w:themeColor="text1"/>
          <w:szCs w:val="26"/>
          <w:vertAlign w:val="superscript"/>
        </w:rPr>
        <w:t>2</w:t>
      </w:r>
      <w:r w:rsidRPr="003B0A97">
        <w:rPr>
          <w:rFonts w:asciiTheme="majorHAnsi" w:hAnsiTheme="majorHAnsi" w:cstheme="majorHAnsi"/>
          <w:color w:val="000000" w:themeColor="text1"/>
          <w:szCs w:val="26"/>
        </w:rPr>
        <w:t xml:space="preserve">. Vậy lượng mưa trong </w:t>
      </w:r>
      <w:r w:rsidR="00217EE5" w:rsidRPr="003B0A97">
        <w:rPr>
          <w:rFonts w:asciiTheme="majorHAnsi" w:hAnsiTheme="majorHAnsi" w:cstheme="majorHAnsi"/>
          <w:color w:val="000000" w:themeColor="text1"/>
          <w:szCs w:val="26"/>
        </w:rPr>
        <w:t>giai</w:t>
      </w:r>
      <w:r w:rsidR="00217EE5" w:rsidRPr="003B0A97">
        <w:rPr>
          <w:rFonts w:asciiTheme="majorHAnsi" w:hAnsiTheme="majorHAnsi" w:cstheme="majorHAnsi"/>
          <w:color w:val="000000" w:themeColor="text1"/>
          <w:szCs w:val="26"/>
          <w:lang w:val="vi-VN"/>
        </w:rPr>
        <w:t xml:space="preserve"> đoạn</w:t>
      </w:r>
      <w:r w:rsidRPr="003B0A97">
        <w:rPr>
          <w:rFonts w:asciiTheme="majorHAnsi" w:hAnsiTheme="majorHAnsi" w:cstheme="majorHAnsi"/>
          <w:color w:val="000000" w:themeColor="text1"/>
          <w:szCs w:val="26"/>
        </w:rPr>
        <w:t xml:space="preserve"> xây dựng, lắp đặt máy móc tính trung bình khoảng:</w:t>
      </w:r>
      <w:r w:rsidR="00F44B7A" w:rsidRPr="003B0A97">
        <w:rPr>
          <w:rFonts w:asciiTheme="majorHAnsi" w:hAnsiTheme="majorHAnsi" w:cstheme="majorHAnsi"/>
          <w:color w:val="000000" w:themeColor="text1"/>
          <w:szCs w:val="26"/>
        </w:rPr>
        <w:t xml:space="preserve"> </w:t>
      </w:r>
      <w:r w:rsidR="000477D8" w:rsidRPr="003B0A97">
        <w:rPr>
          <w:rFonts w:asciiTheme="majorHAnsi" w:hAnsiTheme="majorHAnsi" w:cstheme="majorHAnsi"/>
          <w:color w:val="000000" w:themeColor="text1"/>
          <w:szCs w:val="26"/>
        </w:rPr>
        <w:t xml:space="preserve">Q = </w:t>
      </w:r>
      <w:r w:rsidR="00A03207" w:rsidRPr="003B0A97">
        <w:rPr>
          <w:rFonts w:asciiTheme="majorHAnsi" w:hAnsiTheme="majorHAnsi" w:cstheme="majorHAnsi"/>
          <w:color w:val="000000" w:themeColor="text1"/>
          <w:szCs w:val="26"/>
        </w:rPr>
        <w:t>58.400</w:t>
      </w:r>
      <w:r w:rsidR="00995CCA" w:rsidRPr="003B0A97">
        <w:rPr>
          <w:rFonts w:asciiTheme="majorHAnsi" w:hAnsiTheme="majorHAnsi" w:cstheme="majorHAnsi"/>
          <w:color w:val="000000" w:themeColor="text1"/>
          <w:szCs w:val="26"/>
        </w:rPr>
        <w:t xml:space="preserve"> </w:t>
      </w:r>
      <w:r w:rsidRPr="003B0A97">
        <w:rPr>
          <w:rFonts w:asciiTheme="majorHAnsi" w:hAnsiTheme="majorHAnsi" w:cstheme="majorHAnsi"/>
          <w:color w:val="000000" w:themeColor="text1"/>
          <w:szCs w:val="26"/>
        </w:rPr>
        <w:t xml:space="preserve">x </w:t>
      </w:r>
      <w:r w:rsidR="003C3AE4" w:rsidRPr="003B0A97">
        <w:rPr>
          <w:rFonts w:asciiTheme="majorHAnsi" w:hAnsiTheme="majorHAnsi" w:cstheme="majorHAnsi"/>
          <w:color w:val="000000" w:themeColor="text1"/>
          <w:szCs w:val="26"/>
        </w:rPr>
        <w:t>2.</w:t>
      </w:r>
      <w:r w:rsidR="00A03207" w:rsidRPr="003B0A97">
        <w:rPr>
          <w:rFonts w:asciiTheme="majorHAnsi" w:hAnsiTheme="majorHAnsi" w:cstheme="majorHAnsi"/>
          <w:color w:val="000000" w:themeColor="text1"/>
          <w:szCs w:val="26"/>
        </w:rPr>
        <w:t>312,2</w:t>
      </w:r>
      <w:r w:rsidR="00F44B7A" w:rsidRPr="003B0A97">
        <w:rPr>
          <w:rFonts w:asciiTheme="majorHAnsi" w:hAnsiTheme="majorHAnsi" w:cstheme="majorHAnsi"/>
          <w:color w:val="000000" w:themeColor="text1"/>
          <w:szCs w:val="26"/>
        </w:rPr>
        <w:t xml:space="preserve"> </w:t>
      </w:r>
      <w:r w:rsidRPr="003B0A97">
        <w:rPr>
          <w:rFonts w:asciiTheme="majorHAnsi" w:hAnsiTheme="majorHAnsi" w:cstheme="majorHAnsi"/>
          <w:color w:val="000000" w:themeColor="text1"/>
          <w:szCs w:val="26"/>
        </w:rPr>
        <w:t>x 10</w:t>
      </w:r>
      <w:r w:rsidRPr="003B0A97">
        <w:rPr>
          <w:rFonts w:asciiTheme="majorHAnsi" w:hAnsiTheme="majorHAnsi" w:cstheme="majorHAnsi"/>
          <w:color w:val="000000" w:themeColor="text1"/>
          <w:szCs w:val="26"/>
          <w:vertAlign w:val="superscript"/>
        </w:rPr>
        <w:t>-3</w:t>
      </w:r>
      <w:r w:rsidR="009D4C3F" w:rsidRPr="003B0A97">
        <w:rPr>
          <w:rFonts w:asciiTheme="majorHAnsi" w:hAnsiTheme="majorHAnsi" w:cstheme="majorHAnsi"/>
          <w:color w:val="000000" w:themeColor="text1"/>
          <w:szCs w:val="26"/>
        </w:rPr>
        <w:t xml:space="preserve">x </w:t>
      </w:r>
      <w:r w:rsidR="00646BE4" w:rsidRPr="003B0A97">
        <w:rPr>
          <w:rFonts w:asciiTheme="majorHAnsi" w:hAnsiTheme="majorHAnsi" w:cstheme="majorHAnsi"/>
          <w:color w:val="000000" w:themeColor="text1"/>
          <w:szCs w:val="26"/>
          <w:lang w:val="vi-VN"/>
        </w:rPr>
        <w:t>1</w:t>
      </w:r>
      <w:r w:rsidR="00A03207" w:rsidRPr="003B0A97">
        <w:rPr>
          <w:rFonts w:asciiTheme="majorHAnsi" w:hAnsiTheme="majorHAnsi" w:cstheme="majorHAnsi"/>
          <w:color w:val="000000" w:themeColor="text1"/>
          <w:szCs w:val="26"/>
        </w:rPr>
        <w:t>2</w:t>
      </w:r>
      <w:r w:rsidR="00CB5055" w:rsidRPr="003B0A97">
        <w:rPr>
          <w:rFonts w:asciiTheme="majorHAnsi" w:hAnsiTheme="majorHAnsi" w:cstheme="majorHAnsi"/>
          <w:color w:val="000000" w:themeColor="text1"/>
          <w:szCs w:val="26"/>
        </w:rPr>
        <w:t>/</w:t>
      </w:r>
      <w:r w:rsidRPr="003B0A97">
        <w:rPr>
          <w:rFonts w:asciiTheme="majorHAnsi" w:hAnsiTheme="majorHAnsi" w:cstheme="majorHAnsi"/>
          <w:color w:val="000000" w:themeColor="text1"/>
          <w:szCs w:val="26"/>
        </w:rPr>
        <w:t>12 =</w:t>
      </w:r>
      <w:r w:rsidR="00C12596" w:rsidRPr="003B0A97">
        <w:rPr>
          <w:rFonts w:asciiTheme="majorHAnsi" w:hAnsiTheme="majorHAnsi" w:cstheme="majorHAnsi"/>
          <w:color w:val="000000" w:themeColor="text1"/>
          <w:szCs w:val="26"/>
        </w:rPr>
        <w:t xml:space="preserve"> </w:t>
      </w:r>
      <w:r w:rsidR="00A03207" w:rsidRPr="003B0A97">
        <w:rPr>
          <w:rFonts w:asciiTheme="majorHAnsi" w:hAnsiTheme="majorHAnsi" w:cstheme="majorHAnsi"/>
          <w:color w:val="000000" w:themeColor="text1"/>
          <w:szCs w:val="26"/>
        </w:rPr>
        <w:t>135.032</w:t>
      </w:r>
      <w:r w:rsidR="00217EE5" w:rsidRPr="003B0A97">
        <w:rPr>
          <w:rFonts w:asciiTheme="majorHAnsi" w:hAnsiTheme="majorHAnsi" w:cstheme="majorHAnsi"/>
          <w:color w:val="000000" w:themeColor="text1"/>
          <w:szCs w:val="26"/>
          <w:lang w:val="vi-VN"/>
        </w:rPr>
        <w:t xml:space="preserve"> m</w:t>
      </w:r>
      <w:r w:rsidR="00217EE5" w:rsidRPr="003B0A97">
        <w:rPr>
          <w:rFonts w:asciiTheme="majorHAnsi" w:hAnsiTheme="majorHAnsi" w:cstheme="majorHAnsi"/>
          <w:color w:val="000000" w:themeColor="text1"/>
          <w:szCs w:val="26"/>
          <w:vertAlign w:val="superscript"/>
          <w:lang w:val="vi-VN"/>
        </w:rPr>
        <w:t>3</w:t>
      </w:r>
      <w:r w:rsidR="00217EE5" w:rsidRPr="003B0A97">
        <w:rPr>
          <w:rFonts w:asciiTheme="majorHAnsi" w:hAnsiTheme="majorHAnsi" w:cstheme="majorHAnsi"/>
          <w:color w:val="000000" w:themeColor="text1"/>
          <w:szCs w:val="26"/>
          <w:lang w:val="vi-VN"/>
        </w:rPr>
        <w:t>.</w:t>
      </w:r>
    </w:p>
    <w:p w14:paraId="452334D5" w14:textId="77777777" w:rsidR="00506FA3" w:rsidRPr="003B0A97" w:rsidRDefault="00506FA3" w:rsidP="00CE5F4C">
      <w:pPr>
        <w:ind w:firstLine="567"/>
        <w:rPr>
          <w:rFonts w:asciiTheme="majorHAnsi" w:hAnsiTheme="majorHAnsi" w:cstheme="majorHAnsi"/>
          <w:color w:val="000000" w:themeColor="text1"/>
          <w:szCs w:val="26"/>
          <w:lang w:val="vi-VN"/>
        </w:rPr>
      </w:pPr>
      <w:r w:rsidRPr="003B0A97">
        <w:rPr>
          <w:rFonts w:asciiTheme="majorHAnsi" w:hAnsiTheme="majorHAnsi" w:cstheme="majorHAnsi"/>
          <w:color w:val="000000" w:themeColor="text1"/>
          <w:szCs w:val="26"/>
          <w:lang w:val="vi-VN"/>
        </w:rPr>
        <w:t>Theo số liệu của tổ chức</w:t>
      </w:r>
      <w:r w:rsidR="00421DFC" w:rsidRPr="003B0A97">
        <w:rPr>
          <w:rFonts w:asciiTheme="majorHAnsi" w:hAnsiTheme="majorHAnsi" w:cstheme="majorHAnsi"/>
          <w:color w:val="000000" w:themeColor="text1"/>
          <w:szCs w:val="26"/>
        </w:rPr>
        <w:t xml:space="preserve"> </w:t>
      </w:r>
      <w:r w:rsidRPr="003B0A97">
        <w:rPr>
          <w:rFonts w:asciiTheme="majorHAnsi" w:hAnsiTheme="majorHAnsi" w:cstheme="majorHAnsi"/>
          <w:color w:val="000000" w:themeColor="text1"/>
          <w:szCs w:val="26"/>
          <w:lang w:val="vi-VN"/>
        </w:rPr>
        <w:t>Y</w:t>
      </w:r>
      <w:r w:rsidR="0032520F" w:rsidRPr="003B0A97">
        <w:rPr>
          <w:rFonts w:asciiTheme="majorHAnsi" w:hAnsiTheme="majorHAnsi" w:cstheme="majorHAnsi"/>
          <w:color w:val="000000" w:themeColor="text1"/>
          <w:szCs w:val="26"/>
          <w:lang w:val="vi-VN"/>
        </w:rPr>
        <w:t xml:space="preserve"> </w:t>
      </w:r>
      <w:r w:rsidRPr="003B0A97">
        <w:rPr>
          <w:rFonts w:asciiTheme="majorHAnsi" w:hAnsiTheme="majorHAnsi" w:cstheme="majorHAnsi"/>
          <w:color w:val="000000" w:themeColor="text1"/>
          <w:szCs w:val="26"/>
          <w:lang w:val="vi-VN"/>
        </w:rPr>
        <w:t>tế thế giới, WHO, 1993 nồng độ các chất ô nhiễm đo được trong nước mưa chảy tràn như hàm lượng tổng N khoảng 0,5- 1,5 mg/l; hàm lượng Photpho khoảng 0,004- 0,03 mg/l; hàm lượng COD khoảng 10</w:t>
      </w:r>
      <w:r w:rsidR="0006642A" w:rsidRPr="003B0A97">
        <w:rPr>
          <w:rFonts w:asciiTheme="majorHAnsi" w:hAnsiTheme="majorHAnsi" w:cstheme="majorHAnsi"/>
          <w:color w:val="000000" w:themeColor="text1"/>
          <w:szCs w:val="26"/>
          <w:lang w:val="vi-VN"/>
        </w:rPr>
        <w:t xml:space="preserve"> </w:t>
      </w:r>
      <w:r w:rsidRPr="003B0A97">
        <w:rPr>
          <w:rFonts w:asciiTheme="majorHAnsi" w:hAnsiTheme="majorHAnsi" w:cstheme="majorHAnsi"/>
          <w:color w:val="000000" w:themeColor="text1"/>
          <w:szCs w:val="26"/>
          <w:lang w:val="vi-VN"/>
        </w:rPr>
        <w:t>- 20 mg/l; hàm lượng TSS khoảng 10- 20 mg/l.</w:t>
      </w:r>
    </w:p>
    <w:p w14:paraId="72AEA445" w14:textId="77777777" w:rsidR="00506FA3" w:rsidRPr="003B0A97" w:rsidRDefault="00506FA3" w:rsidP="00CE5F4C">
      <w:pPr>
        <w:ind w:firstLine="567"/>
        <w:rPr>
          <w:rFonts w:asciiTheme="majorHAnsi" w:hAnsiTheme="majorHAnsi" w:cstheme="majorHAnsi"/>
          <w:color w:val="000000" w:themeColor="text1"/>
          <w:szCs w:val="26"/>
          <w:lang w:val="vi-VN"/>
        </w:rPr>
      </w:pPr>
      <w:r w:rsidRPr="003B0A97">
        <w:rPr>
          <w:rFonts w:asciiTheme="majorHAnsi" w:hAnsiTheme="majorHAnsi" w:cstheme="majorHAnsi"/>
          <w:color w:val="000000" w:themeColor="text1"/>
          <w:szCs w:val="26"/>
          <w:lang w:val="vi-VN"/>
        </w:rPr>
        <w:t xml:space="preserve">Nước mưa chảy tràn xuất hiện sau khi mặt đất bão hòa nước khi xảy ra mưa. Thành phần của nước mưa chảy tràn rất khó ước tính và biến đổi theo thời gian mưa. </w:t>
      </w:r>
    </w:p>
    <w:p w14:paraId="30E0E38D" w14:textId="77777777" w:rsidR="00A9458B" w:rsidRPr="003B0A97" w:rsidRDefault="00E726BA" w:rsidP="00CE5F4C">
      <w:pPr>
        <w:ind w:firstLine="567"/>
        <w:contextualSpacing/>
        <w:rPr>
          <w:rFonts w:asciiTheme="majorHAnsi" w:hAnsiTheme="majorHAnsi" w:cstheme="majorHAnsi"/>
          <w:b/>
          <w:i/>
          <w:color w:val="000000" w:themeColor="text1"/>
          <w:szCs w:val="26"/>
        </w:rPr>
      </w:pPr>
      <w:bookmarkStart w:id="148" w:name="_Toc422316089"/>
      <w:bookmarkStart w:id="149" w:name="_Toc426615351"/>
      <w:r w:rsidRPr="003B0A97">
        <w:rPr>
          <w:rFonts w:asciiTheme="majorHAnsi" w:hAnsiTheme="majorHAnsi" w:cstheme="majorHAnsi"/>
          <w:b/>
          <w:i/>
          <w:color w:val="000000" w:themeColor="text1"/>
          <w:szCs w:val="26"/>
        </w:rPr>
        <w:t>c</w:t>
      </w:r>
      <w:r w:rsidR="00A9458B" w:rsidRPr="003B0A97">
        <w:rPr>
          <w:rFonts w:asciiTheme="majorHAnsi" w:hAnsiTheme="majorHAnsi" w:cstheme="majorHAnsi"/>
          <w:b/>
          <w:i/>
          <w:color w:val="000000" w:themeColor="text1"/>
          <w:szCs w:val="26"/>
        </w:rPr>
        <w:t>.</w:t>
      </w:r>
      <w:r w:rsidRPr="003B0A97">
        <w:rPr>
          <w:rFonts w:asciiTheme="majorHAnsi" w:hAnsiTheme="majorHAnsi" w:cstheme="majorHAnsi"/>
          <w:b/>
          <w:i/>
          <w:color w:val="000000" w:themeColor="text1"/>
          <w:szCs w:val="26"/>
        </w:rPr>
        <w:t xml:space="preserve"> Tác động do chất thải rắn</w:t>
      </w:r>
    </w:p>
    <w:p w14:paraId="3E86750F" w14:textId="77777777" w:rsidR="00E726BA" w:rsidRPr="003B0A97" w:rsidRDefault="00E726BA" w:rsidP="00CE5F4C">
      <w:pPr>
        <w:ind w:firstLine="567"/>
        <w:rPr>
          <w:rFonts w:asciiTheme="majorHAnsi" w:hAnsiTheme="majorHAnsi" w:cstheme="majorHAnsi"/>
          <w:color w:val="000000" w:themeColor="text1"/>
          <w:szCs w:val="26"/>
        </w:rPr>
      </w:pPr>
      <w:r w:rsidRPr="003B0A97">
        <w:rPr>
          <w:rFonts w:asciiTheme="majorHAnsi" w:hAnsiTheme="majorHAnsi" w:cstheme="majorHAnsi"/>
          <w:color w:val="000000" w:themeColor="text1"/>
          <w:szCs w:val="26"/>
        </w:rPr>
        <w:t xml:space="preserve">► </w:t>
      </w:r>
      <w:r w:rsidRPr="003B0A97">
        <w:rPr>
          <w:rFonts w:asciiTheme="majorHAnsi" w:hAnsiTheme="majorHAnsi" w:cstheme="majorHAnsi"/>
          <w:b/>
          <w:i/>
          <w:color w:val="000000" w:themeColor="text1"/>
          <w:szCs w:val="26"/>
        </w:rPr>
        <w:t>Nguồn phát sinh chất thải rắn</w:t>
      </w:r>
    </w:p>
    <w:p w14:paraId="47459C50" w14:textId="77777777" w:rsidR="00E726BA" w:rsidRPr="003B0A97" w:rsidRDefault="00E726BA" w:rsidP="00CE5F4C">
      <w:pPr>
        <w:widowControl w:val="0"/>
        <w:ind w:firstLine="709"/>
        <w:rPr>
          <w:rFonts w:asciiTheme="majorHAnsi" w:hAnsiTheme="majorHAnsi" w:cstheme="majorHAnsi"/>
          <w:color w:val="000000" w:themeColor="text1"/>
          <w:szCs w:val="26"/>
        </w:rPr>
      </w:pPr>
      <w:r w:rsidRPr="003B0A97">
        <w:rPr>
          <w:rFonts w:asciiTheme="majorHAnsi" w:hAnsiTheme="majorHAnsi" w:cstheme="majorHAnsi"/>
          <w:i/>
          <w:color w:val="000000" w:themeColor="text1"/>
          <w:szCs w:val="26"/>
        </w:rPr>
        <w:t>* Thành phần chất thải rắn:</w:t>
      </w:r>
    </w:p>
    <w:p w14:paraId="548A7710" w14:textId="77777777" w:rsidR="00E726BA" w:rsidRPr="003B0A97" w:rsidRDefault="00E726BA" w:rsidP="00CE5F4C">
      <w:pPr>
        <w:widowControl w:val="0"/>
        <w:ind w:firstLine="709"/>
        <w:rPr>
          <w:rFonts w:asciiTheme="majorHAnsi" w:hAnsiTheme="majorHAnsi" w:cstheme="majorHAnsi"/>
          <w:color w:val="000000" w:themeColor="text1"/>
          <w:szCs w:val="26"/>
          <w:lang w:val="vi-VN"/>
        </w:rPr>
      </w:pPr>
      <w:r w:rsidRPr="003B0A97">
        <w:rPr>
          <w:rFonts w:asciiTheme="majorHAnsi" w:hAnsiTheme="majorHAnsi" w:cstheme="majorHAnsi"/>
          <w:color w:val="000000" w:themeColor="text1"/>
          <w:szCs w:val="26"/>
        </w:rPr>
        <w:t xml:space="preserve">Quá trình </w:t>
      </w:r>
      <w:r w:rsidRPr="003B0A97">
        <w:rPr>
          <w:rFonts w:asciiTheme="majorHAnsi" w:hAnsiTheme="majorHAnsi" w:cstheme="majorHAnsi"/>
          <w:color w:val="000000" w:themeColor="text1"/>
          <w:szCs w:val="26"/>
          <w:lang w:val="vi-VN"/>
        </w:rPr>
        <w:t>xây dựng của dự án phát sinh các chất thải rắn bao gồm:</w:t>
      </w:r>
    </w:p>
    <w:p w14:paraId="5F067E06" w14:textId="77777777" w:rsidR="00E726BA" w:rsidRPr="003B0A97" w:rsidRDefault="00E726BA" w:rsidP="00CE5F4C">
      <w:pPr>
        <w:widowControl w:val="0"/>
        <w:ind w:firstLine="709"/>
        <w:rPr>
          <w:rFonts w:asciiTheme="majorHAnsi" w:hAnsiTheme="majorHAnsi" w:cstheme="majorHAnsi"/>
          <w:color w:val="000000" w:themeColor="text1"/>
          <w:szCs w:val="26"/>
          <w:lang w:val="vi-VN"/>
        </w:rPr>
      </w:pPr>
      <w:r w:rsidRPr="003B0A97">
        <w:rPr>
          <w:rFonts w:asciiTheme="majorHAnsi" w:hAnsiTheme="majorHAnsi" w:cstheme="majorHAnsi"/>
          <w:color w:val="000000" w:themeColor="text1"/>
          <w:szCs w:val="26"/>
          <w:lang w:val="vi-VN"/>
        </w:rPr>
        <w:t>- Chất thải rắn xây dựng: sắt, thép, đất cát…</w:t>
      </w:r>
    </w:p>
    <w:p w14:paraId="171D8486" w14:textId="77777777" w:rsidR="00E726BA" w:rsidRPr="003B0A97" w:rsidRDefault="00E726BA" w:rsidP="00CE5F4C">
      <w:pPr>
        <w:widowControl w:val="0"/>
        <w:ind w:firstLine="709"/>
        <w:rPr>
          <w:rFonts w:asciiTheme="majorHAnsi" w:hAnsiTheme="majorHAnsi" w:cstheme="majorHAnsi"/>
          <w:color w:val="000000" w:themeColor="text1"/>
          <w:szCs w:val="26"/>
          <w:lang w:val="vi-VN"/>
        </w:rPr>
      </w:pPr>
      <w:r w:rsidRPr="003B0A97">
        <w:rPr>
          <w:rFonts w:asciiTheme="majorHAnsi" w:hAnsiTheme="majorHAnsi" w:cstheme="majorHAnsi"/>
          <w:color w:val="000000" w:themeColor="text1"/>
          <w:szCs w:val="26"/>
          <w:lang w:val="vi-VN"/>
        </w:rPr>
        <w:t>- Chất thải rắn sinh hoạt: bao bì chứa, cơm canh thừa…</w:t>
      </w:r>
    </w:p>
    <w:p w14:paraId="6271C213" w14:textId="77777777" w:rsidR="00E726BA" w:rsidRPr="003B0A97" w:rsidRDefault="00E726BA" w:rsidP="00CE5F4C">
      <w:pPr>
        <w:ind w:firstLine="720"/>
        <w:contextualSpacing/>
        <w:rPr>
          <w:rFonts w:asciiTheme="majorHAnsi" w:hAnsiTheme="majorHAnsi" w:cstheme="majorHAnsi"/>
          <w:color w:val="000000" w:themeColor="text1"/>
          <w:szCs w:val="26"/>
          <w:lang w:val="vi-VN"/>
        </w:rPr>
      </w:pPr>
      <w:r w:rsidRPr="003B0A97">
        <w:rPr>
          <w:rFonts w:asciiTheme="majorHAnsi" w:hAnsiTheme="majorHAnsi" w:cstheme="majorHAnsi"/>
          <w:color w:val="000000" w:themeColor="text1"/>
          <w:szCs w:val="26"/>
          <w:lang w:val="vi-VN"/>
        </w:rPr>
        <w:t>- Chất thải nguy hại: dầu mỡ thải, giẻ lau dính dầu, thùng chứa dầu.</w:t>
      </w:r>
    </w:p>
    <w:p w14:paraId="412F31FD" w14:textId="77777777" w:rsidR="00E726BA" w:rsidRPr="003B0A97" w:rsidRDefault="00E726BA" w:rsidP="00CE5F4C">
      <w:pPr>
        <w:ind w:firstLine="720"/>
        <w:contextualSpacing/>
        <w:rPr>
          <w:rFonts w:asciiTheme="majorHAnsi" w:eastAsia="Times New Roman" w:hAnsiTheme="majorHAnsi" w:cstheme="majorHAnsi"/>
          <w:i/>
          <w:color w:val="000000" w:themeColor="text1"/>
          <w:szCs w:val="26"/>
          <w:lang w:val="vi-VN"/>
        </w:rPr>
      </w:pPr>
      <w:r w:rsidRPr="003B0A97">
        <w:rPr>
          <w:rFonts w:asciiTheme="majorHAnsi" w:eastAsia="Times New Roman" w:hAnsiTheme="majorHAnsi" w:cstheme="majorHAnsi"/>
          <w:i/>
          <w:color w:val="000000" w:themeColor="text1"/>
          <w:szCs w:val="26"/>
          <w:lang w:val="vi-VN"/>
        </w:rPr>
        <w:t>Chất thải rắn xây dựng:</w:t>
      </w:r>
    </w:p>
    <w:p w14:paraId="4A9D7DA4" w14:textId="77777777" w:rsidR="00E726BA" w:rsidRPr="003B0A97" w:rsidRDefault="00901178" w:rsidP="00CE5F4C">
      <w:pPr>
        <w:pStyle w:val="BodyText"/>
        <w:tabs>
          <w:tab w:val="left" w:pos="0"/>
        </w:tabs>
        <w:spacing w:after="0"/>
        <w:ind w:firstLine="709"/>
        <w:rPr>
          <w:rFonts w:asciiTheme="majorHAnsi" w:hAnsiTheme="majorHAnsi" w:cstheme="majorHAnsi"/>
          <w:color w:val="000000" w:themeColor="text1"/>
          <w:sz w:val="26"/>
          <w:szCs w:val="26"/>
          <w:lang w:val="pt-BR"/>
        </w:rPr>
      </w:pPr>
      <w:r w:rsidRPr="003B0A97">
        <w:rPr>
          <w:rFonts w:asciiTheme="majorHAnsi" w:hAnsiTheme="majorHAnsi" w:cstheme="majorHAnsi"/>
          <w:color w:val="000000" w:themeColor="text1"/>
          <w:sz w:val="26"/>
          <w:szCs w:val="26"/>
          <w:lang w:val="vi-VN"/>
        </w:rPr>
        <w:t xml:space="preserve">CTR xây dựng phát sinh có nguyên vật liệu trong quá trình thi công. </w:t>
      </w:r>
      <w:r w:rsidR="00E726BA" w:rsidRPr="003B0A97">
        <w:rPr>
          <w:rFonts w:asciiTheme="majorHAnsi" w:hAnsiTheme="majorHAnsi" w:cstheme="majorHAnsi"/>
          <w:color w:val="000000" w:themeColor="text1"/>
          <w:sz w:val="26"/>
          <w:szCs w:val="26"/>
          <w:lang w:val="vi-VN"/>
        </w:rPr>
        <w:t>Khối lượng các loại chất thải</w:t>
      </w:r>
      <w:r w:rsidRPr="003B0A97">
        <w:rPr>
          <w:rFonts w:asciiTheme="majorHAnsi" w:hAnsiTheme="majorHAnsi" w:cstheme="majorHAnsi"/>
          <w:color w:val="000000" w:themeColor="text1"/>
          <w:sz w:val="26"/>
          <w:szCs w:val="26"/>
          <w:lang w:val="vi-VN"/>
        </w:rPr>
        <w:t xml:space="preserve"> rắn xây dựng</w:t>
      </w:r>
      <w:r w:rsidR="00E726BA" w:rsidRPr="003B0A97">
        <w:rPr>
          <w:rFonts w:asciiTheme="majorHAnsi" w:hAnsiTheme="majorHAnsi" w:cstheme="majorHAnsi"/>
          <w:color w:val="000000" w:themeColor="text1"/>
          <w:sz w:val="26"/>
          <w:szCs w:val="26"/>
          <w:lang w:val="vi-VN"/>
        </w:rPr>
        <w:t xml:space="preserve">  phát sinh phụ thuộc vào quá trình thi công, sự quản lý của chủ thầu. </w:t>
      </w:r>
      <w:r w:rsidR="00E726BA" w:rsidRPr="003B0A97">
        <w:rPr>
          <w:rFonts w:asciiTheme="majorHAnsi" w:hAnsiTheme="majorHAnsi" w:cstheme="majorHAnsi"/>
          <w:color w:val="000000" w:themeColor="text1"/>
          <w:sz w:val="26"/>
          <w:szCs w:val="26"/>
          <w:lang w:val="pt-BR"/>
        </w:rPr>
        <w:t>Căn cứ vào giáo trình quản lý và xử lý CTR, Nguyễn Văn Phước, NXB Xây dựng, 2008 và số liệu thực tế một số dự á</w:t>
      </w:r>
      <w:r w:rsidR="00E726BA" w:rsidRPr="003B0A97">
        <w:rPr>
          <w:rFonts w:asciiTheme="majorHAnsi" w:hAnsiTheme="majorHAnsi" w:cstheme="majorHAnsi"/>
          <w:color w:val="000000" w:themeColor="text1"/>
          <w:sz w:val="26"/>
          <w:szCs w:val="26"/>
          <w:lang w:val="vi-VN"/>
        </w:rPr>
        <w:t>n</w:t>
      </w:r>
      <w:r w:rsidR="00E726BA" w:rsidRPr="003B0A97">
        <w:rPr>
          <w:rFonts w:asciiTheme="majorHAnsi" w:hAnsiTheme="majorHAnsi" w:cstheme="majorHAnsi"/>
          <w:color w:val="000000" w:themeColor="text1"/>
          <w:sz w:val="26"/>
          <w:szCs w:val="26"/>
          <w:lang w:val="pt-BR"/>
        </w:rPr>
        <w:t xml:space="preserve"> tương tự khi thi công các công trình xây dựng khối lượng CTR trong quá trình thi công ước tính khoảng 0,</w:t>
      </w:r>
      <w:r w:rsidR="00646BE4" w:rsidRPr="003B0A97">
        <w:rPr>
          <w:rFonts w:asciiTheme="majorHAnsi" w:hAnsiTheme="majorHAnsi" w:cstheme="majorHAnsi"/>
          <w:color w:val="000000" w:themeColor="text1"/>
          <w:sz w:val="26"/>
          <w:szCs w:val="26"/>
          <w:lang w:val="vi-VN"/>
        </w:rPr>
        <w:t>01</w:t>
      </w:r>
      <w:r w:rsidR="00E726BA" w:rsidRPr="003B0A97">
        <w:rPr>
          <w:rFonts w:asciiTheme="majorHAnsi" w:hAnsiTheme="majorHAnsi" w:cstheme="majorHAnsi"/>
          <w:color w:val="000000" w:themeColor="text1"/>
          <w:sz w:val="26"/>
          <w:szCs w:val="26"/>
          <w:lang w:val="pt-BR"/>
        </w:rPr>
        <w:t xml:space="preserve">% tổng khối lượng nguyên vật liệu (gồm nguyên liệu không đạt và nguyên liệu rơi vãi). Với lượng nguyên vật liệu sử dụng cho quá trình xây dựng của dự án ước khoảng </w:t>
      </w:r>
      <w:r w:rsidR="00AC5B44" w:rsidRPr="003B0A97">
        <w:rPr>
          <w:rFonts w:asciiTheme="majorHAnsi" w:hAnsiTheme="majorHAnsi" w:cstheme="majorHAnsi"/>
          <w:bCs/>
          <w:iCs/>
          <w:color w:val="000000" w:themeColor="text1"/>
          <w:szCs w:val="26"/>
        </w:rPr>
        <w:t>52.994,07</w:t>
      </w:r>
      <w:r w:rsidR="00AC5B44" w:rsidRPr="003B0A97">
        <w:rPr>
          <w:rFonts w:asciiTheme="majorHAnsi" w:hAnsiTheme="majorHAnsi" w:cstheme="majorHAnsi"/>
          <w:bCs/>
          <w:iCs/>
          <w:color w:val="000000" w:themeColor="text1"/>
          <w:szCs w:val="26"/>
          <w:lang w:val="sv-SE"/>
        </w:rPr>
        <w:t xml:space="preserve"> </w:t>
      </w:r>
      <w:r w:rsidR="001568FB" w:rsidRPr="003B0A97">
        <w:rPr>
          <w:rFonts w:asciiTheme="majorHAnsi" w:hAnsiTheme="majorHAnsi" w:cstheme="majorHAnsi"/>
          <w:color w:val="000000" w:themeColor="text1"/>
          <w:sz w:val="26"/>
          <w:szCs w:val="26"/>
          <w:lang w:val="pt-BR"/>
        </w:rPr>
        <w:t>tấn thì</w:t>
      </w:r>
      <w:r w:rsidR="00E726BA" w:rsidRPr="003B0A97">
        <w:rPr>
          <w:rFonts w:asciiTheme="majorHAnsi" w:hAnsiTheme="majorHAnsi" w:cstheme="majorHAnsi"/>
          <w:color w:val="000000" w:themeColor="text1"/>
          <w:sz w:val="26"/>
          <w:szCs w:val="26"/>
          <w:lang w:val="pt-BR"/>
        </w:rPr>
        <w:t xml:space="preserve"> khối lượng chất thải trong quá tr</w:t>
      </w:r>
      <w:r w:rsidR="003C2641" w:rsidRPr="003B0A97">
        <w:rPr>
          <w:rFonts w:asciiTheme="majorHAnsi" w:hAnsiTheme="majorHAnsi" w:cstheme="majorHAnsi"/>
          <w:color w:val="000000" w:themeColor="text1"/>
          <w:sz w:val="26"/>
          <w:szCs w:val="26"/>
          <w:lang w:val="pt-BR"/>
        </w:rPr>
        <w:t>ình</w:t>
      </w:r>
      <w:r w:rsidR="00E726BA" w:rsidRPr="003B0A97">
        <w:rPr>
          <w:rFonts w:asciiTheme="majorHAnsi" w:hAnsiTheme="majorHAnsi" w:cstheme="majorHAnsi"/>
          <w:color w:val="000000" w:themeColor="text1"/>
          <w:sz w:val="26"/>
          <w:szCs w:val="26"/>
          <w:lang w:val="pt-BR"/>
        </w:rPr>
        <w:t xml:space="preserve"> thi công khoảng: 0,</w:t>
      </w:r>
      <w:r w:rsidR="00646BE4" w:rsidRPr="003B0A97">
        <w:rPr>
          <w:rFonts w:asciiTheme="majorHAnsi" w:hAnsiTheme="majorHAnsi" w:cstheme="majorHAnsi"/>
          <w:color w:val="000000" w:themeColor="text1"/>
          <w:sz w:val="26"/>
          <w:szCs w:val="26"/>
          <w:lang w:val="vi-VN"/>
        </w:rPr>
        <w:t>0</w:t>
      </w:r>
      <w:r w:rsidR="00E726BA" w:rsidRPr="003B0A97">
        <w:rPr>
          <w:rFonts w:asciiTheme="majorHAnsi" w:hAnsiTheme="majorHAnsi" w:cstheme="majorHAnsi"/>
          <w:color w:val="000000" w:themeColor="text1"/>
          <w:sz w:val="26"/>
          <w:szCs w:val="26"/>
          <w:lang w:val="pt-BR"/>
        </w:rPr>
        <w:t xml:space="preserve">1% x </w:t>
      </w:r>
      <w:r w:rsidR="00AC5B44" w:rsidRPr="003B0A97">
        <w:rPr>
          <w:rFonts w:asciiTheme="majorHAnsi" w:hAnsiTheme="majorHAnsi" w:cstheme="majorHAnsi"/>
          <w:bCs/>
          <w:iCs/>
          <w:color w:val="000000" w:themeColor="text1"/>
          <w:szCs w:val="26"/>
        </w:rPr>
        <w:t>52.994,07</w:t>
      </w:r>
      <w:r w:rsidR="00AC5B44" w:rsidRPr="003B0A97">
        <w:rPr>
          <w:rFonts w:asciiTheme="majorHAnsi" w:hAnsiTheme="majorHAnsi" w:cstheme="majorHAnsi"/>
          <w:bCs/>
          <w:iCs/>
          <w:color w:val="000000" w:themeColor="text1"/>
          <w:szCs w:val="26"/>
          <w:lang w:val="sv-SE"/>
        </w:rPr>
        <w:t xml:space="preserve"> </w:t>
      </w:r>
      <w:r w:rsidR="00E726BA" w:rsidRPr="003B0A97">
        <w:rPr>
          <w:rFonts w:asciiTheme="majorHAnsi" w:hAnsiTheme="majorHAnsi" w:cstheme="majorHAnsi"/>
          <w:color w:val="000000" w:themeColor="text1"/>
          <w:sz w:val="26"/>
          <w:szCs w:val="26"/>
          <w:lang w:val="pt-BR"/>
        </w:rPr>
        <w:t xml:space="preserve">= </w:t>
      </w:r>
      <w:r w:rsidR="00E92D7C" w:rsidRPr="003B0A97">
        <w:rPr>
          <w:rFonts w:asciiTheme="majorHAnsi" w:hAnsiTheme="majorHAnsi" w:cstheme="majorHAnsi"/>
          <w:color w:val="000000" w:themeColor="text1"/>
          <w:sz w:val="26"/>
          <w:szCs w:val="26"/>
        </w:rPr>
        <w:t>5,299</w:t>
      </w:r>
      <w:r w:rsidR="00646BE4" w:rsidRPr="003B0A97">
        <w:rPr>
          <w:rFonts w:asciiTheme="majorHAnsi" w:hAnsiTheme="majorHAnsi" w:cstheme="majorHAnsi"/>
          <w:color w:val="000000" w:themeColor="text1"/>
          <w:sz w:val="26"/>
          <w:szCs w:val="26"/>
          <w:lang w:val="vi-VN"/>
        </w:rPr>
        <w:t xml:space="preserve"> </w:t>
      </w:r>
      <w:r w:rsidR="00E726BA" w:rsidRPr="003B0A97">
        <w:rPr>
          <w:rFonts w:asciiTheme="majorHAnsi" w:hAnsiTheme="majorHAnsi" w:cstheme="majorHAnsi"/>
          <w:color w:val="000000" w:themeColor="text1"/>
          <w:sz w:val="26"/>
          <w:szCs w:val="26"/>
          <w:lang w:val="pt-BR"/>
        </w:rPr>
        <w:t>tấn.</w:t>
      </w:r>
    </w:p>
    <w:p w14:paraId="16E9E867" w14:textId="77777777" w:rsidR="00E726BA" w:rsidRPr="003B0A97" w:rsidRDefault="00E726BA" w:rsidP="00CE5F4C">
      <w:pPr>
        <w:ind w:firstLine="720"/>
        <w:contextualSpacing/>
        <w:rPr>
          <w:rFonts w:asciiTheme="majorHAnsi" w:hAnsiTheme="majorHAnsi" w:cstheme="majorHAnsi"/>
          <w:color w:val="000000" w:themeColor="text1"/>
          <w:szCs w:val="26"/>
          <w:lang w:val="pt-BR"/>
        </w:rPr>
      </w:pPr>
      <w:r w:rsidRPr="003B0A97">
        <w:rPr>
          <w:rFonts w:asciiTheme="majorHAnsi" w:hAnsiTheme="majorHAnsi" w:cstheme="majorHAnsi"/>
          <w:color w:val="000000" w:themeColor="text1"/>
          <w:szCs w:val="26"/>
          <w:lang w:val="pt-BR"/>
        </w:rPr>
        <w:t>Các chất thải này sẽ gây mất vệ sinh, cảnh quan chung, dễ gây tai nạn cho người tham gia giao thông và công nhân trên công trường và nếu không có biện pháp quản lý phù hợp để đi vào nguồn nước sẽ gây tắc nghẽn dòng chảy, ảnh hưởng tới hệ thống thoát nước của nhà máy, khi có mưa lớn sẽ gây úng ngập</w:t>
      </w:r>
      <w:r w:rsidR="00463853" w:rsidRPr="003B0A97">
        <w:rPr>
          <w:rFonts w:asciiTheme="majorHAnsi" w:hAnsiTheme="majorHAnsi" w:cstheme="majorHAnsi"/>
          <w:color w:val="000000" w:themeColor="text1"/>
          <w:szCs w:val="26"/>
          <w:lang w:val="pt-BR"/>
        </w:rPr>
        <w:t>.</w:t>
      </w:r>
    </w:p>
    <w:p w14:paraId="26857982" w14:textId="77777777" w:rsidR="00E726BA" w:rsidRPr="003B0A97" w:rsidRDefault="00E726BA" w:rsidP="00CE5F4C">
      <w:pPr>
        <w:ind w:firstLine="720"/>
        <w:contextualSpacing/>
        <w:rPr>
          <w:rFonts w:asciiTheme="majorHAnsi" w:eastAsia="Times New Roman" w:hAnsiTheme="majorHAnsi" w:cstheme="majorHAnsi"/>
          <w:i/>
          <w:color w:val="000000" w:themeColor="text1"/>
          <w:szCs w:val="26"/>
          <w:lang w:val="pt-BR"/>
        </w:rPr>
      </w:pPr>
      <w:r w:rsidRPr="003B0A97">
        <w:rPr>
          <w:rFonts w:asciiTheme="majorHAnsi" w:eastAsia="Times New Roman" w:hAnsiTheme="majorHAnsi" w:cstheme="majorHAnsi"/>
          <w:i/>
          <w:color w:val="000000" w:themeColor="text1"/>
          <w:szCs w:val="26"/>
          <w:lang w:val="pt-BR"/>
        </w:rPr>
        <w:t>Chất thải rắn sinh hoạt:</w:t>
      </w:r>
    </w:p>
    <w:p w14:paraId="69932BA4" w14:textId="77777777" w:rsidR="00E726BA" w:rsidRPr="003B0A97" w:rsidRDefault="00E726BA" w:rsidP="00CE5F4C">
      <w:pPr>
        <w:ind w:firstLine="720"/>
        <w:contextualSpacing/>
        <w:rPr>
          <w:rFonts w:asciiTheme="majorHAnsi" w:eastAsia="Times New Roman" w:hAnsiTheme="majorHAnsi" w:cstheme="majorHAnsi"/>
          <w:color w:val="000000" w:themeColor="text1"/>
          <w:szCs w:val="26"/>
          <w:lang w:val="pt-BR"/>
        </w:rPr>
      </w:pPr>
      <w:r w:rsidRPr="003B0A97">
        <w:rPr>
          <w:rFonts w:asciiTheme="majorHAnsi" w:eastAsia="Times New Roman" w:hAnsiTheme="majorHAnsi" w:cstheme="majorHAnsi"/>
          <w:color w:val="000000" w:themeColor="text1"/>
          <w:szCs w:val="26"/>
          <w:lang w:val="pt-BR"/>
        </w:rPr>
        <w:t>Trong giai đoạn xây dựng, hoạt động sinh hoạt của công nhân còn thải ra một lượng chất thải rắn sinh hoạt như: thức ăn thừa, vỏ hoa quả, các loại giấy gói, túi nilon…</w:t>
      </w:r>
    </w:p>
    <w:p w14:paraId="4DFE345A" w14:textId="77777777" w:rsidR="00E726BA" w:rsidRPr="003B0A97" w:rsidRDefault="00E726BA" w:rsidP="00CE5F4C">
      <w:pPr>
        <w:ind w:firstLine="720"/>
        <w:contextualSpacing/>
        <w:rPr>
          <w:rFonts w:asciiTheme="majorHAnsi" w:eastAsia="Times New Roman" w:hAnsiTheme="majorHAnsi" w:cstheme="majorHAnsi"/>
          <w:color w:val="000000" w:themeColor="text1"/>
          <w:szCs w:val="26"/>
          <w:lang w:val="pt-BR"/>
        </w:rPr>
      </w:pPr>
      <w:r w:rsidRPr="003B0A97">
        <w:rPr>
          <w:rFonts w:asciiTheme="majorHAnsi" w:eastAsia="Times New Roman" w:hAnsiTheme="majorHAnsi" w:cstheme="majorHAnsi"/>
          <w:color w:val="000000" w:themeColor="text1"/>
          <w:szCs w:val="26"/>
          <w:lang w:val="pt-BR"/>
        </w:rPr>
        <w:t>Ước tính trung bình mỗi ngày một người thải ra một lượng chất thải sinh hoạt khoảng 0,</w:t>
      </w:r>
      <w:r w:rsidR="00CB5055" w:rsidRPr="003B0A97">
        <w:rPr>
          <w:rFonts w:asciiTheme="majorHAnsi" w:eastAsia="Times New Roman" w:hAnsiTheme="majorHAnsi" w:cstheme="majorHAnsi"/>
          <w:color w:val="000000" w:themeColor="text1"/>
          <w:szCs w:val="26"/>
          <w:lang w:val="pt-BR"/>
        </w:rPr>
        <w:t>5</w:t>
      </w:r>
      <w:r w:rsidRPr="003B0A97">
        <w:rPr>
          <w:rFonts w:asciiTheme="majorHAnsi" w:eastAsia="Times New Roman" w:hAnsiTheme="majorHAnsi" w:cstheme="majorHAnsi"/>
          <w:color w:val="000000" w:themeColor="text1"/>
          <w:szCs w:val="26"/>
          <w:lang w:val="pt-BR"/>
        </w:rPr>
        <w:t xml:space="preserve"> kg, với số lượng công nhân tham gia hoạt động trên công trường là </w:t>
      </w:r>
      <w:r w:rsidR="0032582F" w:rsidRPr="003B0A97">
        <w:rPr>
          <w:rFonts w:asciiTheme="majorHAnsi" w:eastAsia="Times New Roman" w:hAnsiTheme="majorHAnsi" w:cstheme="majorHAnsi"/>
          <w:color w:val="000000" w:themeColor="text1"/>
          <w:szCs w:val="26"/>
          <w:lang w:val="vi-VN"/>
        </w:rPr>
        <w:t>3</w:t>
      </w:r>
      <w:r w:rsidRPr="003B0A97">
        <w:rPr>
          <w:rFonts w:asciiTheme="majorHAnsi" w:eastAsia="Times New Roman" w:hAnsiTheme="majorHAnsi" w:cstheme="majorHAnsi"/>
          <w:color w:val="000000" w:themeColor="text1"/>
          <w:szCs w:val="26"/>
          <w:lang w:val="pt-BR"/>
        </w:rPr>
        <w:t xml:space="preserve">0 người, thì khối lượng chất thải phát sinh từ các hoạt động này khoảng </w:t>
      </w:r>
      <w:r w:rsidR="00CB5055" w:rsidRPr="003B0A97">
        <w:rPr>
          <w:rFonts w:asciiTheme="majorHAnsi" w:eastAsia="Times New Roman" w:hAnsiTheme="majorHAnsi" w:cstheme="majorHAnsi"/>
          <w:color w:val="000000" w:themeColor="text1"/>
          <w:szCs w:val="26"/>
          <w:lang w:val="pt-BR"/>
        </w:rPr>
        <w:t>1</w:t>
      </w:r>
      <w:r w:rsidR="0032582F" w:rsidRPr="003B0A97">
        <w:rPr>
          <w:rFonts w:asciiTheme="majorHAnsi" w:eastAsia="Times New Roman" w:hAnsiTheme="majorHAnsi" w:cstheme="majorHAnsi"/>
          <w:color w:val="000000" w:themeColor="text1"/>
          <w:szCs w:val="26"/>
          <w:lang w:val="vi-VN"/>
        </w:rPr>
        <w:t>5</w:t>
      </w:r>
      <w:r w:rsidRPr="003B0A97">
        <w:rPr>
          <w:rFonts w:asciiTheme="majorHAnsi" w:eastAsia="Times New Roman" w:hAnsiTheme="majorHAnsi" w:cstheme="majorHAnsi"/>
          <w:color w:val="000000" w:themeColor="text1"/>
          <w:szCs w:val="26"/>
          <w:lang w:val="pt-BR"/>
        </w:rPr>
        <w:t xml:space="preserve"> kg/ngày. Lượng chất thải sinh hoạt nếu không được thu gom một cách triệt để là nguyên nhân gây phát sinh ra các tác động xấu đến môi trường như: phát sinh mùi, gây mất mỹ quan, ảnh hưởng đến vệ sinh chung và môi trường sống của các công nhân.</w:t>
      </w:r>
    </w:p>
    <w:p w14:paraId="2C2B519D" w14:textId="77777777" w:rsidR="00E726BA" w:rsidRPr="003B0A97" w:rsidRDefault="00E726BA" w:rsidP="00CE5F4C">
      <w:pPr>
        <w:ind w:firstLine="567"/>
        <w:contextualSpacing/>
        <w:rPr>
          <w:rFonts w:asciiTheme="majorHAnsi" w:eastAsia="Times New Roman" w:hAnsiTheme="majorHAnsi" w:cstheme="majorHAnsi"/>
          <w:i/>
          <w:color w:val="000000" w:themeColor="text1"/>
          <w:szCs w:val="26"/>
          <w:lang w:val="pt-BR"/>
        </w:rPr>
      </w:pPr>
      <w:r w:rsidRPr="003B0A97">
        <w:rPr>
          <w:rFonts w:asciiTheme="majorHAnsi" w:eastAsia="Times New Roman" w:hAnsiTheme="majorHAnsi" w:cstheme="majorHAnsi"/>
          <w:i/>
          <w:color w:val="000000" w:themeColor="text1"/>
          <w:szCs w:val="26"/>
          <w:lang w:val="pt-BR"/>
        </w:rPr>
        <w:t xml:space="preserve"> Chất thải nguy hại:</w:t>
      </w:r>
    </w:p>
    <w:p w14:paraId="14E6C39D" w14:textId="77777777" w:rsidR="00E726BA" w:rsidRPr="003B0A97" w:rsidRDefault="00E726BA" w:rsidP="00CE5F4C">
      <w:pPr>
        <w:ind w:firstLine="567"/>
        <w:contextualSpacing/>
        <w:rPr>
          <w:rFonts w:asciiTheme="majorHAnsi" w:eastAsia="Times New Roman" w:hAnsiTheme="majorHAnsi" w:cstheme="majorHAnsi"/>
          <w:bCs/>
          <w:color w:val="000000" w:themeColor="text1"/>
          <w:szCs w:val="22"/>
          <w:lang w:val="pt-BR"/>
        </w:rPr>
      </w:pPr>
      <w:r w:rsidRPr="003B0A97">
        <w:rPr>
          <w:rFonts w:asciiTheme="majorHAnsi" w:eastAsia="Times New Roman" w:hAnsiTheme="majorHAnsi" w:cstheme="majorHAnsi"/>
          <w:bCs/>
          <w:color w:val="000000" w:themeColor="text1"/>
          <w:szCs w:val="22"/>
          <w:lang w:val="pt-BR"/>
        </w:rPr>
        <w:t>Trong quá trình thi công xây dựng chất thải nguy hại phát sinh từ các nguồn:</w:t>
      </w:r>
    </w:p>
    <w:p w14:paraId="73EB0DC3" w14:textId="77777777" w:rsidR="00E726BA" w:rsidRPr="003B0A97" w:rsidRDefault="00E726BA" w:rsidP="00CE5F4C">
      <w:pPr>
        <w:ind w:firstLine="567"/>
        <w:contextualSpacing/>
        <w:rPr>
          <w:rFonts w:asciiTheme="majorHAnsi" w:eastAsia="Times New Roman" w:hAnsiTheme="majorHAnsi" w:cstheme="majorHAnsi"/>
          <w:bCs/>
          <w:color w:val="000000" w:themeColor="text1"/>
          <w:szCs w:val="22"/>
          <w:lang w:val="pt-BR"/>
        </w:rPr>
      </w:pPr>
      <w:r w:rsidRPr="003B0A97">
        <w:rPr>
          <w:rFonts w:asciiTheme="majorHAnsi" w:eastAsia="Times New Roman" w:hAnsiTheme="majorHAnsi" w:cstheme="majorHAnsi"/>
          <w:bCs/>
          <w:color w:val="000000" w:themeColor="text1"/>
          <w:szCs w:val="22"/>
          <w:lang w:val="pt-BR"/>
        </w:rPr>
        <w:t>- Giẻ lau dính dầu mỡ: do lau dọn, vệ sinh máy móc thi công, bảo dưỡng thay dầu cho máy móc, thiết bị thi công và phương tiện vận chuyển</w:t>
      </w:r>
      <w:r w:rsidR="00BD56E8" w:rsidRPr="003B0A97">
        <w:rPr>
          <w:rFonts w:asciiTheme="majorHAnsi" w:eastAsia="Times New Roman" w:hAnsiTheme="majorHAnsi" w:cstheme="majorHAnsi"/>
          <w:bCs/>
          <w:color w:val="000000" w:themeColor="text1"/>
          <w:szCs w:val="22"/>
          <w:lang w:val="pt-BR"/>
        </w:rPr>
        <w:t>.</w:t>
      </w:r>
    </w:p>
    <w:p w14:paraId="1B7BE6BB" w14:textId="77777777" w:rsidR="00E726BA" w:rsidRPr="003B0A97" w:rsidRDefault="00E726BA" w:rsidP="00CE5F4C">
      <w:pPr>
        <w:ind w:firstLine="567"/>
        <w:contextualSpacing/>
        <w:rPr>
          <w:rFonts w:asciiTheme="majorHAnsi" w:eastAsia="Times New Roman" w:hAnsiTheme="majorHAnsi" w:cstheme="majorHAnsi"/>
          <w:bCs/>
          <w:color w:val="000000" w:themeColor="text1"/>
          <w:szCs w:val="22"/>
          <w:lang w:val="pt-BR"/>
        </w:rPr>
      </w:pPr>
      <w:r w:rsidRPr="003B0A97">
        <w:rPr>
          <w:rFonts w:asciiTheme="majorHAnsi" w:eastAsia="Times New Roman" w:hAnsiTheme="majorHAnsi" w:cstheme="majorHAnsi"/>
          <w:bCs/>
          <w:color w:val="000000" w:themeColor="text1"/>
          <w:szCs w:val="22"/>
          <w:lang w:val="pt-BR"/>
        </w:rPr>
        <w:t>- Dầu mỡ thải được thay ra từ máy công trình cùng các loại dầu mỡ bôi trơn.</w:t>
      </w:r>
    </w:p>
    <w:p w14:paraId="7B4F5531" w14:textId="77777777" w:rsidR="00E726BA" w:rsidRPr="003B0A97" w:rsidRDefault="00E726BA" w:rsidP="00CE5F4C">
      <w:pPr>
        <w:ind w:firstLine="567"/>
        <w:contextualSpacing/>
        <w:rPr>
          <w:rFonts w:asciiTheme="majorHAnsi" w:eastAsia="Times New Roman" w:hAnsiTheme="majorHAnsi" w:cstheme="majorHAnsi"/>
          <w:bCs/>
          <w:color w:val="000000" w:themeColor="text1"/>
          <w:szCs w:val="22"/>
          <w:lang w:val="pt-BR"/>
        </w:rPr>
      </w:pPr>
      <w:r w:rsidRPr="003B0A97">
        <w:rPr>
          <w:rFonts w:asciiTheme="majorHAnsi" w:eastAsia="Times New Roman" w:hAnsiTheme="majorHAnsi" w:cstheme="majorHAnsi"/>
          <w:bCs/>
          <w:color w:val="000000" w:themeColor="text1"/>
          <w:szCs w:val="22"/>
          <w:lang w:val="pt-BR"/>
        </w:rPr>
        <w:t xml:space="preserve">- Bao bì thải có chứa thành phần nguy hại: hộp đựng dầu mỡ thải, vỏ </w:t>
      </w:r>
      <w:r w:rsidR="00BD56E8" w:rsidRPr="003B0A97">
        <w:rPr>
          <w:rFonts w:asciiTheme="majorHAnsi" w:eastAsia="Times New Roman" w:hAnsiTheme="majorHAnsi" w:cstheme="majorHAnsi"/>
          <w:bCs/>
          <w:color w:val="000000" w:themeColor="text1"/>
          <w:szCs w:val="22"/>
          <w:lang w:val="pt-BR"/>
        </w:rPr>
        <w:t>thùng sơn.</w:t>
      </w:r>
    </w:p>
    <w:p w14:paraId="2D844106" w14:textId="77777777" w:rsidR="00E726BA" w:rsidRPr="003B0A97" w:rsidRDefault="00BD56E8" w:rsidP="00CE5F4C">
      <w:pPr>
        <w:ind w:firstLine="567"/>
        <w:contextualSpacing/>
        <w:rPr>
          <w:rFonts w:asciiTheme="majorHAnsi" w:eastAsia="Times New Roman" w:hAnsiTheme="majorHAnsi" w:cstheme="majorHAnsi"/>
          <w:bCs/>
          <w:color w:val="000000" w:themeColor="text1"/>
          <w:szCs w:val="22"/>
          <w:lang w:val="pt-BR"/>
        </w:rPr>
      </w:pPr>
      <w:r w:rsidRPr="003B0A97">
        <w:rPr>
          <w:rFonts w:asciiTheme="majorHAnsi" w:eastAsia="Times New Roman" w:hAnsiTheme="majorHAnsi" w:cstheme="majorHAnsi"/>
          <w:bCs/>
          <w:color w:val="000000" w:themeColor="text1"/>
          <w:szCs w:val="22"/>
          <w:lang w:val="pt-BR"/>
        </w:rPr>
        <w:t>- Đầu mẩu que hàn thải.</w:t>
      </w:r>
    </w:p>
    <w:p w14:paraId="45BF3F59" w14:textId="77777777" w:rsidR="00E726BA" w:rsidRPr="003B0A97" w:rsidRDefault="00E726BA" w:rsidP="00CE5F4C">
      <w:pPr>
        <w:ind w:firstLine="567"/>
        <w:contextualSpacing/>
        <w:rPr>
          <w:rFonts w:asciiTheme="majorHAnsi" w:eastAsia="Times New Roman" w:hAnsiTheme="majorHAnsi" w:cstheme="majorHAnsi"/>
          <w:bCs/>
          <w:color w:val="000000" w:themeColor="text1"/>
          <w:szCs w:val="22"/>
          <w:lang w:val="pt-BR"/>
        </w:rPr>
      </w:pPr>
      <w:r w:rsidRPr="003B0A97">
        <w:rPr>
          <w:rFonts w:asciiTheme="majorHAnsi" w:eastAsia="Times New Roman" w:hAnsiTheme="majorHAnsi" w:cstheme="majorHAnsi"/>
          <w:bCs/>
          <w:color w:val="000000" w:themeColor="text1"/>
          <w:szCs w:val="22"/>
          <w:lang w:val="pt-BR"/>
        </w:rPr>
        <w:t>Cụ thể về thành phần, khối lượng và mã chất thải nguy hại của từng loại được trình bày trong bảng dưới đây:</w:t>
      </w:r>
    </w:p>
    <w:p w14:paraId="54EE0DB3" w14:textId="77777777" w:rsidR="00E726BA" w:rsidRPr="003B0A97" w:rsidRDefault="00E2421D" w:rsidP="00CE5F4C">
      <w:pPr>
        <w:pStyle w:val="bngvevolt"/>
        <w:rPr>
          <w:rFonts w:asciiTheme="majorHAnsi" w:hAnsiTheme="majorHAnsi" w:cstheme="majorHAnsi"/>
          <w:color w:val="000000" w:themeColor="text1"/>
          <w:lang w:val="pt-BR"/>
        </w:rPr>
      </w:pPr>
      <w:bookmarkStart w:id="150" w:name="_Toc205367106"/>
      <w:r w:rsidRPr="003B0A97">
        <w:rPr>
          <w:rFonts w:asciiTheme="majorHAnsi" w:hAnsiTheme="majorHAnsi" w:cstheme="majorHAnsi"/>
          <w:color w:val="000000" w:themeColor="text1"/>
          <w:lang w:val="pt-BR"/>
        </w:rPr>
        <w:t>Bảng 4.9</w:t>
      </w:r>
      <w:r w:rsidR="006E4125" w:rsidRPr="003B0A97">
        <w:rPr>
          <w:rFonts w:asciiTheme="majorHAnsi" w:hAnsiTheme="majorHAnsi" w:cstheme="majorHAnsi"/>
          <w:color w:val="000000" w:themeColor="text1"/>
          <w:lang w:val="pt-BR"/>
        </w:rPr>
        <w:t>:</w:t>
      </w:r>
      <w:r w:rsidR="002F13D7" w:rsidRPr="003B0A97">
        <w:rPr>
          <w:rFonts w:asciiTheme="majorHAnsi" w:hAnsiTheme="majorHAnsi" w:cstheme="majorHAnsi"/>
          <w:color w:val="000000" w:themeColor="text1"/>
          <w:lang w:val="pt-BR"/>
        </w:rPr>
        <w:t xml:space="preserve"> Các loại chất thải nguy hại trong giai đoạn thi công xây dựng</w:t>
      </w:r>
      <w:bookmarkEnd w:id="150"/>
    </w:p>
    <w:tbl>
      <w:tblPr>
        <w:tblW w:w="9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1"/>
        <w:gridCol w:w="3427"/>
        <w:gridCol w:w="2410"/>
        <w:gridCol w:w="2410"/>
      </w:tblGrid>
      <w:tr w:rsidR="003B0A97" w:rsidRPr="003B0A97" w14:paraId="554FA8A1" w14:textId="77777777" w:rsidTr="00CA07AE">
        <w:trPr>
          <w:trHeight w:val="91"/>
        </w:trPr>
        <w:tc>
          <w:tcPr>
            <w:tcW w:w="821" w:type="dxa"/>
            <w:vAlign w:val="center"/>
          </w:tcPr>
          <w:p w14:paraId="4B907A19" w14:textId="77777777" w:rsidR="00AF6BCD" w:rsidRPr="003B0A97" w:rsidRDefault="00AF6BCD" w:rsidP="00CE5F4C">
            <w:pPr>
              <w:widowControl w:val="0"/>
              <w:jc w:val="center"/>
              <w:rPr>
                <w:rFonts w:asciiTheme="majorHAnsi" w:hAnsiTheme="majorHAnsi" w:cstheme="majorHAnsi"/>
                <w:b/>
                <w:color w:val="000000" w:themeColor="text1"/>
                <w:szCs w:val="26"/>
                <w:lang w:val="vi-VN"/>
              </w:rPr>
            </w:pPr>
            <w:r w:rsidRPr="003B0A97">
              <w:rPr>
                <w:rFonts w:asciiTheme="majorHAnsi" w:hAnsiTheme="majorHAnsi" w:cstheme="majorHAnsi"/>
                <w:b/>
                <w:color w:val="000000" w:themeColor="text1"/>
                <w:szCs w:val="26"/>
                <w:lang w:val="vi-VN"/>
              </w:rPr>
              <w:t>STT</w:t>
            </w:r>
          </w:p>
        </w:tc>
        <w:tc>
          <w:tcPr>
            <w:tcW w:w="3427" w:type="dxa"/>
            <w:vAlign w:val="center"/>
          </w:tcPr>
          <w:p w14:paraId="00A8E468" w14:textId="77777777" w:rsidR="00AF6BCD" w:rsidRPr="003B0A97" w:rsidRDefault="00AF6BCD" w:rsidP="00CE5F4C">
            <w:pPr>
              <w:widowControl w:val="0"/>
              <w:jc w:val="center"/>
              <w:rPr>
                <w:rFonts w:asciiTheme="majorHAnsi" w:hAnsiTheme="majorHAnsi" w:cstheme="majorHAnsi"/>
                <w:b/>
                <w:color w:val="000000" w:themeColor="text1"/>
                <w:szCs w:val="26"/>
                <w:lang w:val="vi-VN"/>
              </w:rPr>
            </w:pPr>
            <w:r w:rsidRPr="003B0A97">
              <w:rPr>
                <w:rFonts w:asciiTheme="majorHAnsi" w:hAnsiTheme="majorHAnsi" w:cstheme="majorHAnsi"/>
                <w:b/>
                <w:color w:val="000000" w:themeColor="text1"/>
                <w:szCs w:val="26"/>
                <w:lang w:val="vi-VN"/>
              </w:rPr>
              <w:t>Tên chất thải nguy hại</w:t>
            </w:r>
          </w:p>
        </w:tc>
        <w:tc>
          <w:tcPr>
            <w:tcW w:w="2410" w:type="dxa"/>
            <w:vAlign w:val="center"/>
          </w:tcPr>
          <w:p w14:paraId="6A4F1CA8" w14:textId="77777777" w:rsidR="00AF6BCD" w:rsidRPr="003B0A97" w:rsidRDefault="00AF6BCD" w:rsidP="00CE5F4C">
            <w:pPr>
              <w:widowControl w:val="0"/>
              <w:jc w:val="center"/>
              <w:rPr>
                <w:rFonts w:asciiTheme="majorHAnsi" w:hAnsiTheme="majorHAnsi" w:cstheme="majorHAnsi"/>
                <w:b/>
                <w:color w:val="000000" w:themeColor="text1"/>
                <w:szCs w:val="26"/>
                <w:lang w:val="vi-VN"/>
              </w:rPr>
            </w:pPr>
            <w:r w:rsidRPr="003B0A97">
              <w:rPr>
                <w:rFonts w:asciiTheme="majorHAnsi" w:hAnsiTheme="majorHAnsi" w:cstheme="majorHAnsi"/>
                <w:b/>
                <w:color w:val="000000" w:themeColor="text1"/>
                <w:szCs w:val="26"/>
                <w:lang w:val="vi-VN"/>
              </w:rPr>
              <w:t>Mã chất thải</w:t>
            </w:r>
          </w:p>
        </w:tc>
        <w:tc>
          <w:tcPr>
            <w:tcW w:w="2410" w:type="dxa"/>
            <w:vAlign w:val="center"/>
          </w:tcPr>
          <w:p w14:paraId="780B3FAE" w14:textId="77777777" w:rsidR="00AF6BCD" w:rsidRPr="003B0A97" w:rsidRDefault="00AF6BCD" w:rsidP="00CE5F4C">
            <w:pPr>
              <w:widowControl w:val="0"/>
              <w:jc w:val="center"/>
              <w:rPr>
                <w:rFonts w:asciiTheme="majorHAnsi" w:hAnsiTheme="majorHAnsi" w:cstheme="majorHAnsi"/>
                <w:b/>
                <w:color w:val="000000" w:themeColor="text1"/>
                <w:szCs w:val="26"/>
                <w:lang w:val="vi-VN"/>
              </w:rPr>
            </w:pPr>
            <w:r w:rsidRPr="003B0A97">
              <w:rPr>
                <w:rFonts w:asciiTheme="majorHAnsi" w:hAnsiTheme="majorHAnsi" w:cstheme="majorHAnsi"/>
                <w:b/>
                <w:color w:val="000000" w:themeColor="text1"/>
                <w:szCs w:val="26"/>
                <w:lang w:val="vi-VN"/>
              </w:rPr>
              <w:t>Khối lượng</w:t>
            </w:r>
          </w:p>
          <w:p w14:paraId="6296FC08" w14:textId="77777777" w:rsidR="00AF6BCD" w:rsidRPr="003B0A97" w:rsidRDefault="00AF6BCD" w:rsidP="00CE5F4C">
            <w:pPr>
              <w:widowControl w:val="0"/>
              <w:jc w:val="center"/>
              <w:rPr>
                <w:rFonts w:asciiTheme="majorHAnsi" w:hAnsiTheme="majorHAnsi" w:cstheme="majorHAnsi"/>
                <w:b/>
                <w:color w:val="000000" w:themeColor="text1"/>
                <w:szCs w:val="26"/>
                <w:lang w:val="vi-VN"/>
              </w:rPr>
            </w:pPr>
            <w:r w:rsidRPr="003B0A97">
              <w:rPr>
                <w:rFonts w:asciiTheme="majorHAnsi" w:hAnsiTheme="majorHAnsi" w:cstheme="majorHAnsi"/>
                <w:b/>
                <w:color w:val="000000" w:themeColor="text1"/>
                <w:szCs w:val="26"/>
                <w:lang w:val="vi-VN"/>
              </w:rPr>
              <w:t>(Kg/tháng)</w:t>
            </w:r>
          </w:p>
        </w:tc>
      </w:tr>
      <w:tr w:rsidR="003B0A97" w:rsidRPr="003B0A97" w14:paraId="000073E4" w14:textId="77777777" w:rsidTr="00CA07AE">
        <w:trPr>
          <w:trHeight w:val="91"/>
        </w:trPr>
        <w:tc>
          <w:tcPr>
            <w:tcW w:w="821" w:type="dxa"/>
            <w:vAlign w:val="center"/>
          </w:tcPr>
          <w:p w14:paraId="6C050DA4" w14:textId="77777777" w:rsidR="00AF6BCD" w:rsidRPr="003B0A97" w:rsidRDefault="00AF6BCD" w:rsidP="00CE5F4C">
            <w:pPr>
              <w:widowControl w:val="0"/>
              <w:jc w:val="center"/>
              <w:rPr>
                <w:rFonts w:asciiTheme="majorHAnsi" w:hAnsiTheme="majorHAnsi" w:cstheme="majorHAnsi"/>
                <w:color w:val="000000" w:themeColor="text1"/>
                <w:szCs w:val="26"/>
                <w:lang w:val="vi-VN"/>
              </w:rPr>
            </w:pPr>
            <w:r w:rsidRPr="003B0A97">
              <w:rPr>
                <w:rFonts w:asciiTheme="majorHAnsi" w:hAnsiTheme="majorHAnsi" w:cstheme="majorHAnsi"/>
                <w:color w:val="000000" w:themeColor="text1"/>
                <w:szCs w:val="26"/>
                <w:lang w:val="vi-VN"/>
              </w:rPr>
              <w:t>1</w:t>
            </w:r>
          </w:p>
        </w:tc>
        <w:tc>
          <w:tcPr>
            <w:tcW w:w="3427" w:type="dxa"/>
            <w:vAlign w:val="center"/>
          </w:tcPr>
          <w:p w14:paraId="18E92EA9" w14:textId="77777777" w:rsidR="00AF6BCD" w:rsidRPr="003B0A97" w:rsidRDefault="00AF6BCD" w:rsidP="00CE5F4C">
            <w:pPr>
              <w:widowControl w:val="0"/>
              <w:rPr>
                <w:rFonts w:asciiTheme="majorHAnsi" w:hAnsiTheme="majorHAnsi" w:cstheme="majorHAnsi"/>
                <w:color w:val="000000" w:themeColor="text1"/>
                <w:szCs w:val="26"/>
                <w:lang w:val="vi-VN"/>
              </w:rPr>
            </w:pPr>
            <w:r w:rsidRPr="003B0A97">
              <w:rPr>
                <w:rFonts w:asciiTheme="majorHAnsi" w:hAnsiTheme="majorHAnsi" w:cstheme="majorHAnsi"/>
                <w:color w:val="000000" w:themeColor="text1"/>
                <w:szCs w:val="26"/>
                <w:lang w:val="vi-VN"/>
              </w:rPr>
              <w:t xml:space="preserve">Giẻ lau, găng tay dính dầu </w:t>
            </w:r>
            <w:r w:rsidR="00CA07AE" w:rsidRPr="003B0A97">
              <w:rPr>
                <w:rFonts w:asciiTheme="majorHAnsi" w:hAnsiTheme="majorHAnsi" w:cstheme="majorHAnsi"/>
                <w:color w:val="000000" w:themeColor="text1"/>
                <w:szCs w:val="26"/>
                <w:lang w:val="vi-VN"/>
              </w:rPr>
              <w:t>m</w:t>
            </w:r>
            <w:r w:rsidRPr="003B0A97">
              <w:rPr>
                <w:rFonts w:asciiTheme="majorHAnsi" w:hAnsiTheme="majorHAnsi" w:cstheme="majorHAnsi"/>
                <w:color w:val="000000" w:themeColor="text1"/>
                <w:szCs w:val="26"/>
                <w:lang w:val="vi-VN"/>
              </w:rPr>
              <w:t>ỡ, hóa chất</w:t>
            </w:r>
          </w:p>
        </w:tc>
        <w:tc>
          <w:tcPr>
            <w:tcW w:w="2410" w:type="dxa"/>
            <w:vAlign w:val="center"/>
          </w:tcPr>
          <w:p w14:paraId="44AFDA64" w14:textId="77777777" w:rsidR="00AF6BCD" w:rsidRPr="003B0A97" w:rsidRDefault="00AF6BCD" w:rsidP="00CE5F4C">
            <w:pPr>
              <w:widowControl w:val="0"/>
              <w:jc w:val="center"/>
              <w:rPr>
                <w:rFonts w:asciiTheme="majorHAnsi" w:hAnsiTheme="majorHAnsi" w:cstheme="majorHAnsi"/>
                <w:color w:val="000000" w:themeColor="text1"/>
                <w:szCs w:val="26"/>
                <w:lang w:val="vi-VN"/>
              </w:rPr>
            </w:pPr>
            <w:r w:rsidRPr="003B0A97">
              <w:rPr>
                <w:rFonts w:asciiTheme="majorHAnsi" w:hAnsiTheme="majorHAnsi" w:cstheme="majorHAnsi"/>
                <w:color w:val="000000" w:themeColor="text1"/>
                <w:szCs w:val="26"/>
                <w:lang w:val="vi-VN"/>
              </w:rPr>
              <w:t>18 02 01</w:t>
            </w:r>
          </w:p>
        </w:tc>
        <w:tc>
          <w:tcPr>
            <w:tcW w:w="2410" w:type="dxa"/>
            <w:vAlign w:val="center"/>
          </w:tcPr>
          <w:p w14:paraId="295A15BB" w14:textId="77777777" w:rsidR="00AF6BCD" w:rsidRPr="003B0A97" w:rsidRDefault="0032582F" w:rsidP="00CE5F4C">
            <w:pPr>
              <w:widowControl w:val="0"/>
              <w:jc w:val="center"/>
              <w:rPr>
                <w:rFonts w:asciiTheme="majorHAnsi" w:hAnsiTheme="majorHAnsi" w:cstheme="majorHAnsi"/>
                <w:color w:val="000000" w:themeColor="text1"/>
                <w:szCs w:val="26"/>
                <w:lang w:val="vi-VN"/>
              </w:rPr>
            </w:pPr>
            <w:r w:rsidRPr="003B0A97">
              <w:rPr>
                <w:rFonts w:asciiTheme="majorHAnsi" w:hAnsiTheme="majorHAnsi" w:cstheme="majorHAnsi"/>
                <w:color w:val="000000" w:themeColor="text1"/>
                <w:szCs w:val="26"/>
                <w:lang w:val="vi-VN"/>
              </w:rPr>
              <w:t>8</w:t>
            </w:r>
          </w:p>
        </w:tc>
      </w:tr>
      <w:tr w:rsidR="003B0A97" w:rsidRPr="003B0A97" w14:paraId="26DFBC5C" w14:textId="77777777" w:rsidTr="00CA07AE">
        <w:trPr>
          <w:trHeight w:val="91"/>
        </w:trPr>
        <w:tc>
          <w:tcPr>
            <w:tcW w:w="821" w:type="dxa"/>
            <w:vAlign w:val="center"/>
          </w:tcPr>
          <w:p w14:paraId="2C6A93D9" w14:textId="77777777" w:rsidR="00AF6BCD" w:rsidRPr="003B0A97" w:rsidRDefault="00AF6BCD" w:rsidP="00CE5F4C">
            <w:pPr>
              <w:widowControl w:val="0"/>
              <w:jc w:val="center"/>
              <w:rPr>
                <w:rFonts w:asciiTheme="majorHAnsi" w:hAnsiTheme="majorHAnsi" w:cstheme="majorHAnsi"/>
                <w:color w:val="000000" w:themeColor="text1"/>
                <w:szCs w:val="26"/>
                <w:lang w:val="vi-VN"/>
              </w:rPr>
            </w:pPr>
            <w:r w:rsidRPr="003B0A97">
              <w:rPr>
                <w:rFonts w:asciiTheme="majorHAnsi" w:hAnsiTheme="majorHAnsi" w:cstheme="majorHAnsi"/>
                <w:color w:val="000000" w:themeColor="text1"/>
                <w:szCs w:val="26"/>
                <w:lang w:val="vi-VN"/>
              </w:rPr>
              <w:t>2</w:t>
            </w:r>
          </w:p>
        </w:tc>
        <w:tc>
          <w:tcPr>
            <w:tcW w:w="3427" w:type="dxa"/>
            <w:vAlign w:val="center"/>
          </w:tcPr>
          <w:p w14:paraId="0FB6B125" w14:textId="77777777" w:rsidR="00AF6BCD" w:rsidRPr="003B0A97" w:rsidRDefault="00AF6BCD" w:rsidP="00CE5F4C">
            <w:pPr>
              <w:widowControl w:val="0"/>
              <w:rPr>
                <w:rFonts w:asciiTheme="majorHAnsi" w:hAnsiTheme="majorHAnsi" w:cstheme="majorHAnsi"/>
                <w:color w:val="000000" w:themeColor="text1"/>
                <w:szCs w:val="26"/>
                <w:lang w:val="vi-VN"/>
              </w:rPr>
            </w:pPr>
            <w:r w:rsidRPr="003B0A97">
              <w:rPr>
                <w:rFonts w:asciiTheme="majorHAnsi" w:hAnsiTheme="majorHAnsi" w:cstheme="majorHAnsi"/>
                <w:color w:val="000000" w:themeColor="text1"/>
                <w:szCs w:val="26"/>
                <w:lang w:val="vi-VN"/>
              </w:rPr>
              <w:t>Dầu mỡ bảo trì, bảo dưỡng máy móc, thiết bị thải bỏ</w:t>
            </w:r>
          </w:p>
        </w:tc>
        <w:tc>
          <w:tcPr>
            <w:tcW w:w="2410" w:type="dxa"/>
            <w:vAlign w:val="center"/>
          </w:tcPr>
          <w:p w14:paraId="6EB69A60" w14:textId="77777777" w:rsidR="009D49E9" w:rsidRPr="003B0A97" w:rsidRDefault="00AF6BCD" w:rsidP="00CE5F4C">
            <w:pPr>
              <w:widowControl w:val="0"/>
              <w:jc w:val="center"/>
              <w:rPr>
                <w:rFonts w:asciiTheme="majorHAnsi" w:hAnsiTheme="majorHAnsi" w:cstheme="majorHAnsi"/>
                <w:color w:val="000000" w:themeColor="text1"/>
                <w:szCs w:val="26"/>
                <w:lang w:val="vi-VN"/>
              </w:rPr>
            </w:pPr>
            <w:r w:rsidRPr="003B0A97">
              <w:rPr>
                <w:rFonts w:asciiTheme="majorHAnsi" w:hAnsiTheme="majorHAnsi" w:cstheme="majorHAnsi"/>
                <w:color w:val="000000" w:themeColor="text1"/>
                <w:szCs w:val="26"/>
                <w:lang w:val="vi-VN"/>
              </w:rPr>
              <w:t>17 02 03</w:t>
            </w:r>
          </w:p>
        </w:tc>
        <w:tc>
          <w:tcPr>
            <w:tcW w:w="2410" w:type="dxa"/>
            <w:vAlign w:val="center"/>
          </w:tcPr>
          <w:p w14:paraId="6E4D4F15" w14:textId="77777777" w:rsidR="00AF6BCD" w:rsidRPr="003B0A97" w:rsidRDefault="0032582F" w:rsidP="00CE5F4C">
            <w:pPr>
              <w:widowControl w:val="0"/>
              <w:jc w:val="center"/>
              <w:rPr>
                <w:rFonts w:asciiTheme="majorHAnsi" w:hAnsiTheme="majorHAnsi" w:cstheme="majorHAnsi"/>
                <w:color w:val="000000" w:themeColor="text1"/>
                <w:szCs w:val="26"/>
                <w:lang w:val="vi-VN"/>
              </w:rPr>
            </w:pPr>
            <w:r w:rsidRPr="003B0A97">
              <w:rPr>
                <w:rFonts w:asciiTheme="majorHAnsi" w:hAnsiTheme="majorHAnsi" w:cstheme="majorHAnsi"/>
                <w:color w:val="000000" w:themeColor="text1"/>
                <w:szCs w:val="26"/>
                <w:lang w:val="vi-VN"/>
              </w:rPr>
              <w:t>6</w:t>
            </w:r>
          </w:p>
        </w:tc>
      </w:tr>
      <w:tr w:rsidR="003B0A97" w:rsidRPr="003B0A97" w14:paraId="1EFC78E7" w14:textId="77777777" w:rsidTr="00CA07AE">
        <w:trPr>
          <w:trHeight w:val="484"/>
        </w:trPr>
        <w:tc>
          <w:tcPr>
            <w:tcW w:w="821" w:type="dxa"/>
            <w:vAlign w:val="center"/>
          </w:tcPr>
          <w:p w14:paraId="7049E644" w14:textId="77777777" w:rsidR="00AF6BCD" w:rsidRPr="003B0A97" w:rsidRDefault="00AF6BCD" w:rsidP="00CE5F4C">
            <w:pPr>
              <w:widowControl w:val="0"/>
              <w:jc w:val="center"/>
              <w:rPr>
                <w:rFonts w:asciiTheme="majorHAnsi" w:hAnsiTheme="majorHAnsi" w:cstheme="majorHAnsi"/>
                <w:color w:val="000000" w:themeColor="text1"/>
                <w:szCs w:val="26"/>
                <w:lang w:val="vi-VN"/>
              </w:rPr>
            </w:pPr>
            <w:r w:rsidRPr="003B0A97">
              <w:rPr>
                <w:rFonts w:asciiTheme="majorHAnsi" w:hAnsiTheme="majorHAnsi" w:cstheme="majorHAnsi"/>
                <w:color w:val="000000" w:themeColor="text1"/>
                <w:szCs w:val="26"/>
                <w:lang w:val="vi-VN"/>
              </w:rPr>
              <w:t>3</w:t>
            </w:r>
          </w:p>
        </w:tc>
        <w:tc>
          <w:tcPr>
            <w:tcW w:w="3427" w:type="dxa"/>
            <w:vAlign w:val="center"/>
          </w:tcPr>
          <w:p w14:paraId="5E13BE87" w14:textId="77777777" w:rsidR="00AF6BCD" w:rsidRPr="003B0A97" w:rsidRDefault="00AF6BCD" w:rsidP="00CE5F4C">
            <w:pPr>
              <w:widowControl w:val="0"/>
              <w:rPr>
                <w:rFonts w:asciiTheme="majorHAnsi" w:hAnsiTheme="majorHAnsi" w:cstheme="majorHAnsi"/>
                <w:color w:val="000000" w:themeColor="text1"/>
                <w:szCs w:val="26"/>
                <w:lang w:val="vi-VN"/>
              </w:rPr>
            </w:pPr>
            <w:r w:rsidRPr="003B0A97">
              <w:rPr>
                <w:rFonts w:asciiTheme="majorHAnsi" w:hAnsiTheme="majorHAnsi" w:cstheme="majorHAnsi"/>
                <w:color w:val="000000" w:themeColor="text1"/>
                <w:szCs w:val="26"/>
                <w:lang w:val="vi-VN"/>
              </w:rPr>
              <w:t xml:space="preserve">Bao bì </w:t>
            </w:r>
            <w:r w:rsidR="009D49E9" w:rsidRPr="003B0A97">
              <w:rPr>
                <w:rFonts w:asciiTheme="majorHAnsi" w:hAnsiTheme="majorHAnsi" w:cstheme="majorHAnsi"/>
                <w:color w:val="000000" w:themeColor="text1"/>
                <w:szCs w:val="26"/>
                <w:lang w:val="vi-VN"/>
              </w:rPr>
              <w:t xml:space="preserve">mềm </w:t>
            </w:r>
            <w:r w:rsidRPr="003B0A97">
              <w:rPr>
                <w:rFonts w:asciiTheme="majorHAnsi" w:hAnsiTheme="majorHAnsi" w:cstheme="majorHAnsi"/>
                <w:color w:val="000000" w:themeColor="text1"/>
                <w:szCs w:val="26"/>
                <w:lang w:val="vi-VN"/>
              </w:rPr>
              <w:t>đựng dầu mỡ</w:t>
            </w:r>
          </w:p>
        </w:tc>
        <w:tc>
          <w:tcPr>
            <w:tcW w:w="2410" w:type="dxa"/>
            <w:vAlign w:val="center"/>
          </w:tcPr>
          <w:p w14:paraId="36813CC0" w14:textId="77777777" w:rsidR="00AF6BCD" w:rsidRPr="003B0A97" w:rsidRDefault="00AF6BCD" w:rsidP="00CE5F4C">
            <w:pPr>
              <w:widowControl w:val="0"/>
              <w:jc w:val="center"/>
              <w:rPr>
                <w:rFonts w:asciiTheme="majorHAnsi" w:hAnsiTheme="majorHAnsi" w:cstheme="majorHAnsi"/>
                <w:color w:val="000000" w:themeColor="text1"/>
                <w:szCs w:val="26"/>
              </w:rPr>
            </w:pPr>
            <w:r w:rsidRPr="003B0A97">
              <w:rPr>
                <w:rFonts w:asciiTheme="majorHAnsi" w:hAnsiTheme="majorHAnsi" w:cstheme="majorHAnsi"/>
                <w:color w:val="000000" w:themeColor="text1"/>
                <w:szCs w:val="26"/>
              </w:rPr>
              <w:t>18 01 01</w:t>
            </w:r>
          </w:p>
        </w:tc>
        <w:tc>
          <w:tcPr>
            <w:tcW w:w="2410" w:type="dxa"/>
            <w:vAlign w:val="center"/>
          </w:tcPr>
          <w:p w14:paraId="17046752" w14:textId="77777777" w:rsidR="00AF6BCD" w:rsidRPr="003B0A97" w:rsidRDefault="0032582F" w:rsidP="00CE5F4C">
            <w:pPr>
              <w:widowControl w:val="0"/>
              <w:jc w:val="center"/>
              <w:rPr>
                <w:rFonts w:asciiTheme="majorHAnsi" w:hAnsiTheme="majorHAnsi" w:cstheme="majorHAnsi"/>
                <w:color w:val="000000" w:themeColor="text1"/>
                <w:szCs w:val="26"/>
                <w:lang w:val="vi-VN"/>
              </w:rPr>
            </w:pPr>
            <w:r w:rsidRPr="003B0A97">
              <w:rPr>
                <w:rFonts w:asciiTheme="majorHAnsi" w:hAnsiTheme="majorHAnsi" w:cstheme="majorHAnsi"/>
                <w:color w:val="000000" w:themeColor="text1"/>
                <w:szCs w:val="26"/>
                <w:lang w:val="vi-VN"/>
              </w:rPr>
              <w:t>4</w:t>
            </w:r>
          </w:p>
        </w:tc>
      </w:tr>
      <w:tr w:rsidR="003B0A97" w:rsidRPr="003B0A97" w14:paraId="54807130" w14:textId="77777777" w:rsidTr="00CA07AE">
        <w:trPr>
          <w:trHeight w:val="420"/>
        </w:trPr>
        <w:tc>
          <w:tcPr>
            <w:tcW w:w="821" w:type="dxa"/>
            <w:vAlign w:val="center"/>
          </w:tcPr>
          <w:p w14:paraId="56B6EDAA" w14:textId="77777777" w:rsidR="00AF6BCD" w:rsidRPr="003B0A97" w:rsidRDefault="00CA07AE" w:rsidP="00CE5F4C">
            <w:pPr>
              <w:widowControl w:val="0"/>
              <w:jc w:val="center"/>
              <w:rPr>
                <w:rFonts w:asciiTheme="majorHAnsi" w:hAnsiTheme="majorHAnsi" w:cstheme="majorHAnsi"/>
                <w:color w:val="000000" w:themeColor="text1"/>
                <w:szCs w:val="26"/>
                <w:lang w:val="vi-VN"/>
              </w:rPr>
            </w:pPr>
            <w:r w:rsidRPr="003B0A97">
              <w:rPr>
                <w:rFonts w:asciiTheme="majorHAnsi" w:hAnsiTheme="majorHAnsi" w:cstheme="majorHAnsi"/>
                <w:color w:val="000000" w:themeColor="text1"/>
                <w:szCs w:val="26"/>
                <w:lang w:val="vi-VN"/>
              </w:rPr>
              <w:t>4</w:t>
            </w:r>
          </w:p>
        </w:tc>
        <w:tc>
          <w:tcPr>
            <w:tcW w:w="3427" w:type="dxa"/>
            <w:vAlign w:val="center"/>
          </w:tcPr>
          <w:p w14:paraId="42C871FE" w14:textId="77777777" w:rsidR="00AF6BCD" w:rsidRPr="003B0A97" w:rsidRDefault="00AF6BCD" w:rsidP="00CE5F4C">
            <w:pPr>
              <w:widowControl w:val="0"/>
              <w:rPr>
                <w:rFonts w:asciiTheme="majorHAnsi" w:hAnsiTheme="majorHAnsi" w:cstheme="majorHAnsi"/>
                <w:color w:val="000000" w:themeColor="text1"/>
                <w:szCs w:val="26"/>
                <w:lang w:val="vi-VN"/>
              </w:rPr>
            </w:pPr>
            <w:r w:rsidRPr="003B0A97">
              <w:rPr>
                <w:rFonts w:asciiTheme="majorHAnsi" w:hAnsiTheme="majorHAnsi" w:cstheme="majorHAnsi"/>
                <w:color w:val="000000" w:themeColor="text1"/>
                <w:szCs w:val="26"/>
                <w:lang w:val="vi-VN"/>
              </w:rPr>
              <w:t>Đầu mẩu que hàn</w:t>
            </w:r>
          </w:p>
        </w:tc>
        <w:tc>
          <w:tcPr>
            <w:tcW w:w="2410" w:type="dxa"/>
          </w:tcPr>
          <w:p w14:paraId="1EC9F1F2" w14:textId="77777777" w:rsidR="00AF6BCD" w:rsidRPr="003B0A97" w:rsidRDefault="00AF6BCD" w:rsidP="00CE5F4C">
            <w:pPr>
              <w:widowControl w:val="0"/>
              <w:jc w:val="center"/>
              <w:rPr>
                <w:rFonts w:asciiTheme="majorHAnsi" w:hAnsiTheme="majorHAnsi" w:cstheme="majorHAnsi"/>
                <w:color w:val="000000" w:themeColor="text1"/>
                <w:szCs w:val="26"/>
              </w:rPr>
            </w:pPr>
            <w:r w:rsidRPr="003B0A97">
              <w:rPr>
                <w:rFonts w:asciiTheme="majorHAnsi" w:hAnsiTheme="majorHAnsi" w:cstheme="majorHAnsi"/>
                <w:color w:val="000000" w:themeColor="text1"/>
                <w:szCs w:val="26"/>
                <w:lang w:val="vi-VN"/>
              </w:rPr>
              <w:t>07 04 01</w:t>
            </w:r>
          </w:p>
        </w:tc>
        <w:tc>
          <w:tcPr>
            <w:tcW w:w="2410" w:type="dxa"/>
            <w:vAlign w:val="center"/>
          </w:tcPr>
          <w:p w14:paraId="44538E21" w14:textId="77777777" w:rsidR="00AF6BCD" w:rsidRPr="003B0A97" w:rsidRDefault="00A4489E" w:rsidP="00CE5F4C">
            <w:pPr>
              <w:widowControl w:val="0"/>
              <w:jc w:val="center"/>
              <w:rPr>
                <w:rFonts w:asciiTheme="majorHAnsi" w:hAnsiTheme="majorHAnsi" w:cstheme="majorHAnsi"/>
                <w:color w:val="000000" w:themeColor="text1"/>
                <w:szCs w:val="26"/>
              </w:rPr>
            </w:pPr>
            <w:r w:rsidRPr="003B0A97">
              <w:rPr>
                <w:rFonts w:asciiTheme="majorHAnsi" w:hAnsiTheme="majorHAnsi" w:cstheme="majorHAnsi"/>
                <w:color w:val="000000" w:themeColor="text1"/>
                <w:szCs w:val="26"/>
              </w:rPr>
              <w:t>5</w:t>
            </w:r>
          </w:p>
        </w:tc>
      </w:tr>
      <w:tr w:rsidR="003B0A97" w:rsidRPr="003B0A97" w14:paraId="2C09CA18" w14:textId="77777777" w:rsidTr="00CA07AE">
        <w:trPr>
          <w:trHeight w:val="440"/>
        </w:trPr>
        <w:tc>
          <w:tcPr>
            <w:tcW w:w="821" w:type="dxa"/>
            <w:vAlign w:val="center"/>
          </w:tcPr>
          <w:p w14:paraId="5E83192D" w14:textId="77777777" w:rsidR="00AF6BCD" w:rsidRPr="003B0A97" w:rsidRDefault="00CA07AE" w:rsidP="00CE5F4C">
            <w:pPr>
              <w:widowControl w:val="0"/>
              <w:jc w:val="center"/>
              <w:rPr>
                <w:rFonts w:asciiTheme="majorHAnsi" w:hAnsiTheme="majorHAnsi" w:cstheme="majorHAnsi"/>
                <w:color w:val="000000" w:themeColor="text1"/>
                <w:szCs w:val="26"/>
                <w:lang w:val="vi-VN"/>
              </w:rPr>
            </w:pPr>
            <w:r w:rsidRPr="003B0A97">
              <w:rPr>
                <w:rFonts w:asciiTheme="majorHAnsi" w:hAnsiTheme="majorHAnsi" w:cstheme="majorHAnsi"/>
                <w:color w:val="000000" w:themeColor="text1"/>
                <w:szCs w:val="26"/>
                <w:lang w:val="vi-VN"/>
              </w:rPr>
              <w:t>5</w:t>
            </w:r>
          </w:p>
        </w:tc>
        <w:tc>
          <w:tcPr>
            <w:tcW w:w="3427" w:type="dxa"/>
            <w:vAlign w:val="center"/>
          </w:tcPr>
          <w:p w14:paraId="6669ABE9" w14:textId="77777777" w:rsidR="00AF6BCD" w:rsidRPr="003B0A97" w:rsidRDefault="00AF6BCD" w:rsidP="00CE5F4C">
            <w:pPr>
              <w:widowControl w:val="0"/>
              <w:rPr>
                <w:rFonts w:asciiTheme="majorHAnsi" w:hAnsiTheme="majorHAnsi" w:cstheme="majorHAnsi"/>
                <w:color w:val="000000" w:themeColor="text1"/>
                <w:szCs w:val="26"/>
              </w:rPr>
            </w:pPr>
            <w:r w:rsidRPr="003B0A97">
              <w:rPr>
                <w:rFonts w:asciiTheme="majorHAnsi" w:hAnsiTheme="majorHAnsi" w:cstheme="majorHAnsi"/>
                <w:color w:val="000000" w:themeColor="text1"/>
                <w:szCs w:val="26"/>
              </w:rPr>
              <w:t>Thùng đựng sơn thải</w:t>
            </w:r>
          </w:p>
        </w:tc>
        <w:tc>
          <w:tcPr>
            <w:tcW w:w="2410" w:type="dxa"/>
          </w:tcPr>
          <w:p w14:paraId="7EF4FE4E" w14:textId="77777777" w:rsidR="00AF6BCD" w:rsidRPr="003B0A97" w:rsidRDefault="009D49E9" w:rsidP="00CE5F4C">
            <w:pPr>
              <w:widowControl w:val="0"/>
              <w:jc w:val="center"/>
              <w:rPr>
                <w:rFonts w:asciiTheme="majorHAnsi" w:hAnsiTheme="majorHAnsi" w:cstheme="majorHAnsi"/>
                <w:color w:val="000000" w:themeColor="text1"/>
                <w:szCs w:val="26"/>
                <w:lang w:val="vi-VN"/>
              </w:rPr>
            </w:pPr>
            <w:r w:rsidRPr="003B0A97">
              <w:rPr>
                <w:rFonts w:asciiTheme="majorHAnsi" w:hAnsiTheme="majorHAnsi" w:cstheme="majorHAnsi"/>
                <w:color w:val="000000" w:themeColor="text1"/>
                <w:szCs w:val="26"/>
              </w:rPr>
              <w:t>18 01 03</w:t>
            </w:r>
          </w:p>
        </w:tc>
        <w:tc>
          <w:tcPr>
            <w:tcW w:w="2410" w:type="dxa"/>
            <w:vAlign w:val="center"/>
          </w:tcPr>
          <w:p w14:paraId="17CCEF6C" w14:textId="77777777" w:rsidR="00AF6BCD" w:rsidRPr="003B0A97" w:rsidRDefault="004E7EA0" w:rsidP="00CE5F4C">
            <w:pPr>
              <w:widowControl w:val="0"/>
              <w:jc w:val="center"/>
              <w:rPr>
                <w:rFonts w:asciiTheme="majorHAnsi" w:hAnsiTheme="majorHAnsi" w:cstheme="majorHAnsi"/>
                <w:color w:val="000000" w:themeColor="text1"/>
                <w:szCs w:val="26"/>
              </w:rPr>
            </w:pPr>
            <w:r w:rsidRPr="003B0A97">
              <w:rPr>
                <w:rFonts w:asciiTheme="majorHAnsi" w:hAnsiTheme="majorHAnsi" w:cstheme="majorHAnsi"/>
                <w:color w:val="000000" w:themeColor="text1"/>
                <w:szCs w:val="26"/>
              </w:rPr>
              <w:t>20</w:t>
            </w:r>
          </w:p>
        </w:tc>
      </w:tr>
      <w:tr w:rsidR="003B0A97" w:rsidRPr="003B0A97" w14:paraId="6825ED0C" w14:textId="77777777" w:rsidTr="00CA07AE">
        <w:trPr>
          <w:trHeight w:val="440"/>
        </w:trPr>
        <w:tc>
          <w:tcPr>
            <w:tcW w:w="821" w:type="dxa"/>
            <w:vAlign w:val="center"/>
          </w:tcPr>
          <w:p w14:paraId="0E9AB59E" w14:textId="77777777" w:rsidR="009D49E9" w:rsidRPr="003B0A97" w:rsidRDefault="009D49E9" w:rsidP="00CE5F4C">
            <w:pPr>
              <w:widowControl w:val="0"/>
              <w:jc w:val="center"/>
              <w:rPr>
                <w:rFonts w:asciiTheme="majorHAnsi" w:hAnsiTheme="majorHAnsi" w:cstheme="majorHAnsi"/>
                <w:color w:val="000000" w:themeColor="text1"/>
                <w:szCs w:val="26"/>
                <w:lang w:val="vi-VN"/>
              </w:rPr>
            </w:pPr>
          </w:p>
        </w:tc>
        <w:tc>
          <w:tcPr>
            <w:tcW w:w="3427" w:type="dxa"/>
            <w:vAlign w:val="center"/>
          </w:tcPr>
          <w:p w14:paraId="60361908" w14:textId="77777777" w:rsidR="009D49E9" w:rsidRPr="003B0A97" w:rsidRDefault="009D49E9" w:rsidP="00CE5F4C">
            <w:pPr>
              <w:widowControl w:val="0"/>
              <w:jc w:val="center"/>
              <w:rPr>
                <w:rFonts w:asciiTheme="majorHAnsi" w:hAnsiTheme="majorHAnsi" w:cstheme="majorHAnsi"/>
                <w:b/>
                <w:color w:val="000000" w:themeColor="text1"/>
                <w:szCs w:val="26"/>
              </w:rPr>
            </w:pPr>
            <w:r w:rsidRPr="003B0A97">
              <w:rPr>
                <w:rFonts w:asciiTheme="majorHAnsi" w:hAnsiTheme="majorHAnsi" w:cstheme="majorHAnsi"/>
                <w:b/>
                <w:color w:val="000000" w:themeColor="text1"/>
                <w:szCs w:val="26"/>
              </w:rPr>
              <w:t>Tổng</w:t>
            </w:r>
          </w:p>
        </w:tc>
        <w:tc>
          <w:tcPr>
            <w:tcW w:w="2410" w:type="dxa"/>
          </w:tcPr>
          <w:p w14:paraId="166B2F4F" w14:textId="77777777" w:rsidR="009D49E9" w:rsidRPr="003B0A97" w:rsidRDefault="009D49E9" w:rsidP="00CE5F4C">
            <w:pPr>
              <w:widowControl w:val="0"/>
              <w:jc w:val="center"/>
              <w:rPr>
                <w:rFonts w:asciiTheme="majorHAnsi" w:hAnsiTheme="majorHAnsi" w:cstheme="majorHAnsi"/>
                <w:color w:val="000000" w:themeColor="text1"/>
                <w:szCs w:val="26"/>
              </w:rPr>
            </w:pPr>
          </w:p>
        </w:tc>
        <w:tc>
          <w:tcPr>
            <w:tcW w:w="2410" w:type="dxa"/>
            <w:vAlign w:val="center"/>
          </w:tcPr>
          <w:p w14:paraId="2902B6A7" w14:textId="77777777" w:rsidR="009D49E9" w:rsidRPr="003B0A97" w:rsidRDefault="0032582F" w:rsidP="00CE5F4C">
            <w:pPr>
              <w:widowControl w:val="0"/>
              <w:jc w:val="center"/>
              <w:rPr>
                <w:rFonts w:asciiTheme="majorHAnsi" w:hAnsiTheme="majorHAnsi" w:cstheme="majorHAnsi"/>
                <w:b/>
                <w:color w:val="000000" w:themeColor="text1"/>
                <w:szCs w:val="26"/>
                <w:lang w:val="vi-VN"/>
              </w:rPr>
            </w:pPr>
            <w:r w:rsidRPr="003B0A97">
              <w:rPr>
                <w:rFonts w:asciiTheme="majorHAnsi" w:hAnsiTheme="majorHAnsi" w:cstheme="majorHAnsi"/>
                <w:b/>
                <w:color w:val="000000" w:themeColor="text1"/>
                <w:szCs w:val="26"/>
                <w:lang w:val="vi-VN"/>
              </w:rPr>
              <w:t>43</w:t>
            </w:r>
          </w:p>
        </w:tc>
      </w:tr>
    </w:tbl>
    <w:p w14:paraId="1203D109" w14:textId="77777777" w:rsidR="00E726BA" w:rsidRPr="003B0A97" w:rsidRDefault="00E726BA" w:rsidP="0032582F">
      <w:pPr>
        <w:ind w:firstLine="567"/>
        <w:rPr>
          <w:rFonts w:asciiTheme="majorHAnsi" w:hAnsiTheme="majorHAnsi" w:cstheme="majorHAnsi"/>
          <w:color w:val="000000" w:themeColor="text1"/>
          <w:szCs w:val="26"/>
        </w:rPr>
      </w:pPr>
      <w:r w:rsidRPr="003B0A97">
        <w:rPr>
          <w:rFonts w:asciiTheme="majorHAnsi" w:hAnsiTheme="majorHAnsi" w:cstheme="majorHAnsi"/>
          <w:color w:val="000000" w:themeColor="text1"/>
          <w:szCs w:val="26"/>
        </w:rPr>
        <w:t xml:space="preserve">► </w:t>
      </w:r>
      <w:r w:rsidRPr="003B0A97">
        <w:rPr>
          <w:rFonts w:asciiTheme="majorHAnsi" w:hAnsiTheme="majorHAnsi" w:cstheme="majorHAnsi"/>
          <w:b/>
          <w:i/>
          <w:color w:val="000000" w:themeColor="text1"/>
          <w:szCs w:val="26"/>
        </w:rPr>
        <w:t>Tác động của chất thải rắn:</w:t>
      </w:r>
    </w:p>
    <w:p w14:paraId="3776FA6C" w14:textId="77777777" w:rsidR="00E726BA" w:rsidRPr="003B0A97" w:rsidRDefault="00E726BA" w:rsidP="00CE5F4C">
      <w:pPr>
        <w:ind w:firstLine="567"/>
        <w:rPr>
          <w:rFonts w:asciiTheme="majorHAnsi" w:hAnsiTheme="majorHAnsi" w:cstheme="majorHAnsi"/>
          <w:color w:val="000000" w:themeColor="text1"/>
          <w:szCs w:val="26"/>
        </w:rPr>
      </w:pPr>
      <w:r w:rsidRPr="003B0A97">
        <w:rPr>
          <w:rFonts w:asciiTheme="majorHAnsi" w:hAnsiTheme="majorHAnsi" w:cstheme="majorHAnsi"/>
          <w:color w:val="000000" w:themeColor="text1"/>
          <w:szCs w:val="26"/>
        </w:rPr>
        <w:t>Các tác động chính của chất thải rắn trong giai đoạn này là:</w:t>
      </w:r>
    </w:p>
    <w:p w14:paraId="6A71C4E4" w14:textId="77777777" w:rsidR="00E726BA" w:rsidRPr="003B0A97" w:rsidRDefault="00E726BA" w:rsidP="00CE5F4C">
      <w:pPr>
        <w:ind w:firstLine="567"/>
        <w:rPr>
          <w:rFonts w:asciiTheme="majorHAnsi" w:hAnsiTheme="majorHAnsi" w:cstheme="majorHAnsi"/>
          <w:color w:val="000000" w:themeColor="text1"/>
          <w:szCs w:val="26"/>
        </w:rPr>
      </w:pPr>
      <w:r w:rsidRPr="003B0A97">
        <w:rPr>
          <w:rFonts w:asciiTheme="majorHAnsi" w:hAnsiTheme="majorHAnsi" w:cstheme="majorHAnsi"/>
          <w:color w:val="000000" w:themeColor="text1"/>
          <w:szCs w:val="26"/>
        </w:rPr>
        <w:t>- Làm tăng độ đục của nước khi có mưa lớn. Nước mưa kéo theo đất, cát có thể làm ảnh hưởng cục bộ đến hệ thống cống thu gom và thoát nước mưa chung của khu vực.</w:t>
      </w:r>
    </w:p>
    <w:p w14:paraId="299B5FDB" w14:textId="77777777" w:rsidR="00E726BA" w:rsidRPr="003B0A97" w:rsidRDefault="00E726BA" w:rsidP="00CE5F4C">
      <w:pPr>
        <w:ind w:firstLine="567"/>
        <w:rPr>
          <w:rFonts w:asciiTheme="majorHAnsi" w:hAnsiTheme="majorHAnsi" w:cstheme="majorHAnsi"/>
          <w:color w:val="000000" w:themeColor="text1"/>
          <w:spacing w:val="-2"/>
          <w:szCs w:val="26"/>
        </w:rPr>
      </w:pPr>
      <w:r w:rsidRPr="003B0A97">
        <w:rPr>
          <w:rFonts w:asciiTheme="majorHAnsi" w:hAnsiTheme="majorHAnsi" w:cstheme="majorHAnsi"/>
          <w:color w:val="000000" w:themeColor="text1"/>
          <w:spacing w:val="-2"/>
          <w:szCs w:val="26"/>
        </w:rPr>
        <w:t xml:space="preserve">- Đất, cát và các vật liệu là nguyên nhân phát sinh bụi trong không khí. Đất cát và rác thải rơi vãi có thể bị cuốn rơi xuống hệ thống </w:t>
      </w:r>
      <w:r w:rsidR="005D4392" w:rsidRPr="003B0A97">
        <w:rPr>
          <w:rFonts w:asciiTheme="majorHAnsi" w:hAnsiTheme="majorHAnsi" w:cstheme="majorHAnsi"/>
          <w:color w:val="000000" w:themeColor="text1"/>
          <w:spacing w:val="-2"/>
          <w:szCs w:val="26"/>
        </w:rPr>
        <w:t xml:space="preserve">kênh </w:t>
      </w:r>
      <w:r w:rsidRPr="003B0A97">
        <w:rPr>
          <w:rFonts w:asciiTheme="majorHAnsi" w:hAnsiTheme="majorHAnsi" w:cstheme="majorHAnsi"/>
          <w:color w:val="000000" w:themeColor="text1"/>
          <w:spacing w:val="-2"/>
          <w:szCs w:val="26"/>
        </w:rPr>
        <w:t>mương tưới tiêu nằm ngay sau khu vực Dự án và gây ảnh hưởng đến khả năng tưới tiêu của hệ thống này, đặc biệt là khi có gió lớn.</w:t>
      </w:r>
    </w:p>
    <w:p w14:paraId="48B92628" w14:textId="77777777" w:rsidR="00E726BA" w:rsidRPr="003B0A97" w:rsidRDefault="00E726BA" w:rsidP="00CE5F4C">
      <w:pPr>
        <w:ind w:firstLine="567"/>
        <w:rPr>
          <w:rFonts w:asciiTheme="majorHAnsi" w:hAnsiTheme="majorHAnsi" w:cstheme="majorHAnsi"/>
          <w:color w:val="000000" w:themeColor="text1"/>
          <w:szCs w:val="26"/>
        </w:rPr>
      </w:pPr>
      <w:r w:rsidRPr="003B0A97">
        <w:rPr>
          <w:rFonts w:asciiTheme="majorHAnsi" w:hAnsiTheme="majorHAnsi" w:cstheme="majorHAnsi"/>
          <w:color w:val="000000" w:themeColor="text1"/>
          <w:szCs w:val="26"/>
        </w:rPr>
        <w:t>- Tác động đến vệ sinh chung của môi trường do chất thải rắn không được thu gom, xử lý gây ra.</w:t>
      </w:r>
    </w:p>
    <w:p w14:paraId="01F99EF5" w14:textId="77777777" w:rsidR="00E726BA" w:rsidRPr="003B0A97" w:rsidRDefault="00E726BA" w:rsidP="00CE5F4C">
      <w:pPr>
        <w:ind w:firstLine="567"/>
        <w:rPr>
          <w:rFonts w:asciiTheme="majorHAnsi" w:hAnsiTheme="majorHAnsi" w:cstheme="majorHAnsi"/>
          <w:b/>
          <w:i/>
          <w:color w:val="000000" w:themeColor="text1"/>
          <w:szCs w:val="26"/>
          <w:lang w:val="pt-BR"/>
        </w:rPr>
      </w:pPr>
      <w:r w:rsidRPr="003B0A97">
        <w:rPr>
          <w:rFonts w:asciiTheme="majorHAnsi" w:hAnsiTheme="majorHAnsi" w:cstheme="majorHAnsi"/>
          <w:color w:val="000000" w:themeColor="text1"/>
          <w:szCs w:val="26"/>
          <w:lang w:val="pt-BR"/>
        </w:rPr>
        <w:t xml:space="preserve">► </w:t>
      </w:r>
      <w:r w:rsidR="00CA07AE" w:rsidRPr="003B0A97">
        <w:rPr>
          <w:rFonts w:asciiTheme="majorHAnsi" w:hAnsiTheme="majorHAnsi" w:cstheme="majorHAnsi"/>
          <w:b/>
          <w:i/>
          <w:color w:val="000000" w:themeColor="text1"/>
          <w:szCs w:val="26"/>
          <w:lang w:val="pt-BR"/>
        </w:rPr>
        <w:t>Đánh giá tác động</w:t>
      </w:r>
    </w:p>
    <w:p w14:paraId="6053C8FC" w14:textId="77777777" w:rsidR="00E726BA" w:rsidRPr="003B0A97" w:rsidRDefault="00E726BA" w:rsidP="00CE5F4C">
      <w:pPr>
        <w:ind w:firstLine="567"/>
        <w:contextualSpacing/>
        <w:rPr>
          <w:rFonts w:asciiTheme="majorHAnsi" w:hAnsiTheme="majorHAnsi" w:cstheme="majorHAnsi"/>
          <w:i/>
          <w:color w:val="000000" w:themeColor="text1"/>
          <w:szCs w:val="26"/>
          <w:lang w:val="pl-PL"/>
        </w:rPr>
      </w:pPr>
      <w:r w:rsidRPr="003B0A97">
        <w:rPr>
          <w:rFonts w:asciiTheme="majorHAnsi" w:hAnsiTheme="majorHAnsi" w:cstheme="majorHAnsi"/>
          <w:color w:val="000000" w:themeColor="text1"/>
          <w:szCs w:val="26"/>
          <w:lang w:val="pl-PL"/>
        </w:rPr>
        <w:t xml:space="preserve">Trong thời gian </w:t>
      </w:r>
      <w:r w:rsidRPr="003B0A97">
        <w:rPr>
          <w:rFonts w:asciiTheme="majorHAnsi" w:hAnsiTheme="majorHAnsi" w:cstheme="majorHAnsi"/>
          <w:color w:val="000000" w:themeColor="text1"/>
          <w:szCs w:val="26"/>
          <w:lang w:val="pt-BR"/>
        </w:rPr>
        <w:t xml:space="preserve">thi công xây dựng các công hạng mục công trình chính, công trình phụ trợ và lắp đặt máy móc thiết bị </w:t>
      </w:r>
      <w:r w:rsidRPr="003B0A97">
        <w:rPr>
          <w:rFonts w:asciiTheme="majorHAnsi" w:hAnsiTheme="majorHAnsi" w:cstheme="majorHAnsi"/>
          <w:color w:val="000000" w:themeColor="text1"/>
          <w:szCs w:val="26"/>
          <w:lang w:val="pl-PL"/>
        </w:rPr>
        <w:t xml:space="preserve">của Dự án phát sinh một số các tác động như tiếng ồn, bụi, khí thải, nước thải, chất thải rắn và một số nguồn gây tác động không liên quan đến chất thải khác. Với quy mô và mức độ khác nhau, các nguồn tác động này làm ảnh hưởng đến môi trường không khí, nước, đất và sinh thái khu vực đồng thời ảnh hưởng đến sức khỏe của công nhân viên làm việc tại công. Tuy nhiên, những tác động này mang tính tạm thời, chỉ xảy ra trong thời gian </w:t>
      </w:r>
      <w:r w:rsidRPr="003B0A97">
        <w:rPr>
          <w:rFonts w:asciiTheme="majorHAnsi" w:hAnsiTheme="majorHAnsi" w:cstheme="majorHAnsi"/>
          <w:color w:val="000000" w:themeColor="text1"/>
          <w:szCs w:val="26"/>
          <w:lang w:val="pt-BR"/>
        </w:rPr>
        <w:t xml:space="preserve">xây dựng, lắp đặt các công trình bảo vệ môi trường và lắp đặt máy móc thiết bị </w:t>
      </w:r>
      <w:r w:rsidRPr="003B0A97">
        <w:rPr>
          <w:rFonts w:asciiTheme="majorHAnsi" w:hAnsiTheme="majorHAnsi" w:cstheme="majorHAnsi"/>
          <w:color w:val="000000" w:themeColor="text1"/>
          <w:szCs w:val="26"/>
          <w:lang w:val="pl-PL"/>
        </w:rPr>
        <w:t>của dự án</w:t>
      </w:r>
      <w:r w:rsidR="00AC1F12" w:rsidRPr="003B0A97">
        <w:rPr>
          <w:rFonts w:asciiTheme="majorHAnsi" w:hAnsiTheme="majorHAnsi" w:cstheme="majorHAnsi"/>
          <w:color w:val="000000" w:themeColor="text1"/>
          <w:szCs w:val="26"/>
          <w:lang w:val="pl-PL"/>
        </w:rPr>
        <w:t>.</w:t>
      </w:r>
    </w:p>
    <w:p w14:paraId="09525D4B" w14:textId="77777777" w:rsidR="00D05DF3" w:rsidRPr="003B0A97" w:rsidRDefault="00E726BA" w:rsidP="00CE5F4C">
      <w:pPr>
        <w:ind w:firstLine="567"/>
        <w:contextualSpacing/>
        <w:rPr>
          <w:rFonts w:asciiTheme="majorHAnsi" w:eastAsia="Times New Roman" w:hAnsiTheme="majorHAnsi" w:cstheme="majorHAnsi"/>
          <w:b/>
          <w:i/>
          <w:color w:val="000000" w:themeColor="text1"/>
          <w:szCs w:val="26"/>
          <w:lang w:val="pt-BR"/>
        </w:rPr>
      </w:pPr>
      <w:bookmarkStart w:id="151" w:name="_Toc536527186"/>
      <w:bookmarkEnd w:id="148"/>
      <w:bookmarkEnd w:id="149"/>
      <w:r w:rsidRPr="003B0A97">
        <w:rPr>
          <w:rFonts w:asciiTheme="majorHAnsi" w:eastAsia="Times New Roman" w:hAnsiTheme="majorHAnsi" w:cstheme="majorHAnsi"/>
          <w:b/>
          <w:i/>
          <w:color w:val="000000" w:themeColor="text1"/>
          <w:szCs w:val="26"/>
          <w:lang w:val="pt-BR"/>
        </w:rPr>
        <w:t>d, Tác động từ các nguồn không liên quan đến chất thải</w:t>
      </w:r>
    </w:p>
    <w:p w14:paraId="37D1C663" w14:textId="77777777" w:rsidR="00E726BA" w:rsidRPr="003B0A97" w:rsidRDefault="00E726BA" w:rsidP="00CE5F4C">
      <w:pPr>
        <w:pStyle w:val="BodyText"/>
        <w:spacing w:after="0"/>
        <w:ind w:firstLine="567"/>
        <w:rPr>
          <w:rFonts w:asciiTheme="majorHAnsi" w:hAnsiTheme="majorHAnsi" w:cstheme="majorHAnsi"/>
          <w:i/>
          <w:color w:val="000000" w:themeColor="text1"/>
          <w:sz w:val="26"/>
          <w:szCs w:val="26"/>
          <w:lang w:val="pl-PL"/>
        </w:rPr>
      </w:pPr>
      <w:r w:rsidRPr="003B0A97">
        <w:rPr>
          <w:rFonts w:asciiTheme="majorHAnsi" w:hAnsiTheme="majorHAnsi" w:cstheme="majorHAnsi"/>
          <w:i/>
          <w:color w:val="000000" w:themeColor="text1"/>
          <w:sz w:val="26"/>
          <w:szCs w:val="26"/>
          <w:lang w:val="pl-PL"/>
        </w:rPr>
        <w:t>* Tiếng ồn và độ rung</w:t>
      </w:r>
    </w:p>
    <w:p w14:paraId="05B48A07" w14:textId="77777777" w:rsidR="00E726BA" w:rsidRPr="003B0A97" w:rsidRDefault="00E726BA" w:rsidP="00CE5F4C">
      <w:pPr>
        <w:pStyle w:val="BodyTextIndent3"/>
        <w:spacing w:after="0"/>
        <w:ind w:left="0" w:firstLine="567"/>
        <w:rPr>
          <w:rFonts w:asciiTheme="majorHAnsi" w:hAnsiTheme="majorHAnsi" w:cstheme="majorHAnsi"/>
          <w:color w:val="000000" w:themeColor="text1"/>
          <w:sz w:val="26"/>
          <w:szCs w:val="26"/>
          <w:lang w:val="vi-VN"/>
        </w:rPr>
      </w:pPr>
      <w:r w:rsidRPr="003B0A97">
        <w:rPr>
          <w:rFonts w:asciiTheme="majorHAnsi" w:hAnsiTheme="majorHAnsi" w:cstheme="majorHAnsi"/>
          <w:color w:val="000000" w:themeColor="text1"/>
          <w:sz w:val="26"/>
          <w:szCs w:val="26"/>
          <w:lang w:val="vi-VN"/>
        </w:rPr>
        <w:t>Nguồn phát sinh</w:t>
      </w:r>
      <w:r w:rsidR="00CA07AE" w:rsidRPr="003B0A97">
        <w:rPr>
          <w:rFonts w:asciiTheme="majorHAnsi" w:hAnsiTheme="majorHAnsi" w:cstheme="majorHAnsi"/>
          <w:color w:val="000000" w:themeColor="text1"/>
          <w:sz w:val="26"/>
          <w:szCs w:val="26"/>
          <w:lang w:val="vi-VN"/>
        </w:rPr>
        <w:t xml:space="preserve"> tiếng ồn và độ rung trong giai đoạn xây dựng của dự án như sau:</w:t>
      </w:r>
    </w:p>
    <w:p w14:paraId="7A1FDBA6" w14:textId="77777777" w:rsidR="00E726BA" w:rsidRPr="003B0A97" w:rsidRDefault="00E726BA" w:rsidP="00CE5F4C">
      <w:pPr>
        <w:pStyle w:val="BodyTextIndent3"/>
        <w:spacing w:after="0"/>
        <w:ind w:left="0" w:firstLine="567"/>
        <w:rPr>
          <w:rFonts w:asciiTheme="majorHAnsi" w:hAnsiTheme="majorHAnsi" w:cstheme="majorHAnsi"/>
          <w:i/>
          <w:color w:val="000000" w:themeColor="text1"/>
          <w:sz w:val="26"/>
          <w:szCs w:val="26"/>
          <w:lang w:val="vi-VN"/>
        </w:rPr>
      </w:pPr>
      <w:r w:rsidRPr="003B0A97">
        <w:rPr>
          <w:rFonts w:asciiTheme="majorHAnsi" w:hAnsiTheme="majorHAnsi" w:cstheme="majorHAnsi"/>
          <w:color w:val="000000" w:themeColor="text1"/>
          <w:sz w:val="26"/>
          <w:szCs w:val="26"/>
          <w:lang w:val="vi-VN"/>
        </w:rPr>
        <w:t>- Tiếng ồn: Phát sinh từ hoạt động của các máy móc, phương tiện thi công trên công trường. Mức độ ồn khác nhau ở các phương tiện, máy móc khác nhau.</w:t>
      </w:r>
    </w:p>
    <w:p w14:paraId="333A567B" w14:textId="77777777" w:rsidR="00E726BA" w:rsidRPr="003B0A97" w:rsidRDefault="00E726BA" w:rsidP="00CE5F4C">
      <w:pPr>
        <w:pStyle w:val="BodyTextIndent3"/>
        <w:spacing w:after="0"/>
        <w:ind w:left="0" w:firstLine="567"/>
        <w:rPr>
          <w:rFonts w:asciiTheme="majorHAnsi" w:hAnsiTheme="majorHAnsi" w:cstheme="majorHAnsi"/>
          <w:i/>
          <w:color w:val="000000" w:themeColor="text1"/>
          <w:sz w:val="26"/>
          <w:szCs w:val="26"/>
          <w:lang w:val="vi-VN"/>
        </w:rPr>
      </w:pPr>
      <w:r w:rsidRPr="003B0A97">
        <w:rPr>
          <w:rFonts w:asciiTheme="majorHAnsi" w:hAnsiTheme="majorHAnsi" w:cstheme="majorHAnsi"/>
          <w:color w:val="000000" w:themeColor="text1"/>
          <w:sz w:val="26"/>
          <w:szCs w:val="26"/>
          <w:lang w:val="vi-VN"/>
        </w:rPr>
        <w:t>- Độ rung: Các máy móc thiết bị hoạt động đều tạo ra độ rung.</w:t>
      </w:r>
    </w:p>
    <w:p w14:paraId="60148B2B" w14:textId="77777777" w:rsidR="00E726BA" w:rsidRPr="003B0A97" w:rsidRDefault="00E726BA" w:rsidP="00CE5F4C">
      <w:pPr>
        <w:pStyle w:val="BodyText"/>
        <w:spacing w:after="0"/>
        <w:ind w:firstLine="567"/>
        <w:rPr>
          <w:rFonts w:asciiTheme="majorHAnsi" w:hAnsiTheme="majorHAnsi" w:cstheme="majorHAnsi"/>
          <w:color w:val="000000" w:themeColor="text1"/>
          <w:sz w:val="26"/>
          <w:szCs w:val="26"/>
          <w:lang w:val="vi-VN"/>
        </w:rPr>
      </w:pPr>
      <w:r w:rsidRPr="003B0A97">
        <w:rPr>
          <w:rFonts w:asciiTheme="majorHAnsi" w:hAnsiTheme="majorHAnsi" w:cstheme="majorHAnsi"/>
          <w:color w:val="000000" w:themeColor="text1"/>
          <w:sz w:val="26"/>
          <w:szCs w:val="26"/>
          <w:lang w:val="vi-VN"/>
        </w:rPr>
        <w:t>Giai đoạn thi công xây dựng gồm các công đoạn: đào móng, xây dựng công trình, cắt, gò hàn các chi ti</w:t>
      </w:r>
      <w:r w:rsidR="00CA07AE" w:rsidRPr="003B0A97">
        <w:rPr>
          <w:rFonts w:asciiTheme="majorHAnsi" w:hAnsiTheme="majorHAnsi" w:cstheme="majorHAnsi"/>
          <w:color w:val="000000" w:themeColor="text1"/>
          <w:sz w:val="26"/>
          <w:szCs w:val="26"/>
          <w:lang w:val="vi-VN"/>
        </w:rPr>
        <w:t>ết bằng kim loại, đóng tháo cốp pha</w:t>
      </w:r>
      <w:r w:rsidRPr="003B0A97">
        <w:rPr>
          <w:rFonts w:asciiTheme="majorHAnsi" w:hAnsiTheme="majorHAnsi" w:cstheme="majorHAnsi"/>
          <w:color w:val="000000" w:themeColor="text1"/>
          <w:sz w:val="26"/>
          <w:szCs w:val="26"/>
          <w:lang w:val="vi-VN"/>
        </w:rPr>
        <w:t>, giàn giáo... sử dụng các phương tiện máy móc thi công như: máy trộn bê tông, máy nén đều phát sinh tiếng ồn. Ngoài các phương tiện thiết bị thi công trong công trường còn có các phương tiện vận chuyển vật liệu xây dựng phục vụ thi công. Mức ồn chung của dòng xe giao thông và xây dựng phụ thuộc nhiều vào mức ồn của từng chiếc xe, lưu lượng xe, thành phần xe, đặc điểm đường và địa hình xung quanh.</w:t>
      </w:r>
    </w:p>
    <w:p w14:paraId="0F2BCC56" w14:textId="77777777" w:rsidR="00E726BA" w:rsidRPr="003B0A97" w:rsidRDefault="002F13D7" w:rsidP="00CE5F4C">
      <w:pPr>
        <w:pStyle w:val="bngvevolt"/>
        <w:rPr>
          <w:rFonts w:asciiTheme="majorHAnsi" w:hAnsiTheme="majorHAnsi" w:cstheme="majorHAnsi"/>
          <w:color w:val="000000" w:themeColor="text1"/>
          <w:lang w:val="vi-VN"/>
        </w:rPr>
      </w:pPr>
      <w:bookmarkStart w:id="152" w:name="_Toc205367107"/>
      <w:r w:rsidRPr="003B0A97">
        <w:rPr>
          <w:rFonts w:asciiTheme="majorHAnsi" w:hAnsiTheme="majorHAnsi" w:cstheme="majorHAnsi"/>
          <w:color w:val="000000" w:themeColor="text1"/>
          <w:lang w:val="vi-VN"/>
        </w:rPr>
        <w:t>Bảng 4.1</w:t>
      </w:r>
      <w:r w:rsidR="00E2421D" w:rsidRPr="003B0A97">
        <w:rPr>
          <w:rFonts w:asciiTheme="majorHAnsi" w:hAnsiTheme="majorHAnsi" w:cstheme="majorHAnsi"/>
          <w:color w:val="000000" w:themeColor="text1"/>
          <w:lang w:val="vi-VN"/>
        </w:rPr>
        <w:t>0</w:t>
      </w:r>
      <w:r w:rsidR="006E4125" w:rsidRPr="003B0A97">
        <w:rPr>
          <w:rFonts w:asciiTheme="majorHAnsi" w:hAnsiTheme="majorHAnsi" w:cstheme="majorHAnsi"/>
          <w:color w:val="000000" w:themeColor="text1"/>
          <w:lang w:val="en-US"/>
        </w:rPr>
        <w:t>:</w:t>
      </w:r>
      <w:r w:rsidRPr="003B0A97">
        <w:rPr>
          <w:rFonts w:asciiTheme="majorHAnsi" w:hAnsiTheme="majorHAnsi" w:cstheme="majorHAnsi"/>
          <w:color w:val="000000" w:themeColor="text1"/>
          <w:lang w:val="vi-VN"/>
        </w:rPr>
        <w:t xml:space="preserve"> Mức ồn sinh ra từ hoạt động của các thiết bị thi công</w:t>
      </w:r>
      <w:bookmarkEnd w:id="152"/>
    </w:p>
    <w:tbl>
      <w:tblPr>
        <w:tblW w:w="4680" w:type="pct"/>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3"/>
        <w:gridCol w:w="4164"/>
        <w:gridCol w:w="3186"/>
      </w:tblGrid>
      <w:tr w:rsidR="003B0A97" w:rsidRPr="003B0A97" w14:paraId="60FF1B42" w14:textId="77777777" w:rsidTr="00427CC3">
        <w:tc>
          <w:tcPr>
            <w:tcW w:w="811" w:type="pct"/>
            <w:tcBorders>
              <w:top w:val="single" w:sz="4" w:space="0" w:color="auto"/>
              <w:left w:val="single" w:sz="4" w:space="0" w:color="auto"/>
              <w:bottom w:val="single" w:sz="4" w:space="0" w:color="auto"/>
              <w:right w:val="single" w:sz="4" w:space="0" w:color="auto"/>
            </w:tcBorders>
            <w:vAlign w:val="center"/>
          </w:tcPr>
          <w:p w14:paraId="1E4ABF4F" w14:textId="77777777" w:rsidR="0032582F" w:rsidRPr="003B0A97" w:rsidRDefault="0032582F" w:rsidP="00122121">
            <w:pPr>
              <w:jc w:val="center"/>
              <w:rPr>
                <w:b/>
                <w:bCs/>
                <w:color w:val="000000" w:themeColor="text1"/>
                <w:szCs w:val="26"/>
                <w:lang w:val="pt-BR"/>
              </w:rPr>
            </w:pPr>
            <w:r w:rsidRPr="003B0A97">
              <w:rPr>
                <w:b/>
                <w:bCs/>
                <w:color w:val="000000" w:themeColor="text1"/>
                <w:szCs w:val="26"/>
                <w:lang w:val="pt-BR"/>
              </w:rPr>
              <w:t>STT</w:t>
            </w:r>
          </w:p>
        </w:tc>
        <w:tc>
          <w:tcPr>
            <w:tcW w:w="2373" w:type="pct"/>
            <w:tcBorders>
              <w:top w:val="single" w:sz="4" w:space="0" w:color="auto"/>
              <w:left w:val="single" w:sz="4" w:space="0" w:color="auto"/>
              <w:bottom w:val="single" w:sz="4" w:space="0" w:color="auto"/>
              <w:right w:val="single" w:sz="4" w:space="0" w:color="auto"/>
            </w:tcBorders>
            <w:vAlign w:val="center"/>
          </w:tcPr>
          <w:p w14:paraId="3499F8CA" w14:textId="77777777" w:rsidR="0032582F" w:rsidRPr="003B0A97" w:rsidRDefault="0032582F" w:rsidP="00122121">
            <w:pPr>
              <w:jc w:val="center"/>
              <w:rPr>
                <w:b/>
                <w:bCs/>
                <w:color w:val="000000" w:themeColor="text1"/>
                <w:szCs w:val="26"/>
                <w:lang w:val="pt-BR"/>
              </w:rPr>
            </w:pPr>
            <w:r w:rsidRPr="003B0A97">
              <w:rPr>
                <w:b/>
                <w:bCs/>
                <w:color w:val="000000" w:themeColor="text1"/>
                <w:szCs w:val="26"/>
                <w:lang w:val="pt-BR"/>
              </w:rPr>
              <w:t>Loại phương tiện</w:t>
            </w:r>
          </w:p>
        </w:tc>
        <w:tc>
          <w:tcPr>
            <w:tcW w:w="1816" w:type="pct"/>
            <w:tcBorders>
              <w:top w:val="single" w:sz="4" w:space="0" w:color="auto"/>
              <w:left w:val="single" w:sz="4" w:space="0" w:color="auto"/>
              <w:bottom w:val="single" w:sz="4" w:space="0" w:color="auto"/>
              <w:right w:val="single" w:sz="4" w:space="0" w:color="auto"/>
            </w:tcBorders>
            <w:vAlign w:val="center"/>
          </w:tcPr>
          <w:p w14:paraId="11EA34FA" w14:textId="77777777" w:rsidR="0032582F" w:rsidRPr="003B0A97" w:rsidRDefault="0032582F" w:rsidP="00122121">
            <w:pPr>
              <w:jc w:val="center"/>
              <w:rPr>
                <w:b/>
                <w:bCs/>
                <w:color w:val="000000" w:themeColor="text1"/>
                <w:szCs w:val="26"/>
                <w:lang w:val="pt-BR"/>
              </w:rPr>
            </w:pPr>
            <w:r w:rsidRPr="003B0A97">
              <w:rPr>
                <w:b/>
                <w:bCs/>
                <w:color w:val="000000" w:themeColor="text1"/>
                <w:szCs w:val="26"/>
                <w:lang w:val="pt-BR"/>
              </w:rPr>
              <w:t>Mức ồn phổ biến (dBA)</w:t>
            </w:r>
          </w:p>
        </w:tc>
      </w:tr>
      <w:tr w:rsidR="003B0A97" w:rsidRPr="003B0A97" w14:paraId="798119A7" w14:textId="77777777" w:rsidTr="00427CC3">
        <w:tc>
          <w:tcPr>
            <w:tcW w:w="811" w:type="pct"/>
            <w:tcBorders>
              <w:top w:val="single" w:sz="4" w:space="0" w:color="auto"/>
              <w:left w:val="single" w:sz="4" w:space="0" w:color="auto"/>
              <w:bottom w:val="single" w:sz="4" w:space="0" w:color="auto"/>
              <w:right w:val="single" w:sz="4" w:space="0" w:color="auto"/>
            </w:tcBorders>
            <w:vAlign w:val="center"/>
          </w:tcPr>
          <w:p w14:paraId="35C594E9" w14:textId="77777777" w:rsidR="0032582F" w:rsidRPr="003B0A97" w:rsidRDefault="0032582F" w:rsidP="006676AC">
            <w:pPr>
              <w:jc w:val="center"/>
              <w:rPr>
                <w:color w:val="000000" w:themeColor="text1"/>
                <w:szCs w:val="26"/>
                <w:lang w:val="pt-BR"/>
              </w:rPr>
            </w:pPr>
            <w:r w:rsidRPr="003B0A97">
              <w:rPr>
                <w:color w:val="000000" w:themeColor="text1"/>
                <w:szCs w:val="26"/>
                <w:lang w:val="pt-BR"/>
              </w:rPr>
              <w:t>1</w:t>
            </w:r>
          </w:p>
        </w:tc>
        <w:tc>
          <w:tcPr>
            <w:tcW w:w="2373" w:type="pct"/>
            <w:tcBorders>
              <w:top w:val="single" w:sz="4" w:space="0" w:color="auto"/>
              <w:left w:val="single" w:sz="4" w:space="0" w:color="auto"/>
              <w:bottom w:val="single" w:sz="4" w:space="0" w:color="auto"/>
              <w:right w:val="single" w:sz="4" w:space="0" w:color="auto"/>
            </w:tcBorders>
            <w:vAlign w:val="center"/>
          </w:tcPr>
          <w:p w14:paraId="77EE71A1" w14:textId="77777777" w:rsidR="0032582F" w:rsidRPr="003B0A97" w:rsidRDefault="0032582F" w:rsidP="006676AC">
            <w:pPr>
              <w:rPr>
                <w:color w:val="000000" w:themeColor="text1"/>
                <w:szCs w:val="26"/>
                <w:lang w:val="pt-BR"/>
              </w:rPr>
            </w:pPr>
            <w:r w:rsidRPr="003B0A97">
              <w:rPr>
                <w:color w:val="000000" w:themeColor="text1"/>
                <w:szCs w:val="26"/>
                <w:lang w:val="pt-BR"/>
              </w:rPr>
              <w:t xml:space="preserve">Ô tô tải </w:t>
            </w:r>
          </w:p>
        </w:tc>
        <w:tc>
          <w:tcPr>
            <w:tcW w:w="1816" w:type="pct"/>
            <w:tcBorders>
              <w:top w:val="single" w:sz="4" w:space="0" w:color="auto"/>
              <w:left w:val="single" w:sz="4" w:space="0" w:color="auto"/>
              <w:bottom w:val="single" w:sz="4" w:space="0" w:color="auto"/>
              <w:right w:val="single" w:sz="4" w:space="0" w:color="auto"/>
            </w:tcBorders>
            <w:vAlign w:val="center"/>
          </w:tcPr>
          <w:p w14:paraId="118A162B" w14:textId="77777777" w:rsidR="0032582F" w:rsidRPr="003B0A97" w:rsidRDefault="0032582F" w:rsidP="006676AC">
            <w:pPr>
              <w:jc w:val="center"/>
              <w:rPr>
                <w:color w:val="000000" w:themeColor="text1"/>
                <w:szCs w:val="26"/>
                <w:lang w:val="pt-BR"/>
              </w:rPr>
            </w:pPr>
            <w:r w:rsidRPr="003B0A97">
              <w:rPr>
                <w:color w:val="000000" w:themeColor="text1"/>
                <w:szCs w:val="26"/>
                <w:lang w:val="pt-BR"/>
              </w:rPr>
              <w:t>83 - 93</w:t>
            </w:r>
          </w:p>
        </w:tc>
      </w:tr>
      <w:tr w:rsidR="003B0A97" w:rsidRPr="003B0A97" w14:paraId="4C5704C4" w14:textId="77777777" w:rsidTr="00427CC3">
        <w:tc>
          <w:tcPr>
            <w:tcW w:w="811" w:type="pct"/>
            <w:tcBorders>
              <w:top w:val="single" w:sz="4" w:space="0" w:color="auto"/>
              <w:left w:val="single" w:sz="4" w:space="0" w:color="auto"/>
              <w:bottom w:val="single" w:sz="4" w:space="0" w:color="auto"/>
              <w:right w:val="single" w:sz="4" w:space="0" w:color="auto"/>
            </w:tcBorders>
            <w:vAlign w:val="center"/>
          </w:tcPr>
          <w:p w14:paraId="68C2180C" w14:textId="77777777" w:rsidR="0032582F" w:rsidRPr="003B0A97" w:rsidRDefault="0032582F" w:rsidP="006676AC">
            <w:pPr>
              <w:jc w:val="center"/>
              <w:rPr>
                <w:color w:val="000000" w:themeColor="text1"/>
                <w:szCs w:val="26"/>
                <w:lang w:val="pt-BR"/>
              </w:rPr>
            </w:pPr>
            <w:r w:rsidRPr="003B0A97">
              <w:rPr>
                <w:color w:val="000000" w:themeColor="text1"/>
                <w:szCs w:val="26"/>
                <w:lang w:val="pt-BR"/>
              </w:rPr>
              <w:t>2</w:t>
            </w:r>
          </w:p>
        </w:tc>
        <w:tc>
          <w:tcPr>
            <w:tcW w:w="2373" w:type="pct"/>
            <w:tcBorders>
              <w:top w:val="single" w:sz="4" w:space="0" w:color="auto"/>
              <w:left w:val="single" w:sz="4" w:space="0" w:color="auto"/>
              <w:bottom w:val="single" w:sz="4" w:space="0" w:color="auto"/>
              <w:right w:val="single" w:sz="4" w:space="0" w:color="auto"/>
            </w:tcBorders>
            <w:vAlign w:val="center"/>
          </w:tcPr>
          <w:p w14:paraId="79217247" w14:textId="77777777" w:rsidR="0032582F" w:rsidRPr="003B0A97" w:rsidRDefault="0032582F" w:rsidP="006676AC">
            <w:pPr>
              <w:rPr>
                <w:color w:val="000000" w:themeColor="text1"/>
                <w:szCs w:val="26"/>
                <w:lang w:val="pt-BR"/>
              </w:rPr>
            </w:pPr>
            <w:r w:rsidRPr="003B0A97">
              <w:rPr>
                <w:color w:val="000000" w:themeColor="text1"/>
                <w:szCs w:val="26"/>
                <w:lang w:val="pt-BR"/>
              </w:rPr>
              <w:t>Máy ủi</w:t>
            </w:r>
          </w:p>
        </w:tc>
        <w:tc>
          <w:tcPr>
            <w:tcW w:w="1816" w:type="pct"/>
            <w:tcBorders>
              <w:top w:val="single" w:sz="4" w:space="0" w:color="auto"/>
              <w:left w:val="single" w:sz="4" w:space="0" w:color="auto"/>
              <w:bottom w:val="single" w:sz="4" w:space="0" w:color="auto"/>
              <w:right w:val="single" w:sz="4" w:space="0" w:color="auto"/>
            </w:tcBorders>
            <w:vAlign w:val="center"/>
          </w:tcPr>
          <w:p w14:paraId="1329F98B" w14:textId="77777777" w:rsidR="0032582F" w:rsidRPr="003B0A97" w:rsidRDefault="0032582F" w:rsidP="006676AC">
            <w:pPr>
              <w:jc w:val="center"/>
              <w:rPr>
                <w:color w:val="000000" w:themeColor="text1"/>
                <w:szCs w:val="26"/>
                <w:lang w:val="pt-BR"/>
              </w:rPr>
            </w:pPr>
            <w:r w:rsidRPr="003B0A97">
              <w:rPr>
                <w:color w:val="000000" w:themeColor="text1"/>
                <w:szCs w:val="26"/>
                <w:lang w:val="pt-BR"/>
              </w:rPr>
              <w:t>95 - 110</w:t>
            </w:r>
          </w:p>
        </w:tc>
      </w:tr>
      <w:tr w:rsidR="003B0A97" w:rsidRPr="003B0A97" w14:paraId="1818835C" w14:textId="77777777" w:rsidTr="00427CC3">
        <w:tc>
          <w:tcPr>
            <w:tcW w:w="811" w:type="pct"/>
            <w:tcBorders>
              <w:top w:val="single" w:sz="4" w:space="0" w:color="auto"/>
              <w:left w:val="single" w:sz="4" w:space="0" w:color="auto"/>
              <w:bottom w:val="single" w:sz="4" w:space="0" w:color="auto"/>
              <w:right w:val="single" w:sz="4" w:space="0" w:color="auto"/>
            </w:tcBorders>
            <w:vAlign w:val="center"/>
          </w:tcPr>
          <w:p w14:paraId="415EA0AE" w14:textId="77777777" w:rsidR="0032582F" w:rsidRPr="003B0A97" w:rsidRDefault="0032582F" w:rsidP="006676AC">
            <w:pPr>
              <w:jc w:val="center"/>
              <w:rPr>
                <w:color w:val="000000" w:themeColor="text1"/>
                <w:szCs w:val="26"/>
                <w:lang w:val="pt-BR"/>
              </w:rPr>
            </w:pPr>
            <w:r w:rsidRPr="003B0A97">
              <w:rPr>
                <w:color w:val="000000" w:themeColor="text1"/>
                <w:szCs w:val="26"/>
                <w:lang w:val="pt-BR"/>
              </w:rPr>
              <w:t>3</w:t>
            </w:r>
          </w:p>
        </w:tc>
        <w:tc>
          <w:tcPr>
            <w:tcW w:w="2373" w:type="pct"/>
            <w:tcBorders>
              <w:top w:val="single" w:sz="4" w:space="0" w:color="auto"/>
              <w:left w:val="single" w:sz="4" w:space="0" w:color="auto"/>
              <w:bottom w:val="single" w:sz="4" w:space="0" w:color="auto"/>
              <w:right w:val="single" w:sz="4" w:space="0" w:color="auto"/>
            </w:tcBorders>
            <w:vAlign w:val="center"/>
          </w:tcPr>
          <w:p w14:paraId="66470601" w14:textId="77777777" w:rsidR="0032582F" w:rsidRPr="003B0A97" w:rsidRDefault="0032582F" w:rsidP="006676AC">
            <w:pPr>
              <w:rPr>
                <w:color w:val="000000" w:themeColor="text1"/>
                <w:szCs w:val="26"/>
                <w:lang w:val="pt-BR"/>
              </w:rPr>
            </w:pPr>
            <w:r w:rsidRPr="003B0A97">
              <w:rPr>
                <w:color w:val="000000" w:themeColor="text1"/>
                <w:szCs w:val="26"/>
                <w:lang w:val="pt-BR"/>
              </w:rPr>
              <w:t>Máy đầm nén (xe lu)</w:t>
            </w:r>
          </w:p>
        </w:tc>
        <w:tc>
          <w:tcPr>
            <w:tcW w:w="1816" w:type="pct"/>
            <w:tcBorders>
              <w:top w:val="single" w:sz="4" w:space="0" w:color="auto"/>
              <w:left w:val="single" w:sz="4" w:space="0" w:color="auto"/>
              <w:bottom w:val="single" w:sz="4" w:space="0" w:color="auto"/>
              <w:right w:val="single" w:sz="4" w:space="0" w:color="auto"/>
            </w:tcBorders>
            <w:vAlign w:val="center"/>
          </w:tcPr>
          <w:p w14:paraId="4DBE498D" w14:textId="77777777" w:rsidR="0032582F" w:rsidRPr="003B0A97" w:rsidRDefault="0032582F" w:rsidP="006676AC">
            <w:pPr>
              <w:jc w:val="center"/>
              <w:rPr>
                <w:color w:val="000000" w:themeColor="text1"/>
                <w:szCs w:val="26"/>
                <w:lang w:val="pt-BR"/>
              </w:rPr>
            </w:pPr>
            <w:r w:rsidRPr="003B0A97">
              <w:rPr>
                <w:color w:val="000000" w:themeColor="text1"/>
                <w:szCs w:val="26"/>
                <w:lang w:val="pt-BR"/>
              </w:rPr>
              <w:t>72 – 82</w:t>
            </w:r>
          </w:p>
        </w:tc>
      </w:tr>
      <w:tr w:rsidR="003B0A97" w:rsidRPr="003B0A97" w14:paraId="55832FDE" w14:textId="77777777" w:rsidTr="00427CC3">
        <w:tc>
          <w:tcPr>
            <w:tcW w:w="811" w:type="pct"/>
            <w:tcBorders>
              <w:top w:val="single" w:sz="4" w:space="0" w:color="auto"/>
              <w:left w:val="single" w:sz="4" w:space="0" w:color="auto"/>
              <w:bottom w:val="single" w:sz="4" w:space="0" w:color="auto"/>
              <w:right w:val="single" w:sz="4" w:space="0" w:color="auto"/>
            </w:tcBorders>
            <w:vAlign w:val="center"/>
          </w:tcPr>
          <w:p w14:paraId="7F7431CA" w14:textId="77777777" w:rsidR="0032582F" w:rsidRPr="003B0A97" w:rsidRDefault="0032582F" w:rsidP="006676AC">
            <w:pPr>
              <w:jc w:val="center"/>
              <w:rPr>
                <w:color w:val="000000" w:themeColor="text1"/>
                <w:szCs w:val="26"/>
                <w:lang w:val="pt-BR"/>
              </w:rPr>
            </w:pPr>
            <w:r w:rsidRPr="003B0A97">
              <w:rPr>
                <w:color w:val="000000" w:themeColor="text1"/>
                <w:szCs w:val="26"/>
                <w:lang w:val="pt-BR"/>
              </w:rPr>
              <w:t>4</w:t>
            </w:r>
          </w:p>
        </w:tc>
        <w:tc>
          <w:tcPr>
            <w:tcW w:w="2373" w:type="pct"/>
            <w:tcBorders>
              <w:top w:val="single" w:sz="4" w:space="0" w:color="auto"/>
              <w:left w:val="single" w:sz="4" w:space="0" w:color="auto"/>
              <w:bottom w:val="single" w:sz="4" w:space="0" w:color="auto"/>
              <w:right w:val="single" w:sz="4" w:space="0" w:color="auto"/>
            </w:tcBorders>
            <w:vAlign w:val="center"/>
          </w:tcPr>
          <w:p w14:paraId="27A71CA1" w14:textId="77777777" w:rsidR="0032582F" w:rsidRPr="003B0A97" w:rsidRDefault="0032582F" w:rsidP="006676AC">
            <w:pPr>
              <w:rPr>
                <w:color w:val="000000" w:themeColor="text1"/>
                <w:szCs w:val="26"/>
                <w:lang w:val="pt-BR"/>
              </w:rPr>
            </w:pPr>
            <w:r w:rsidRPr="003B0A97">
              <w:rPr>
                <w:color w:val="000000" w:themeColor="text1"/>
                <w:szCs w:val="26"/>
                <w:lang w:val="pt-BR"/>
              </w:rPr>
              <w:t>Máy trộn bê tông</w:t>
            </w:r>
          </w:p>
        </w:tc>
        <w:tc>
          <w:tcPr>
            <w:tcW w:w="1816" w:type="pct"/>
            <w:tcBorders>
              <w:top w:val="single" w:sz="4" w:space="0" w:color="auto"/>
              <w:left w:val="single" w:sz="4" w:space="0" w:color="auto"/>
              <w:bottom w:val="single" w:sz="4" w:space="0" w:color="auto"/>
              <w:right w:val="single" w:sz="4" w:space="0" w:color="auto"/>
            </w:tcBorders>
            <w:vAlign w:val="center"/>
          </w:tcPr>
          <w:p w14:paraId="510204E9" w14:textId="77777777" w:rsidR="0032582F" w:rsidRPr="003B0A97" w:rsidRDefault="0032582F" w:rsidP="006676AC">
            <w:pPr>
              <w:jc w:val="center"/>
              <w:rPr>
                <w:color w:val="000000" w:themeColor="text1"/>
                <w:szCs w:val="26"/>
                <w:lang w:val="pt-BR"/>
              </w:rPr>
            </w:pPr>
            <w:r w:rsidRPr="003B0A97">
              <w:rPr>
                <w:color w:val="000000" w:themeColor="text1"/>
                <w:szCs w:val="26"/>
                <w:lang w:val="pt-BR"/>
              </w:rPr>
              <w:t>74 – 85</w:t>
            </w:r>
          </w:p>
        </w:tc>
      </w:tr>
      <w:tr w:rsidR="003B0A97" w:rsidRPr="003B0A97" w14:paraId="2F6E9080" w14:textId="77777777" w:rsidTr="00427CC3">
        <w:tc>
          <w:tcPr>
            <w:tcW w:w="811" w:type="pct"/>
            <w:tcBorders>
              <w:top w:val="single" w:sz="4" w:space="0" w:color="auto"/>
              <w:left w:val="single" w:sz="4" w:space="0" w:color="auto"/>
              <w:bottom w:val="single" w:sz="4" w:space="0" w:color="auto"/>
              <w:right w:val="single" w:sz="4" w:space="0" w:color="auto"/>
            </w:tcBorders>
            <w:vAlign w:val="center"/>
          </w:tcPr>
          <w:p w14:paraId="24D02D98" w14:textId="77777777" w:rsidR="0032582F" w:rsidRPr="003B0A97" w:rsidRDefault="0032582F" w:rsidP="006676AC">
            <w:pPr>
              <w:jc w:val="center"/>
              <w:rPr>
                <w:color w:val="000000" w:themeColor="text1"/>
                <w:szCs w:val="26"/>
                <w:lang w:val="pt-BR"/>
              </w:rPr>
            </w:pPr>
            <w:r w:rsidRPr="003B0A97">
              <w:rPr>
                <w:color w:val="000000" w:themeColor="text1"/>
                <w:szCs w:val="26"/>
                <w:lang w:val="pt-BR"/>
              </w:rPr>
              <w:t>5</w:t>
            </w:r>
          </w:p>
        </w:tc>
        <w:tc>
          <w:tcPr>
            <w:tcW w:w="2373" w:type="pct"/>
            <w:tcBorders>
              <w:top w:val="single" w:sz="4" w:space="0" w:color="auto"/>
              <w:left w:val="single" w:sz="4" w:space="0" w:color="auto"/>
              <w:bottom w:val="single" w:sz="4" w:space="0" w:color="auto"/>
              <w:right w:val="single" w:sz="4" w:space="0" w:color="auto"/>
            </w:tcBorders>
            <w:vAlign w:val="center"/>
          </w:tcPr>
          <w:p w14:paraId="6171E0CE" w14:textId="77777777" w:rsidR="0032582F" w:rsidRPr="003B0A97" w:rsidRDefault="0032582F" w:rsidP="006676AC">
            <w:pPr>
              <w:rPr>
                <w:color w:val="000000" w:themeColor="text1"/>
                <w:szCs w:val="26"/>
                <w:lang w:val="pt-BR"/>
              </w:rPr>
            </w:pPr>
            <w:r w:rsidRPr="003B0A97">
              <w:rPr>
                <w:color w:val="000000" w:themeColor="text1"/>
                <w:szCs w:val="26"/>
                <w:lang w:val="pt-BR"/>
              </w:rPr>
              <w:t>Bơm bê tông</w:t>
            </w:r>
          </w:p>
        </w:tc>
        <w:tc>
          <w:tcPr>
            <w:tcW w:w="1816" w:type="pct"/>
            <w:tcBorders>
              <w:top w:val="single" w:sz="4" w:space="0" w:color="auto"/>
              <w:left w:val="single" w:sz="4" w:space="0" w:color="auto"/>
              <w:bottom w:val="single" w:sz="4" w:space="0" w:color="auto"/>
              <w:right w:val="single" w:sz="4" w:space="0" w:color="auto"/>
            </w:tcBorders>
            <w:vAlign w:val="center"/>
          </w:tcPr>
          <w:p w14:paraId="68CA2EB4" w14:textId="77777777" w:rsidR="0032582F" w:rsidRPr="003B0A97" w:rsidRDefault="0032582F" w:rsidP="006676AC">
            <w:pPr>
              <w:jc w:val="center"/>
              <w:rPr>
                <w:color w:val="000000" w:themeColor="text1"/>
                <w:szCs w:val="26"/>
                <w:lang w:val="pt-BR"/>
              </w:rPr>
            </w:pPr>
            <w:r w:rsidRPr="003B0A97">
              <w:rPr>
                <w:color w:val="000000" w:themeColor="text1"/>
                <w:szCs w:val="26"/>
                <w:lang w:val="pt-BR"/>
              </w:rPr>
              <w:t>70</w:t>
            </w:r>
          </w:p>
        </w:tc>
      </w:tr>
    </w:tbl>
    <w:p w14:paraId="3FAA4190" w14:textId="77777777" w:rsidR="00E726BA" w:rsidRPr="003B0A97" w:rsidRDefault="0032582F" w:rsidP="00CE5F4C">
      <w:pPr>
        <w:jc w:val="right"/>
        <w:rPr>
          <w:rFonts w:asciiTheme="majorHAnsi" w:hAnsiTheme="majorHAnsi" w:cstheme="majorHAnsi"/>
          <w:i/>
          <w:iCs/>
          <w:color w:val="000000" w:themeColor="text1"/>
          <w:szCs w:val="26"/>
        </w:rPr>
      </w:pPr>
      <w:r w:rsidRPr="003B0A97">
        <w:rPr>
          <w:rFonts w:asciiTheme="majorHAnsi" w:hAnsiTheme="majorHAnsi" w:cstheme="majorHAnsi"/>
          <w:i/>
          <w:iCs/>
          <w:color w:val="000000" w:themeColor="text1"/>
          <w:szCs w:val="26"/>
        </w:rPr>
        <w:t xml:space="preserve"> </w:t>
      </w:r>
      <w:r w:rsidR="00E726BA" w:rsidRPr="003B0A97">
        <w:rPr>
          <w:rFonts w:asciiTheme="majorHAnsi" w:hAnsiTheme="majorHAnsi" w:cstheme="majorHAnsi"/>
          <w:i/>
          <w:iCs/>
          <w:color w:val="000000" w:themeColor="text1"/>
          <w:szCs w:val="26"/>
        </w:rPr>
        <w:t>(Nguồn: Viện KHCN và QLMT (IESEM), tháng 7/2007).</w:t>
      </w:r>
    </w:p>
    <w:p w14:paraId="01A1FA99" w14:textId="77777777" w:rsidR="00E726BA" w:rsidRPr="003B0A97" w:rsidRDefault="00E726BA" w:rsidP="00CE5F4C">
      <w:pPr>
        <w:pStyle w:val="BodyText"/>
        <w:spacing w:after="0"/>
        <w:rPr>
          <w:rFonts w:asciiTheme="majorHAnsi" w:hAnsiTheme="majorHAnsi" w:cstheme="majorHAnsi"/>
          <w:color w:val="000000" w:themeColor="text1"/>
          <w:sz w:val="26"/>
          <w:szCs w:val="26"/>
          <w:lang w:val="vi-VN"/>
        </w:rPr>
      </w:pPr>
      <w:r w:rsidRPr="003B0A97">
        <w:rPr>
          <w:rFonts w:asciiTheme="majorHAnsi" w:hAnsiTheme="majorHAnsi" w:cstheme="majorHAnsi"/>
          <w:color w:val="000000" w:themeColor="text1"/>
          <w:sz w:val="26"/>
          <w:szCs w:val="26"/>
        </w:rPr>
        <w:tab/>
        <w:t>Mức ồn cực đại tại khu vực công trường khoảng 94 dBA, vượt 21TC-BYT (&lt;85 dBA), đặt biệt khi các thiết bị thi công hoạt động đồng thời mức ồn có thể lớn hơn</w:t>
      </w:r>
      <w:r w:rsidRPr="003B0A97">
        <w:rPr>
          <w:rFonts w:asciiTheme="majorHAnsi" w:hAnsiTheme="majorHAnsi" w:cstheme="majorHAnsi"/>
          <w:color w:val="000000" w:themeColor="text1"/>
          <w:sz w:val="26"/>
          <w:szCs w:val="26"/>
          <w:lang w:val="vi-VN"/>
        </w:rPr>
        <w:t>. Mức ồn lớn sẽ ảnh hưởng đến sức khoẻ công nhân, làm mất tập trung khi lao động, dễ dẫn đến tai nạn, bực mình, khó ngủ…</w:t>
      </w:r>
    </w:p>
    <w:p w14:paraId="3E17656C" w14:textId="77777777" w:rsidR="00E726BA" w:rsidRPr="003B0A97" w:rsidRDefault="00E726BA" w:rsidP="00CE5F4C">
      <w:pPr>
        <w:pStyle w:val="BodyText"/>
        <w:widowControl w:val="0"/>
        <w:spacing w:after="0"/>
        <w:ind w:firstLine="720"/>
        <w:rPr>
          <w:rFonts w:asciiTheme="majorHAnsi" w:hAnsiTheme="majorHAnsi" w:cstheme="majorHAnsi"/>
          <w:color w:val="000000" w:themeColor="text1"/>
          <w:spacing w:val="-4"/>
          <w:sz w:val="26"/>
          <w:szCs w:val="26"/>
          <w:lang w:val="vi-VN"/>
        </w:rPr>
      </w:pPr>
      <w:r w:rsidRPr="003B0A97">
        <w:rPr>
          <w:rFonts w:asciiTheme="majorHAnsi" w:hAnsiTheme="majorHAnsi" w:cstheme="majorHAnsi"/>
          <w:color w:val="000000" w:themeColor="text1"/>
          <w:spacing w:val="-4"/>
          <w:sz w:val="26"/>
          <w:szCs w:val="26"/>
          <w:lang w:val="vi-VN"/>
        </w:rPr>
        <w:t>Tiếng ồn có ảnh hưởng lớn đến cơ quan thính giác (gây thủng màng nhĩ, gây mất khả năng nghe) và hệ tuần hoàn, đặc biệt khi tiếng ồn có tần số cao. Tiếng ồn có tần số thấp có tác dụng đến hệ thần kinh, làm mất tập trung tư tưởng, dễ gây tai nạn giao thông, gây nôn mửa và trạng thái say sóng. Làm việc lâu dài ở khu vực có cường độ tiếng ồn cao có thể mắc bệnh điếc nghề nghiệp.</w:t>
      </w:r>
    </w:p>
    <w:p w14:paraId="229AAFA9" w14:textId="77777777" w:rsidR="00E726BA" w:rsidRPr="003B0A97" w:rsidRDefault="00E2421D" w:rsidP="00CE5F4C">
      <w:pPr>
        <w:pStyle w:val="bngvevolt"/>
        <w:rPr>
          <w:rFonts w:asciiTheme="majorHAnsi" w:hAnsiTheme="majorHAnsi" w:cstheme="majorHAnsi"/>
          <w:color w:val="000000" w:themeColor="text1"/>
          <w:lang w:val="vi-VN"/>
        </w:rPr>
      </w:pPr>
      <w:bookmarkStart w:id="153" w:name="_Toc205367108"/>
      <w:r w:rsidRPr="003B0A97">
        <w:rPr>
          <w:rFonts w:asciiTheme="majorHAnsi" w:hAnsiTheme="majorHAnsi" w:cstheme="majorHAnsi"/>
          <w:color w:val="000000" w:themeColor="text1"/>
          <w:lang w:val="vi-VN"/>
        </w:rPr>
        <w:t>Bảng 4.11</w:t>
      </w:r>
      <w:r w:rsidR="006E4125" w:rsidRPr="003B0A97">
        <w:rPr>
          <w:rFonts w:asciiTheme="majorHAnsi" w:hAnsiTheme="majorHAnsi" w:cstheme="majorHAnsi"/>
          <w:color w:val="000000" w:themeColor="text1"/>
          <w:lang w:val="en-US"/>
        </w:rPr>
        <w:t>:</w:t>
      </w:r>
      <w:r w:rsidR="002F13D7" w:rsidRPr="003B0A97">
        <w:rPr>
          <w:rFonts w:asciiTheme="majorHAnsi" w:hAnsiTheme="majorHAnsi" w:cstheme="majorHAnsi"/>
          <w:color w:val="000000" w:themeColor="text1"/>
          <w:lang w:val="vi-VN"/>
        </w:rPr>
        <w:t xml:space="preserve"> Tác động của tiếng ồn ở các dải tần số khác nhau</w:t>
      </w:r>
      <w:bookmarkEnd w:id="153"/>
    </w:p>
    <w:tbl>
      <w:tblPr>
        <w:tblW w:w="487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6"/>
        <w:gridCol w:w="7006"/>
      </w:tblGrid>
      <w:tr w:rsidR="003B0A97" w:rsidRPr="003B0A97" w14:paraId="43E0730F" w14:textId="77777777" w:rsidTr="00D41E7F">
        <w:trPr>
          <w:trHeight w:val="325"/>
          <w:tblHeader/>
          <w:jc w:val="center"/>
        </w:trPr>
        <w:tc>
          <w:tcPr>
            <w:tcW w:w="1168" w:type="pct"/>
            <w:vAlign w:val="center"/>
          </w:tcPr>
          <w:p w14:paraId="2351BA04" w14:textId="77777777" w:rsidR="00E726BA" w:rsidRPr="003B0A97" w:rsidRDefault="00E726BA" w:rsidP="00CE5F4C">
            <w:pPr>
              <w:jc w:val="center"/>
              <w:rPr>
                <w:rFonts w:asciiTheme="majorHAnsi" w:hAnsiTheme="majorHAnsi" w:cstheme="majorHAnsi"/>
                <w:b/>
                <w:bCs/>
                <w:color w:val="000000" w:themeColor="text1"/>
                <w:szCs w:val="26"/>
                <w:lang w:val="pt-BR"/>
              </w:rPr>
            </w:pPr>
            <w:r w:rsidRPr="003B0A97">
              <w:rPr>
                <w:rFonts w:asciiTheme="majorHAnsi" w:hAnsiTheme="majorHAnsi" w:cstheme="majorHAnsi"/>
                <w:b/>
                <w:bCs/>
                <w:color w:val="000000" w:themeColor="text1"/>
                <w:szCs w:val="26"/>
                <w:lang w:val="pt-BR"/>
              </w:rPr>
              <w:t>Mức ồn (dBA)</w:t>
            </w:r>
          </w:p>
        </w:tc>
        <w:tc>
          <w:tcPr>
            <w:tcW w:w="3832" w:type="pct"/>
            <w:vAlign w:val="center"/>
          </w:tcPr>
          <w:p w14:paraId="1159FA35" w14:textId="77777777" w:rsidR="00E726BA" w:rsidRPr="003B0A97" w:rsidRDefault="00E726BA" w:rsidP="00CE5F4C">
            <w:pPr>
              <w:jc w:val="center"/>
              <w:rPr>
                <w:rFonts w:asciiTheme="majorHAnsi" w:hAnsiTheme="majorHAnsi" w:cstheme="majorHAnsi"/>
                <w:b/>
                <w:bCs/>
                <w:color w:val="000000" w:themeColor="text1"/>
                <w:szCs w:val="26"/>
                <w:lang w:val="pt-BR"/>
              </w:rPr>
            </w:pPr>
            <w:r w:rsidRPr="003B0A97">
              <w:rPr>
                <w:rFonts w:asciiTheme="majorHAnsi" w:hAnsiTheme="majorHAnsi" w:cstheme="majorHAnsi"/>
                <w:b/>
                <w:bCs/>
                <w:color w:val="000000" w:themeColor="text1"/>
                <w:szCs w:val="26"/>
                <w:lang w:val="pt-BR"/>
              </w:rPr>
              <w:t>Tác động đến người nghe</w:t>
            </w:r>
          </w:p>
        </w:tc>
      </w:tr>
      <w:tr w:rsidR="003B0A97" w:rsidRPr="003B0A97" w14:paraId="04D74B52" w14:textId="77777777" w:rsidTr="003D0438">
        <w:trPr>
          <w:trHeight w:val="273"/>
          <w:jc w:val="center"/>
        </w:trPr>
        <w:tc>
          <w:tcPr>
            <w:tcW w:w="1168" w:type="pct"/>
            <w:vAlign w:val="center"/>
          </w:tcPr>
          <w:p w14:paraId="14AADBF2" w14:textId="77777777" w:rsidR="00E726BA" w:rsidRPr="003B0A97" w:rsidRDefault="00E726BA" w:rsidP="00CE5F4C">
            <w:pPr>
              <w:jc w:val="center"/>
              <w:rPr>
                <w:rFonts w:asciiTheme="majorHAnsi" w:hAnsiTheme="majorHAnsi" w:cstheme="majorHAnsi"/>
                <w:color w:val="000000" w:themeColor="text1"/>
                <w:szCs w:val="26"/>
                <w:lang w:val="pt-BR"/>
              </w:rPr>
            </w:pPr>
            <w:r w:rsidRPr="003B0A97">
              <w:rPr>
                <w:rFonts w:asciiTheme="majorHAnsi" w:hAnsiTheme="majorHAnsi" w:cstheme="majorHAnsi"/>
                <w:color w:val="000000" w:themeColor="text1"/>
                <w:szCs w:val="26"/>
                <w:lang w:val="pt-BR"/>
              </w:rPr>
              <w:t>0</w:t>
            </w:r>
          </w:p>
        </w:tc>
        <w:tc>
          <w:tcPr>
            <w:tcW w:w="3832" w:type="pct"/>
            <w:vAlign w:val="center"/>
          </w:tcPr>
          <w:p w14:paraId="79C4900D" w14:textId="77777777" w:rsidR="00E726BA" w:rsidRPr="003B0A97" w:rsidRDefault="00E726BA" w:rsidP="00CE5F4C">
            <w:pPr>
              <w:rPr>
                <w:rFonts w:asciiTheme="majorHAnsi" w:hAnsiTheme="majorHAnsi" w:cstheme="majorHAnsi"/>
                <w:color w:val="000000" w:themeColor="text1"/>
                <w:szCs w:val="26"/>
                <w:lang w:val="pt-BR"/>
              </w:rPr>
            </w:pPr>
            <w:r w:rsidRPr="003B0A97">
              <w:rPr>
                <w:rFonts w:asciiTheme="majorHAnsi" w:hAnsiTheme="majorHAnsi" w:cstheme="majorHAnsi"/>
                <w:color w:val="000000" w:themeColor="text1"/>
                <w:szCs w:val="26"/>
                <w:lang w:val="pt-BR"/>
              </w:rPr>
              <w:t>Ngưỡng nghe thấy</w:t>
            </w:r>
          </w:p>
        </w:tc>
      </w:tr>
      <w:tr w:rsidR="003B0A97" w:rsidRPr="003B0A97" w14:paraId="3FAB32D4" w14:textId="77777777" w:rsidTr="003D0438">
        <w:trPr>
          <w:trHeight w:val="391"/>
          <w:jc w:val="center"/>
        </w:trPr>
        <w:tc>
          <w:tcPr>
            <w:tcW w:w="1168" w:type="pct"/>
            <w:vAlign w:val="center"/>
          </w:tcPr>
          <w:p w14:paraId="5271415C" w14:textId="77777777" w:rsidR="00E726BA" w:rsidRPr="003B0A97" w:rsidRDefault="00E726BA" w:rsidP="00CE5F4C">
            <w:pPr>
              <w:jc w:val="center"/>
              <w:rPr>
                <w:rFonts w:asciiTheme="majorHAnsi" w:hAnsiTheme="majorHAnsi" w:cstheme="majorHAnsi"/>
                <w:color w:val="000000" w:themeColor="text1"/>
                <w:szCs w:val="26"/>
                <w:lang w:val="pt-BR"/>
              </w:rPr>
            </w:pPr>
            <w:r w:rsidRPr="003B0A97">
              <w:rPr>
                <w:rFonts w:asciiTheme="majorHAnsi" w:hAnsiTheme="majorHAnsi" w:cstheme="majorHAnsi"/>
                <w:color w:val="000000" w:themeColor="text1"/>
                <w:szCs w:val="26"/>
                <w:lang w:val="pt-BR"/>
              </w:rPr>
              <w:t>100</w:t>
            </w:r>
          </w:p>
        </w:tc>
        <w:tc>
          <w:tcPr>
            <w:tcW w:w="3832" w:type="pct"/>
            <w:vAlign w:val="center"/>
          </w:tcPr>
          <w:p w14:paraId="5DE54594" w14:textId="77777777" w:rsidR="00E726BA" w:rsidRPr="003B0A97" w:rsidRDefault="00E726BA" w:rsidP="00CE5F4C">
            <w:pPr>
              <w:rPr>
                <w:rFonts w:asciiTheme="majorHAnsi" w:hAnsiTheme="majorHAnsi" w:cstheme="majorHAnsi"/>
                <w:color w:val="000000" w:themeColor="text1"/>
                <w:szCs w:val="26"/>
                <w:lang w:val="pt-BR"/>
              </w:rPr>
            </w:pPr>
            <w:r w:rsidRPr="003B0A97">
              <w:rPr>
                <w:rFonts w:asciiTheme="majorHAnsi" w:hAnsiTheme="majorHAnsi" w:cstheme="majorHAnsi"/>
                <w:color w:val="000000" w:themeColor="text1"/>
                <w:szCs w:val="26"/>
                <w:lang w:val="pt-BR"/>
              </w:rPr>
              <w:t>Bắt đầu làm biến đổi nhịp đập của tim</w:t>
            </w:r>
          </w:p>
        </w:tc>
      </w:tr>
      <w:tr w:rsidR="003B0A97" w:rsidRPr="003B0A97" w14:paraId="4DD47598" w14:textId="77777777" w:rsidTr="003D0438">
        <w:trPr>
          <w:trHeight w:val="255"/>
          <w:jc w:val="center"/>
        </w:trPr>
        <w:tc>
          <w:tcPr>
            <w:tcW w:w="1168" w:type="pct"/>
            <w:vAlign w:val="center"/>
          </w:tcPr>
          <w:p w14:paraId="25C9D6B8" w14:textId="77777777" w:rsidR="00E726BA" w:rsidRPr="003B0A97" w:rsidRDefault="00E726BA" w:rsidP="00CE5F4C">
            <w:pPr>
              <w:jc w:val="center"/>
              <w:rPr>
                <w:rFonts w:asciiTheme="majorHAnsi" w:hAnsiTheme="majorHAnsi" w:cstheme="majorHAnsi"/>
                <w:color w:val="000000" w:themeColor="text1"/>
                <w:szCs w:val="26"/>
                <w:lang w:val="pt-BR"/>
              </w:rPr>
            </w:pPr>
            <w:r w:rsidRPr="003B0A97">
              <w:rPr>
                <w:rFonts w:asciiTheme="majorHAnsi" w:hAnsiTheme="majorHAnsi" w:cstheme="majorHAnsi"/>
                <w:color w:val="000000" w:themeColor="text1"/>
                <w:szCs w:val="26"/>
                <w:lang w:val="pt-BR"/>
              </w:rPr>
              <w:t>110</w:t>
            </w:r>
          </w:p>
        </w:tc>
        <w:tc>
          <w:tcPr>
            <w:tcW w:w="3832" w:type="pct"/>
            <w:vAlign w:val="center"/>
          </w:tcPr>
          <w:p w14:paraId="4B3F134E" w14:textId="77777777" w:rsidR="00E726BA" w:rsidRPr="003B0A97" w:rsidRDefault="00E726BA" w:rsidP="00CE5F4C">
            <w:pPr>
              <w:rPr>
                <w:rFonts w:asciiTheme="majorHAnsi" w:hAnsiTheme="majorHAnsi" w:cstheme="majorHAnsi"/>
                <w:color w:val="000000" w:themeColor="text1"/>
                <w:szCs w:val="26"/>
                <w:lang w:val="pt-BR"/>
              </w:rPr>
            </w:pPr>
            <w:r w:rsidRPr="003B0A97">
              <w:rPr>
                <w:rFonts w:asciiTheme="majorHAnsi" w:hAnsiTheme="majorHAnsi" w:cstheme="majorHAnsi"/>
                <w:color w:val="000000" w:themeColor="text1"/>
                <w:szCs w:val="26"/>
                <w:lang w:val="pt-BR"/>
              </w:rPr>
              <w:t>Kích thích mạnh màng nhĩ</w:t>
            </w:r>
          </w:p>
        </w:tc>
      </w:tr>
      <w:tr w:rsidR="003B0A97" w:rsidRPr="003B0A97" w14:paraId="7A6C1570" w14:textId="77777777" w:rsidTr="003D0438">
        <w:trPr>
          <w:trHeight w:val="203"/>
          <w:jc w:val="center"/>
        </w:trPr>
        <w:tc>
          <w:tcPr>
            <w:tcW w:w="1168" w:type="pct"/>
            <w:vAlign w:val="center"/>
          </w:tcPr>
          <w:p w14:paraId="6AB03563" w14:textId="77777777" w:rsidR="00E726BA" w:rsidRPr="003B0A97" w:rsidRDefault="00E726BA" w:rsidP="00CE5F4C">
            <w:pPr>
              <w:jc w:val="center"/>
              <w:rPr>
                <w:rFonts w:asciiTheme="majorHAnsi" w:hAnsiTheme="majorHAnsi" w:cstheme="majorHAnsi"/>
                <w:color w:val="000000" w:themeColor="text1"/>
                <w:szCs w:val="26"/>
                <w:lang w:val="pt-BR"/>
              </w:rPr>
            </w:pPr>
            <w:r w:rsidRPr="003B0A97">
              <w:rPr>
                <w:rFonts w:asciiTheme="majorHAnsi" w:hAnsiTheme="majorHAnsi" w:cstheme="majorHAnsi"/>
                <w:color w:val="000000" w:themeColor="text1"/>
                <w:szCs w:val="26"/>
                <w:lang w:val="pt-BR"/>
              </w:rPr>
              <w:t>120</w:t>
            </w:r>
          </w:p>
        </w:tc>
        <w:tc>
          <w:tcPr>
            <w:tcW w:w="3832" w:type="pct"/>
            <w:vAlign w:val="center"/>
          </w:tcPr>
          <w:p w14:paraId="04FD09C2" w14:textId="77777777" w:rsidR="00E726BA" w:rsidRPr="003B0A97" w:rsidRDefault="00E726BA" w:rsidP="00CE5F4C">
            <w:pPr>
              <w:rPr>
                <w:rFonts w:asciiTheme="majorHAnsi" w:hAnsiTheme="majorHAnsi" w:cstheme="majorHAnsi"/>
                <w:color w:val="000000" w:themeColor="text1"/>
                <w:szCs w:val="26"/>
                <w:lang w:val="pt-BR"/>
              </w:rPr>
            </w:pPr>
            <w:r w:rsidRPr="003B0A97">
              <w:rPr>
                <w:rFonts w:asciiTheme="majorHAnsi" w:hAnsiTheme="majorHAnsi" w:cstheme="majorHAnsi"/>
                <w:color w:val="000000" w:themeColor="text1"/>
                <w:szCs w:val="26"/>
                <w:lang w:val="pt-BR"/>
              </w:rPr>
              <w:t>Ngưỡng chói tai</w:t>
            </w:r>
          </w:p>
        </w:tc>
      </w:tr>
      <w:tr w:rsidR="003B0A97" w:rsidRPr="003B0A97" w14:paraId="67B5AE7E" w14:textId="77777777" w:rsidTr="003D0438">
        <w:trPr>
          <w:trHeight w:val="165"/>
          <w:jc w:val="center"/>
        </w:trPr>
        <w:tc>
          <w:tcPr>
            <w:tcW w:w="1168" w:type="pct"/>
            <w:vAlign w:val="center"/>
          </w:tcPr>
          <w:p w14:paraId="1F7F7236" w14:textId="77777777" w:rsidR="00E726BA" w:rsidRPr="003B0A97" w:rsidRDefault="00E726BA" w:rsidP="00CE5F4C">
            <w:pPr>
              <w:jc w:val="center"/>
              <w:rPr>
                <w:rFonts w:asciiTheme="majorHAnsi" w:hAnsiTheme="majorHAnsi" w:cstheme="majorHAnsi"/>
                <w:color w:val="000000" w:themeColor="text1"/>
                <w:szCs w:val="26"/>
                <w:lang w:val="pt-BR"/>
              </w:rPr>
            </w:pPr>
            <w:r w:rsidRPr="003B0A97">
              <w:rPr>
                <w:rFonts w:asciiTheme="majorHAnsi" w:hAnsiTheme="majorHAnsi" w:cstheme="majorHAnsi"/>
                <w:color w:val="000000" w:themeColor="text1"/>
                <w:szCs w:val="26"/>
                <w:lang w:val="pt-BR"/>
              </w:rPr>
              <w:t>130-135</w:t>
            </w:r>
          </w:p>
        </w:tc>
        <w:tc>
          <w:tcPr>
            <w:tcW w:w="3832" w:type="pct"/>
            <w:vAlign w:val="center"/>
          </w:tcPr>
          <w:p w14:paraId="774D334B" w14:textId="77777777" w:rsidR="00E726BA" w:rsidRPr="003B0A97" w:rsidRDefault="00E726BA" w:rsidP="00CE5F4C">
            <w:pPr>
              <w:rPr>
                <w:rFonts w:asciiTheme="majorHAnsi" w:hAnsiTheme="majorHAnsi" w:cstheme="majorHAnsi"/>
                <w:color w:val="000000" w:themeColor="text1"/>
                <w:szCs w:val="26"/>
                <w:lang w:val="pt-BR"/>
              </w:rPr>
            </w:pPr>
            <w:r w:rsidRPr="003B0A97">
              <w:rPr>
                <w:rFonts w:asciiTheme="majorHAnsi" w:hAnsiTheme="majorHAnsi" w:cstheme="majorHAnsi"/>
                <w:color w:val="000000" w:themeColor="text1"/>
                <w:szCs w:val="26"/>
                <w:lang w:val="pt-BR"/>
              </w:rPr>
              <w:t>Gây bệnh thần kinh và nôn mửa, làm yếu xúc giác và cơ bắp</w:t>
            </w:r>
          </w:p>
        </w:tc>
      </w:tr>
      <w:tr w:rsidR="003B0A97" w:rsidRPr="003B0A97" w14:paraId="4331F238" w14:textId="77777777" w:rsidTr="003D0438">
        <w:trPr>
          <w:trHeight w:val="255"/>
          <w:jc w:val="center"/>
        </w:trPr>
        <w:tc>
          <w:tcPr>
            <w:tcW w:w="1168" w:type="pct"/>
            <w:vAlign w:val="center"/>
          </w:tcPr>
          <w:p w14:paraId="3FF4077E" w14:textId="77777777" w:rsidR="00E726BA" w:rsidRPr="003B0A97" w:rsidRDefault="00E726BA" w:rsidP="00CE5F4C">
            <w:pPr>
              <w:jc w:val="center"/>
              <w:rPr>
                <w:rFonts w:asciiTheme="majorHAnsi" w:hAnsiTheme="majorHAnsi" w:cstheme="majorHAnsi"/>
                <w:color w:val="000000" w:themeColor="text1"/>
                <w:szCs w:val="26"/>
                <w:lang w:val="pt-BR"/>
              </w:rPr>
            </w:pPr>
            <w:r w:rsidRPr="003B0A97">
              <w:rPr>
                <w:rFonts w:asciiTheme="majorHAnsi" w:hAnsiTheme="majorHAnsi" w:cstheme="majorHAnsi"/>
                <w:color w:val="000000" w:themeColor="text1"/>
                <w:szCs w:val="26"/>
                <w:lang w:val="pt-BR"/>
              </w:rPr>
              <w:t>140</w:t>
            </w:r>
          </w:p>
        </w:tc>
        <w:tc>
          <w:tcPr>
            <w:tcW w:w="3832" w:type="pct"/>
            <w:vAlign w:val="center"/>
          </w:tcPr>
          <w:p w14:paraId="0FD03FF2" w14:textId="77777777" w:rsidR="00E726BA" w:rsidRPr="003B0A97" w:rsidRDefault="00E726BA" w:rsidP="00CE5F4C">
            <w:pPr>
              <w:rPr>
                <w:rFonts w:asciiTheme="majorHAnsi" w:hAnsiTheme="majorHAnsi" w:cstheme="majorHAnsi"/>
                <w:color w:val="000000" w:themeColor="text1"/>
                <w:szCs w:val="26"/>
                <w:lang w:val="pt-BR"/>
              </w:rPr>
            </w:pPr>
            <w:r w:rsidRPr="003B0A97">
              <w:rPr>
                <w:rFonts w:asciiTheme="majorHAnsi" w:hAnsiTheme="majorHAnsi" w:cstheme="majorHAnsi"/>
                <w:color w:val="000000" w:themeColor="text1"/>
                <w:szCs w:val="26"/>
                <w:lang w:val="pt-BR"/>
              </w:rPr>
              <w:t>Đau chói tai, nguyên nhân gây bệnh mất trí, điên</w:t>
            </w:r>
          </w:p>
        </w:tc>
      </w:tr>
      <w:tr w:rsidR="003B0A97" w:rsidRPr="003B0A97" w14:paraId="61FC401B" w14:textId="77777777" w:rsidTr="003D0438">
        <w:trPr>
          <w:trHeight w:val="345"/>
          <w:jc w:val="center"/>
        </w:trPr>
        <w:tc>
          <w:tcPr>
            <w:tcW w:w="1168" w:type="pct"/>
            <w:vAlign w:val="center"/>
          </w:tcPr>
          <w:p w14:paraId="6E2616DF" w14:textId="77777777" w:rsidR="00E726BA" w:rsidRPr="003B0A97" w:rsidRDefault="00E726BA" w:rsidP="00CE5F4C">
            <w:pPr>
              <w:jc w:val="center"/>
              <w:rPr>
                <w:rFonts w:asciiTheme="majorHAnsi" w:hAnsiTheme="majorHAnsi" w:cstheme="majorHAnsi"/>
                <w:color w:val="000000" w:themeColor="text1"/>
                <w:szCs w:val="26"/>
                <w:lang w:val="pt-BR"/>
              </w:rPr>
            </w:pPr>
            <w:r w:rsidRPr="003B0A97">
              <w:rPr>
                <w:rFonts w:asciiTheme="majorHAnsi" w:hAnsiTheme="majorHAnsi" w:cstheme="majorHAnsi"/>
                <w:color w:val="000000" w:themeColor="text1"/>
                <w:szCs w:val="26"/>
                <w:lang w:val="pt-BR"/>
              </w:rPr>
              <w:t>145</w:t>
            </w:r>
          </w:p>
        </w:tc>
        <w:tc>
          <w:tcPr>
            <w:tcW w:w="3832" w:type="pct"/>
            <w:vAlign w:val="center"/>
          </w:tcPr>
          <w:p w14:paraId="4648629F" w14:textId="77777777" w:rsidR="00E726BA" w:rsidRPr="003B0A97" w:rsidRDefault="00E726BA" w:rsidP="00CE5F4C">
            <w:pPr>
              <w:rPr>
                <w:rFonts w:asciiTheme="majorHAnsi" w:hAnsiTheme="majorHAnsi" w:cstheme="majorHAnsi"/>
                <w:color w:val="000000" w:themeColor="text1"/>
                <w:szCs w:val="26"/>
                <w:lang w:val="pt-BR"/>
              </w:rPr>
            </w:pPr>
            <w:r w:rsidRPr="003B0A97">
              <w:rPr>
                <w:rFonts w:asciiTheme="majorHAnsi" w:hAnsiTheme="majorHAnsi" w:cstheme="majorHAnsi"/>
                <w:color w:val="000000" w:themeColor="text1"/>
                <w:szCs w:val="26"/>
                <w:lang w:val="pt-BR"/>
              </w:rPr>
              <w:t>Giới hạn mà con người có thể chịu đựng được với tiếng ồn</w:t>
            </w:r>
          </w:p>
        </w:tc>
      </w:tr>
      <w:tr w:rsidR="003B0A97" w:rsidRPr="003B0A97" w14:paraId="4A299D55" w14:textId="77777777" w:rsidTr="003D0438">
        <w:trPr>
          <w:trHeight w:val="279"/>
          <w:jc w:val="center"/>
        </w:trPr>
        <w:tc>
          <w:tcPr>
            <w:tcW w:w="1168" w:type="pct"/>
            <w:vAlign w:val="center"/>
          </w:tcPr>
          <w:p w14:paraId="25343D8D" w14:textId="77777777" w:rsidR="00E726BA" w:rsidRPr="003B0A97" w:rsidRDefault="00E726BA" w:rsidP="00CE5F4C">
            <w:pPr>
              <w:jc w:val="center"/>
              <w:rPr>
                <w:rFonts w:asciiTheme="majorHAnsi" w:hAnsiTheme="majorHAnsi" w:cstheme="majorHAnsi"/>
                <w:color w:val="000000" w:themeColor="text1"/>
                <w:szCs w:val="26"/>
                <w:lang w:val="pt-BR"/>
              </w:rPr>
            </w:pPr>
            <w:r w:rsidRPr="003B0A97">
              <w:rPr>
                <w:rFonts w:asciiTheme="majorHAnsi" w:hAnsiTheme="majorHAnsi" w:cstheme="majorHAnsi"/>
                <w:color w:val="000000" w:themeColor="text1"/>
                <w:szCs w:val="26"/>
                <w:lang w:val="pt-BR"/>
              </w:rPr>
              <w:t>150</w:t>
            </w:r>
          </w:p>
        </w:tc>
        <w:tc>
          <w:tcPr>
            <w:tcW w:w="3832" w:type="pct"/>
            <w:vAlign w:val="center"/>
          </w:tcPr>
          <w:p w14:paraId="602A19B8" w14:textId="77777777" w:rsidR="00E726BA" w:rsidRPr="003B0A97" w:rsidRDefault="00E726BA" w:rsidP="00CE5F4C">
            <w:pPr>
              <w:rPr>
                <w:rFonts w:asciiTheme="majorHAnsi" w:hAnsiTheme="majorHAnsi" w:cstheme="majorHAnsi"/>
                <w:color w:val="000000" w:themeColor="text1"/>
                <w:szCs w:val="26"/>
                <w:lang w:val="pt-BR"/>
              </w:rPr>
            </w:pPr>
            <w:r w:rsidRPr="003B0A97">
              <w:rPr>
                <w:rFonts w:asciiTheme="majorHAnsi" w:hAnsiTheme="majorHAnsi" w:cstheme="majorHAnsi"/>
                <w:color w:val="000000" w:themeColor="text1"/>
                <w:szCs w:val="26"/>
                <w:lang w:val="pt-BR"/>
              </w:rPr>
              <w:t>Nếu chịu đựng lâu sẽ bị thủng màng tai</w:t>
            </w:r>
          </w:p>
        </w:tc>
      </w:tr>
      <w:tr w:rsidR="003B0A97" w:rsidRPr="003B0A97" w14:paraId="0E8A16D8" w14:textId="77777777" w:rsidTr="003D0438">
        <w:trPr>
          <w:trHeight w:val="227"/>
          <w:jc w:val="center"/>
        </w:trPr>
        <w:tc>
          <w:tcPr>
            <w:tcW w:w="1168" w:type="pct"/>
            <w:vAlign w:val="center"/>
          </w:tcPr>
          <w:p w14:paraId="39859887" w14:textId="77777777" w:rsidR="00E726BA" w:rsidRPr="003B0A97" w:rsidRDefault="00E726BA" w:rsidP="00CE5F4C">
            <w:pPr>
              <w:jc w:val="center"/>
              <w:rPr>
                <w:rFonts w:asciiTheme="majorHAnsi" w:hAnsiTheme="majorHAnsi" w:cstheme="majorHAnsi"/>
                <w:color w:val="000000" w:themeColor="text1"/>
                <w:szCs w:val="26"/>
                <w:lang w:val="pt-BR"/>
              </w:rPr>
            </w:pPr>
            <w:r w:rsidRPr="003B0A97">
              <w:rPr>
                <w:rFonts w:asciiTheme="majorHAnsi" w:hAnsiTheme="majorHAnsi" w:cstheme="majorHAnsi"/>
                <w:color w:val="000000" w:themeColor="text1"/>
                <w:szCs w:val="26"/>
                <w:lang w:val="pt-BR"/>
              </w:rPr>
              <w:t>160</w:t>
            </w:r>
          </w:p>
        </w:tc>
        <w:tc>
          <w:tcPr>
            <w:tcW w:w="3832" w:type="pct"/>
            <w:vAlign w:val="center"/>
          </w:tcPr>
          <w:p w14:paraId="553933EE" w14:textId="77777777" w:rsidR="00E726BA" w:rsidRPr="003B0A97" w:rsidRDefault="00E726BA" w:rsidP="00CE5F4C">
            <w:pPr>
              <w:rPr>
                <w:rFonts w:asciiTheme="majorHAnsi" w:hAnsiTheme="majorHAnsi" w:cstheme="majorHAnsi"/>
                <w:color w:val="000000" w:themeColor="text1"/>
                <w:szCs w:val="26"/>
                <w:lang w:val="pt-BR"/>
              </w:rPr>
            </w:pPr>
            <w:r w:rsidRPr="003B0A97">
              <w:rPr>
                <w:rFonts w:asciiTheme="majorHAnsi" w:hAnsiTheme="majorHAnsi" w:cstheme="majorHAnsi"/>
                <w:color w:val="000000" w:themeColor="text1"/>
                <w:szCs w:val="26"/>
                <w:lang w:val="pt-BR"/>
              </w:rPr>
              <w:t>Nếu tiếp xúc lâu sẽ gây hâu quả nguy hiểm lâu dài</w:t>
            </w:r>
          </w:p>
        </w:tc>
      </w:tr>
    </w:tbl>
    <w:p w14:paraId="629B06BA" w14:textId="77777777" w:rsidR="00234C61" w:rsidRPr="003B0A97" w:rsidRDefault="00234C61" w:rsidP="00234C61">
      <w:pPr>
        <w:pStyle w:val="BodyText"/>
        <w:tabs>
          <w:tab w:val="left" w:pos="340"/>
          <w:tab w:val="left" w:pos="567"/>
        </w:tabs>
        <w:spacing w:after="0"/>
        <w:jc w:val="right"/>
        <w:rPr>
          <w:i/>
          <w:color w:val="000000" w:themeColor="text1"/>
          <w:sz w:val="26"/>
          <w:szCs w:val="26"/>
          <w:lang w:val="vi-VN"/>
        </w:rPr>
      </w:pPr>
      <w:bookmarkStart w:id="154" w:name="_Toc201975037"/>
      <w:bookmarkStart w:id="155" w:name="_Toc196123163"/>
      <w:r w:rsidRPr="003B0A97">
        <w:rPr>
          <w:i/>
          <w:color w:val="000000" w:themeColor="text1"/>
          <w:sz w:val="26"/>
          <w:szCs w:val="26"/>
          <w:lang w:val="vi-VN"/>
        </w:rPr>
        <w:t>(Nguồn: Tổ chức Y tế thế giới - WHO 1993)</w:t>
      </w:r>
    </w:p>
    <w:p w14:paraId="705DF87E" w14:textId="77777777" w:rsidR="00E726BA" w:rsidRPr="003B0A97" w:rsidRDefault="00E726BA" w:rsidP="00CE5F4C">
      <w:pPr>
        <w:pStyle w:val="BodyText"/>
        <w:spacing w:after="0"/>
        <w:ind w:firstLine="567"/>
        <w:rPr>
          <w:rFonts w:asciiTheme="majorHAnsi" w:hAnsiTheme="majorHAnsi" w:cstheme="majorHAnsi"/>
          <w:color w:val="000000" w:themeColor="text1"/>
          <w:sz w:val="26"/>
          <w:szCs w:val="26"/>
          <w:lang w:val="vi-VN"/>
        </w:rPr>
      </w:pPr>
      <w:r w:rsidRPr="003B0A97">
        <w:rPr>
          <w:rFonts w:asciiTheme="majorHAnsi" w:hAnsiTheme="majorHAnsi" w:cstheme="majorHAnsi"/>
          <w:color w:val="000000" w:themeColor="text1"/>
          <w:sz w:val="26"/>
          <w:szCs w:val="26"/>
          <w:lang w:val="vi-VN"/>
        </w:rPr>
        <w:t>Thực tế, các phương tiện thi công không phải khi nào cũng hoạt động cùng lúc, tiếng ồn phát sinh không liên tục nên ảnh hưởng của tiếng ồn từ quá trình thi công đến khu dân cư là không đáng kể, chủ đầu tư sẽ có biện pháp để giảm thiểu các tác động này.</w:t>
      </w:r>
      <w:bookmarkEnd w:id="154"/>
      <w:bookmarkEnd w:id="155"/>
    </w:p>
    <w:p w14:paraId="6012DB54" w14:textId="77777777" w:rsidR="00E726BA" w:rsidRPr="003B0A97" w:rsidRDefault="00E726BA" w:rsidP="00CE5F4C">
      <w:pPr>
        <w:pStyle w:val="BodyText"/>
        <w:spacing w:after="0"/>
        <w:ind w:firstLine="567"/>
        <w:rPr>
          <w:rFonts w:asciiTheme="majorHAnsi" w:hAnsiTheme="majorHAnsi" w:cstheme="majorHAnsi"/>
          <w:color w:val="000000" w:themeColor="text1"/>
          <w:sz w:val="26"/>
          <w:szCs w:val="26"/>
          <w:lang w:val="vi-VN"/>
        </w:rPr>
      </w:pPr>
      <w:r w:rsidRPr="003B0A97">
        <w:rPr>
          <w:rFonts w:asciiTheme="majorHAnsi" w:hAnsiTheme="majorHAnsi" w:cstheme="majorHAnsi"/>
          <w:color w:val="000000" w:themeColor="text1"/>
          <w:sz w:val="26"/>
          <w:szCs w:val="26"/>
          <w:lang w:val="vi-VN"/>
        </w:rPr>
        <w:t>Độ ồn từ xe vận chuyển nguyên vật liệu: Tiếng ồn từ xe vận tải có thể đạt từ 82-90 dBA. Mật độ giao thông lớn làm cho độ ồn cao hơn. Nếu vận chuyển vào các giờ cao điểm, buổi trưa, ban đêm thì sẽ gây tác động đến các hộ dân sống dọc đường vận chuyển, nhất là người già và trẻ em.</w:t>
      </w:r>
    </w:p>
    <w:p w14:paraId="4E751289" w14:textId="77777777" w:rsidR="00E726BA" w:rsidRPr="003B0A97" w:rsidRDefault="00E726BA" w:rsidP="00CE5F4C">
      <w:pPr>
        <w:pStyle w:val="BodyTextIndent3"/>
        <w:spacing w:after="0"/>
        <w:ind w:firstLine="207"/>
        <w:rPr>
          <w:rFonts w:asciiTheme="majorHAnsi" w:hAnsiTheme="majorHAnsi" w:cstheme="majorHAnsi"/>
          <w:color w:val="000000" w:themeColor="text1"/>
          <w:sz w:val="26"/>
          <w:szCs w:val="26"/>
          <w:lang w:val="vi-VN"/>
        </w:rPr>
      </w:pPr>
      <w:r w:rsidRPr="003B0A97">
        <w:rPr>
          <w:rFonts w:asciiTheme="majorHAnsi" w:hAnsiTheme="majorHAnsi" w:cstheme="majorHAnsi"/>
          <w:color w:val="000000" w:themeColor="text1"/>
          <w:sz w:val="26"/>
          <w:szCs w:val="26"/>
          <w:lang w:val="vi-VN"/>
        </w:rPr>
        <w:t>- Độ rung:</w:t>
      </w:r>
    </w:p>
    <w:p w14:paraId="7C54F69F" w14:textId="77777777" w:rsidR="00E726BA" w:rsidRPr="003B0A97" w:rsidRDefault="00E726BA" w:rsidP="00CE5F4C">
      <w:pPr>
        <w:pStyle w:val="BodyText"/>
        <w:tabs>
          <w:tab w:val="left" w:pos="340"/>
          <w:tab w:val="left" w:pos="567"/>
        </w:tabs>
        <w:spacing w:after="0"/>
        <w:ind w:firstLine="207"/>
        <w:rPr>
          <w:rFonts w:asciiTheme="majorHAnsi" w:hAnsiTheme="majorHAnsi" w:cstheme="majorHAnsi"/>
          <w:color w:val="000000" w:themeColor="text1"/>
          <w:sz w:val="26"/>
          <w:szCs w:val="26"/>
          <w:lang w:val="vi-VN"/>
        </w:rPr>
      </w:pPr>
      <w:r w:rsidRPr="003B0A97">
        <w:rPr>
          <w:rFonts w:asciiTheme="majorHAnsi" w:hAnsiTheme="majorHAnsi" w:cstheme="majorHAnsi"/>
          <w:color w:val="000000" w:themeColor="text1"/>
          <w:sz w:val="26"/>
          <w:szCs w:val="26"/>
          <w:lang w:val="vi-VN"/>
        </w:rPr>
        <w:tab/>
      </w:r>
      <w:r w:rsidRPr="003B0A97">
        <w:rPr>
          <w:rFonts w:asciiTheme="majorHAnsi" w:hAnsiTheme="majorHAnsi" w:cstheme="majorHAnsi"/>
          <w:color w:val="000000" w:themeColor="text1"/>
          <w:sz w:val="26"/>
          <w:szCs w:val="26"/>
          <w:lang w:val="vi-VN"/>
        </w:rPr>
        <w:tab/>
        <w:t xml:space="preserve">Rung động trong quá trình thi công chủ yếu là sự hoạt động của các loại máy móc thi công như máy </w:t>
      </w:r>
      <w:r w:rsidR="00EB00E5" w:rsidRPr="003B0A97">
        <w:rPr>
          <w:rFonts w:asciiTheme="majorHAnsi" w:hAnsiTheme="majorHAnsi" w:cstheme="majorHAnsi"/>
          <w:color w:val="000000" w:themeColor="text1"/>
          <w:sz w:val="26"/>
          <w:szCs w:val="26"/>
          <w:lang w:val="vi-VN"/>
        </w:rPr>
        <w:t>đào, máy xúc</w:t>
      </w:r>
      <w:r w:rsidRPr="003B0A97">
        <w:rPr>
          <w:rFonts w:asciiTheme="majorHAnsi" w:hAnsiTheme="majorHAnsi" w:cstheme="majorHAnsi"/>
          <w:color w:val="000000" w:themeColor="text1"/>
          <w:sz w:val="26"/>
          <w:szCs w:val="26"/>
          <w:lang w:val="vi-VN"/>
        </w:rPr>
        <w:t xml:space="preserve">, vận chuyển nguyên vật liệu. Theo số liệu đo đạc thống kê, mức rung của các thiết bị thi công trong bảng sau: </w:t>
      </w:r>
    </w:p>
    <w:p w14:paraId="62861E55" w14:textId="77777777" w:rsidR="00E726BA" w:rsidRPr="003B0A97" w:rsidRDefault="002F13D7" w:rsidP="00CE5F4C">
      <w:pPr>
        <w:pStyle w:val="bngvevolt"/>
        <w:rPr>
          <w:rFonts w:asciiTheme="majorHAnsi" w:hAnsiTheme="majorHAnsi" w:cstheme="majorHAnsi"/>
          <w:color w:val="000000" w:themeColor="text1"/>
          <w:lang w:val="vi-VN"/>
        </w:rPr>
      </w:pPr>
      <w:bookmarkStart w:id="156" w:name="_Toc205367109"/>
      <w:r w:rsidRPr="003B0A97">
        <w:rPr>
          <w:rFonts w:asciiTheme="majorHAnsi" w:hAnsiTheme="majorHAnsi" w:cstheme="majorHAnsi"/>
          <w:color w:val="000000" w:themeColor="text1"/>
          <w:lang w:val="vi-VN"/>
        </w:rPr>
        <w:t>Bảng 4.1</w:t>
      </w:r>
      <w:r w:rsidR="00E2421D" w:rsidRPr="003B0A97">
        <w:rPr>
          <w:rFonts w:asciiTheme="majorHAnsi" w:hAnsiTheme="majorHAnsi" w:cstheme="majorHAnsi"/>
          <w:color w:val="000000" w:themeColor="text1"/>
          <w:lang w:val="vi-VN"/>
        </w:rPr>
        <w:t>2</w:t>
      </w:r>
      <w:r w:rsidR="006E4125" w:rsidRPr="003B0A97">
        <w:rPr>
          <w:rFonts w:asciiTheme="majorHAnsi" w:hAnsiTheme="majorHAnsi" w:cstheme="majorHAnsi"/>
          <w:color w:val="000000" w:themeColor="text1"/>
          <w:lang w:val="en-US"/>
        </w:rPr>
        <w:t>:</w:t>
      </w:r>
      <w:r w:rsidRPr="003B0A97">
        <w:rPr>
          <w:rFonts w:asciiTheme="majorHAnsi" w:hAnsiTheme="majorHAnsi" w:cstheme="majorHAnsi"/>
          <w:color w:val="000000" w:themeColor="text1"/>
          <w:lang w:val="vi-VN"/>
        </w:rPr>
        <w:t xml:space="preserve"> Giới hạn rung của các thiết bị xây dựng công trình</w:t>
      </w:r>
      <w:bookmarkEnd w:id="15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1"/>
        <w:gridCol w:w="2692"/>
        <w:gridCol w:w="2996"/>
        <w:gridCol w:w="2954"/>
      </w:tblGrid>
      <w:tr w:rsidR="003B0A97" w:rsidRPr="003B0A97" w14:paraId="3B240F8F" w14:textId="77777777" w:rsidTr="00AD24DC">
        <w:trPr>
          <w:trHeight w:val="542"/>
          <w:jc w:val="center"/>
        </w:trPr>
        <w:tc>
          <w:tcPr>
            <w:tcW w:w="390" w:type="pct"/>
            <w:vMerge w:val="restart"/>
            <w:tcBorders>
              <w:top w:val="single" w:sz="4" w:space="0" w:color="auto"/>
              <w:left w:val="single" w:sz="4" w:space="0" w:color="auto"/>
              <w:bottom w:val="single" w:sz="4" w:space="0" w:color="auto"/>
              <w:right w:val="single" w:sz="4" w:space="0" w:color="auto"/>
            </w:tcBorders>
            <w:vAlign w:val="center"/>
          </w:tcPr>
          <w:p w14:paraId="4E46845C" w14:textId="77777777" w:rsidR="00E726BA" w:rsidRPr="003B0A97" w:rsidRDefault="00E726BA" w:rsidP="00CE5F4C">
            <w:pPr>
              <w:pStyle w:val="BodyText"/>
              <w:tabs>
                <w:tab w:val="left" w:pos="340"/>
                <w:tab w:val="left" w:pos="567"/>
              </w:tabs>
              <w:spacing w:after="0"/>
              <w:rPr>
                <w:rFonts w:asciiTheme="majorHAnsi" w:hAnsiTheme="majorHAnsi" w:cstheme="majorHAnsi"/>
                <w:b/>
                <w:color w:val="000000" w:themeColor="text1"/>
                <w:sz w:val="26"/>
                <w:szCs w:val="26"/>
                <w:lang w:val="vi-VN"/>
              </w:rPr>
            </w:pPr>
            <w:r w:rsidRPr="003B0A97">
              <w:rPr>
                <w:rFonts w:asciiTheme="majorHAnsi" w:hAnsiTheme="majorHAnsi" w:cstheme="majorHAnsi"/>
                <w:b/>
                <w:color w:val="000000" w:themeColor="text1"/>
                <w:sz w:val="26"/>
                <w:szCs w:val="26"/>
                <w:lang w:val="vi-VN"/>
              </w:rPr>
              <w:t>TT</w:t>
            </w:r>
          </w:p>
        </w:tc>
        <w:tc>
          <w:tcPr>
            <w:tcW w:w="1436" w:type="pct"/>
            <w:vMerge w:val="restart"/>
            <w:tcBorders>
              <w:top w:val="single" w:sz="4" w:space="0" w:color="auto"/>
              <w:left w:val="single" w:sz="4" w:space="0" w:color="auto"/>
              <w:bottom w:val="single" w:sz="4" w:space="0" w:color="auto"/>
              <w:right w:val="single" w:sz="4" w:space="0" w:color="auto"/>
            </w:tcBorders>
            <w:vAlign w:val="center"/>
          </w:tcPr>
          <w:p w14:paraId="0250A354" w14:textId="77777777" w:rsidR="00E726BA" w:rsidRPr="003B0A97" w:rsidRDefault="00E726BA" w:rsidP="00CE5F4C">
            <w:pPr>
              <w:pStyle w:val="BodyText"/>
              <w:tabs>
                <w:tab w:val="left" w:pos="340"/>
                <w:tab w:val="left" w:pos="567"/>
              </w:tabs>
              <w:spacing w:after="0"/>
              <w:rPr>
                <w:rFonts w:asciiTheme="majorHAnsi" w:hAnsiTheme="majorHAnsi" w:cstheme="majorHAnsi"/>
                <w:b/>
                <w:color w:val="000000" w:themeColor="text1"/>
                <w:sz w:val="26"/>
                <w:szCs w:val="26"/>
                <w:lang w:val="vi-VN"/>
              </w:rPr>
            </w:pPr>
            <w:r w:rsidRPr="003B0A97">
              <w:rPr>
                <w:rFonts w:asciiTheme="majorHAnsi" w:hAnsiTheme="majorHAnsi" w:cstheme="majorHAnsi"/>
                <w:b/>
                <w:color w:val="000000" w:themeColor="text1"/>
                <w:sz w:val="26"/>
                <w:szCs w:val="26"/>
                <w:lang w:val="vi-VN"/>
              </w:rPr>
              <w:t>Thiết bị thi công</w:t>
            </w:r>
          </w:p>
        </w:tc>
        <w:tc>
          <w:tcPr>
            <w:tcW w:w="3174" w:type="pct"/>
            <w:gridSpan w:val="2"/>
            <w:tcBorders>
              <w:top w:val="single" w:sz="4" w:space="0" w:color="auto"/>
              <w:left w:val="single" w:sz="4" w:space="0" w:color="auto"/>
              <w:bottom w:val="single" w:sz="4" w:space="0" w:color="auto"/>
              <w:right w:val="single" w:sz="4" w:space="0" w:color="auto"/>
            </w:tcBorders>
            <w:vAlign w:val="center"/>
          </w:tcPr>
          <w:p w14:paraId="6A968230" w14:textId="77777777" w:rsidR="00E726BA" w:rsidRPr="003B0A97" w:rsidRDefault="00E726BA" w:rsidP="00577536">
            <w:pPr>
              <w:pStyle w:val="BodyText"/>
              <w:tabs>
                <w:tab w:val="left" w:pos="340"/>
                <w:tab w:val="left" w:pos="567"/>
              </w:tabs>
              <w:spacing w:after="0" w:line="240" w:lineRule="auto"/>
              <w:jc w:val="center"/>
              <w:rPr>
                <w:rFonts w:asciiTheme="majorHAnsi" w:hAnsiTheme="majorHAnsi" w:cstheme="majorHAnsi"/>
                <w:b/>
                <w:color w:val="000000" w:themeColor="text1"/>
                <w:sz w:val="26"/>
                <w:szCs w:val="26"/>
                <w:lang w:val="vi-VN"/>
              </w:rPr>
            </w:pPr>
            <w:r w:rsidRPr="003B0A97">
              <w:rPr>
                <w:rFonts w:asciiTheme="majorHAnsi" w:hAnsiTheme="majorHAnsi" w:cstheme="majorHAnsi"/>
                <w:b/>
                <w:color w:val="000000" w:themeColor="text1"/>
                <w:sz w:val="26"/>
                <w:szCs w:val="26"/>
                <w:lang w:val="vi-VN"/>
              </w:rPr>
              <w:t>Mức rung tham khảo, dBA</w:t>
            </w:r>
          </w:p>
          <w:p w14:paraId="2B0D5FE1" w14:textId="77777777" w:rsidR="00E726BA" w:rsidRPr="003B0A97" w:rsidRDefault="00E726BA" w:rsidP="00577536">
            <w:pPr>
              <w:pStyle w:val="BodyText"/>
              <w:tabs>
                <w:tab w:val="left" w:pos="340"/>
                <w:tab w:val="left" w:pos="567"/>
              </w:tabs>
              <w:spacing w:after="0" w:line="240" w:lineRule="auto"/>
              <w:jc w:val="center"/>
              <w:rPr>
                <w:rFonts w:asciiTheme="majorHAnsi" w:hAnsiTheme="majorHAnsi" w:cstheme="majorHAnsi"/>
                <w:b/>
                <w:color w:val="000000" w:themeColor="text1"/>
                <w:sz w:val="26"/>
                <w:szCs w:val="26"/>
                <w:lang w:val="vi-VN"/>
              </w:rPr>
            </w:pPr>
            <w:r w:rsidRPr="003B0A97">
              <w:rPr>
                <w:rFonts w:asciiTheme="majorHAnsi" w:hAnsiTheme="majorHAnsi" w:cstheme="majorHAnsi"/>
                <w:b/>
                <w:color w:val="000000" w:themeColor="text1"/>
                <w:sz w:val="26"/>
                <w:szCs w:val="26"/>
                <w:lang w:val="vi-VN"/>
              </w:rPr>
              <w:t>(mức rung theo phương thẳng đứng z)</w:t>
            </w:r>
          </w:p>
        </w:tc>
      </w:tr>
      <w:tr w:rsidR="003B0A97" w:rsidRPr="003B0A97" w14:paraId="17410313" w14:textId="77777777" w:rsidTr="00AD24DC">
        <w:trPr>
          <w:trHeight w:val="382"/>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7175AC19" w14:textId="77777777" w:rsidR="00E726BA" w:rsidRPr="003B0A97" w:rsidRDefault="00E726BA" w:rsidP="00CE5F4C">
            <w:pPr>
              <w:rPr>
                <w:rFonts w:asciiTheme="majorHAnsi" w:hAnsiTheme="majorHAnsi" w:cstheme="majorHAnsi"/>
                <w:b/>
                <w:color w:val="000000" w:themeColor="text1"/>
                <w:szCs w:val="26"/>
                <w:lang w:val="vi-VN"/>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4A584267" w14:textId="77777777" w:rsidR="00E726BA" w:rsidRPr="003B0A97" w:rsidRDefault="00E726BA" w:rsidP="00CE5F4C">
            <w:pPr>
              <w:rPr>
                <w:rFonts w:asciiTheme="majorHAnsi" w:hAnsiTheme="majorHAnsi" w:cstheme="majorHAnsi"/>
                <w:b/>
                <w:color w:val="000000" w:themeColor="text1"/>
                <w:szCs w:val="26"/>
                <w:lang w:val="vi-VN"/>
              </w:rPr>
            </w:pPr>
          </w:p>
        </w:tc>
        <w:tc>
          <w:tcPr>
            <w:tcW w:w="1598" w:type="pct"/>
            <w:tcBorders>
              <w:top w:val="single" w:sz="4" w:space="0" w:color="auto"/>
              <w:left w:val="single" w:sz="4" w:space="0" w:color="auto"/>
              <w:bottom w:val="single" w:sz="4" w:space="0" w:color="auto"/>
              <w:right w:val="single" w:sz="4" w:space="0" w:color="auto"/>
            </w:tcBorders>
            <w:vAlign w:val="center"/>
          </w:tcPr>
          <w:p w14:paraId="36F8450E" w14:textId="77777777" w:rsidR="00E726BA" w:rsidRPr="003B0A97" w:rsidRDefault="00E726BA" w:rsidP="00CE5F4C">
            <w:pPr>
              <w:pStyle w:val="BodyText"/>
              <w:tabs>
                <w:tab w:val="left" w:pos="340"/>
                <w:tab w:val="left" w:pos="567"/>
              </w:tabs>
              <w:spacing w:after="0"/>
              <w:jc w:val="center"/>
              <w:rPr>
                <w:rFonts w:asciiTheme="majorHAnsi" w:hAnsiTheme="majorHAnsi" w:cstheme="majorHAnsi"/>
                <w:b/>
                <w:color w:val="000000" w:themeColor="text1"/>
                <w:sz w:val="26"/>
                <w:szCs w:val="26"/>
                <w:lang w:val="vi-VN"/>
              </w:rPr>
            </w:pPr>
            <w:r w:rsidRPr="003B0A97">
              <w:rPr>
                <w:rFonts w:asciiTheme="majorHAnsi" w:hAnsiTheme="majorHAnsi" w:cstheme="majorHAnsi"/>
                <w:b/>
                <w:color w:val="000000" w:themeColor="text1"/>
                <w:sz w:val="26"/>
                <w:szCs w:val="26"/>
                <w:lang w:val="vi-VN"/>
              </w:rPr>
              <w:t>Nguồn rung cách 10m</w:t>
            </w:r>
          </w:p>
        </w:tc>
        <w:tc>
          <w:tcPr>
            <w:tcW w:w="1576" w:type="pct"/>
            <w:tcBorders>
              <w:top w:val="single" w:sz="4" w:space="0" w:color="auto"/>
              <w:left w:val="single" w:sz="4" w:space="0" w:color="auto"/>
              <w:bottom w:val="single" w:sz="4" w:space="0" w:color="auto"/>
              <w:right w:val="single" w:sz="4" w:space="0" w:color="auto"/>
            </w:tcBorders>
            <w:vAlign w:val="center"/>
          </w:tcPr>
          <w:p w14:paraId="6D7E098B" w14:textId="77777777" w:rsidR="00E726BA" w:rsidRPr="003B0A97" w:rsidRDefault="00E726BA" w:rsidP="00CE5F4C">
            <w:pPr>
              <w:pStyle w:val="BodyText"/>
              <w:tabs>
                <w:tab w:val="left" w:pos="340"/>
                <w:tab w:val="left" w:pos="567"/>
              </w:tabs>
              <w:spacing w:after="0"/>
              <w:jc w:val="center"/>
              <w:rPr>
                <w:rFonts w:asciiTheme="majorHAnsi" w:hAnsiTheme="majorHAnsi" w:cstheme="majorHAnsi"/>
                <w:b/>
                <w:color w:val="000000" w:themeColor="text1"/>
                <w:sz w:val="26"/>
                <w:szCs w:val="26"/>
                <w:lang w:val="vi-VN"/>
              </w:rPr>
            </w:pPr>
            <w:r w:rsidRPr="003B0A97">
              <w:rPr>
                <w:rFonts w:asciiTheme="majorHAnsi" w:hAnsiTheme="majorHAnsi" w:cstheme="majorHAnsi"/>
                <w:b/>
                <w:color w:val="000000" w:themeColor="text1"/>
                <w:sz w:val="26"/>
                <w:szCs w:val="26"/>
                <w:lang w:val="vi-VN"/>
              </w:rPr>
              <w:t>Nguồn rung cách 30m</w:t>
            </w:r>
          </w:p>
        </w:tc>
      </w:tr>
      <w:tr w:rsidR="003B0A97" w:rsidRPr="003B0A97" w14:paraId="3C281D58" w14:textId="77777777" w:rsidTr="00AD24DC">
        <w:trPr>
          <w:trHeight w:val="318"/>
          <w:jc w:val="center"/>
        </w:trPr>
        <w:tc>
          <w:tcPr>
            <w:tcW w:w="390" w:type="pct"/>
            <w:tcBorders>
              <w:top w:val="single" w:sz="4" w:space="0" w:color="auto"/>
              <w:left w:val="single" w:sz="4" w:space="0" w:color="auto"/>
              <w:bottom w:val="single" w:sz="4" w:space="0" w:color="auto"/>
              <w:right w:val="single" w:sz="4" w:space="0" w:color="auto"/>
            </w:tcBorders>
            <w:vAlign w:val="center"/>
          </w:tcPr>
          <w:p w14:paraId="341FA0D5" w14:textId="77777777" w:rsidR="00E726BA" w:rsidRPr="003B0A97" w:rsidRDefault="00E726BA" w:rsidP="00CE5F4C">
            <w:pPr>
              <w:pStyle w:val="BodyText"/>
              <w:tabs>
                <w:tab w:val="left" w:pos="340"/>
                <w:tab w:val="left" w:pos="567"/>
              </w:tabs>
              <w:spacing w:after="0"/>
              <w:jc w:val="center"/>
              <w:rPr>
                <w:rFonts w:asciiTheme="majorHAnsi" w:hAnsiTheme="majorHAnsi" w:cstheme="majorHAnsi"/>
                <w:color w:val="000000" w:themeColor="text1"/>
                <w:sz w:val="26"/>
                <w:szCs w:val="26"/>
                <w:lang w:val="vi-VN"/>
              </w:rPr>
            </w:pPr>
            <w:r w:rsidRPr="003B0A97">
              <w:rPr>
                <w:rFonts w:asciiTheme="majorHAnsi" w:hAnsiTheme="majorHAnsi" w:cstheme="majorHAnsi"/>
                <w:color w:val="000000" w:themeColor="text1"/>
                <w:sz w:val="26"/>
                <w:szCs w:val="26"/>
                <w:lang w:val="vi-VN"/>
              </w:rPr>
              <w:t>1</w:t>
            </w:r>
          </w:p>
        </w:tc>
        <w:tc>
          <w:tcPr>
            <w:tcW w:w="1436" w:type="pct"/>
            <w:tcBorders>
              <w:top w:val="single" w:sz="4" w:space="0" w:color="auto"/>
              <w:left w:val="single" w:sz="4" w:space="0" w:color="auto"/>
              <w:bottom w:val="single" w:sz="4" w:space="0" w:color="auto"/>
              <w:right w:val="single" w:sz="4" w:space="0" w:color="auto"/>
            </w:tcBorders>
            <w:vAlign w:val="center"/>
          </w:tcPr>
          <w:p w14:paraId="3C69D64F" w14:textId="77777777" w:rsidR="00E726BA" w:rsidRPr="003B0A97" w:rsidRDefault="00E726BA" w:rsidP="00CE5F4C">
            <w:pPr>
              <w:pStyle w:val="BodyText"/>
              <w:tabs>
                <w:tab w:val="left" w:pos="340"/>
                <w:tab w:val="left" w:pos="567"/>
              </w:tabs>
              <w:spacing w:after="0"/>
              <w:rPr>
                <w:rFonts w:asciiTheme="majorHAnsi" w:hAnsiTheme="majorHAnsi" w:cstheme="majorHAnsi"/>
                <w:color w:val="000000" w:themeColor="text1"/>
                <w:sz w:val="26"/>
                <w:szCs w:val="26"/>
                <w:lang w:val="vi-VN"/>
              </w:rPr>
            </w:pPr>
            <w:r w:rsidRPr="003B0A97">
              <w:rPr>
                <w:rFonts w:asciiTheme="majorHAnsi" w:hAnsiTheme="majorHAnsi" w:cstheme="majorHAnsi"/>
                <w:color w:val="000000" w:themeColor="text1"/>
                <w:sz w:val="26"/>
                <w:szCs w:val="26"/>
                <w:lang w:val="vi-VN"/>
              </w:rPr>
              <w:t>Máy đào/máy xúc</w:t>
            </w:r>
          </w:p>
        </w:tc>
        <w:tc>
          <w:tcPr>
            <w:tcW w:w="1598" w:type="pct"/>
            <w:tcBorders>
              <w:top w:val="single" w:sz="4" w:space="0" w:color="auto"/>
              <w:left w:val="single" w:sz="4" w:space="0" w:color="auto"/>
              <w:bottom w:val="single" w:sz="4" w:space="0" w:color="auto"/>
              <w:right w:val="single" w:sz="4" w:space="0" w:color="auto"/>
            </w:tcBorders>
            <w:vAlign w:val="center"/>
          </w:tcPr>
          <w:p w14:paraId="434F60C0" w14:textId="77777777" w:rsidR="00E726BA" w:rsidRPr="003B0A97" w:rsidRDefault="00E726BA" w:rsidP="00CE5F4C">
            <w:pPr>
              <w:pStyle w:val="BodyText"/>
              <w:tabs>
                <w:tab w:val="left" w:pos="340"/>
                <w:tab w:val="left" w:pos="567"/>
              </w:tabs>
              <w:spacing w:after="0"/>
              <w:jc w:val="center"/>
              <w:rPr>
                <w:rFonts w:asciiTheme="majorHAnsi" w:hAnsiTheme="majorHAnsi" w:cstheme="majorHAnsi"/>
                <w:color w:val="000000" w:themeColor="text1"/>
                <w:sz w:val="26"/>
                <w:szCs w:val="26"/>
                <w:lang w:val="vi-VN"/>
              </w:rPr>
            </w:pPr>
            <w:r w:rsidRPr="003B0A97">
              <w:rPr>
                <w:rFonts w:asciiTheme="majorHAnsi" w:hAnsiTheme="majorHAnsi" w:cstheme="majorHAnsi"/>
                <w:color w:val="000000" w:themeColor="text1"/>
                <w:sz w:val="26"/>
                <w:szCs w:val="26"/>
                <w:lang w:val="vi-VN"/>
              </w:rPr>
              <w:t>80</w:t>
            </w:r>
          </w:p>
        </w:tc>
        <w:tc>
          <w:tcPr>
            <w:tcW w:w="1576" w:type="pct"/>
            <w:tcBorders>
              <w:top w:val="single" w:sz="4" w:space="0" w:color="auto"/>
              <w:left w:val="single" w:sz="4" w:space="0" w:color="auto"/>
              <w:bottom w:val="single" w:sz="4" w:space="0" w:color="auto"/>
              <w:right w:val="single" w:sz="4" w:space="0" w:color="auto"/>
            </w:tcBorders>
            <w:vAlign w:val="center"/>
          </w:tcPr>
          <w:p w14:paraId="573F8D99" w14:textId="77777777" w:rsidR="00E726BA" w:rsidRPr="003B0A97" w:rsidRDefault="00E726BA" w:rsidP="00CE5F4C">
            <w:pPr>
              <w:pStyle w:val="BodyText"/>
              <w:tabs>
                <w:tab w:val="left" w:pos="340"/>
                <w:tab w:val="left" w:pos="567"/>
              </w:tabs>
              <w:spacing w:after="0"/>
              <w:jc w:val="center"/>
              <w:rPr>
                <w:rFonts w:asciiTheme="majorHAnsi" w:hAnsiTheme="majorHAnsi" w:cstheme="majorHAnsi"/>
                <w:color w:val="000000" w:themeColor="text1"/>
                <w:sz w:val="26"/>
                <w:szCs w:val="26"/>
                <w:lang w:val="vi-VN"/>
              </w:rPr>
            </w:pPr>
            <w:r w:rsidRPr="003B0A97">
              <w:rPr>
                <w:rFonts w:asciiTheme="majorHAnsi" w:hAnsiTheme="majorHAnsi" w:cstheme="majorHAnsi"/>
                <w:color w:val="000000" w:themeColor="text1"/>
                <w:sz w:val="26"/>
                <w:szCs w:val="26"/>
                <w:lang w:val="vi-VN"/>
              </w:rPr>
              <w:t>71</w:t>
            </w:r>
          </w:p>
        </w:tc>
      </w:tr>
      <w:tr w:rsidR="003B0A97" w:rsidRPr="003B0A97" w14:paraId="4E4C8AE0" w14:textId="77777777" w:rsidTr="00AD24DC">
        <w:trPr>
          <w:trHeight w:val="329"/>
          <w:jc w:val="center"/>
        </w:trPr>
        <w:tc>
          <w:tcPr>
            <w:tcW w:w="390" w:type="pct"/>
            <w:tcBorders>
              <w:top w:val="single" w:sz="4" w:space="0" w:color="auto"/>
              <w:left w:val="single" w:sz="4" w:space="0" w:color="auto"/>
              <w:bottom w:val="single" w:sz="4" w:space="0" w:color="auto"/>
              <w:right w:val="single" w:sz="4" w:space="0" w:color="auto"/>
            </w:tcBorders>
            <w:vAlign w:val="center"/>
          </w:tcPr>
          <w:p w14:paraId="69FA8EFC" w14:textId="77777777" w:rsidR="00AD24DC" w:rsidRPr="003B0A97" w:rsidRDefault="00AD24DC" w:rsidP="00AD24DC">
            <w:pPr>
              <w:pStyle w:val="BodyText"/>
              <w:tabs>
                <w:tab w:val="left" w:pos="340"/>
                <w:tab w:val="left" w:pos="567"/>
              </w:tabs>
              <w:spacing w:after="0"/>
              <w:jc w:val="center"/>
              <w:rPr>
                <w:rFonts w:asciiTheme="majorHAnsi" w:hAnsiTheme="majorHAnsi" w:cstheme="majorHAnsi"/>
                <w:color w:val="000000" w:themeColor="text1"/>
                <w:sz w:val="26"/>
                <w:szCs w:val="26"/>
                <w:lang w:val="vi-VN"/>
              </w:rPr>
            </w:pPr>
            <w:r w:rsidRPr="003B0A97">
              <w:rPr>
                <w:rFonts w:asciiTheme="majorHAnsi" w:hAnsiTheme="majorHAnsi" w:cstheme="majorHAnsi"/>
                <w:color w:val="000000" w:themeColor="text1"/>
                <w:sz w:val="26"/>
                <w:szCs w:val="26"/>
                <w:lang w:val="vi-VN"/>
              </w:rPr>
              <w:t>2</w:t>
            </w:r>
          </w:p>
        </w:tc>
        <w:tc>
          <w:tcPr>
            <w:tcW w:w="1436" w:type="pct"/>
            <w:tcBorders>
              <w:top w:val="single" w:sz="4" w:space="0" w:color="auto"/>
              <w:left w:val="single" w:sz="4" w:space="0" w:color="auto"/>
              <w:bottom w:val="single" w:sz="4" w:space="0" w:color="auto"/>
              <w:right w:val="single" w:sz="4" w:space="0" w:color="auto"/>
            </w:tcBorders>
            <w:vAlign w:val="center"/>
          </w:tcPr>
          <w:p w14:paraId="4C4C4777" w14:textId="77777777" w:rsidR="00AD24DC" w:rsidRPr="003B0A97" w:rsidRDefault="00AD24DC" w:rsidP="00AD24DC">
            <w:pPr>
              <w:pStyle w:val="BodyText"/>
              <w:tabs>
                <w:tab w:val="left" w:pos="340"/>
                <w:tab w:val="left" w:pos="567"/>
              </w:tabs>
              <w:spacing w:after="0"/>
              <w:rPr>
                <w:rFonts w:asciiTheme="majorHAnsi" w:hAnsiTheme="majorHAnsi" w:cstheme="majorHAnsi"/>
                <w:color w:val="000000" w:themeColor="text1"/>
                <w:sz w:val="26"/>
                <w:szCs w:val="26"/>
                <w:lang w:val="vi-VN"/>
              </w:rPr>
            </w:pPr>
            <w:r w:rsidRPr="003B0A97">
              <w:rPr>
                <w:rFonts w:asciiTheme="majorHAnsi" w:hAnsiTheme="majorHAnsi" w:cstheme="majorHAnsi"/>
                <w:color w:val="000000" w:themeColor="text1"/>
                <w:sz w:val="26"/>
                <w:szCs w:val="26"/>
                <w:lang w:val="vi-VN"/>
              </w:rPr>
              <w:t>Phương tiện vận tải</w:t>
            </w:r>
          </w:p>
        </w:tc>
        <w:tc>
          <w:tcPr>
            <w:tcW w:w="1598" w:type="pct"/>
            <w:tcBorders>
              <w:top w:val="single" w:sz="4" w:space="0" w:color="auto"/>
              <w:left w:val="single" w:sz="4" w:space="0" w:color="auto"/>
              <w:bottom w:val="single" w:sz="4" w:space="0" w:color="auto"/>
              <w:right w:val="single" w:sz="4" w:space="0" w:color="auto"/>
            </w:tcBorders>
            <w:vAlign w:val="center"/>
          </w:tcPr>
          <w:p w14:paraId="255E8BFB" w14:textId="77777777" w:rsidR="00AD24DC" w:rsidRPr="003B0A97" w:rsidRDefault="00AD24DC" w:rsidP="00AD24DC">
            <w:pPr>
              <w:pStyle w:val="BodyText"/>
              <w:tabs>
                <w:tab w:val="left" w:pos="340"/>
                <w:tab w:val="left" w:pos="567"/>
              </w:tabs>
              <w:spacing w:after="0"/>
              <w:jc w:val="center"/>
              <w:rPr>
                <w:rFonts w:asciiTheme="majorHAnsi" w:hAnsiTheme="majorHAnsi" w:cstheme="majorHAnsi"/>
                <w:color w:val="000000" w:themeColor="text1"/>
                <w:sz w:val="26"/>
                <w:szCs w:val="26"/>
                <w:lang w:val="vi-VN"/>
              </w:rPr>
            </w:pPr>
            <w:r w:rsidRPr="003B0A97">
              <w:rPr>
                <w:rFonts w:asciiTheme="majorHAnsi" w:hAnsiTheme="majorHAnsi" w:cstheme="majorHAnsi"/>
                <w:color w:val="000000" w:themeColor="text1"/>
                <w:sz w:val="26"/>
                <w:szCs w:val="26"/>
                <w:lang w:val="vi-VN"/>
              </w:rPr>
              <w:t>74</w:t>
            </w:r>
          </w:p>
        </w:tc>
        <w:tc>
          <w:tcPr>
            <w:tcW w:w="1576" w:type="pct"/>
            <w:tcBorders>
              <w:top w:val="single" w:sz="4" w:space="0" w:color="auto"/>
              <w:left w:val="single" w:sz="4" w:space="0" w:color="auto"/>
              <w:bottom w:val="single" w:sz="4" w:space="0" w:color="auto"/>
              <w:right w:val="single" w:sz="4" w:space="0" w:color="auto"/>
            </w:tcBorders>
            <w:vAlign w:val="center"/>
          </w:tcPr>
          <w:p w14:paraId="372CD74E" w14:textId="77777777" w:rsidR="00AD24DC" w:rsidRPr="003B0A97" w:rsidRDefault="00AD24DC" w:rsidP="00AD24DC">
            <w:pPr>
              <w:pStyle w:val="BodyText"/>
              <w:tabs>
                <w:tab w:val="left" w:pos="340"/>
                <w:tab w:val="left" w:pos="567"/>
              </w:tabs>
              <w:spacing w:after="0"/>
              <w:jc w:val="center"/>
              <w:rPr>
                <w:rFonts w:asciiTheme="majorHAnsi" w:hAnsiTheme="majorHAnsi" w:cstheme="majorHAnsi"/>
                <w:color w:val="000000" w:themeColor="text1"/>
                <w:sz w:val="26"/>
                <w:szCs w:val="26"/>
                <w:lang w:val="vi-VN"/>
              </w:rPr>
            </w:pPr>
            <w:r w:rsidRPr="003B0A97">
              <w:rPr>
                <w:rFonts w:asciiTheme="majorHAnsi" w:hAnsiTheme="majorHAnsi" w:cstheme="majorHAnsi"/>
                <w:color w:val="000000" w:themeColor="text1"/>
                <w:sz w:val="26"/>
                <w:szCs w:val="26"/>
                <w:lang w:val="vi-VN"/>
              </w:rPr>
              <w:t>64</w:t>
            </w:r>
          </w:p>
        </w:tc>
      </w:tr>
      <w:tr w:rsidR="003B0A97" w:rsidRPr="003B0A97" w14:paraId="10FE2F82" w14:textId="77777777" w:rsidTr="00AD24DC">
        <w:trPr>
          <w:trHeight w:val="329"/>
          <w:jc w:val="center"/>
        </w:trPr>
        <w:tc>
          <w:tcPr>
            <w:tcW w:w="390" w:type="pct"/>
            <w:tcBorders>
              <w:top w:val="single" w:sz="4" w:space="0" w:color="auto"/>
              <w:left w:val="single" w:sz="4" w:space="0" w:color="auto"/>
              <w:bottom w:val="single" w:sz="4" w:space="0" w:color="auto"/>
              <w:right w:val="single" w:sz="4" w:space="0" w:color="auto"/>
            </w:tcBorders>
            <w:vAlign w:val="center"/>
          </w:tcPr>
          <w:p w14:paraId="69788E69" w14:textId="77777777" w:rsidR="00386880" w:rsidRPr="003B0A97" w:rsidRDefault="00386880" w:rsidP="00386880">
            <w:pPr>
              <w:pStyle w:val="BodyText"/>
              <w:tabs>
                <w:tab w:val="left" w:pos="340"/>
                <w:tab w:val="left" w:pos="567"/>
              </w:tabs>
              <w:spacing w:after="0"/>
              <w:jc w:val="center"/>
              <w:rPr>
                <w:rFonts w:asciiTheme="majorHAnsi" w:hAnsiTheme="majorHAnsi" w:cstheme="majorHAnsi"/>
                <w:color w:val="000000" w:themeColor="text1"/>
                <w:sz w:val="26"/>
                <w:szCs w:val="26"/>
              </w:rPr>
            </w:pPr>
            <w:r w:rsidRPr="003B0A97">
              <w:rPr>
                <w:rFonts w:asciiTheme="majorHAnsi" w:hAnsiTheme="majorHAnsi" w:cstheme="majorHAnsi"/>
                <w:color w:val="000000" w:themeColor="text1"/>
                <w:sz w:val="26"/>
                <w:szCs w:val="26"/>
              </w:rPr>
              <w:t>3</w:t>
            </w:r>
          </w:p>
        </w:tc>
        <w:tc>
          <w:tcPr>
            <w:tcW w:w="1436" w:type="pct"/>
            <w:tcBorders>
              <w:top w:val="single" w:sz="4" w:space="0" w:color="auto"/>
              <w:left w:val="single" w:sz="4" w:space="0" w:color="auto"/>
              <w:bottom w:val="single" w:sz="4" w:space="0" w:color="auto"/>
              <w:right w:val="single" w:sz="4" w:space="0" w:color="auto"/>
            </w:tcBorders>
            <w:vAlign w:val="center"/>
          </w:tcPr>
          <w:p w14:paraId="50FC4695" w14:textId="77777777" w:rsidR="00386880" w:rsidRPr="003B0A97" w:rsidRDefault="00386880" w:rsidP="00386880">
            <w:pPr>
              <w:pStyle w:val="BodyText"/>
              <w:tabs>
                <w:tab w:val="left" w:pos="340"/>
                <w:tab w:val="left" w:pos="567"/>
              </w:tabs>
              <w:spacing w:after="0"/>
              <w:rPr>
                <w:rFonts w:asciiTheme="majorHAnsi" w:hAnsiTheme="majorHAnsi" w:cstheme="majorHAnsi"/>
                <w:color w:val="000000" w:themeColor="text1"/>
                <w:sz w:val="26"/>
                <w:szCs w:val="26"/>
                <w:lang w:val="vi-VN"/>
              </w:rPr>
            </w:pPr>
            <w:r w:rsidRPr="003B0A97">
              <w:rPr>
                <w:color w:val="000000" w:themeColor="text1"/>
                <w:sz w:val="26"/>
                <w:szCs w:val="26"/>
              </w:rPr>
              <w:t>Bơm bê tông</w:t>
            </w:r>
          </w:p>
        </w:tc>
        <w:tc>
          <w:tcPr>
            <w:tcW w:w="1598" w:type="pct"/>
            <w:tcBorders>
              <w:top w:val="single" w:sz="4" w:space="0" w:color="auto"/>
              <w:left w:val="single" w:sz="4" w:space="0" w:color="auto"/>
              <w:bottom w:val="single" w:sz="4" w:space="0" w:color="auto"/>
              <w:right w:val="single" w:sz="4" w:space="0" w:color="auto"/>
            </w:tcBorders>
            <w:vAlign w:val="center"/>
          </w:tcPr>
          <w:p w14:paraId="792CA64E" w14:textId="77777777" w:rsidR="00386880" w:rsidRPr="003B0A97" w:rsidRDefault="00386880" w:rsidP="00386880">
            <w:pPr>
              <w:pStyle w:val="BodyText"/>
              <w:tabs>
                <w:tab w:val="left" w:pos="340"/>
                <w:tab w:val="left" w:pos="567"/>
              </w:tabs>
              <w:spacing w:after="0"/>
              <w:jc w:val="center"/>
              <w:rPr>
                <w:rFonts w:asciiTheme="majorHAnsi" w:hAnsiTheme="majorHAnsi" w:cstheme="majorHAnsi"/>
                <w:color w:val="000000" w:themeColor="text1"/>
                <w:sz w:val="26"/>
                <w:szCs w:val="26"/>
                <w:lang w:val="vi-VN"/>
              </w:rPr>
            </w:pPr>
            <w:r w:rsidRPr="003B0A97">
              <w:rPr>
                <w:color w:val="000000" w:themeColor="text1"/>
                <w:sz w:val="26"/>
                <w:szCs w:val="26"/>
              </w:rPr>
              <w:t>79</w:t>
            </w:r>
          </w:p>
        </w:tc>
        <w:tc>
          <w:tcPr>
            <w:tcW w:w="1576" w:type="pct"/>
            <w:tcBorders>
              <w:top w:val="single" w:sz="4" w:space="0" w:color="auto"/>
              <w:left w:val="single" w:sz="4" w:space="0" w:color="auto"/>
              <w:bottom w:val="single" w:sz="4" w:space="0" w:color="auto"/>
              <w:right w:val="single" w:sz="4" w:space="0" w:color="auto"/>
            </w:tcBorders>
            <w:vAlign w:val="center"/>
          </w:tcPr>
          <w:p w14:paraId="40F4F8EB" w14:textId="77777777" w:rsidR="00386880" w:rsidRPr="003B0A97" w:rsidRDefault="00386880" w:rsidP="00386880">
            <w:pPr>
              <w:pStyle w:val="BodyText"/>
              <w:tabs>
                <w:tab w:val="left" w:pos="340"/>
                <w:tab w:val="left" w:pos="567"/>
              </w:tabs>
              <w:spacing w:after="0"/>
              <w:jc w:val="center"/>
              <w:rPr>
                <w:rFonts w:asciiTheme="majorHAnsi" w:hAnsiTheme="majorHAnsi" w:cstheme="majorHAnsi"/>
                <w:color w:val="000000" w:themeColor="text1"/>
                <w:sz w:val="26"/>
                <w:szCs w:val="26"/>
                <w:lang w:val="vi-VN"/>
              </w:rPr>
            </w:pPr>
            <w:r w:rsidRPr="003B0A97">
              <w:rPr>
                <w:color w:val="000000" w:themeColor="text1"/>
                <w:sz w:val="26"/>
                <w:szCs w:val="26"/>
              </w:rPr>
              <w:t>69</w:t>
            </w:r>
          </w:p>
        </w:tc>
      </w:tr>
    </w:tbl>
    <w:p w14:paraId="0271436E" w14:textId="77777777" w:rsidR="00E726BA" w:rsidRPr="003B0A97" w:rsidRDefault="00E726BA" w:rsidP="00CE5F4C">
      <w:pPr>
        <w:pStyle w:val="BodyText"/>
        <w:tabs>
          <w:tab w:val="left" w:pos="340"/>
          <w:tab w:val="left" w:pos="567"/>
        </w:tabs>
        <w:spacing w:after="0"/>
        <w:jc w:val="right"/>
        <w:rPr>
          <w:rFonts w:asciiTheme="majorHAnsi" w:hAnsiTheme="majorHAnsi" w:cstheme="majorHAnsi"/>
          <w:i/>
          <w:color w:val="000000" w:themeColor="text1"/>
          <w:sz w:val="26"/>
          <w:szCs w:val="26"/>
          <w:lang w:val="vi-VN"/>
        </w:rPr>
      </w:pPr>
      <w:r w:rsidRPr="003B0A97">
        <w:rPr>
          <w:rFonts w:asciiTheme="majorHAnsi" w:hAnsiTheme="majorHAnsi" w:cstheme="majorHAnsi"/>
          <w:i/>
          <w:color w:val="000000" w:themeColor="text1"/>
          <w:sz w:val="26"/>
          <w:szCs w:val="26"/>
          <w:lang w:val="vi-VN"/>
        </w:rPr>
        <w:t>(Nguồn: Tổ chức Y tế thế giới - WHO 1993)</w:t>
      </w:r>
    </w:p>
    <w:p w14:paraId="4E348516" w14:textId="77777777" w:rsidR="00E726BA" w:rsidRPr="003B0A97" w:rsidRDefault="00E726BA" w:rsidP="00CE5F4C">
      <w:pPr>
        <w:pStyle w:val="BodyText"/>
        <w:spacing w:after="0"/>
        <w:ind w:firstLine="567"/>
        <w:rPr>
          <w:rFonts w:asciiTheme="majorHAnsi" w:hAnsiTheme="majorHAnsi" w:cstheme="majorHAnsi"/>
          <w:color w:val="000000" w:themeColor="text1"/>
          <w:sz w:val="26"/>
          <w:szCs w:val="26"/>
          <w:lang w:val="vi-VN"/>
        </w:rPr>
      </w:pPr>
      <w:r w:rsidRPr="003B0A97">
        <w:rPr>
          <w:rFonts w:asciiTheme="majorHAnsi" w:hAnsiTheme="majorHAnsi" w:cstheme="majorHAnsi"/>
          <w:color w:val="000000" w:themeColor="text1"/>
          <w:sz w:val="26"/>
          <w:szCs w:val="26"/>
          <w:lang w:val="vi-VN"/>
        </w:rPr>
        <w:t xml:space="preserve">Qua các số liệu trong bảng cho thấy mức rung của các máy móc và thiết bị thi công nằm trong khoảng từ 74 - 80dBA đối với các vị trí cách xa 10m so với nguồn rung động. Đối với các vị trí cách nguồn 30m thì mức rung hầu hết đều nhỏ hơn 70dBA (nằm trong giới hạn cho phép của QCVN 26:2010/BTNMT – Quy chuẩn kỹ thuật quốc gia về tiếng ồn đối với khu vực thông thường thời gian từ 6 giờ đến 21 giờ 70 dBA). </w:t>
      </w:r>
    </w:p>
    <w:p w14:paraId="4FE28AB0" w14:textId="77777777" w:rsidR="00E726BA" w:rsidRPr="003B0A97" w:rsidRDefault="00E726BA" w:rsidP="00CE5F4C">
      <w:pPr>
        <w:pStyle w:val="BodyText"/>
        <w:spacing w:after="0"/>
        <w:ind w:firstLine="567"/>
        <w:rPr>
          <w:rFonts w:asciiTheme="majorHAnsi" w:hAnsiTheme="majorHAnsi" w:cstheme="majorHAnsi"/>
          <w:color w:val="000000" w:themeColor="text1"/>
          <w:spacing w:val="-4"/>
          <w:sz w:val="26"/>
          <w:szCs w:val="26"/>
          <w:lang w:val="vi-VN"/>
        </w:rPr>
      </w:pPr>
      <w:r w:rsidRPr="003B0A97">
        <w:rPr>
          <w:rFonts w:asciiTheme="majorHAnsi" w:hAnsiTheme="majorHAnsi" w:cstheme="majorHAnsi"/>
          <w:color w:val="000000" w:themeColor="text1"/>
          <w:spacing w:val="-4"/>
          <w:sz w:val="26"/>
          <w:szCs w:val="26"/>
          <w:lang w:val="vi-VN"/>
        </w:rPr>
        <w:t>Cũng như bụi và khí thải, tiếng ồn và độ rung phát sinh không liên tục, nhưng đơn vị thi công cũng cần có những biện pháp giảm thiểu tiếng ồn và bố trí thời gian làm việc hợp lý.</w:t>
      </w:r>
    </w:p>
    <w:p w14:paraId="40EF6FC8" w14:textId="77777777" w:rsidR="0022539C" w:rsidRPr="003B0A97" w:rsidRDefault="0022539C" w:rsidP="00CE5F4C">
      <w:pPr>
        <w:pStyle w:val="BodyText"/>
        <w:spacing w:after="0"/>
        <w:ind w:firstLine="567"/>
        <w:rPr>
          <w:rFonts w:asciiTheme="majorHAnsi" w:hAnsiTheme="majorHAnsi" w:cstheme="majorHAnsi"/>
          <w:i/>
          <w:color w:val="000000" w:themeColor="text1"/>
          <w:sz w:val="26"/>
          <w:szCs w:val="26"/>
          <w:lang w:val="vi-VN"/>
        </w:rPr>
      </w:pPr>
      <w:r w:rsidRPr="003B0A97">
        <w:rPr>
          <w:rFonts w:asciiTheme="majorHAnsi" w:hAnsiTheme="majorHAnsi" w:cstheme="majorHAnsi"/>
          <w:i/>
          <w:color w:val="000000" w:themeColor="text1"/>
          <w:sz w:val="26"/>
          <w:szCs w:val="26"/>
          <w:lang w:val="vi-VN"/>
        </w:rPr>
        <w:t>* Tác động đến môi trường kinh tế -xã hội</w:t>
      </w:r>
    </w:p>
    <w:p w14:paraId="3CA0306F" w14:textId="77777777" w:rsidR="0022539C" w:rsidRPr="003B0A97" w:rsidRDefault="0022539C" w:rsidP="00CE5F4C">
      <w:pPr>
        <w:ind w:firstLine="567"/>
        <w:outlineLvl w:val="3"/>
        <w:rPr>
          <w:rFonts w:asciiTheme="majorHAnsi" w:hAnsiTheme="majorHAnsi" w:cstheme="majorHAnsi"/>
          <w:i/>
          <w:color w:val="000000" w:themeColor="text1"/>
          <w:szCs w:val="26"/>
          <w:lang w:val="vi-VN"/>
        </w:rPr>
      </w:pPr>
      <w:r w:rsidRPr="003B0A97">
        <w:rPr>
          <w:rFonts w:asciiTheme="majorHAnsi" w:hAnsiTheme="majorHAnsi" w:cstheme="majorHAnsi"/>
          <w:i/>
          <w:color w:val="000000" w:themeColor="text1"/>
          <w:szCs w:val="26"/>
          <w:lang w:val="vi-VN"/>
        </w:rPr>
        <w:t>Tích cực</w:t>
      </w:r>
    </w:p>
    <w:p w14:paraId="686EF7ED" w14:textId="77777777" w:rsidR="0022539C" w:rsidRPr="003B0A97" w:rsidRDefault="0022539C" w:rsidP="00CE5F4C">
      <w:pPr>
        <w:ind w:firstLine="567"/>
        <w:rPr>
          <w:rFonts w:asciiTheme="majorHAnsi" w:hAnsiTheme="majorHAnsi" w:cstheme="majorHAnsi"/>
          <w:color w:val="000000" w:themeColor="text1"/>
          <w:szCs w:val="26"/>
          <w:lang w:val="vi-VN"/>
        </w:rPr>
      </w:pPr>
      <w:r w:rsidRPr="003B0A97">
        <w:rPr>
          <w:rFonts w:asciiTheme="majorHAnsi" w:hAnsiTheme="majorHAnsi" w:cstheme="majorHAnsi"/>
          <w:color w:val="000000" w:themeColor="text1"/>
          <w:szCs w:val="26"/>
          <w:lang w:val="vi-VN"/>
        </w:rPr>
        <w:t>- Tạo việc làm và tăng thu nhập cho các đơn vị, các cá nhân tham gia xây dựng các hạng mục công trình, phát triển dịch vụ.</w:t>
      </w:r>
    </w:p>
    <w:p w14:paraId="042A24A1" w14:textId="77777777" w:rsidR="0022539C" w:rsidRPr="003B0A97" w:rsidRDefault="00E35FF1" w:rsidP="00CE5F4C">
      <w:pPr>
        <w:widowControl w:val="0"/>
        <w:ind w:firstLine="567"/>
        <w:rPr>
          <w:rFonts w:asciiTheme="majorHAnsi" w:hAnsiTheme="majorHAnsi" w:cstheme="majorHAnsi"/>
          <w:color w:val="000000" w:themeColor="text1"/>
          <w:szCs w:val="26"/>
          <w:lang w:val="vi-VN"/>
        </w:rPr>
      </w:pPr>
      <w:r w:rsidRPr="003B0A97">
        <w:rPr>
          <w:rFonts w:asciiTheme="majorHAnsi" w:hAnsiTheme="majorHAnsi" w:cstheme="majorHAnsi"/>
          <w:color w:val="000000" w:themeColor="text1"/>
          <w:szCs w:val="26"/>
          <w:lang w:val="vi-VN"/>
        </w:rPr>
        <w:t>-</w:t>
      </w:r>
      <w:r w:rsidR="0022539C" w:rsidRPr="003B0A97">
        <w:rPr>
          <w:rFonts w:asciiTheme="majorHAnsi" w:hAnsiTheme="majorHAnsi" w:cstheme="majorHAnsi"/>
          <w:color w:val="000000" w:themeColor="text1"/>
          <w:szCs w:val="26"/>
          <w:lang w:val="vi-VN"/>
        </w:rPr>
        <w:t xml:space="preserve"> Góp phần thúc đẩy sự phát triển kinh tế xã hội địa phương và toàn tỉnh. </w:t>
      </w:r>
    </w:p>
    <w:p w14:paraId="5FCBECAF" w14:textId="77777777" w:rsidR="0022539C" w:rsidRPr="003B0A97" w:rsidRDefault="00E35FF1" w:rsidP="00CE5F4C">
      <w:pPr>
        <w:widowControl w:val="0"/>
        <w:ind w:firstLine="567"/>
        <w:rPr>
          <w:rFonts w:asciiTheme="majorHAnsi" w:hAnsiTheme="majorHAnsi" w:cstheme="majorHAnsi"/>
          <w:color w:val="000000" w:themeColor="text1"/>
          <w:szCs w:val="26"/>
          <w:lang w:val="vi-VN"/>
        </w:rPr>
      </w:pPr>
      <w:r w:rsidRPr="003B0A97">
        <w:rPr>
          <w:rFonts w:asciiTheme="majorHAnsi" w:hAnsiTheme="majorHAnsi" w:cstheme="majorHAnsi"/>
          <w:color w:val="000000" w:themeColor="text1"/>
          <w:szCs w:val="26"/>
          <w:lang w:val="vi-VN"/>
        </w:rPr>
        <w:t xml:space="preserve">- </w:t>
      </w:r>
      <w:r w:rsidR="0022539C" w:rsidRPr="003B0A97">
        <w:rPr>
          <w:rFonts w:asciiTheme="majorHAnsi" w:hAnsiTheme="majorHAnsi" w:cstheme="majorHAnsi"/>
          <w:color w:val="000000" w:themeColor="text1"/>
          <w:szCs w:val="26"/>
          <w:lang w:val="vi-VN"/>
        </w:rPr>
        <w:t xml:space="preserve">Đẩy nhanh quá trình công nghiệp hóa - hiện đại hóa của </w:t>
      </w:r>
      <w:r w:rsidR="0068422B" w:rsidRPr="003B0A97">
        <w:rPr>
          <w:rFonts w:asciiTheme="majorHAnsi" w:hAnsiTheme="majorHAnsi" w:cstheme="majorHAnsi"/>
          <w:color w:val="000000" w:themeColor="text1"/>
          <w:szCs w:val="26"/>
          <w:lang w:val="vi-VN"/>
        </w:rPr>
        <w:t>huyện</w:t>
      </w:r>
      <w:r w:rsidR="0022539C" w:rsidRPr="003B0A97">
        <w:rPr>
          <w:rFonts w:asciiTheme="majorHAnsi" w:hAnsiTheme="majorHAnsi" w:cstheme="majorHAnsi"/>
          <w:color w:val="000000" w:themeColor="text1"/>
          <w:szCs w:val="26"/>
          <w:lang w:val="vi-VN"/>
        </w:rPr>
        <w:t xml:space="preserve"> nói riêng và tỉnh Hưng Yên nói chung.</w:t>
      </w:r>
    </w:p>
    <w:p w14:paraId="2D43D842" w14:textId="77777777" w:rsidR="0022539C" w:rsidRPr="003B0A97" w:rsidRDefault="0022539C" w:rsidP="00CE5F4C">
      <w:pPr>
        <w:ind w:firstLine="567"/>
        <w:outlineLvl w:val="3"/>
        <w:rPr>
          <w:rFonts w:asciiTheme="majorHAnsi" w:hAnsiTheme="majorHAnsi" w:cstheme="majorHAnsi"/>
          <w:i/>
          <w:color w:val="000000" w:themeColor="text1"/>
          <w:szCs w:val="26"/>
          <w:lang w:val="vi-VN"/>
        </w:rPr>
      </w:pPr>
      <w:r w:rsidRPr="003B0A97">
        <w:rPr>
          <w:rFonts w:asciiTheme="majorHAnsi" w:hAnsiTheme="majorHAnsi" w:cstheme="majorHAnsi"/>
          <w:i/>
          <w:color w:val="000000" w:themeColor="text1"/>
          <w:szCs w:val="26"/>
          <w:lang w:val="vi-VN"/>
        </w:rPr>
        <w:t>Tiêu cực</w:t>
      </w:r>
    </w:p>
    <w:p w14:paraId="1ECC17EC" w14:textId="77777777" w:rsidR="0022539C" w:rsidRPr="003B0A97" w:rsidRDefault="0022539C" w:rsidP="00CE5F4C">
      <w:pPr>
        <w:widowControl w:val="0"/>
        <w:ind w:firstLine="567"/>
        <w:rPr>
          <w:rFonts w:asciiTheme="majorHAnsi" w:hAnsiTheme="majorHAnsi" w:cstheme="majorHAnsi"/>
          <w:color w:val="000000" w:themeColor="text1"/>
          <w:szCs w:val="26"/>
          <w:lang w:val="vi-VN"/>
        </w:rPr>
      </w:pPr>
      <w:r w:rsidRPr="003B0A97">
        <w:rPr>
          <w:rFonts w:asciiTheme="majorHAnsi" w:hAnsiTheme="majorHAnsi" w:cstheme="majorHAnsi"/>
          <w:color w:val="000000" w:themeColor="text1"/>
          <w:szCs w:val="26"/>
          <w:lang w:val="vi-VN"/>
        </w:rPr>
        <w:t>- Mật độ giao thông gia tăng có thể gây ra tai nạn giao thông, làm cản trở việc đi lại của nhân dân trong khu vực.</w:t>
      </w:r>
    </w:p>
    <w:p w14:paraId="16BE7834" w14:textId="77777777" w:rsidR="0022539C" w:rsidRPr="003B0A97" w:rsidRDefault="0022539C" w:rsidP="00CE5F4C">
      <w:pPr>
        <w:pStyle w:val="BodyText"/>
        <w:widowControl w:val="0"/>
        <w:spacing w:after="0"/>
        <w:ind w:firstLine="567"/>
        <w:rPr>
          <w:rFonts w:asciiTheme="majorHAnsi" w:hAnsiTheme="majorHAnsi" w:cstheme="majorHAnsi"/>
          <w:color w:val="000000" w:themeColor="text1"/>
          <w:sz w:val="26"/>
          <w:szCs w:val="26"/>
          <w:lang w:val="vi-VN"/>
        </w:rPr>
      </w:pPr>
      <w:r w:rsidRPr="003B0A97">
        <w:rPr>
          <w:rFonts w:asciiTheme="majorHAnsi" w:hAnsiTheme="majorHAnsi" w:cstheme="majorHAnsi"/>
          <w:color w:val="000000" w:themeColor="text1"/>
          <w:sz w:val="26"/>
          <w:szCs w:val="26"/>
          <w:lang w:val="vi-VN"/>
        </w:rPr>
        <w:t>- Gia tăng áp lực lên kết cấu đường trong thời gian dài gây nên các biến dạng về kết cấu làm yếu nền đường, sụt lún nứt vỡ... làm giảm tốc độ lưu thông trên đường.</w:t>
      </w:r>
    </w:p>
    <w:p w14:paraId="24161099" w14:textId="77777777" w:rsidR="0022539C" w:rsidRPr="003B0A97" w:rsidRDefault="0022539C" w:rsidP="00CE5F4C">
      <w:pPr>
        <w:pStyle w:val="BodyText"/>
        <w:widowControl w:val="0"/>
        <w:spacing w:after="0"/>
        <w:ind w:firstLine="567"/>
        <w:rPr>
          <w:rFonts w:asciiTheme="majorHAnsi" w:hAnsiTheme="majorHAnsi" w:cstheme="majorHAnsi"/>
          <w:bCs/>
          <w:color w:val="000000" w:themeColor="text1"/>
          <w:spacing w:val="-6"/>
          <w:sz w:val="26"/>
          <w:szCs w:val="26"/>
          <w:lang w:val="vi-VN"/>
        </w:rPr>
      </w:pPr>
      <w:r w:rsidRPr="003B0A97">
        <w:rPr>
          <w:rFonts w:asciiTheme="majorHAnsi" w:hAnsiTheme="majorHAnsi" w:cstheme="majorHAnsi"/>
          <w:bCs/>
          <w:color w:val="000000" w:themeColor="text1"/>
          <w:spacing w:val="-6"/>
          <w:sz w:val="26"/>
          <w:szCs w:val="26"/>
          <w:lang w:val="vi-VN"/>
        </w:rPr>
        <w:t>- Gây bụi làm giảm khả năng quan sát đường của các lái xe khi tham gia giao thông.</w:t>
      </w:r>
    </w:p>
    <w:p w14:paraId="7D878FC6" w14:textId="77777777" w:rsidR="0022539C" w:rsidRPr="003B0A97" w:rsidRDefault="0022539C" w:rsidP="00CE5F4C">
      <w:pPr>
        <w:pStyle w:val="BodyText3"/>
        <w:widowControl w:val="0"/>
        <w:spacing w:after="0"/>
        <w:ind w:firstLine="567"/>
        <w:rPr>
          <w:rFonts w:asciiTheme="majorHAnsi" w:hAnsiTheme="majorHAnsi" w:cstheme="majorHAnsi"/>
          <w:color w:val="000000" w:themeColor="text1"/>
          <w:sz w:val="26"/>
          <w:szCs w:val="26"/>
          <w:lang w:val="vi-VN"/>
        </w:rPr>
      </w:pPr>
      <w:r w:rsidRPr="003B0A97">
        <w:rPr>
          <w:rFonts w:asciiTheme="majorHAnsi" w:hAnsiTheme="majorHAnsi" w:cstheme="majorHAnsi"/>
          <w:color w:val="000000" w:themeColor="text1"/>
          <w:sz w:val="26"/>
          <w:szCs w:val="26"/>
          <w:lang w:val="vi-VN"/>
        </w:rPr>
        <w:t>- Gia tăng các tai nạn:</w:t>
      </w:r>
    </w:p>
    <w:p w14:paraId="54A3A919" w14:textId="77777777" w:rsidR="0022539C" w:rsidRPr="003B0A97" w:rsidRDefault="0022539C" w:rsidP="00CE5F4C">
      <w:pPr>
        <w:pStyle w:val="BodyText3"/>
        <w:widowControl w:val="0"/>
        <w:spacing w:after="0"/>
        <w:ind w:firstLine="567"/>
        <w:rPr>
          <w:rFonts w:asciiTheme="majorHAnsi" w:hAnsiTheme="majorHAnsi" w:cstheme="majorHAnsi"/>
          <w:iCs/>
          <w:color w:val="000000" w:themeColor="text1"/>
          <w:sz w:val="26"/>
          <w:szCs w:val="26"/>
          <w:lang w:val="vi-VN"/>
        </w:rPr>
      </w:pPr>
      <w:r w:rsidRPr="003B0A97">
        <w:rPr>
          <w:rFonts w:asciiTheme="majorHAnsi" w:hAnsiTheme="majorHAnsi" w:cstheme="majorHAnsi"/>
          <w:iCs/>
          <w:color w:val="000000" w:themeColor="text1"/>
          <w:sz w:val="26"/>
          <w:szCs w:val="26"/>
          <w:lang w:val="vi-VN"/>
        </w:rPr>
        <w:t>+ Trong quá trình thi công các yếu tố môi trường, cường độ lao động, mức độ ô nhiễm môi trường, tiếng ồn với cường độ cao và nhất là những ngày nắng nóng có khả năng ảnh hưởng rất xấu đến sức khoẻ của người công nhân trong quá trình thi công như gây mệt mỏi, đau đầu và ngất.</w:t>
      </w:r>
    </w:p>
    <w:p w14:paraId="259AFBD3" w14:textId="77777777" w:rsidR="0022539C" w:rsidRPr="003B0A97" w:rsidRDefault="0022539C" w:rsidP="00CE5F4C">
      <w:pPr>
        <w:pStyle w:val="BodyText3"/>
        <w:widowControl w:val="0"/>
        <w:spacing w:after="0"/>
        <w:ind w:firstLine="567"/>
        <w:rPr>
          <w:rFonts w:asciiTheme="majorHAnsi" w:hAnsiTheme="majorHAnsi" w:cstheme="majorHAnsi"/>
          <w:iCs/>
          <w:color w:val="000000" w:themeColor="text1"/>
          <w:sz w:val="26"/>
          <w:szCs w:val="26"/>
          <w:lang w:val="vi-VN"/>
        </w:rPr>
      </w:pPr>
      <w:r w:rsidRPr="003B0A97">
        <w:rPr>
          <w:rFonts w:asciiTheme="majorHAnsi" w:hAnsiTheme="majorHAnsi" w:cstheme="majorHAnsi"/>
          <w:iCs/>
          <w:color w:val="000000" w:themeColor="text1"/>
          <w:sz w:val="26"/>
          <w:szCs w:val="26"/>
          <w:lang w:val="vi-VN"/>
        </w:rPr>
        <w:t>+ Công việc lắp ráp, thi công và quá trình vận chuyển nguyên vật liệu, đất đá với mật độ xe cao có thể gây ra các tai nạn lao động, tai nạn giao thông.</w:t>
      </w:r>
    </w:p>
    <w:p w14:paraId="45BB9C07" w14:textId="77777777" w:rsidR="0022539C" w:rsidRPr="003B0A97" w:rsidRDefault="0022539C" w:rsidP="00CE5F4C">
      <w:pPr>
        <w:pStyle w:val="BodyText"/>
        <w:tabs>
          <w:tab w:val="left" w:pos="420"/>
        </w:tabs>
        <w:spacing w:after="0"/>
        <w:ind w:firstLine="567"/>
        <w:rPr>
          <w:rFonts w:asciiTheme="majorHAnsi" w:hAnsiTheme="majorHAnsi" w:cstheme="majorHAnsi"/>
          <w:iCs/>
          <w:color w:val="000000" w:themeColor="text1"/>
          <w:sz w:val="26"/>
          <w:szCs w:val="26"/>
          <w:lang w:val="vi-VN"/>
        </w:rPr>
      </w:pPr>
      <w:r w:rsidRPr="003B0A97">
        <w:rPr>
          <w:rFonts w:asciiTheme="majorHAnsi" w:hAnsiTheme="majorHAnsi" w:cstheme="majorHAnsi"/>
          <w:iCs/>
          <w:color w:val="000000" w:themeColor="text1"/>
          <w:sz w:val="26"/>
          <w:szCs w:val="26"/>
          <w:lang w:val="vi-VN"/>
        </w:rPr>
        <w:t>- Quá trình thi công xây dựng còn nảy sinh ra các vấn đề an ninh, trật tự xã hội và sức khoẻ cộng đồng khác.</w:t>
      </w:r>
    </w:p>
    <w:p w14:paraId="495D923B" w14:textId="77777777" w:rsidR="00C22F16" w:rsidRPr="003B0A97" w:rsidRDefault="00077EBD" w:rsidP="008075E3">
      <w:pPr>
        <w:pStyle w:val="Heading3"/>
        <w:rPr>
          <w:color w:val="000000" w:themeColor="text1"/>
        </w:rPr>
      </w:pPr>
      <w:bookmarkStart w:id="157" w:name="_Toc16577559"/>
      <w:bookmarkStart w:id="158" w:name="_Toc23342987"/>
      <w:bookmarkStart w:id="159" w:name="_Toc32319806"/>
      <w:bookmarkStart w:id="160" w:name="_Toc205194077"/>
      <w:r w:rsidRPr="003B0A97">
        <w:rPr>
          <w:color w:val="000000" w:themeColor="text1"/>
        </w:rPr>
        <w:t>4</w:t>
      </w:r>
      <w:r w:rsidR="00C22F16" w:rsidRPr="003B0A97">
        <w:rPr>
          <w:color w:val="000000" w:themeColor="text1"/>
        </w:rPr>
        <w:t>.1.2. Các biện pháp, công trình bảo vệ môi trường đề xuất thực hiện</w:t>
      </w:r>
      <w:bookmarkStart w:id="161" w:name="_Toc16577560"/>
      <w:bookmarkStart w:id="162" w:name="_Toc23342988"/>
      <w:bookmarkEnd w:id="157"/>
      <w:bookmarkEnd w:id="158"/>
      <w:bookmarkEnd w:id="159"/>
      <w:bookmarkEnd w:id="160"/>
    </w:p>
    <w:p w14:paraId="25BFCB89" w14:textId="77777777" w:rsidR="00C22F16" w:rsidRPr="003B0A97" w:rsidRDefault="00434412" w:rsidP="008075E3">
      <w:pPr>
        <w:pStyle w:val="Normal0"/>
        <w:rPr>
          <w:color w:val="000000" w:themeColor="text1"/>
          <w:lang w:val="vi-VN"/>
        </w:rPr>
      </w:pPr>
      <w:bookmarkStart w:id="163" w:name="_Toc60746652"/>
      <w:bookmarkStart w:id="164" w:name="_Toc61448278"/>
      <w:bookmarkStart w:id="165" w:name="_Toc61506181"/>
      <w:bookmarkStart w:id="166" w:name="_Toc68185140"/>
      <w:bookmarkStart w:id="167" w:name="_Toc68597841"/>
      <w:bookmarkStart w:id="168" w:name="_Toc68597958"/>
      <w:bookmarkStart w:id="169" w:name="_Toc78342472"/>
      <w:bookmarkStart w:id="170" w:name="_Toc80572669"/>
      <w:bookmarkStart w:id="171" w:name="_Toc83039336"/>
      <w:r w:rsidRPr="003B0A97">
        <w:rPr>
          <w:color w:val="000000" w:themeColor="text1"/>
          <w:lang w:val="vi-VN"/>
        </w:rPr>
        <w:t>4</w:t>
      </w:r>
      <w:r w:rsidR="00C22F16" w:rsidRPr="003B0A97">
        <w:rPr>
          <w:color w:val="000000" w:themeColor="text1"/>
          <w:lang w:val="vi-VN"/>
        </w:rPr>
        <w:t>.1.2.1. Biện pháp phòng ngừa, giảm thiểu tác động xấu tới môi trường không khí</w:t>
      </w:r>
      <w:bookmarkEnd w:id="161"/>
      <w:bookmarkEnd w:id="162"/>
      <w:bookmarkEnd w:id="163"/>
      <w:bookmarkEnd w:id="164"/>
      <w:bookmarkEnd w:id="165"/>
      <w:bookmarkEnd w:id="166"/>
      <w:bookmarkEnd w:id="167"/>
      <w:bookmarkEnd w:id="168"/>
      <w:bookmarkEnd w:id="169"/>
      <w:bookmarkEnd w:id="170"/>
      <w:bookmarkEnd w:id="171"/>
    </w:p>
    <w:p w14:paraId="49F0020A" w14:textId="77777777" w:rsidR="00C22F16" w:rsidRPr="003B0A97" w:rsidRDefault="00C22F16" w:rsidP="00CE5F4C">
      <w:pPr>
        <w:tabs>
          <w:tab w:val="left" w:pos="6570"/>
        </w:tabs>
        <w:ind w:firstLine="567"/>
        <w:contextualSpacing/>
        <w:rPr>
          <w:rFonts w:asciiTheme="majorHAnsi" w:hAnsiTheme="majorHAnsi" w:cstheme="majorHAnsi"/>
          <w:b/>
          <w:iCs/>
          <w:color w:val="000000" w:themeColor="text1"/>
          <w:szCs w:val="26"/>
          <w:lang w:val="vi-VN"/>
        </w:rPr>
      </w:pPr>
      <w:r w:rsidRPr="003B0A97">
        <w:rPr>
          <w:rFonts w:asciiTheme="majorHAnsi" w:hAnsiTheme="majorHAnsi" w:cstheme="majorHAnsi"/>
          <w:b/>
          <w:iCs/>
          <w:color w:val="000000" w:themeColor="text1"/>
          <w:szCs w:val="26"/>
          <w:lang w:val="vi-VN"/>
        </w:rPr>
        <w:t>Kiểm soát và giảm thiểu ô nhiễm bụi:</w:t>
      </w:r>
    </w:p>
    <w:p w14:paraId="178B071D" w14:textId="77777777" w:rsidR="00C22F16" w:rsidRPr="003B0A97" w:rsidRDefault="00C22F16" w:rsidP="00CE5F4C">
      <w:pPr>
        <w:tabs>
          <w:tab w:val="left" w:pos="6570"/>
        </w:tabs>
        <w:ind w:firstLine="567"/>
        <w:contextualSpacing/>
        <w:rPr>
          <w:rFonts w:asciiTheme="majorHAnsi" w:hAnsiTheme="majorHAnsi" w:cstheme="majorHAnsi"/>
          <w:bCs/>
          <w:color w:val="000000" w:themeColor="text1"/>
          <w:szCs w:val="26"/>
          <w:lang w:val="vi-VN"/>
        </w:rPr>
      </w:pPr>
      <w:r w:rsidRPr="003B0A97">
        <w:rPr>
          <w:rFonts w:asciiTheme="majorHAnsi" w:hAnsiTheme="majorHAnsi" w:cstheme="majorHAnsi"/>
          <w:bCs/>
          <w:color w:val="000000" w:themeColor="text1"/>
          <w:szCs w:val="26"/>
          <w:lang w:val="vi-VN"/>
        </w:rPr>
        <w:t>- Quét dọn đất, cát rơi vãi trên đường giao thông gần khu vực và trong khu dự án, phun nước giữ ẩm những khu vực phát sinh bụi.</w:t>
      </w:r>
    </w:p>
    <w:p w14:paraId="4B9C8FF8" w14:textId="77777777" w:rsidR="00C22F16" w:rsidRPr="003B0A97" w:rsidRDefault="00C22F16" w:rsidP="00CE5F4C">
      <w:pPr>
        <w:tabs>
          <w:tab w:val="left" w:pos="6570"/>
        </w:tabs>
        <w:ind w:firstLine="567"/>
        <w:contextualSpacing/>
        <w:rPr>
          <w:rFonts w:asciiTheme="majorHAnsi" w:hAnsiTheme="majorHAnsi" w:cstheme="majorHAnsi"/>
          <w:color w:val="000000" w:themeColor="text1"/>
          <w:szCs w:val="26"/>
          <w:lang w:val="vi-VN"/>
        </w:rPr>
      </w:pPr>
      <w:r w:rsidRPr="003B0A97">
        <w:rPr>
          <w:rFonts w:asciiTheme="majorHAnsi" w:hAnsiTheme="majorHAnsi" w:cstheme="majorHAnsi"/>
          <w:color w:val="000000" w:themeColor="text1"/>
          <w:szCs w:val="26"/>
          <w:lang w:val="vi-VN"/>
        </w:rPr>
        <w:t>-  Phun nước thường xuyên khu vực công trường thi công để giảm lượng bụi phát tán trong không khí.</w:t>
      </w:r>
    </w:p>
    <w:p w14:paraId="504BEBEB" w14:textId="77777777" w:rsidR="00C22F16" w:rsidRPr="003B0A97" w:rsidRDefault="00C22F16" w:rsidP="00CE5F4C">
      <w:pPr>
        <w:tabs>
          <w:tab w:val="left" w:pos="6570"/>
        </w:tabs>
        <w:ind w:firstLine="567"/>
        <w:contextualSpacing/>
        <w:rPr>
          <w:rFonts w:asciiTheme="majorHAnsi" w:hAnsiTheme="majorHAnsi" w:cstheme="majorHAnsi"/>
          <w:bCs/>
          <w:color w:val="000000" w:themeColor="text1"/>
          <w:szCs w:val="26"/>
          <w:lang w:val="vi-VN"/>
        </w:rPr>
      </w:pPr>
      <w:r w:rsidRPr="003B0A97">
        <w:rPr>
          <w:rFonts w:asciiTheme="majorHAnsi" w:hAnsiTheme="majorHAnsi" w:cstheme="majorHAnsi"/>
          <w:bCs/>
          <w:color w:val="000000" w:themeColor="text1"/>
          <w:szCs w:val="26"/>
          <w:lang w:val="vi-VN"/>
        </w:rPr>
        <w:t>- Không được chở quá trọng lượng quy định.</w:t>
      </w:r>
    </w:p>
    <w:p w14:paraId="0BA67383" w14:textId="77777777" w:rsidR="00C22F16" w:rsidRPr="003B0A97" w:rsidRDefault="00C22F16" w:rsidP="00CE5F4C">
      <w:pPr>
        <w:tabs>
          <w:tab w:val="left" w:pos="6570"/>
        </w:tabs>
        <w:ind w:firstLine="567"/>
        <w:contextualSpacing/>
        <w:rPr>
          <w:rFonts w:asciiTheme="majorHAnsi" w:hAnsiTheme="majorHAnsi" w:cstheme="majorHAnsi"/>
          <w:b/>
          <w:bCs/>
          <w:color w:val="000000" w:themeColor="text1"/>
          <w:szCs w:val="26"/>
          <w:lang w:val="vi-VN"/>
        </w:rPr>
      </w:pPr>
      <w:r w:rsidRPr="003B0A97">
        <w:rPr>
          <w:rFonts w:asciiTheme="majorHAnsi" w:hAnsiTheme="majorHAnsi" w:cstheme="majorHAnsi"/>
          <w:b/>
          <w:bCs/>
          <w:color w:val="000000" w:themeColor="text1"/>
          <w:szCs w:val="26"/>
          <w:lang w:val="vi-VN"/>
        </w:rPr>
        <w:t>Kiểm soát và biện pháp giảm thiểu khí sinh ra trong khi thực hiện dự án:</w:t>
      </w:r>
    </w:p>
    <w:p w14:paraId="0BAA139A" w14:textId="77777777" w:rsidR="00C22F16" w:rsidRPr="003B0A97" w:rsidRDefault="00C22F16" w:rsidP="00CE5F4C">
      <w:pPr>
        <w:tabs>
          <w:tab w:val="left" w:pos="6570"/>
        </w:tabs>
        <w:ind w:firstLine="567"/>
        <w:contextualSpacing/>
        <w:rPr>
          <w:rFonts w:asciiTheme="majorHAnsi" w:hAnsiTheme="majorHAnsi" w:cstheme="majorHAnsi"/>
          <w:bCs/>
          <w:color w:val="000000" w:themeColor="text1"/>
          <w:szCs w:val="26"/>
          <w:lang w:val="vi-VN"/>
        </w:rPr>
      </w:pPr>
      <w:bookmarkStart w:id="172" w:name="_Toc16577561"/>
      <w:bookmarkStart w:id="173" w:name="_Toc23342989"/>
      <w:r w:rsidRPr="003B0A97">
        <w:rPr>
          <w:rFonts w:asciiTheme="majorHAnsi" w:hAnsiTheme="majorHAnsi" w:cstheme="majorHAnsi"/>
          <w:bCs/>
          <w:color w:val="000000" w:themeColor="text1"/>
          <w:szCs w:val="26"/>
          <w:lang w:val="vi-VN"/>
        </w:rPr>
        <w:t>- Không đốt các phế thải như plastic, cao su bởi khi đốt các chất này sinh ra một hàm lượng lớn các hợp chất dioxin và khói bụi của chúng gây ảnh hưởng xấu đến môi trường.</w:t>
      </w:r>
    </w:p>
    <w:p w14:paraId="16BEB877" w14:textId="77777777" w:rsidR="00C22F16" w:rsidRPr="003B0A97" w:rsidRDefault="00C22F16" w:rsidP="00CE5F4C">
      <w:pPr>
        <w:tabs>
          <w:tab w:val="left" w:pos="6570"/>
        </w:tabs>
        <w:ind w:firstLine="567"/>
        <w:contextualSpacing/>
        <w:rPr>
          <w:rFonts w:asciiTheme="majorHAnsi" w:hAnsiTheme="majorHAnsi" w:cstheme="majorHAnsi"/>
          <w:bCs/>
          <w:color w:val="000000" w:themeColor="text1"/>
          <w:szCs w:val="26"/>
          <w:lang w:val="vi-VN"/>
        </w:rPr>
      </w:pPr>
      <w:r w:rsidRPr="003B0A97">
        <w:rPr>
          <w:rFonts w:asciiTheme="majorHAnsi" w:hAnsiTheme="majorHAnsi" w:cstheme="majorHAnsi"/>
          <w:bCs/>
          <w:color w:val="000000" w:themeColor="text1"/>
          <w:szCs w:val="26"/>
          <w:lang w:val="vi-VN"/>
        </w:rPr>
        <w:t>- Thông gió tốt cho khu vực làm việc phát sinh bụi và khói hàn, đồng thời trang bị bảo hộ lao động cho công nhân như: kính bảo hộ, quần áo bảo hộ, gang tay, khẩu trang...</w:t>
      </w:r>
    </w:p>
    <w:p w14:paraId="2DB76594" w14:textId="77777777" w:rsidR="00C22F16" w:rsidRPr="003B0A97" w:rsidRDefault="00C22F16" w:rsidP="00CE5F4C">
      <w:pPr>
        <w:tabs>
          <w:tab w:val="left" w:pos="6570"/>
        </w:tabs>
        <w:ind w:firstLine="567"/>
        <w:contextualSpacing/>
        <w:rPr>
          <w:rFonts w:asciiTheme="majorHAnsi" w:hAnsiTheme="majorHAnsi" w:cstheme="majorHAnsi"/>
          <w:bCs/>
          <w:color w:val="000000" w:themeColor="text1"/>
          <w:szCs w:val="26"/>
          <w:lang w:val="vi-VN"/>
        </w:rPr>
      </w:pPr>
      <w:r w:rsidRPr="003B0A97">
        <w:rPr>
          <w:rFonts w:asciiTheme="majorHAnsi" w:hAnsiTheme="majorHAnsi" w:cstheme="majorHAnsi"/>
          <w:bCs/>
          <w:color w:val="000000" w:themeColor="text1"/>
          <w:szCs w:val="26"/>
          <w:lang w:val="vi-VN"/>
        </w:rPr>
        <w:t>- Các xe vận tải và các máy thi công phải đảm bảo các thông số kỹ thuật.</w:t>
      </w:r>
    </w:p>
    <w:p w14:paraId="6FC0A904" w14:textId="77777777" w:rsidR="00C22F16" w:rsidRPr="003B0A97" w:rsidRDefault="00C22F16" w:rsidP="00CE5F4C">
      <w:pPr>
        <w:tabs>
          <w:tab w:val="left" w:pos="6570"/>
        </w:tabs>
        <w:ind w:firstLine="567"/>
        <w:contextualSpacing/>
        <w:rPr>
          <w:rFonts w:asciiTheme="majorHAnsi" w:hAnsiTheme="majorHAnsi" w:cstheme="majorHAnsi"/>
          <w:bCs/>
          <w:color w:val="000000" w:themeColor="text1"/>
          <w:szCs w:val="26"/>
          <w:lang w:val="vi-VN"/>
        </w:rPr>
      </w:pPr>
      <w:r w:rsidRPr="003B0A97">
        <w:rPr>
          <w:rFonts w:asciiTheme="majorHAnsi" w:hAnsiTheme="majorHAnsi" w:cstheme="majorHAnsi"/>
          <w:bCs/>
          <w:color w:val="000000" w:themeColor="text1"/>
          <w:szCs w:val="26"/>
          <w:lang w:val="vi-VN"/>
        </w:rPr>
        <w:t xml:space="preserve">- Tổ chức theo dõi tai nạn lao động, xác định kịp thời nguyên nhân tai nạn và áp dụng các biện pháp khắc phục kịp thời nhằm tránh tai nạn tương tự. </w:t>
      </w:r>
    </w:p>
    <w:p w14:paraId="4D20FEE1" w14:textId="77777777" w:rsidR="00C22F16" w:rsidRPr="003B0A97" w:rsidRDefault="00C22F16" w:rsidP="00CE5F4C">
      <w:pPr>
        <w:tabs>
          <w:tab w:val="left" w:pos="6570"/>
        </w:tabs>
        <w:ind w:firstLine="567"/>
        <w:contextualSpacing/>
        <w:rPr>
          <w:rFonts w:asciiTheme="majorHAnsi" w:hAnsiTheme="majorHAnsi" w:cstheme="majorHAnsi"/>
          <w:bCs/>
          <w:color w:val="000000" w:themeColor="text1"/>
          <w:szCs w:val="26"/>
          <w:lang w:val="vi-VN"/>
        </w:rPr>
      </w:pPr>
      <w:r w:rsidRPr="003B0A97">
        <w:rPr>
          <w:rFonts w:asciiTheme="majorHAnsi" w:hAnsiTheme="majorHAnsi" w:cstheme="majorHAnsi"/>
          <w:bCs/>
          <w:color w:val="000000" w:themeColor="text1"/>
          <w:szCs w:val="26"/>
          <w:lang w:val="vi-VN"/>
        </w:rPr>
        <w:t xml:space="preserve">- Không được sử dụng loại xe quá cũ, hết thời hạn sử dụng. </w:t>
      </w:r>
    </w:p>
    <w:p w14:paraId="05DEE478" w14:textId="77777777" w:rsidR="00C22F16" w:rsidRPr="003B0A97" w:rsidRDefault="00434412" w:rsidP="008075E3">
      <w:pPr>
        <w:pStyle w:val="Normal0"/>
        <w:rPr>
          <w:color w:val="000000" w:themeColor="text1"/>
          <w:lang w:val="vi-VN"/>
        </w:rPr>
      </w:pPr>
      <w:r w:rsidRPr="003B0A97">
        <w:rPr>
          <w:color w:val="000000" w:themeColor="text1"/>
          <w:lang w:val="vi-VN"/>
        </w:rPr>
        <w:t>4</w:t>
      </w:r>
      <w:r w:rsidR="00C22F16" w:rsidRPr="003B0A97">
        <w:rPr>
          <w:color w:val="000000" w:themeColor="text1"/>
          <w:lang w:val="vi-VN"/>
        </w:rPr>
        <w:t>.1.2.2. Biện pháp phòng ngừa, giảm thiểu tác động xấu tới môi trường nước</w:t>
      </w:r>
      <w:bookmarkEnd w:id="172"/>
      <w:bookmarkEnd w:id="173"/>
    </w:p>
    <w:p w14:paraId="52EF8431" w14:textId="77777777" w:rsidR="00C22F16" w:rsidRPr="003B0A97" w:rsidRDefault="00C22F16" w:rsidP="00CE5F4C">
      <w:pPr>
        <w:ind w:firstLine="567"/>
        <w:contextualSpacing/>
        <w:rPr>
          <w:rFonts w:asciiTheme="majorHAnsi" w:hAnsiTheme="majorHAnsi" w:cstheme="majorHAnsi"/>
          <w:bCs/>
          <w:color w:val="000000" w:themeColor="text1"/>
          <w:szCs w:val="26"/>
          <w:lang w:val="vi-VN"/>
        </w:rPr>
      </w:pPr>
      <w:r w:rsidRPr="003B0A97">
        <w:rPr>
          <w:rFonts w:asciiTheme="majorHAnsi" w:hAnsiTheme="majorHAnsi" w:cstheme="majorHAnsi"/>
          <w:bCs/>
          <w:color w:val="000000" w:themeColor="text1"/>
          <w:szCs w:val="26"/>
          <w:lang w:val="vi-VN"/>
        </w:rPr>
        <w:t xml:space="preserve">Nước thải phát sinh trong quá trình </w:t>
      </w:r>
      <w:r w:rsidR="008759EB" w:rsidRPr="003B0A97">
        <w:rPr>
          <w:rFonts w:asciiTheme="majorHAnsi" w:hAnsiTheme="majorHAnsi" w:cstheme="majorHAnsi"/>
          <w:bCs/>
          <w:color w:val="000000" w:themeColor="text1"/>
          <w:szCs w:val="26"/>
          <w:lang w:val="vi-VN"/>
        </w:rPr>
        <w:t>thi công xây dựng,</w:t>
      </w:r>
      <w:r w:rsidR="00260496" w:rsidRPr="003B0A97">
        <w:rPr>
          <w:rFonts w:asciiTheme="majorHAnsi" w:hAnsiTheme="majorHAnsi" w:cstheme="majorHAnsi"/>
          <w:bCs/>
          <w:color w:val="000000" w:themeColor="text1"/>
          <w:szCs w:val="26"/>
          <w:lang w:val="vi-VN"/>
        </w:rPr>
        <w:t xml:space="preserve"> đầu tư công trình BVMT</w:t>
      </w:r>
      <w:r w:rsidR="00E7225D" w:rsidRPr="003B0A97">
        <w:rPr>
          <w:rFonts w:asciiTheme="majorHAnsi" w:hAnsiTheme="majorHAnsi" w:cstheme="majorHAnsi"/>
          <w:bCs/>
          <w:color w:val="000000" w:themeColor="text1"/>
          <w:szCs w:val="26"/>
          <w:lang w:val="vi-VN"/>
        </w:rPr>
        <w:t xml:space="preserve"> </w:t>
      </w:r>
      <w:r w:rsidRPr="003B0A97">
        <w:rPr>
          <w:rFonts w:asciiTheme="majorHAnsi" w:hAnsiTheme="majorHAnsi" w:cstheme="majorHAnsi"/>
          <w:bCs/>
          <w:color w:val="000000" w:themeColor="text1"/>
          <w:szCs w:val="26"/>
          <w:lang w:val="vi-VN"/>
        </w:rPr>
        <w:t>là nước thải sinh hoạt của công nhân làm việc tại công trường, nước thải thi công và nước mưa chảy tràn.</w:t>
      </w:r>
    </w:p>
    <w:p w14:paraId="49AF3945" w14:textId="77777777" w:rsidR="00C22F16" w:rsidRPr="003B0A97" w:rsidRDefault="00C22F16" w:rsidP="00CE5F4C">
      <w:pPr>
        <w:ind w:firstLine="567"/>
        <w:contextualSpacing/>
        <w:rPr>
          <w:rFonts w:asciiTheme="majorHAnsi" w:hAnsiTheme="majorHAnsi" w:cstheme="majorHAnsi"/>
          <w:b/>
          <w:i/>
          <w:iCs/>
          <w:color w:val="000000" w:themeColor="text1"/>
          <w:szCs w:val="26"/>
          <w:lang w:val="vi-VN"/>
        </w:rPr>
      </w:pPr>
      <w:r w:rsidRPr="003B0A97">
        <w:rPr>
          <w:rFonts w:asciiTheme="majorHAnsi" w:hAnsiTheme="majorHAnsi" w:cstheme="majorHAnsi"/>
          <w:b/>
          <w:i/>
          <w:iCs/>
          <w:color w:val="000000" w:themeColor="text1"/>
          <w:szCs w:val="26"/>
          <w:lang w:val="vi-VN"/>
        </w:rPr>
        <w:t>a, Nước thải sinh hoạt của công nhân trên công trường</w:t>
      </w:r>
    </w:p>
    <w:p w14:paraId="6234F45D" w14:textId="77777777" w:rsidR="00C22F16" w:rsidRPr="003B0A97" w:rsidRDefault="00C22F16" w:rsidP="00CE5F4C">
      <w:pPr>
        <w:ind w:firstLine="567"/>
        <w:contextualSpacing/>
        <w:rPr>
          <w:rFonts w:asciiTheme="majorHAnsi" w:eastAsia="Times New Roman" w:hAnsiTheme="majorHAnsi" w:cstheme="majorHAnsi"/>
          <w:color w:val="000000" w:themeColor="text1"/>
          <w:szCs w:val="26"/>
          <w:lang w:val="vi-VN"/>
        </w:rPr>
      </w:pPr>
      <w:r w:rsidRPr="003B0A97">
        <w:rPr>
          <w:rFonts w:asciiTheme="majorHAnsi" w:eastAsia="Times New Roman" w:hAnsiTheme="majorHAnsi" w:cstheme="majorHAnsi"/>
          <w:color w:val="000000" w:themeColor="text1"/>
          <w:szCs w:val="26"/>
          <w:lang w:val="vi-VN"/>
        </w:rPr>
        <w:t>- Lượng nước thải</w:t>
      </w:r>
      <w:r w:rsidR="00A4531F" w:rsidRPr="003B0A97">
        <w:rPr>
          <w:rFonts w:asciiTheme="majorHAnsi" w:eastAsia="Times New Roman" w:hAnsiTheme="majorHAnsi" w:cstheme="majorHAnsi"/>
          <w:color w:val="000000" w:themeColor="text1"/>
          <w:szCs w:val="26"/>
          <w:lang w:val="vi-VN"/>
        </w:rPr>
        <w:t xml:space="preserve"> </w:t>
      </w:r>
      <w:r w:rsidRPr="003B0A97">
        <w:rPr>
          <w:rFonts w:asciiTheme="majorHAnsi" w:eastAsia="Times New Roman" w:hAnsiTheme="majorHAnsi" w:cstheme="majorHAnsi"/>
          <w:color w:val="000000" w:themeColor="text1"/>
          <w:szCs w:val="26"/>
          <w:lang w:val="vi-VN"/>
        </w:rPr>
        <w:t>sinh hoạt tại công trường dự án trong giai đoạn này sẽ được khống chế bằng cách tăng cường tuyển dụng nhân công tại khu vực, tổ chức hợp lý các nguồn nhân lực trong các giai đoạn thi công tránh tình trạng tập trung quá đông nhân công.</w:t>
      </w:r>
    </w:p>
    <w:p w14:paraId="248F8DFF" w14:textId="77777777" w:rsidR="008759EB" w:rsidRPr="003B0A97" w:rsidRDefault="0032582F" w:rsidP="0004067F">
      <w:pPr>
        <w:ind w:firstLine="567"/>
        <w:contextualSpacing/>
        <w:rPr>
          <w:rFonts w:asciiTheme="majorHAnsi" w:eastAsia="Times New Roman" w:hAnsiTheme="majorHAnsi" w:cstheme="majorHAnsi"/>
          <w:color w:val="000000" w:themeColor="text1"/>
          <w:szCs w:val="26"/>
          <w:lang w:val="vi-VN"/>
        </w:rPr>
      </w:pPr>
      <w:r w:rsidRPr="003B0A97">
        <w:rPr>
          <w:rFonts w:eastAsia="Times New Roman"/>
          <w:color w:val="000000" w:themeColor="text1"/>
          <w:szCs w:val="26"/>
          <w:lang w:val="vi-VN"/>
        </w:rPr>
        <w:t>- Đối với nước thải sinh hoạt: trong quá trình xây dựng các hạng mục công trình nước thải sinh hoạt phát sinh sẽ được xử lý bằng nhà vệ sinh, dự án dự kiến lắp 01 nhà vệ sinh di động loại 2.000 lít. Vị trí đặt nhà vệ sinh di động được bố trí giữa khu đất thực hiện dự án. Định kỳ thuê đơn vị có chức năng vận chuyển đi xử lý theo quy định.</w:t>
      </w:r>
    </w:p>
    <w:p w14:paraId="32472CEE" w14:textId="77777777" w:rsidR="00C22F16" w:rsidRPr="003B0A97" w:rsidRDefault="00C22F16" w:rsidP="0004067F">
      <w:pPr>
        <w:ind w:firstLine="567"/>
        <w:contextualSpacing/>
        <w:rPr>
          <w:rFonts w:asciiTheme="majorHAnsi" w:eastAsia="Times New Roman" w:hAnsiTheme="majorHAnsi" w:cstheme="majorHAnsi"/>
          <w:color w:val="000000" w:themeColor="text1"/>
          <w:szCs w:val="26"/>
          <w:lang w:val="vi-VN"/>
        </w:rPr>
      </w:pPr>
      <w:r w:rsidRPr="003B0A97">
        <w:rPr>
          <w:rFonts w:asciiTheme="majorHAnsi" w:eastAsia="Times New Roman" w:hAnsiTheme="majorHAnsi" w:cstheme="majorHAnsi"/>
          <w:color w:val="000000" w:themeColor="text1"/>
          <w:szCs w:val="26"/>
          <w:lang w:val="vi-VN"/>
        </w:rPr>
        <w:t>- Ban hành nội quy nghiêm cấm công nhân phóng uế, vứt rác thải sinh hoạt bừa bãi gây ô nhiễm môi trường.</w:t>
      </w:r>
    </w:p>
    <w:p w14:paraId="6F937043" w14:textId="77777777" w:rsidR="00104BDF" w:rsidRPr="003B0A97" w:rsidRDefault="00C22F16" w:rsidP="00CE5F4C">
      <w:pPr>
        <w:ind w:firstLine="567"/>
        <w:contextualSpacing/>
        <w:rPr>
          <w:rFonts w:asciiTheme="majorHAnsi" w:hAnsiTheme="majorHAnsi" w:cstheme="majorHAnsi"/>
          <w:bCs/>
          <w:color w:val="000000" w:themeColor="text1"/>
          <w:szCs w:val="26"/>
          <w:lang w:val="vi-VN"/>
        </w:rPr>
      </w:pPr>
      <w:r w:rsidRPr="003B0A97">
        <w:rPr>
          <w:rFonts w:asciiTheme="majorHAnsi" w:hAnsiTheme="majorHAnsi" w:cstheme="majorHAnsi"/>
          <w:bCs/>
          <w:color w:val="000000" w:themeColor="text1"/>
          <w:szCs w:val="26"/>
          <w:lang w:val="vi-VN"/>
        </w:rPr>
        <w:t>- Tăng cường nhắc nhở cán bộ nhân viên ý thức tiết kiệm sử dụng nước và tuân thủ nội quy quy định củ</w:t>
      </w:r>
      <w:r w:rsidR="00CF5657" w:rsidRPr="003B0A97">
        <w:rPr>
          <w:rFonts w:asciiTheme="majorHAnsi" w:hAnsiTheme="majorHAnsi" w:cstheme="majorHAnsi"/>
          <w:bCs/>
          <w:color w:val="000000" w:themeColor="text1"/>
          <w:szCs w:val="26"/>
          <w:lang w:val="vi-VN"/>
        </w:rPr>
        <w:t>a công ty.</w:t>
      </w:r>
    </w:p>
    <w:p w14:paraId="0646B753" w14:textId="77777777" w:rsidR="00C22F16" w:rsidRPr="003B0A97" w:rsidRDefault="00C22F16" w:rsidP="00CE5F4C">
      <w:pPr>
        <w:ind w:firstLine="709"/>
        <w:contextualSpacing/>
        <w:rPr>
          <w:rFonts w:asciiTheme="majorHAnsi" w:hAnsiTheme="majorHAnsi" w:cstheme="majorHAnsi"/>
          <w:b/>
          <w:i/>
          <w:iCs/>
          <w:color w:val="000000" w:themeColor="text1"/>
          <w:szCs w:val="26"/>
          <w:lang w:val="vi-VN"/>
        </w:rPr>
      </w:pPr>
      <w:r w:rsidRPr="003B0A97">
        <w:rPr>
          <w:rFonts w:asciiTheme="majorHAnsi" w:hAnsiTheme="majorHAnsi" w:cstheme="majorHAnsi"/>
          <w:b/>
          <w:i/>
          <w:iCs/>
          <w:color w:val="000000" w:themeColor="text1"/>
          <w:szCs w:val="26"/>
          <w:lang w:val="vi-VN"/>
        </w:rPr>
        <w:t>b, Nước mưa chảy</w:t>
      </w:r>
      <w:bookmarkStart w:id="174" w:name="_Toc16577562"/>
      <w:r w:rsidRPr="003B0A97">
        <w:rPr>
          <w:rFonts w:asciiTheme="majorHAnsi" w:hAnsiTheme="majorHAnsi" w:cstheme="majorHAnsi"/>
          <w:b/>
          <w:i/>
          <w:iCs/>
          <w:color w:val="000000" w:themeColor="text1"/>
          <w:szCs w:val="26"/>
          <w:lang w:val="vi-VN"/>
        </w:rPr>
        <w:t xml:space="preserve"> tràn </w:t>
      </w:r>
      <w:r w:rsidR="008759EB" w:rsidRPr="003B0A97">
        <w:rPr>
          <w:rFonts w:asciiTheme="majorHAnsi" w:hAnsiTheme="majorHAnsi" w:cstheme="majorHAnsi"/>
          <w:b/>
          <w:i/>
          <w:iCs/>
          <w:color w:val="000000" w:themeColor="text1"/>
          <w:szCs w:val="26"/>
          <w:lang w:val="vi-VN"/>
        </w:rPr>
        <w:t>và nước thải thi công</w:t>
      </w:r>
    </w:p>
    <w:p w14:paraId="61F39DBA" w14:textId="77777777" w:rsidR="008759EB" w:rsidRPr="003B0A97" w:rsidRDefault="008759EB" w:rsidP="00CE5F4C">
      <w:pPr>
        <w:ind w:firstLine="720"/>
        <w:contextualSpacing/>
        <w:rPr>
          <w:rFonts w:asciiTheme="majorHAnsi" w:hAnsiTheme="majorHAnsi" w:cstheme="majorHAnsi"/>
          <w:bCs/>
          <w:color w:val="000000" w:themeColor="text1"/>
          <w:szCs w:val="26"/>
          <w:lang w:val="vi-VN"/>
        </w:rPr>
      </w:pPr>
      <w:bookmarkStart w:id="175" w:name="_Toc23342990"/>
      <w:r w:rsidRPr="003B0A97">
        <w:rPr>
          <w:rFonts w:asciiTheme="majorHAnsi" w:hAnsiTheme="majorHAnsi" w:cstheme="majorHAnsi"/>
          <w:bCs/>
          <w:color w:val="000000" w:themeColor="text1"/>
          <w:szCs w:val="26"/>
          <w:lang w:val="vi-VN"/>
        </w:rPr>
        <w:t xml:space="preserve">- Đối với nước mưa chảy tràn trong khu vực dự án ở giai đoạn xây dựng, chủ dự án sẽ vạch tuyến phân vùng thoát nước mưa, đào các rãnh thoát nước mưa tạm thời, bố trí các hố ga tạm thời trên tục thoát nước. Trung bình cứ 50m sẽ đặt một hố ga thu nước. Bùn đất lắng cặn xuống dưới các hố ga sẽ được công nhân nạo vét sau mỗi trận mưa. </w:t>
      </w:r>
    </w:p>
    <w:p w14:paraId="59F6D9B6" w14:textId="77777777" w:rsidR="008759EB" w:rsidRPr="003B0A97" w:rsidRDefault="008759EB" w:rsidP="00CE5F4C">
      <w:pPr>
        <w:ind w:firstLine="720"/>
        <w:contextualSpacing/>
        <w:rPr>
          <w:rFonts w:asciiTheme="majorHAnsi" w:hAnsiTheme="majorHAnsi" w:cstheme="majorHAnsi"/>
          <w:bCs/>
          <w:color w:val="000000" w:themeColor="text1"/>
          <w:szCs w:val="26"/>
          <w:lang w:val="vi-VN"/>
        </w:rPr>
      </w:pPr>
      <w:r w:rsidRPr="003B0A97">
        <w:rPr>
          <w:rFonts w:asciiTheme="majorHAnsi" w:hAnsiTheme="majorHAnsi" w:cstheme="majorHAnsi"/>
          <w:bCs/>
          <w:color w:val="000000" w:themeColor="text1"/>
          <w:szCs w:val="26"/>
          <w:lang w:val="vi-VN"/>
        </w:rPr>
        <w:t>- Đối với nước thải thi công: Xây dựng hệ thống thoát nước thi công, các tuyến thoát nước được đảm bảo tiêu thoát triệt để, không gây úng ngập trong suốt quá trình xây dựng và không gây ảnh hưởng đến khả năng thoát thải của các khu vực bên ngoài dự án.</w:t>
      </w:r>
    </w:p>
    <w:p w14:paraId="6E0AFF98" w14:textId="77777777" w:rsidR="00B45AEA" w:rsidRPr="003B0A97" w:rsidRDefault="008759EB" w:rsidP="00B45AEA">
      <w:pPr>
        <w:ind w:firstLine="720"/>
        <w:contextualSpacing/>
        <w:rPr>
          <w:rFonts w:asciiTheme="majorHAnsi" w:hAnsiTheme="majorHAnsi" w:cstheme="majorHAnsi"/>
          <w:bCs/>
          <w:color w:val="000000" w:themeColor="text1"/>
          <w:szCs w:val="26"/>
          <w:lang w:val="vi-VN"/>
        </w:rPr>
      </w:pPr>
      <w:r w:rsidRPr="003B0A97">
        <w:rPr>
          <w:rFonts w:asciiTheme="majorHAnsi" w:hAnsiTheme="majorHAnsi" w:cstheme="majorHAnsi"/>
          <w:bCs/>
          <w:color w:val="000000" w:themeColor="text1"/>
          <w:szCs w:val="26"/>
          <w:lang w:val="vi-VN"/>
        </w:rPr>
        <w:t>Nước thải</w:t>
      </w:r>
      <w:r w:rsidR="00C37CE1" w:rsidRPr="003B0A97">
        <w:rPr>
          <w:rFonts w:asciiTheme="majorHAnsi" w:hAnsiTheme="majorHAnsi" w:cstheme="majorHAnsi"/>
          <w:bCs/>
          <w:color w:val="000000" w:themeColor="text1"/>
          <w:szCs w:val="26"/>
          <w:lang w:val="vi-VN"/>
        </w:rPr>
        <w:t xml:space="preserve"> phát sinh</w:t>
      </w:r>
      <w:r w:rsidRPr="003B0A97">
        <w:rPr>
          <w:rFonts w:asciiTheme="majorHAnsi" w:hAnsiTheme="majorHAnsi" w:cstheme="majorHAnsi"/>
          <w:bCs/>
          <w:color w:val="000000" w:themeColor="text1"/>
          <w:szCs w:val="26"/>
          <w:lang w:val="vi-VN"/>
        </w:rPr>
        <w:t xml:space="preserve"> từ </w:t>
      </w:r>
      <w:r w:rsidR="00E96A12" w:rsidRPr="003B0A97">
        <w:rPr>
          <w:rFonts w:asciiTheme="majorHAnsi" w:hAnsiTheme="majorHAnsi" w:cstheme="majorHAnsi"/>
          <w:bCs/>
          <w:color w:val="000000" w:themeColor="text1"/>
          <w:szCs w:val="26"/>
          <w:lang w:val="vi-VN"/>
        </w:rPr>
        <w:t>quá trình rửa máy móc thiết bị</w:t>
      </w:r>
      <w:r w:rsidR="00735413" w:rsidRPr="003B0A97">
        <w:rPr>
          <w:rFonts w:asciiTheme="majorHAnsi" w:hAnsiTheme="majorHAnsi" w:cstheme="majorHAnsi"/>
          <w:bCs/>
          <w:color w:val="000000" w:themeColor="text1"/>
          <w:szCs w:val="26"/>
          <w:lang w:val="vi-VN"/>
        </w:rPr>
        <w:t xml:space="preserve"> </w:t>
      </w:r>
      <w:r w:rsidR="00B04AE4" w:rsidRPr="003B0A97">
        <w:rPr>
          <w:rFonts w:asciiTheme="majorHAnsi" w:hAnsiTheme="majorHAnsi" w:cstheme="majorHAnsi"/>
          <w:bCs/>
          <w:color w:val="000000" w:themeColor="text1"/>
          <w:szCs w:val="26"/>
          <w:lang w:val="vi-VN"/>
        </w:rPr>
        <w:t>khoảng 1,5 m</w:t>
      </w:r>
      <w:r w:rsidR="00B04AE4" w:rsidRPr="003B0A97">
        <w:rPr>
          <w:rFonts w:asciiTheme="majorHAnsi" w:hAnsiTheme="majorHAnsi" w:cstheme="majorHAnsi"/>
          <w:bCs/>
          <w:color w:val="000000" w:themeColor="text1"/>
          <w:szCs w:val="26"/>
          <w:vertAlign w:val="superscript"/>
          <w:lang w:val="vi-VN"/>
        </w:rPr>
        <w:t>3</w:t>
      </w:r>
      <w:r w:rsidR="00B04AE4" w:rsidRPr="003B0A97">
        <w:rPr>
          <w:rFonts w:asciiTheme="majorHAnsi" w:hAnsiTheme="majorHAnsi" w:cstheme="majorHAnsi"/>
          <w:bCs/>
          <w:color w:val="000000" w:themeColor="text1"/>
          <w:szCs w:val="26"/>
          <w:lang w:val="vi-VN"/>
        </w:rPr>
        <w:t xml:space="preserve">/ngày </w:t>
      </w:r>
      <w:r w:rsidRPr="003B0A97">
        <w:rPr>
          <w:rFonts w:asciiTheme="majorHAnsi" w:hAnsiTheme="majorHAnsi" w:cstheme="majorHAnsi"/>
          <w:bCs/>
          <w:color w:val="000000" w:themeColor="text1"/>
          <w:szCs w:val="26"/>
          <w:lang w:val="vi-VN"/>
        </w:rPr>
        <w:t>được dẫn vào hệ thống thu gom riêng, xử lý qua song chắn rác</w:t>
      </w:r>
      <w:r w:rsidR="00374DC8" w:rsidRPr="003B0A97">
        <w:rPr>
          <w:rFonts w:asciiTheme="majorHAnsi" w:hAnsiTheme="majorHAnsi" w:cstheme="majorHAnsi"/>
          <w:bCs/>
          <w:color w:val="000000" w:themeColor="text1"/>
          <w:szCs w:val="26"/>
          <w:lang w:val="vi-VN"/>
        </w:rPr>
        <w:t xml:space="preserve"> vào</w:t>
      </w:r>
      <w:r w:rsidRPr="003B0A97">
        <w:rPr>
          <w:rFonts w:asciiTheme="majorHAnsi" w:hAnsiTheme="majorHAnsi" w:cstheme="majorHAnsi"/>
          <w:bCs/>
          <w:color w:val="000000" w:themeColor="text1"/>
          <w:szCs w:val="26"/>
          <w:lang w:val="vi-VN"/>
        </w:rPr>
        <w:t xml:space="preserve"> hố ga lắng cặn. Công ty bố trí 0</w:t>
      </w:r>
      <w:r w:rsidR="00B45AEA" w:rsidRPr="003B0A97">
        <w:rPr>
          <w:rFonts w:asciiTheme="majorHAnsi" w:hAnsiTheme="majorHAnsi" w:cstheme="majorHAnsi"/>
          <w:bCs/>
          <w:color w:val="000000" w:themeColor="text1"/>
          <w:szCs w:val="26"/>
          <w:lang w:val="vi-VN"/>
        </w:rPr>
        <w:t>1</w:t>
      </w:r>
      <w:r w:rsidRPr="003B0A97">
        <w:rPr>
          <w:rFonts w:asciiTheme="majorHAnsi" w:hAnsiTheme="majorHAnsi" w:cstheme="majorHAnsi"/>
          <w:bCs/>
          <w:color w:val="000000" w:themeColor="text1"/>
          <w:szCs w:val="26"/>
          <w:lang w:val="vi-VN"/>
        </w:rPr>
        <w:t xml:space="preserve"> hố ga với kích thước của mỗi hố ga lắng cặn là L x B x H = 1m x 1m </w:t>
      </w:r>
      <w:r w:rsidR="00F45E60" w:rsidRPr="003B0A97">
        <w:rPr>
          <w:rFonts w:asciiTheme="majorHAnsi" w:hAnsiTheme="majorHAnsi" w:cstheme="majorHAnsi"/>
          <w:bCs/>
          <w:color w:val="000000" w:themeColor="text1"/>
          <w:szCs w:val="26"/>
          <w:lang w:val="vi-VN"/>
        </w:rPr>
        <w:t xml:space="preserve">x </w:t>
      </w:r>
      <w:r w:rsidRPr="003B0A97">
        <w:rPr>
          <w:rFonts w:asciiTheme="majorHAnsi" w:hAnsiTheme="majorHAnsi" w:cstheme="majorHAnsi"/>
          <w:bCs/>
          <w:color w:val="000000" w:themeColor="text1"/>
          <w:szCs w:val="26"/>
          <w:lang w:val="vi-VN"/>
        </w:rPr>
        <w:t>1m</w:t>
      </w:r>
      <w:r w:rsidR="00B45AEA" w:rsidRPr="003B0A97">
        <w:rPr>
          <w:bCs/>
          <w:color w:val="000000" w:themeColor="text1"/>
          <w:lang w:val="vi-VN"/>
        </w:rPr>
        <w:t xml:space="preserve">, </w:t>
      </w:r>
      <w:r w:rsidR="00B45AEA" w:rsidRPr="003B0A97">
        <w:rPr>
          <w:bCs/>
          <w:color w:val="000000" w:themeColor="text1"/>
          <w:szCs w:val="26"/>
          <w:lang w:val="vi-VN"/>
        </w:rPr>
        <w:t xml:space="preserve">sau đó sử dụng tuần hoàn </w:t>
      </w:r>
      <w:r w:rsidR="00421DFC" w:rsidRPr="003B0A97">
        <w:rPr>
          <w:bCs/>
          <w:color w:val="000000" w:themeColor="text1"/>
          <w:szCs w:val="26"/>
        </w:rPr>
        <w:t>cho hoạt động phun ẩm</w:t>
      </w:r>
      <w:r w:rsidR="00B45AEA" w:rsidRPr="003B0A97">
        <w:rPr>
          <w:bCs/>
          <w:color w:val="000000" w:themeColor="text1"/>
          <w:szCs w:val="26"/>
          <w:lang w:val="vi-VN"/>
        </w:rPr>
        <w:t xml:space="preserve">: </w:t>
      </w:r>
    </w:p>
    <w:p w14:paraId="36FC5A50" w14:textId="77777777" w:rsidR="00B45AEA" w:rsidRPr="003B0A97" w:rsidRDefault="00B45AEA" w:rsidP="00B45AEA">
      <w:pPr>
        <w:spacing w:before="60"/>
        <w:ind w:firstLine="709"/>
        <w:rPr>
          <w:color w:val="000000" w:themeColor="text1"/>
          <w:szCs w:val="26"/>
          <w:lang w:val="vi-VN"/>
        </w:rPr>
      </w:pPr>
      <w:r w:rsidRPr="003B0A97">
        <w:rPr>
          <w:color w:val="000000" w:themeColor="text1"/>
          <w:szCs w:val="26"/>
          <w:lang w:val="vi-VN"/>
        </w:rPr>
        <w:t xml:space="preserve">Nước thải thi công </w:t>
      </w:r>
      <w:r w:rsidRPr="003B0A97">
        <w:rPr>
          <w:color w:val="000000" w:themeColor="text1"/>
          <w:szCs w:val="26"/>
          <w:lang w:val="vi-VN"/>
        </w:rPr>
        <w:sym w:font="Wingdings" w:char="F0E0"/>
      </w:r>
      <w:r w:rsidRPr="003B0A97">
        <w:rPr>
          <w:color w:val="000000" w:themeColor="text1"/>
          <w:szCs w:val="26"/>
          <w:lang w:val="vi-VN"/>
        </w:rPr>
        <w:t xml:space="preserve"> Hố ga (có vật liệu thấm dầu) </w:t>
      </w:r>
      <w:r w:rsidRPr="003B0A97">
        <w:rPr>
          <w:color w:val="000000" w:themeColor="text1"/>
          <w:szCs w:val="26"/>
          <w:lang w:val="vi-VN"/>
        </w:rPr>
        <w:sym w:font="Wingdings" w:char="F0E0"/>
      </w:r>
      <w:r w:rsidRPr="003B0A97">
        <w:rPr>
          <w:color w:val="000000" w:themeColor="text1"/>
          <w:szCs w:val="26"/>
          <w:lang w:val="vi-VN"/>
        </w:rPr>
        <w:t xml:space="preserve"> Hố lắng tập trung</w:t>
      </w:r>
      <w:r w:rsidRPr="003B0A97">
        <w:rPr>
          <w:color w:val="000000" w:themeColor="text1"/>
          <w:szCs w:val="26"/>
        </w:rPr>
        <w:sym w:font="Wingdings" w:char="F0E0"/>
      </w:r>
      <w:r w:rsidRPr="003B0A97">
        <w:rPr>
          <w:color w:val="000000" w:themeColor="text1"/>
          <w:szCs w:val="26"/>
          <w:lang w:val="vi-VN"/>
        </w:rPr>
        <w:t xml:space="preserve"> Tuần hoàn </w:t>
      </w:r>
      <w:r w:rsidR="00421DFC" w:rsidRPr="003B0A97">
        <w:rPr>
          <w:bCs/>
          <w:color w:val="000000" w:themeColor="text1"/>
          <w:szCs w:val="26"/>
        </w:rPr>
        <w:t>cho hoạt động phun ẩm</w:t>
      </w:r>
      <w:r w:rsidRPr="003B0A97">
        <w:rPr>
          <w:color w:val="000000" w:themeColor="text1"/>
          <w:szCs w:val="26"/>
          <w:lang w:val="vi-VN"/>
        </w:rPr>
        <w:t>.</w:t>
      </w:r>
    </w:p>
    <w:p w14:paraId="0A217EB7" w14:textId="77777777" w:rsidR="008759EB" w:rsidRPr="003B0A97" w:rsidRDefault="008759EB" w:rsidP="00CE5F4C">
      <w:pPr>
        <w:ind w:firstLine="720"/>
        <w:contextualSpacing/>
        <w:rPr>
          <w:rFonts w:asciiTheme="majorHAnsi" w:hAnsiTheme="majorHAnsi" w:cstheme="majorHAnsi"/>
          <w:bCs/>
          <w:color w:val="000000" w:themeColor="text1"/>
          <w:szCs w:val="26"/>
          <w:lang w:val="vi-VN"/>
        </w:rPr>
      </w:pPr>
      <w:r w:rsidRPr="003B0A97">
        <w:rPr>
          <w:rFonts w:asciiTheme="majorHAnsi" w:hAnsiTheme="majorHAnsi" w:cstheme="majorHAnsi"/>
          <w:bCs/>
          <w:color w:val="000000" w:themeColor="text1"/>
          <w:szCs w:val="26"/>
          <w:lang w:val="vi-VN"/>
        </w:rPr>
        <w:t>Không tập trung các loại nguyên nhiên vật liệu gần, cạnh các tuyến thoát nước để ngăn ngừa thất thoát rò rỉ vào đường thoát thải.</w:t>
      </w:r>
    </w:p>
    <w:p w14:paraId="4206E92E" w14:textId="77777777" w:rsidR="008759EB" w:rsidRPr="003B0A97" w:rsidRDefault="008759EB" w:rsidP="00CE5F4C">
      <w:pPr>
        <w:ind w:firstLine="720"/>
        <w:contextualSpacing/>
        <w:rPr>
          <w:rFonts w:asciiTheme="majorHAnsi" w:hAnsiTheme="majorHAnsi" w:cstheme="majorHAnsi"/>
          <w:bCs/>
          <w:color w:val="000000" w:themeColor="text1"/>
          <w:szCs w:val="26"/>
          <w:lang w:val="vi-VN"/>
        </w:rPr>
      </w:pPr>
      <w:r w:rsidRPr="003B0A97">
        <w:rPr>
          <w:rFonts w:asciiTheme="majorHAnsi" w:hAnsiTheme="majorHAnsi" w:cstheme="majorHAnsi"/>
          <w:bCs/>
          <w:color w:val="000000" w:themeColor="text1"/>
          <w:szCs w:val="26"/>
          <w:lang w:val="vi-VN"/>
        </w:rPr>
        <w:t>Thường xuyên kiểm tra, nạo vét, khơi thông không để phế thải xây dựng xâm nhập vào đường thoát nước gây tắc nghẽn.</w:t>
      </w:r>
    </w:p>
    <w:p w14:paraId="1E2C541E" w14:textId="77777777" w:rsidR="00445DAC" w:rsidRPr="003B0A97" w:rsidRDefault="00434412" w:rsidP="008075E3">
      <w:pPr>
        <w:pStyle w:val="Normal0"/>
        <w:rPr>
          <w:color w:val="000000" w:themeColor="text1"/>
          <w:lang w:val="vi-VN"/>
        </w:rPr>
      </w:pPr>
      <w:r w:rsidRPr="003B0A97">
        <w:rPr>
          <w:color w:val="000000" w:themeColor="text1"/>
          <w:lang w:val="vi-VN"/>
        </w:rPr>
        <w:t>4</w:t>
      </w:r>
      <w:r w:rsidR="00C22F16" w:rsidRPr="003B0A97">
        <w:rPr>
          <w:color w:val="000000" w:themeColor="text1"/>
          <w:lang w:val="vi-VN"/>
        </w:rPr>
        <w:t>.1.2.3. Biện pháp phòng ngừa, giảm thiểu tác động xấu của CTR</w:t>
      </w:r>
      <w:bookmarkStart w:id="176" w:name="_Toc16577563"/>
      <w:bookmarkStart w:id="177" w:name="_Toc23342991"/>
      <w:bookmarkEnd w:id="174"/>
      <w:bookmarkEnd w:id="175"/>
    </w:p>
    <w:p w14:paraId="25A3C48A" w14:textId="77777777" w:rsidR="000E5A0C" w:rsidRPr="003B0A97" w:rsidRDefault="0066335C" w:rsidP="00CE5F4C">
      <w:pPr>
        <w:tabs>
          <w:tab w:val="left" w:pos="567"/>
        </w:tabs>
        <w:ind w:firstLine="567"/>
        <w:contextualSpacing/>
        <w:rPr>
          <w:rFonts w:asciiTheme="majorHAnsi" w:hAnsiTheme="majorHAnsi" w:cstheme="majorHAnsi"/>
          <w:color w:val="000000" w:themeColor="text1"/>
          <w:szCs w:val="26"/>
          <w:lang w:val="vi-VN"/>
        </w:rPr>
      </w:pPr>
      <w:r w:rsidRPr="003B0A97">
        <w:rPr>
          <w:rFonts w:asciiTheme="majorHAnsi" w:hAnsiTheme="majorHAnsi" w:cstheme="majorHAnsi"/>
          <w:color w:val="000000" w:themeColor="text1"/>
          <w:szCs w:val="26"/>
        </w:rPr>
        <w:t xml:space="preserve">- </w:t>
      </w:r>
      <w:r w:rsidR="000E5A0C" w:rsidRPr="003B0A97">
        <w:rPr>
          <w:rFonts w:asciiTheme="majorHAnsi" w:hAnsiTheme="majorHAnsi" w:cstheme="majorHAnsi"/>
          <w:color w:val="000000" w:themeColor="text1"/>
          <w:szCs w:val="26"/>
          <w:lang w:val="vi-VN"/>
        </w:rPr>
        <w:t xml:space="preserve">Lượng chất thải rắn phát sinh từ hoạt động sinh hoạt hằng ngày của công nhân xây dựng dự án không cao, do đó </w:t>
      </w:r>
      <w:r w:rsidR="00EE15A8" w:rsidRPr="003B0A97">
        <w:rPr>
          <w:rFonts w:asciiTheme="majorHAnsi" w:hAnsiTheme="majorHAnsi" w:cstheme="majorHAnsi"/>
          <w:color w:val="000000" w:themeColor="text1"/>
          <w:szCs w:val="26"/>
          <w:lang w:val="vi-VN"/>
        </w:rPr>
        <w:t>y</w:t>
      </w:r>
      <w:r w:rsidR="000E5A0C" w:rsidRPr="003B0A97">
        <w:rPr>
          <w:rFonts w:asciiTheme="majorHAnsi" w:hAnsiTheme="majorHAnsi" w:cstheme="majorHAnsi"/>
          <w:color w:val="000000" w:themeColor="text1"/>
          <w:szCs w:val="26"/>
          <w:lang w:val="vi-VN"/>
        </w:rPr>
        <w:t>êu cầu công nhân không xả rác bừa bãi trong khu vực dự</w:t>
      </w:r>
      <w:r w:rsidR="00EE15A8" w:rsidRPr="003B0A97">
        <w:rPr>
          <w:rFonts w:asciiTheme="majorHAnsi" w:hAnsiTheme="majorHAnsi" w:cstheme="majorHAnsi"/>
          <w:color w:val="000000" w:themeColor="text1"/>
          <w:szCs w:val="26"/>
          <w:lang w:val="vi-VN"/>
        </w:rPr>
        <w:t xml:space="preserve"> án và k</w:t>
      </w:r>
      <w:r w:rsidR="003E33A9" w:rsidRPr="003B0A97">
        <w:rPr>
          <w:rFonts w:asciiTheme="majorHAnsi" w:hAnsiTheme="majorHAnsi" w:cstheme="majorHAnsi"/>
          <w:color w:val="000000" w:themeColor="text1"/>
          <w:szCs w:val="26"/>
          <w:lang w:val="vi-VN"/>
        </w:rPr>
        <w:t>h</w:t>
      </w:r>
      <w:r w:rsidR="000E5A0C" w:rsidRPr="003B0A97">
        <w:rPr>
          <w:rFonts w:asciiTheme="majorHAnsi" w:hAnsiTheme="majorHAnsi" w:cstheme="majorHAnsi"/>
          <w:color w:val="000000" w:themeColor="text1"/>
          <w:szCs w:val="26"/>
          <w:lang w:val="vi-VN"/>
        </w:rPr>
        <w:t>ông đốt chất thải rắn sinh hoạt tại khu vực dự án.</w:t>
      </w:r>
    </w:p>
    <w:p w14:paraId="16B79A1B" w14:textId="77777777" w:rsidR="000E5A0C" w:rsidRPr="003B0A97" w:rsidRDefault="00F45E60" w:rsidP="002B5C83">
      <w:pPr>
        <w:tabs>
          <w:tab w:val="left" w:pos="567"/>
        </w:tabs>
        <w:ind w:firstLine="567"/>
        <w:contextualSpacing/>
        <w:rPr>
          <w:color w:val="000000" w:themeColor="text1"/>
          <w:szCs w:val="26"/>
          <w:lang w:val="vi-VN"/>
        </w:rPr>
      </w:pPr>
      <w:r w:rsidRPr="003B0A97">
        <w:rPr>
          <w:rFonts w:asciiTheme="majorHAnsi" w:hAnsiTheme="majorHAnsi" w:cstheme="majorHAnsi"/>
          <w:color w:val="000000" w:themeColor="text1"/>
          <w:szCs w:val="26"/>
          <w:lang w:val="vi-VN"/>
        </w:rPr>
        <w:t xml:space="preserve">- Chất thải rắn từ hoạt động xây dựng: </w:t>
      </w:r>
      <w:r w:rsidR="00EE15A8" w:rsidRPr="003B0A97">
        <w:rPr>
          <w:rFonts w:asciiTheme="majorHAnsi" w:hAnsiTheme="majorHAnsi" w:cstheme="majorHAnsi"/>
          <w:color w:val="000000" w:themeColor="text1"/>
          <w:szCs w:val="26"/>
          <w:lang w:val="vi-VN"/>
        </w:rPr>
        <w:t>Các phế liệu có thể tái chế hoặc tái sử dụng vỏ bao xi măng, giấy, chai l</w:t>
      </w:r>
      <w:r w:rsidR="00260C03" w:rsidRPr="003B0A97">
        <w:rPr>
          <w:rFonts w:asciiTheme="majorHAnsi" w:hAnsiTheme="majorHAnsi" w:cstheme="majorHAnsi"/>
          <w:color w:val="000000" w:themeColor="text1"/>
          <w:szCs w:val="26"/>
          <w:lang w:val="vi-VN"/>
        </w:rPr>
        <w:t xml:space="preserve">ọ </w:t>
      </w:r>
      <w:r w:rsidR="00EE15A8" w:rsidRPr="003B0A97">
        <w:rPr>
          <w:rFonts w:asciiTheme="majorHAnsi" w:hAnsiTheme="majorHAnsi" w:cstheme="majorHAnsi"/>
          <w:color w:val="000000" w:themeColor="text1"/>
          <w:szCs w:val="26"/>
          <w:lang w:val="vi-VN"/>
        </w:rPr>
        <w:t>được thu gom, phân loại, tập trung tại nơi quy định sau đó được chuyển giao cho đơn vị có chức năng tái chế, tái sử dụng.</w:t>
      </w:r>
      <w:r w:rsidR="00EC3970" w:rsidRPr="003B0A97">
        <w:rPr>
          <w:rFonts w:asciiTheme="majorHAnsi" w:hAnsiTheme="majorHAnsi" w:cstheme="majorHAnsi"/>
          <w:color w:val="000000" w:themeColor="text1"/>
          <w:szCs w:val="26"/>
          <w:lang w:val="vi-VN"/>
        </w:rPr>
        <w:t xml:space="preserve"> Các chất thải xây dựng khác được thu gom, phân loại, tập trung tại nơi quy định sau đó</w:t>
      </w:r>
      <w:r w:rsidR="00C0308C" w:rsidRPr="003B0A97">
        <w:rPr>
          <w:rFonts w:asciiTheme="majorHAnsi" w:hAnsiTheme="majorHAnsi" w:cstheme="majorHAnsi"/>
          <w:color w:val="000000" w:themeColor="text1"/>
          <w:szCs w:val="26"/>
          <w:lang w:val="vi-VN"/>
        </w:rPr>
        <w:t xml:space="preserve"> được chuyển giao cho đơn vị có chức năng xử lý</w:t>
      </w:r>
      <w:r w:rsidR="002B5C83" w:rsidRPr="003B0A97">
        <w:rPr>
          <w:rFonts w:asciiTheme="majorHAnsi" w:hAnsiTheme="majorHAnsi" w:cstheme="majorHAnsi"/>
          <w:color w:val="000000" w:themeColor="text1"/>
          <w:szCs w:val="26"/>
          <w:lang w:val="vi-VN"/>
        </w:rPr>
        <w:t xml:space="preserve"> đảm bảo theo quy định tại Quyết định số 21/2023/QĐ-UBND ngày 08/12/2023 </w:t>
      </w:r>
      <w:bookmarkStart w:id="178" w:name="loai_1_name"/>
      <w:r w:rsidR="002B5C83" w:rsidRPr="003B0A97">
        <w:rPr>
          <w:rFonts w:asciiTheme="majorHAnsi" w:hAnsiTheme="majorHAnsi" w:cstheme="majorHAnsi"/>
          <w:color w:val="000000" w:themeColor="text1"/>
          <w:szCs w:val="26"/>
          <w:lang w:val="vi-VN"/>
        </w:rPr>
        <w:t xml:space="preserve">của UBND tỉnh Hưng Yên </w:t>
      </w:r>
      <w:r w:rsidR="002B5C83" w:rsidRPr="003B0A97">
        <w:rPr>
          <w:rFonts w:eastAsia="Times New Roman"/>
          <w:color w:val="000000" w:themeColor="text1"/>
          <w:szCs w:val="26"/>
          <w:lang w:val="vi-VN"/>
        </w:rPr>
        <w:t>ban hành quy định thu gom, vận chuyển và xử lý chất thải rắn xây dựng trên địa bàn tỉnh Hưng Yên</w:t>
      </w:r>
      <w:bookmarkEnd w:id="178"/>
      <w:r w:rsidR="00C0308C" w:rsidRPr="003B0A97">
        <w:rPr>
          <w:rFonts w:asciiTheme="majorHAnsi" w:hAnsiTheme="majorHAnsi" w:cstheme="majorHAnsi"/>
          <w:color w:val="000000" w:themeColor="text1"/>
          <w:szCs w:val="26"/>
          <w:lang w:val="vi-VN"/>
        </w:rPr>
        <w:t>.</w:t>
      </w:r>
    </w:p>
    <w:p w14:paraId="1C9FCB96" w14:textId="77777777" w:rsidR="00FE0413" w:rsidRPr="003B0A97" w:rsidRDefault="000E5A0C" w:rsidP="00CE5F4C">
      <w:pPr>
        <w:tabs>
          <w:tab w:val="left" w:pos="567"/>
        </w:tabs>
        <w:ind w:firstLine="567"/>
        <w:contextualSpacing/>
        <w:rPr>
          <w:rFonts w:asciiTheme="majorHAnsi" w:hAnsiTheme="majorHAnsi" w:cstheme="majorHAnsi"/>
          <w:color w:val="000000" w:themeColor="text1"/>
          <w:szCs w:val="26"/>
          <w:lang w:val="vi-VN"/>
        </w:rPr>
      </w:pPr>
      <w:r w:rsidRPr="003B0A97">
        <w:rPr>
          <w:rFonts w:asciiTheme="majorHAnsi" w:hAnsiTheme="majorHAnsi" w:cstheme="majorHAnsi"/>
          <w:color w:val="000000" w:themeColor="text1"/>
          <w:szCs w:val="26"/>
          <w:lang w:val="vi-VN"/>
        </w:rPr>
        <w:t>- Khối lượng chất thải rắn sinh hoạt phát sinh tối đa tại công trường khoảng</w:t>
      </w:r>
      <w:r w:rsidR="00260C03" w:rsidRPr="003B0A97">
        <w:rPr>
          <w:rFonts w:asciiTheme="majorHAnsi" w:hAnsiTheme="majorHAnsi" w:cstheme="majorHAnsi"/>
          <w:color w:val="000000" w:themeColor="text1"/>
          <w:szCs w:val="26"/>
          <w:lang w:val="vi-VN"/>
        </w:rPr>
        <w:t xml:space="preserve"> </w:t>
      </w:r>
      <w:r w:rsidR="00D873B4" w:rsidRPr="003B0A97">
        <w:rPr>
          <w:rFonts w:asciiTheme="majorHAnsi" w:hAnsiTheme="majorHAnsi" w:cstheme="majorHAnsi"/>
          <w:color w:val="000000" w:themeColor="text1"/>
          <w:szCs w:val="26"/>
          <w:lang w:val="vi-VN"/>
        </w:rPr>
        <w:t>1</w:t>
      </w:r>
      <w:r w:rsidR="0032582F" w:rsidRPr="003B0A97">
        <w:rPr>
          <w:rFonts w:asciiTheme="majorHAnsi" w:hAnsiTheme="majorHAnsi" w:cstheme="majorHAnsi"/>
          <w:color w:val="000000" w:themeColor="text1"/>
          <w:szCs w:val="26"/>
          <w:lang w:val="vi-VN"/>
        </w:rPr>
        <w:t>5</w:t>
      </w:r>
      <w:r w:rsidRPr="003B0A97">
        <w:rPr>
          <w:rFonts w:asciiTheme="majorHAnsi" w:hAnsiTheme="majorHAnsi" w:cstheme="majorHAnsi"/>
          <w:color w:val="000000" w:themeColor="text1"/>
          <w:szCs w:val="26"/>
          <w:lang w:val="vi-VN"/>
        </w:rPr>
        <w:t xml:space="preserve"> kg/ngày. Do đó, tại dự án trong giai đoạn </w:t>
      </w:r>
      <w:r w:rsidR="00A147E5" w:rsidRPr="003B0A97">
        <w:rPr>
          <w:rFonts w:asciiTheme="majorHAnsi" w:hAnsiTheme="majorHAnsi" w:cstheme="majorHAnsi"/>
          <w:color w:val="000000" w:themeColor="text1"/>
          <w:szCs w:val="26"/>
          <w:lang w:val="vi-VN"/>
        </w:rPr>
        <w:t xml:space="preserve">xây dựng và lắp đặt máy móc, dự án </w:t>
      </w:r>
      <w:r w:rsidRPr="003B0A97">
        <w:rPr>
          <w:rFonts w:asciiTheme="majorHAnsi" w:hAnsiTheme="majorHAnsi" w:cstheme="majorHAnsi"/>
          <w:color w:val="000000" w:themeColor="text1"/>
          <w:szCs w:val="26"/>
          <w:lang w:val="vi-VN"/>
        </w:rPr>
        <w:t>trang bị 2 thùng rác loại 200 lít để lưu trữ tạm thời chất thải và được vận chuyển đi xử lý theo đúng quy đị</w:t>
      </w:r>
      <w:r w:rsidR="00EE15A8" w:rsidRPr="003B0A97">
        <w:rPr>
          <w:rFonts w:asciiTheme="majorHAnsi" w:hAnsiTheme="majorHAnsi" w:cstheme="majorHAnsi"/>
          <w:color w:val="000000" w:themeColor="text1"/>
          <w:szCs w:val="26"/>
          <w:lang w:val="vi-VN"/>
        </w:rPr>
        <w:t>nh.</w:t>
      </w:r>
    </w:p>
    <w:p w14:paraId="395201CC" w14:textId="77777777" w:rsidR="00B2248D" w:rsidRPr="003B0A97" w:rsidRDefault="00434412" w:rsidP="008075E3">
      <w:pPr>
        <w:pStyle w:val="Normal0"/>
        <w:rPr>
          <w:color w:val="000000" w:themeColor="text1"/>
          <w:lang w:val="vi-VN"/>
        </w:rPr>
      </w:pPr>
      <w:r w:rsidRPr="003B0A97">
        <w:rPr>
          <w:color w:val="000000" w:themeColor="text1"/>
          <w:lang w:val="vi-VN"/>
        </w:rPr>
        <w:t>4</w:t>
      </w:r>
      <w:r w:rsidR="00C22F16" w:rsidRPr="003B0A97">
        <w:rPr>
          <w:color w:val="000000" w:themeColor="text1"/>
          <w:lang w:val="vi-VN"/>
        </w:rPr>
        <w:t>.1.2.4. Biện pháp phòng ngừa, giảm thiểu tác động xấu của CTNH</w:t>
      </w:r>
      <w:bookmarkEnd w:id="176"/>
      <w:bookmarkEnd w:id="177"/>
    </w:p>
    <w:p w14:paraId="1A1BD3D1" w14:textId="77777777" w:rsidR="00E57172" w:rsidRPr="003B0A97" w:rsidRDefault="00E57172" w:rsidP="00E57172">
      <w:pPr>
        <w:tabs>
          <w:tab w:val="left" w:pos="993"/>
        </w:tabs>
        <w:ind w:firstLine="720"/>
        <w:contextualSpacing/>
        <w:rPr>
          <w:bCs/>
          <w:color w:val="000000" w:themeColor="text1"/>
          <w:szCs w:val="26"/>
          <w:lang w:val="vi-VN"/>
        </w:rPr>
      </w:pPr>
      <w:bookmarkStart w:id="179" w:name="_Toc16577564"/>
      <w:bookmarkStart w:id="180" w:name="_Toc23342992"/>
      <w:r w:rsidRPr="003B0A97">
        <w:rPr>
          <w:bCs/>
          <w:color w:val="000000" w:themeColor="text1"/>
          <w:szCs w:val="26"/>
          <w:lang w:val="vi-VN"/>
        </w:rPr>
        <w:t>- Sử dụng dụng cụ chứa, đựng phù hợp với từng loại chất thải nguy hại khác nhau, lưu giữ tạm thời trong khu vực lán trại có mái che tránh để ngoài trời.</w:t>
      </w:r>
    </w:p>
    <w:p w14:paraId="3899B133" w14:textId="77777777" w:rsidR="00E57172" w:rsidRPr="003B0A97" w:rsidRDefault="00E57172" w:rsidP="00E57172">
      <w:pPr>
        <w:tabs>
          <w:tab w:val="left" w:pos="993"/>
        </w:tabs>
        <w:ind w:firstLine="720"/>
        <w:contextualSpacing/>
        <w:rPr>
          <w:bCs/>
          <w:color w:val="000000" w:themeColor="text1"/>
          <w:szCs w:val="26"/>
          <w:lang w:val="vi-VN"/>
        </w:rPr>
      </w:pPr>
      <w:r w:rsidRPr="003B0A97">
        <w:rPr>
          <w:bCs/>
          <w:color w:val="000000" w:themeColor="text1"/>
          <w:szCs w:val="26"/>
          <w:lang w:val="vi-VN"/>
        </w:rPr>
        <w:t>- Trang bị găng tay, khẩu trang bảo hộ đầy đủ cho công nhân khi phải tiếp xúc với các CTNH này;</w:t>
      </w:r>
    </w:p>
    <w:p w14:paraId="7B2FB4CF" w14:textId="77777777" w:rsidR="00E57172" w:rsidRPr="003B0A97" w:rsidRDefault="00E57172" w:rsidP="00E57172">
      <w:pPr>
        <w:tabs>
          <w:tab w:val="left" w:pos="993"/>
        </w:tabs>
        <w:ind w:firstLine="720"/>
        <w:contextualSpacing/>
        <w:rPr>
          <w:bCs/>
          <w:color w:val="000000" w:themeColor="text1"/>
          <w:szCs w:val="26"/>
          <w:lang w:val="vi-VN"/>
        </w:rPr>
      </w:pPr>
      <w:r w:rsidRPr="003B0A97">
        <w:rPr>
          <w:bCs/>
          <w:color w:val="000000" w:themeColor="text1"/>
          <w:szCs w:val="26"/>
          <w:lang w:val="vi-VN"/>
        </w:rPr>
        <w:t>- Thu gom riêng và thuê đơn vị vận chuyển xử lý.</w:t>
      </w:r>
    </w:p>
    <w:p w14:paraId="70386DBF" w14:textId="77777777" w:rsidR="00E57172" w:rsidRPr="003B0A97" w:rsidRDefault="00E57172" w:rsidP="00E57172">
      <w:pPr>
        <w:tabs>
          <w:tab w:val="left" w:pos="993"/>
        </w:tabs>
        <w:ind w:firstLine="720"/>
        <w:contextualSpacing/>
        <w:rPr>
          <w:bCs/>
          <w:color w:val="000000" w:themeColor="text1"/>
          <w:szCs w:val="26"/>
          <w:lang w:val="vi-VN"/>
        </w:rPr>
      </w:pPr>
      <w:r w:rsidRPr="003B0A97">
        <w:rPr>
          <w:bCs/>
          <w:color w:val="000000" w:themeColor="text1"/>
          <w:szCs w:val="26"/>
          <w:lang w:val="vi-VN"/>
        </w:rPr>
        <w:t>Dự án sẽ bố trí 01 khu vực lưu giữ chất thải rắn thông thường và chất thải nguy hại trong giai đoạn xây dựng với diện tích 15m</w:t>
      </w:r>
      <w:r w:rsidRPr="003B0A97">
        <w:rPr>
          <w:bCs/>
          <w:color w:val="000000" w:themeColor="text1"/>
          <w:szCs w:val="26"/>
          <w:vertAlign w:val="superscript"/>
          <w:lang w:val="vi-VN"/>
        </w:rPr>
        <w:t>2</w:t>
      </w:r>
      <w:r w:rsidRPr="003B0A97">
        <w:rPr>
          <w:bCs/>
          <w:color w:val="000000" w:themeColor="text1"/>
          <w:szCs w:val="26"/>
          <w:lang w:val="vi-VN"/>
        </w:rPr>
        <w:t xml:space="preserve"> tại gần khu vực lối ra của dự án để lưu giữ tạm thời chất thải rắn thông thường và chất thải nguy hại của dự án.</w:t>
      </w:r>
    </w:p>
    <w:p w14:paraId="3FD71EAA" w14:textId="77777777" w:rsidR="00C22F16" w:rsidRPr="003B0A97" w:rsidRDefault="00434412" w:rsidP="008075E3">
      <w:pPr>
        <w:pStyle w:val="Normal0"/>
        <w:rPr>
          <w:color w:val="000000" w:themeColor="text1"/>
          <w:lang w:val="vi-VN"/>
        </w:rPr>
      </w:pPr>
      <w:r w:rsidRPr="003B0A97">
        <w:rPr>
          <w:color w:val="000000" w:themeColor="text1"/>
          <w:lang w:val="vi-VN"/>
        </w:rPr>
        <w:t>4</w:t>
      </w:r>
      <w:r w:rsidR="00C22F16" w:rsidRPr="003B0A97">
        <w:rPr>
          <w:color w:val="000000" w:themeColor="text1"/>
          <w:lang w:val="vi-VN"/>
        </w:rPr>
        <w:t>.1.2.5. Biện pháp phòng ngừa, giảm thiểu tác động xấu của tiếng ồn</w:t>
      </w:r>
      <w:bookmarkEnd w:id="179"/>
      <w:bookmarkEnd w:id="180"/>
      <w:r w:rsidR="00AA5CD7" w:rsidRPr="003B0A97">
        <w:rPr>
          <w:color w:val="000000" w:themeColor="text1"/>
          <w:lang w:val="vi-VN"/>
        </w:rPr>
        <w:t>, độ rung</w:t>
      </w:r>
    </w:p>
    <w:p w14:paraId="3AC0375A" w14:textId="77777777" w:rsidR="00DE4923" w:rsidRPr="003B0A97" w:rsidRDefault="00DE4923" w:rsidP="00CE5F4C">
      <w:pPr>
        <w:ind w:firstLine="720"/>
        <w:contextualSpacing/>
        <w:rPr>
          <w:rFonts w:asciiTheme="majorHAnsi" w:hAnsiTheme="majorHAnsi" w:cstheme="majorHAnsi"/>
          <w:bCs/>
          <w:color w:val="000000" w:themeColor="text1"/>
          <w:szCs w:val="26"/>
          <w:lang w:val="vi-VN"/>
        </w:rPr>
      </w:pPr>
      <w:r w:rsidRPr="003B0A97">
        <w:rPr>
          <w:rFonts w:asciiTheme="majorHAnsi" w:hAnsiTheme="majorHAnsi" w:cstheme="majorHAnsi"/>
          <w:bCs/>
          <w:color w:val="000000" w:themeColor="text1"/>
          <w:szCs w:val="26"/>
          <w:lang w:val="vi-VN"/>
        </w:rPr>
        <w:t>Để giảm thiểu tiếng ồn</w:t>
      </w:r>
      <w:r w:rsidR="00AA5CD7" w:rsidRPr="003B0A97">
        <w:rPr>
          <w:rFonts w:asciiTheme="majorHAnsi" w:hAnsiTheme="majorHAnsi" w:cstheme="majorHAnsi"/>
          <w:bCs/>
          <w:color w:val="000000" w:themeColor="text1"/>
          <w:szCs w:val="26"/>
          <w:lang w:val="vi-VN"/>
        </w:rPr>
        <w:t>, độ rung</w:t>
      </w:r>
      <w:r w:rsidRPr="003B0A97">
        <w:rPr>
          <w:rFonts w:asciiTheme="majorHAnsi" w:hAnsiTheme="majorHAnsi" w:cstheme="majorHAnsi"/>
          <w:bCs/>
          <w:color w:val="000000" w:themeColor="text1"/>
          <w:szCs w:val="26"/>
          <w:lang w:val="vi-VN"/>
        </w:rPr>
        <w:t xml:space="preserve"> từ máy móc, thiết bị và các phương tiện xe cơ giới, dự án sẽ áp dụng các biện pháp sau:</w:t>
      </w:r>
    </w:p>
    <w:p w14:paraId="7B183821" w14:textId="77777777" w:rsidR="00DE4923" w:rsidRPr="003B0A97" w:rsidRDefault="00DE4923" w:rsidP="00CE5F4C">
      <w:pPr>
        <w:widowControl w:val="0"/>
        <w:ind w:firstLine="720"/>
        <w:contextualSpacing/>
        <w:rPr>
          <w:rFonts w:asciiTheme="majorHAnsi" w:hAnsiTheme="majorHAnsi" w:cstheme="majorHAnsi"/>
          <w:color w:val="000000" w:themeColor="text1"/>
          <w:szCs w:val="26"/>
          <w:lang w:val="vi-VN"/>
        </w:rPr>
      </w:pPr>
      <w:r w:rsidRPr="003B0A97">
        <w:rPr>
          <w:rFonts w:asciiTheme="majorHAnsi" w:hAnsiTheme="majorHAnsi" w:cstheme="majorHAnsi"/>
          <w:color w:val="000000" w:themeColor="text1"/>
          <w:szCs w:val="26"/>
          <w:lang w:val="vi-VN"/>
        </w:rPr>
        <w:t>- Không sử dụng các máy móc thi công đã cũ, hệ thống giảm âm bị hỏng vì chúng sẽ gây ra ô nhiễm tiếng ồn rất lớn. Thường xuyên bảo dưỡng bộ phận giảm âm ở các thiết bị máy móc thi công.</w:t>
      </w:r>
    </w:p>
    <w:p w14:paraId="6B2E5248" w14:textId="77777777" w:rsidR="00531466" w:rsidRPr="003B0A97" w:rsidRDefault="00AA5CD7" w:rsidP="00CE5F4C">
      <w:pPr>
        <w:widowControl w:val="0"/>
        <w:ind w:firstLine="720"/>
        <w:contextualSpacing/>
        <w:rPr>
          <w:rFonts w:asciiTheme="majorHAnsi" w:hAnsiTheme="majorHAnsi" w:cstheme="majorHAnsi"/>
          <w:color w:val="000000" w:themeColor="text1"/>
          <w:szCs w:val="26"/>
          <w:lang w:val="vi-VN"/>
        </w:rPr>
      </w:pPr>
      <w:r w:rsidRPr="003B0A97">
        <w:rPr>
          <w:rFonts w:asciiTheme="majorHAnsi" w:hAnsiTheme="majorHAnsi" w:cstheme="majorHAnsi"/>
          <w:color w:val="000000" w:themeColor="text1"/>
          <w:szCs w:val="26"/>
          <w:lang w:val="vi-VN"/>
        </w:rPr>
        <w:t>- Hạn chế vận hành đồng thời các thiết bị gây ồn: Chủ dự án yêu cầu đơn vị thi công bố trí thời gian và sắp xếp các hoạt động thi công hợp lý nhằm hạn chế việc diễn ra đồng thời các hoạt động gây ồn để giảm mức ồn tổng số.</w:t>
      </w:r>
    </w:p>
    <w:p w14:paraId="6B177D94" w14:textId="77777777" w:rsidR="00AA5CD7" w:rsidRPr="003B0A97" w:rsidRDefault="00AA5CD7" w:rsidP="00CE5F4C">
      <w:pPr>
        <w:widowControl w:val="0"/>
        <w:ind w:firstLine="720"/>
        <w:contextualSpacing/>
        <w:rPr>
          <w:rFonts w:asciiTheme="majorHAnsi" w:hAnsiTheme="majorHAnsi" w:cstheme="majorHAnsi"/>
          <w:color w:val="000000" w:themeColor="text1"/>
          <w:szCs w:val="26"/>
          <w:lang w:val="vi-VN"/>
        </w:rPr>
      </w:pPr>
      <w:r w:rsidRPr="003B0A97">
        <w:rPr>
          <w:rFonts w:asciiTheme="majorHAnsi" w:hAnsiTheme="majorHAnsi" w:cstheme="majorHAnsi"/>
          <w:color w:val="000000" w:themeColor="text1"/>
          <w:szCs w:val="26"/>
          <w:lang w:val="vi-VN"/>
        </w:rPr>
        <w:t>- Thường xuyên bảo dưỡng và định kỳ kiểm tra các phương tiện giao thông, đảm bảo đạt tiêu chuẩn môi trường theo quy định và đảm bảo máy móc hoạt động tốt;</w:t>
      </w:r>
    </w:p>
    <w:p w14:paraId="7F39867B" w14:textId="77777777" w:rsidR="00AA5CD7" w:rsidRPr="003B0A97" w:rsidRDefault="00AA5CD7" w:rsidP="00CE5F4C">
      <w:pPr>
        <w:widowControl w:val="0"/>
        <w:ind w:firstLine="720"/>
        <w:contextualSpacing/>
        <w:rPr>
          <w:rFonts w:asciiTheme="majorHAnsi" w:hAnsiTheme="majorHAnsi" w:cstheme="majorHAnsi"/>
          <w:color w:val="000000" w:themeColor="text1"/>
          <w:szCs w:val="26"/>
          <w:lang w:val="vi-VN"/>
        </w:rPr>
      </w:pPr>
      <w:r w:rsidRPr="003B0A97">
        <w:rPr>
          <w:rFonts w:asciiTheme="majorHAnsi" w:hAnsiTheme="majorHAnsi" w:cstheme="majorHAnsi"/>
          <w:color w:val="000000" w:themeColor="text1"/>
          <w:szCs w:val="26"/>
          <w:lang w:val="vi-VN"/>
        </w:rPr>
        <w:t>- Quy định tốc độ của xe ra vào công trường từ 5-10 km/h khi lưu thông trong công trường để giảm thiểu tiếng ồn từ nguồn này.</w:t>
      </w:r>
    </w:p>
    <w:p w14:paraId="5CE9164A" w14:textId="77777777" w:rsidR="00AA5CD7" w:rsidRPr="003B0A97" w:rsidRDefault="00AA5CD7" w:rsidP="00CE5F4C">
      <w:pPr>
        <w:widowControl w:val="0"/>
        <w:ind w:firstLine="720"/>
        <w:contextualSpacing/>
        <w:rPr>
          <w:rFonts w:asciiTheme="majorHAnsi" w:hAnsiTheme="majorHAnsi" w:cstheme="majorHAnsi"/>
          <w:color w:val="000000" w:themeColor="text1"/>
          <w:szCs w:val="26"/>
          <w:lang w:val="vi-VN"/>
        </w:rPr>
      </w:pPr>
      <w:r w:rsidRPr="003B0A97">
        <w:rPr>
          <w:rFonts w:asciiTheme="majorHAnsi" w:hAnsiTheme="majorHAnsi" w:cstheme="majorHAnsi"/>
          <w:color w:val="000000" w:themeColor="text1"/>
          <w:szCs w:val="26"/>
          <w:lang w:val="vi-VN"/>
        </w:rPr>
        <w:t>- Trong quá trình thi công, sử dụng các biện pháp giảm rung chấn ngay tại nơi phát sinh như:</w:t>
      </w:r>
    </w:p>
    <w:p w14:paraId="75090D97" w14:textId="77777777" w:rsidR="00AA5CD7" w:rsidRPr="003B0A97" w:rsidRDefault="00AA5CD7" w:rsidP="00CE5F4C">
      <w:pPr>
        <w:widowControl w:val="0"/>
        <w:ind w:firstLine="720"/>
        <w:contextualSpacing/>
        <w:rPr>
          <w:rFonts w:asciiTheme="majorHAnsi" w:hAnsiTheme="majorHAnsi" w:cstheme="majorHAnsi"/>
          <w:color w:val="000000" w:themeColor="text1"/>
          <w:szCs w:val="26"/>
          <w:lang w:val="vi-VN"/>
        </w:rPr>
      </w:pPr>
      <w:r w:rsidRPr="003B0A97">
        <w:rPr>
          <w:rFonts w:asciiTheme="majorHAnsi" w:hAnsiTheme="majorHAnsi" w:cstheme="majorHAnsi"/>
          <w:color w:val="000000" w:themeColor="text1"/>
          <w:szCs w:val="26"/>
          <w:lang w:val="vi-VN"/>
        </w:rPr>
        <w:t>+ Sử dụng máy móc hiện đại, các thiết bị máy móc cơ khí thi công trên công trường phải được bảo trì thường xuyên và đúng thời hạn;</w:t>
      </w:r>
    </w:p>
    <w:p w14:paraId="775B4B98" w14:textId="77777777" w:rsidR="00AA5CD7" w:rsidRPr="003B0A97" w:rsidRDefault="00AA5CD7" w:rsidP="00CE5F4C">
      <w:pPr>
        <w:widowControl w:val="0"/>
        <w:ind w:firstLine="720"/>
        <w:contextualSpacing/>
        <w:rPr>
          <w:rFonts w:asciiTheme="majorHAnsi" w:hAnsiTheme="majorHAnsi" w:cstheme="majorHAnsi"/>
          <w:color w:val="000000" w:themeColor="text1"/>
          <w:szCs w:val="26"/>
          <w:lang w:val="vi-VN"/>
        </w:rPr>
      </w:pPr>
      <w:r w:rsidRPr="003B0A97">
        <w:rPr>
          <w:rFonts w:asciiTheme="majorHAnsi" w:hAnsiTheme="majorHAnsi" w:cstheme="majorHAnsi"/>
          <w:color w:val="000000" w:themeColor="text1"/>
          <w:szCs w:val="26"/>
          <w:lang w:val="vi-VN"/>
        </w:rPr>
        <w:t xml:space="preserve">+ </w:t>
      </w:r>
      <w:r w:rsidR="00B54FD3" w:rsidRPr="003B0A97">
        <w:rPr>
          <w:rFonts w:asciiTheme="majorHAnsi" w:hAnsiTheme="majorHAnsi" w:cstheme="majorHAnsi"/>
          <w:color w:val="000000" w:themeColor="text1"/>
          <w:szCs w:val="26"/>
          <w:lang w:val="vi-VN"/>
        </w:rPr>
        <w:t>Chống rung trên đường lan truyền: sử dụng các kết cấu đàn hồi giảm rung như hộp dần giảm chấn, gối đàn hồi cao su,… lắp giữa máy và bệ máy.</w:t>
      </w:r>
    </w:p>
    <w:p w14:paraId="046FFC3C" w14:textId="77777777" w:rsidR="00825507" w:rsidRPr="003B0A97" w:rsidRDefault="00434412" w:rsidP="008075E3">
      <w:pPr>
        <w:pStyle w:val="Normal0"/>
        <w:rPr>
          <w:color w:val="000000" w:themeColor="text1"/>
          <w:lang w:val="vi-VN"/>
        </w:rPr>
      </w:pPr>
      <w:r w:rsidRPr="003B0A97">
        <w:rPr>
          <w:color w:val="000000" w:themeColor="text1"/>
          <w:lang w:val="vi-VN"/>
        </w:rPr>
        <w:t>4</w:t>
      </w:r>
      <w:r w:rsidR="00825507" w:rsidRPr="003B0A97">
        <w:rPr>
          <w:color w:val="000000" w:themeColor="text1"/>
          <w:lang w:val="vi-VN"/>
        </w:rPr>
        <w:t>.1.2.6. Biện pháp phòng ngừa, giảm thiểu tác động văn hóa –xã hội</w:t>
      </w:r>
    </w:p>
    <w:p w14:paraId="572C4092" w14:textId="77777777" w:rsidR="00825507" w:rsidRPr="003B0A97" w:rsidRDefault="00825507" w:rsidP="00CE5F4C">
      <w:pPr>
        <w:tabs>
          <w:tab w:val="left" w:pos="709"/>
        </w:tabs>
        <w:contextualSpacing/>
        <w:rPr>
          <w:rFonts w:asciiTheme="majorHAnsi" w:hAnsiTheme="majorHAnsi" w:cstheme="majorHAnsi"/>
          <w:b/>
          <w:bCs/>
          <w:i/>
          <w:color w:val="000000" w:themeColor="text1"/>
          <w:szCs w:val="26"/>
          <w:lang w:val="vi-VN"/>
        </w:rPr>
      </w:pPr>
      <w:r w:rsidRPr="003B0A97">
        <w:rPr>
          <w:rFonts w:asciiTheme="majorHAnsi" w:hAnsiTheme="majorHAnsi" w:cstheme="majorHAnsi"/>
          <w:i/>
          <w:color w:val="000000" w:themeColor="text1"/>
          <w:szCs w:val="26"/>
          <w:lang w:val="vi-VN"/>
        </w:rPr>
        <w:tab/>
      </w:r>
      <w:r w:rsidRPr="003B0A97">
        <w:rPr>
          <w:rFonts w:asciiTheme="majorHAnsi" w:hAnsiTheme="majorHAnsi" w:cstheme="majorHAnsi"/>
          <w:b/>
          <w:bCs/>
          <w:i/>
          <w:color w:val="000000" w:themeColor="text1"/>
          <w:szCs w:val="26"/>
          <w:lang w:val="vi-VN"/>
        </w:rPr>
        <w:t>a.</w:t>
      </w:r>
      <w:r w:rsidRPr="003B0A97">
        <w:rPr>
          <w:rFonts w:asciiTheme="majorHAnsi" w:hAnsiTheme="majorHAnsi" w:cstheme="majorHAnsi"/>
          <w:i/>
          <w:color w:val="000000" w:themeColor="text1"/>
          <w:szCs w:val="26"/>
          <w:lang w:val="vi-VN"/>
        </w:rPr>
        <w:t xml:space="preserve"> </w:t>
      </w:r>
      <w:r w:rsidRPr="003B0A97">
        <w:rPr>
          <w:rFonts w:asciiTheme="majorHAnsi" w:hAnsiTheme="majorHAnsi" w:cstheme="majorHAnsi"/>
          <w:b/>
          <w:bCs/>
          <w:i/>
          <w:color w:val="000000" w:themeColor="text1"/>
          <w:szCs w:val="26"/>
          <w:lang w:val="vi-VN"/>
        </w:rPr>
        <w:t>Giảm thiểu mâu thuẫn giữa công nhân và người dân địa phương</w:t>
      </w:r>
    </w:p>
    <w:p w14:paraId="57B5F269" w14:textId="77777777" w:rsidR="00825507" w:rsidRPr="003B0A97" w:rsidRDefault="00825507" w:rsidP="00CE5F4C">
      <w:pPr>
        <w:tabs>
          <w:tab w:val="left" w:pos="709"/>
        </w:tabs>
        <w:contextualSpacing/>
        <w:rPr>
          <w:rFonts w:asciiTheme="majorHAnsi" w:hAnsiTheme="majorHAnsi" w:cstheme="majorHAnsi"/>
          <w:color w:val="000000" w:themeColor="text1"/>
          <w:szCs w:val="26"/>
          <w:lang w:val="vi-VN"/>
        </w:rPr>
      </w:pPr>
      <w:r w:rsidRPr="003B0A97">
        <w:rPr>
          <w:rFonts w:asciiTheme="majorHAnsi" w:hAnsiTheme="majorHAnsi" w:cstheme="majorHAnsi"/>
          <w:color w:val="000000" w:themeColor="text1"/>
          <w:szCs w:val="26"/>
          <w:lang w:val="vi-VN"/>
        </w:rPr>
        <w:tab/>
        <w:t xml:space="preserve">- Phổ biến phong tục tập quán cho các công nhân nhập cư tham gia </w:t>
      </w:r>
      <w:r w:rsidR="00D44C89" w:rsidRPr="003B0A97">
        <w:rPr>
          <w:rFonts w:asciiTheme="majorHAnsi" w:hAnsiTheme="majorHAnsi" w:cstheme="majorHAnsi"/>
          <w:color w:val="000000" w:themeColor="text1"/>
          <w:szCs w:val="26"/>
          <w:lang w:val="vi-VN"/>
        </w:rPr>
        <w:t>lắp đặt máy móc thiết bị</w:t>
      </w:r>
      <w:r w:rsidR="00066AB7" w:rsidRPr="003B0A97">
        <w:rPr>
          <w:rFonts w:asciiTheme="majorHAnsi" w:hAnsiTheme="majorHAnsi" w:cstheme="majorHAnsi"/>
          <w:color w:val="000000" w:themeColor="text1"/>
          <w:szCs w:val="26"/>
          <w:lang w:val="vi-VN"/>
        </w:rPr>
        <w:t xml:space="preserve"> của</w:t>
      </w:r>
      <w:r w:rsidRPr="003B0A97">
        <w:rPr>
          <w:rFonts w:asciiTheme="majorHAnsi" w:hAnsiTheme="majorHAnsi" w:cstheme="majorHAnsi"/>
          <w:color w:val="000000" w:themeColor="text1"/>
          <w:szCs w:val="26"/>
          <w:lang w:val="vi-VN"/>
        </w:rPr>
        <w:t xml:space="preserve"> dự án.</w:t>
      </w:r>
    </w:p>
    <w:p w14:paraId="7A218A05" w14:textId="77777777" w:rsidR="00825507" w:rsidRPr="003B0A97" w:rsidRDefault="00825507" w:rsidP="00CE5F4C">
      <w:pPr>
        <w:tabs>
          <w:tab w:val="left" w:pos="709"/>
        </w:tabs>
        <w:contextualSpacing/>
        <w:rPr>
          <w:rFonts w:asciiTheme="majorHAnsi" w:hAnsiTheme="majorHAnsi" w:cstheme="majorHAnsi"/>
          <w:color w:val="000000" w:themeColor="text1"/>
          <w:szCs w:val="26"/>
          <w:lang w:val="vi-VN"/>
        </w:rPr>
      </w:pPr>
      <w:r w:rsidRPr="003B0A97">
        <w:rPr>
          <w:rFonts w:asciiTheme="majorHAnsi" w:hAnsiTheme="majorHAnsi" w:cstheme="majorHAnsi"/>
          <w:color w:val="000000" w:themeColor="text1"/>
          <w:szCs w:val="26"/>
          <w:lang w:val="vi-VN"/>
        </w:rPr>
        <w:tab/>
        <w:t xml:space="preserve">- Kết hợp với chính quyền địa phương để quản lý các công nhân nhập cư tham gia </w:t>
      </w:r>
      <w:r w:rsidR="00260496" w:rsidRPr="003B0A97">
        <w:rPr>
          <w:rFonts w:asciiTheme="majorHAnsi" w:hAnsiTheme="majorHAnsi" w:cstheme="majorHAnsi"/>
          <w:color w:val="000000" w:themeColor="text1"/>
          <w:szCs w:val="26"/>
          <w:lang w:val="vi-VN"/>
        </w:rPr>
        <w:t>lắp đặt máy móc, thiết bị và đầu tư công trình BVMT</w:t>
      </w:r>
      <w:r w:rsidR="00066AB7" w:rsidRPr="003B0A97">
        <w:rPr>
          <w:rFonts w:asciiTheme="majorHAnsi" w:hAnsiTheme="majorHAnsi" w:cstheme="majorHAnsi"/>
          <w:color w:val="000000" w:themeColor="text1"/>
          <w:szCs w:val="26"/>
          <w:lang w:val="vi-VN"/>
        </w:rPr>
        <w:t xml:space="preserve"> của</w:t>
      </w:r>
      <w:r w:rsidRPr="003B0A97">
        <w:rPr>
          <w:rFonts w:asciiTheme="majorHAnsi" w:hAnsiTheme="majorHAnsi" w:cstheme="majorHAnsi"/>
          <w:color w:val="000000" w:themeColor="text1"/>
          <w:szCs w:val="26"/>
          <w:lang w:val="vi-VN"/>
        </w:rPr>
        <w:t xml:space="preserve"> dự án.</w:t>
      </w:r>
    </w:p>
    <w:p w14:paraId="73B8E6E3" w14:textId="77777777" w:rsidR="00825507" w:rsidRPr="003B0A97" w:rsidRDefault="00825507" w:rsidP="00CE5F4C">
      <w:pPr>
        <w:tabs>
          <w:tab w:val="left" w:pos="709"/>
        </w:tabs>
        <w:contextualSpacing/>
        <w:rPr>
          <w:rFonts w:asciiTheme="majorHAnsi" w:hAnsiTheme="majorHAnsi" w:cstheme="majorHAnsi"/>
          <w:color w:val="000000" w:themeColor="text1"/>
          <w:szCs w:val="26"/>
          <w:lang w:val="vi-VN"/>
        </w:rPr>
      </w:pPr>
      <w:r w:rsidRPr="003B0A97">
        <w:rPr>
          <w:rFonts w:asciiTheme="majorHAnsi" w:hAnsiTheme="majorHAnsi" w:cstheme="majorHAnsi"/>
          <w:color w:val="000000" w:themeColor="text1"/>
          <w:szCs w:val="26"/>
          <w:lang w:val="vi-VN"/>
        </w:rPr>
        <w:tab/>
        <w:t>- Ưu tiên, tuyển chọn lao động là người địa phương để giảm thiểu xung đột, mâu thuẫn.</w:t>
      </w:r>
    </w:p>
    <w:p w14:paraId="177E8316" w14:textId="77777777" w:rsidR="00825507" w:rsidRPr="003B0A97" w:rsidRDefault="00825507" w:rsidP="00CE5F4C">
      <w:pPr>
        <w:tabs>
          <w:tab w:val="left" w:pos="709"/>
        </w:tabs>
        <w:contextualSpacing/>
        <w:rPr>
          <w:rFonts w:asciiTheme="majorHAnsi" w:hAnsiTheme="majorHAnsi" w:cstheme="majorHAnsi"/>
          <w:b/>
          <w:bCs/>
          <w:i/>
          <w:color w:val="000000" w:themeColor="text1"/>
          <w:szCs w:val="26"/>
          <w:lang w:val="vi-VN"/>
        </w:rPr>
      </w:pPr>
      <w:r w:rsidRPr="003B0A97">
        <w:rPr>
          <w:rFonts w:asciiTheme="majorHAnsi" w:hAnsiTheme="majorHAnsi" w:cstheme="majorHAnsi"/>
          <w:color w:val="000000" w:themeColor="text1"/>
          <w:szCs w:val="26"/>
          <w:lang w:val="vi-VN"/>
        </w:rPr>
        <w:tab/>
      </w:r>
      <w:r w:rsidRPr="003B0A97">
        <w:rPr>
          <w:rFonts w:asciiTheme="majorHAnsi" w:hAnsiTheme="majorHAnsi" w:cstheme="majorHAnsi"/>
          <w:b/>
          <w:bCs/>
          <w:i/>
          <w:color w:val="000000" w:themeColor="text1"/>
          <w:szCs w:val="26"/>
          <w:lang w:val="vi-VN"/>
        </w:rPr>
        <w:t>b. An toàn lao động</w:t>
      </w:r>
    </w:p>
    <w:p w14:paraId="6B7796C4" w14:textId="77777777" w:rsidR="00825507" w:rsidRPr="003B0A97" w:rsidRDefault="00825507" w:rsidP="00C45477">
      <w:pPr>
        <w:tabs>
          <w:tab w:val="left" w:pos="567"/>
          <w:tab w:val="left" w:pos="709"/>
        </w:tabs>
        <w:contextualSpacing/>
        <w:rPr>
          <w:rFonts w:asciiTheme="majorHAnsi" w:hAnsiTheme="majorHAnsi" w:cstheme="majorHAnsi"/>
          <w:color w:val="000000" w:themeColor="text1"/>
          <w:szCs w:val="26"/>
          <w:lang w:val="vi-VN"/>
        </w:rPr>
      </w:pPr>
      <w:r w:rsidRPr="003B0A97">
        <w:rPr>
          <w:rFonts w:asciiTheme="majorHAnsi" w:hAnsiTheme="majorHAnsi" w:cstheme="majorHAnsi"/>
          <w:color w:val="000000" w:themeColor="text1"/>
          <w:szCs w:val="26"/>
          <w:lang w:val="vi-VN"/>
        </w:rPr>
        <w:tab/>
        <w:t>Để bảo đảm điều kiện vệ sinh môi trường và an toàn lao động cho công nhân trong giai đoạn xây dựng, dự án thực hiện các biện pháp sau đây:</w:t>
      </w:r>
    </w:p>
    <w:p w14:paraId="65DFCABF" w14:textId="77777777" w:rsidR="00825507" w:rsidRPr="003B0A97" w:rsidRDefault="00825507" w:rsidP="00C45477">
      <w:pPr>
        <w:tabs>
          <w:tab w:val="left" w:pos="567"/>
          <w:tab w:val="left" w:pos="709"/>
        </w:tabs>
        <w:contextualSpacing/>
        <w:rPr>
          <w:rFonts w:asciiTheme="majorHAnsi" w:hAnsiTheme="majorHAnsi" w:cstheme="majorHAnsi"/>
          <w:color w:val="000000" w:themeColor="text1"/>
          <w:szCs w:val="26"/>
          <w:lang w:val="vi-VN"/>
        </w:rPr>
      </w:pPr>
      <w:r w:rsidRPr="003B0A97">
        <w:rPr>
          <w:rFonts w:asciiTheme="majorHAnsi" w:hAnsiTheme="majorHAnsi" w:cstheme="majorHAnsi"/>
          <w:color w:val="000000" w:themeColor="text1"/>
          <w:szCs w:val="26"/>
          <w:lang w:val="vi-VN"/>
        </w:rPr>
        <w:tab/>
        <w:t>- Khu vực dự án được đảm bảo an toàn suốt 24/24 giờ trong ngày;</w:t>
      </w:r>
    </w:p>
    <w:p w14:paraId="5571F0CE" w14:textId="77777777" w:rsidR="00825507" w:rsidRPr="003B0A97" w:rsidRDefault="00825507" w:rsidP="00C45477">
      <w:pPr>
        <w:tabs>
          <w:tab w:val="left" w:pos="567"/>
          <w:tab w:val="left" w:pos="709"/>
        </w:tabs>
        <w:contextualSpacing/>
        <w:rPr>
          <w:rFonts w:asciiTheme="majorHAnsi" w:hAnsiTheme="majorHAnsi" w:cstheme="majorHAnsi"/>
          <w:color w:val="000000" w:themeColor="text1"/>
          <w:szCs w:val="26"/>
          <w:lang w:val="vi-VN"/>
        </w:rPr>
      </w:pPr>
      <w:r w:rsidRPr="003B0A97">
        <w:rPr>
          <w:rFonts w:asciiTheme="majorHAnsi" w:hAnsiTheme="majorHAnsi" w:cstheme="majorHAnsi"/>
          <w:color w:val="000000" w:themeColor="text1"/>
          <w:szCs w:val="26"/>
          <w:lang w:val="vi-VN"/>
        </w:rPr>
        <w:tab/>
        <w:t>- Không tích lũy các nguyên vật liệu thải dễ cháy trong khu vực thi công xây dựng dự án, phải vận chuyển thường xuyên ra khỏi công trường;</w:t>
      </w:r>
    </w:p>
    <w:p w14:paraId="0F2FEC80" w14:textId="77777777" w:rsidR="00825507" w:rsidRPr="003B0A97" w:rsidRDefault="00825507" w:rsidP="00C45477">
      <w:pPr>
        <w:tabs>
          <w:tab w:val="left" w:pos="567"/>
          <w:tab w:val="left" w:pos="709"/>
        </w:tabs>
        <w:contextualSpacing/>
        <w:rPr>
          <w:rFonts w:asciiTheme="majorHAnsi" w:hAnsiTheme="majorHAnsi" w:cstheme="majorHAnsi"/>
          <w:color w:val="000000" w:themeColor="text1"/>
          <w:szCs w:val="26"/>
          <w:lang w:val="vi-VN"/>
        </w:rPr>
      </w:pPr>
      <w:r w:rsidRPr="003B0A97">
        <w:rPr>
          <w:rFonts w:asciiTheme="majorHAnsi" w:hAnsiTheme="majorHAnsi" w:cstheme="majorHAnsi"/>
          <w:color w:val="000000" w:themeColor="text1"/>
          <w:szCs w:val="26"/>
          <w:lang w:val="vi-VN"/>
        </w:rPr>
        <w:tab/>
        <w:t>- Tất cả các công nhân tạm trú tại địa phương gần khu vực dự án phải đăng ký tạm trú tạm vắng. Ngoài ra, các công nhân ở lại khu vực dự án phải có sự đồng ý của chủ dự án, bố trí người quản lý các công nhân này;</w:t>
      </w:r>
    </w:p>
    <w:p w14:paraId="3C909FED" w14:textId="77777777" w:rsidR="00825507" w:rsidRPr="003B0A97" w:rsidRDefault="00825507" w:rsidP="00C45477">
      <w:pPr>
        <w:tabs>
          <w:tab w:val="left" w:pos="567"/>
          <w:tab w:val="left" w:pos="709"/>
        </w:tabs>
        <w:contextualSpacing/>
        <w:rPr>
          <w:rFonts w:asciiTheme="majorHAnsi" w:hAnsiTheme="majorHAnsi" w:cstheme="majorHAnsi"/>
          <w:color w:val="000000" w:themeColor="text1"/>
          <w:szCs w:val="26"/>
          <w:lang w:val="vi-VN"/>
        </w:rPr>
      </w:pPr>
      <w:r w:rsidRPr="003B0A97">
        <w:rPr>
          <w:rFonts w:asciiTheme="majorHAnsi" w:hAnsiTheme="majorHAnsi" w:cstheme="majorHAnsi"/>
          <w:color w:val="000000" w:themeColor="text1"/>
          <w:szCs w:val="26"/>
          <w:lang w:val="vi-VN"/>
        </w:rPr>
        <w:tab/>
        <w:t>- Tập huấn cho công nhân về an toàn lao động và giám sát việc tuân thủ;</w:t>
      </w:r>
    </w:p>
    <w:p w14:paraId="13540E22" w14:textId="77777777" w:rsidR="00825507" w:rsidRPr="003B0A97" w:rsidRDefault="00825507" w:rsidP="00C45477">
      <w:pPr>
        <w:tabs>
          <w:tab w:val="left" w:pos="567"/>
          <w:tab w:val="left" w:pos="709"/>
        </w:tabs>
        <w:contextualSpacing/>
        <w:rPr>
          <w:rFonts w:asciiTheme="majorHAnsi" w:hAnsiTheme="majorHAnsi" w:cstheme="majorHAnsi"/>
          <w:color w:val="000000" w:themeColor="text1"/>
          <w:szCs w:val="26"/>
          <w:lang w:val="vi-VN"/>
        </w:rPr>
      </w:pPr>
      <w:r w:rsidRPr="003B0A97">
        <w:rPr>
          <w:rFonts w:asciiTheme="majorHAnsi" w:hAnsiTheme="majorHAnsi" w:cstheme="majorHAnsi"/>
          <w:color w:val="000000" w:themeColor="text1"/>
          <w:szCs w:val="26"/>
          <w:lang w:val="vi-VN"/>
        </w:rPr>
        <w:tab/>
        <w:t>- Trang bị bảo hộ lao động đầy đủ cho công nhân;</w:t>
      </w:r>
    </w:p>
    <w:p w14:paraId="1AAEE953" w14:textId="77777777" w:rsidR="00825507" w:rsidRPr="003B0A97" w:rsidRDefault="00825507" w:rsidP="00C45477">
      <w:pPr>
        <w:tabs>
          <w:tab w:val="left" w:pos="567"/>
          <w:tab w:val="left" w:pos="709"/>
        </w:tabs>
        <w:contextualSpacing/>
        <w:rPr>
          <w:rFonts w:asciiTheme="majorHAnsi" w:hAnsiTheme="majorHAnsi" w:cstheme="majorHAnsi"/>
          <w:color w:val="000000" w:themeColor="text1"/>
          <w:szCs w:val="26"/>
          <w:lang w:val="vi-VN"/>
        </w:rPr>
      </w:pPr>
      <w:r w:rsidRPr="003B0A97">
        <w:rPr>
          <w:rFonts w:asciiTheme="majorHAnsi" w:hAnsiTheme="majorHAnsi" w:cstheme="majorHAnsi"/>
          <w:color w:val="000000" w:themeColor="text1"/>
          <w:szCs w:val="26"/>
          <w:lang w:val="vi-VN"/>
        </w:rPr>
        <w:tab/>
        <w:t>- Giám sát và kiểm tra vệ sinh môi trường và an toàn lao động của công nhân</w:t>
      </w:r>
      <w:r w:rsidR="00FF361F" w:rsidRPr="003B0A97">
        <w:rPr>
          <w:rFonts w:asciiTheme="majorHAnsi" w:hAnsiTheme="majorHAnsi" w:cstheme="majorHAnsi"/>
          <w:color w:val="000000" w:themeColor="text1"/>
          <w:szCs w:val="26"/>
          <w:lang w:val="vi-VN"/>
        </w:rPr>
        <w:t>.</w:t>
      </w:r>
    </w:p>
    <w:p w14:paraId="4339C6C1" w14:textId="77777777" w:rsidR="0002092F" w:rsidRPr="003B0A97" w:rsidRDefault="00434412" w:rsidP="008075E3">
      <w:pPr>
        <w:pStyle w:val="Heading2"/>
        <w:rPr>
          <w:color w:val="000000" w:themeColor="text1"/>
          <w:lang w:val="af-ZA"/>
        </w:rPr>
      </w:pPr>
      <w:bookmarkStart w:id="181" w:name="_Toc99610047"/>
      <w:bookmarkStart w:id="182" w:name="_Toc205194078"/>
      <w:r w:rsidRPr="003B0A97">
        <w:rPr>
          <w:color w:val="000000" w:themeColor="text1"/>
          <w:lang w:val="vi-VN"/>
        </w:rPr>
        <w:t>4</w:t>
      </w:r>
      <w:r w:rsidR="0002092F" w:rsidRPr="003B0A97">
        <w:rPr>
          <w:color w:val="000000" w:themeColor="text1"/>
          <w:lang w:val="vi-VN"/>
        </w:rPr>
        <w:t>.</w:t>
      </w:r>
      <w:r w:rsidR="0002092F" w:rsidRPr="003B0A97">
        <w:rPr>
          <w:color w:val="000000" w:themeColor="text1"/>
          <w:lang w:val="af-ZA"/>
        </w:rPr>
        <w:t>2</w:t>
      </w:r>
      <w:r w:rsidR="0002092F" w:rsidRPr="003B0A97">
        <w:rPr>
          <w:color w:val="000000" w:themeColor="text1"/>
          <w:lang w:val="vi-VN"/>
        </w:rPr>
        <w:t xml:space="preserve">. </w:t>
      </w:r>
      <w:bookmarkStart w:id="183" w:name="_Toc418501225"/>
      <w:bookmarkStart w:id="184" w:name="_Toc419729255"/>
      <w:bookmarkStart w:id="185" w:name="_Toc422316093"/>
      <w:bookmarkStart w:id="186" w:name="_Toc426615355"/>
      <w:bookmarkEnd w:id="151"/>
      <w:r w:rsidR="001A1140" w:rsidRPr="003B0A97">
        <w:rPr>
          <w:color w:val="000000" w:themeColor="text1"/>
          <w:lang w:val="vi-VN" w:eastAsia="vi-VN"/>
        </w:rPr>
        <w:t>Đánh giá tác động và đề xuất các biện ph</w:t>
      </w:r>
      <w:r w:rsidR="001A1140" w:rsidRPr="003B0A97">
        <w:rPr>
          <w:color w:val="000000" w:themeColor="text1"/>
          <w:lang w:val="vi-VN"/>
        </w:rPr>
        <w:t>á</w:t>
      </w:r>
      <w:r w:rsidR="001A1140" w:rsidRPr="003B0A97">
        <w:rPr>
          <w:color w:val="000000" w:themeColor="text1"/>
          <w:lang w:val="vi-VN" w:eastAsia="vi-VN"/>
        </w:rPr>
        <w:t>p, công trình bảo vệ môi trường trong giai đoạn dự án đ</w:t>
      </w:r>
      <w:r w:rsidR="001A1140" w:rsidRPr="003B0A97">
        <w:rPr>
          <w:color w:val="000000" w:themeColor="text1"/>
          <w:lang w:val="vi-VN"/>
        </w:rPr>
        <w:t xml:space="preserve">i </w:t>
      </w:r>
      <w:r w:rsidR="001A1140" w:rsidRPr="003B0A97">
        <w:rPr>
          <w:color w:val="000000" w:themeColor="text1"/>
          <w:lang w:val="vi-VN" w:eastAsia="vi-VN"/>
        </w:rPr>
        <w:t>vào vận hành</w:t>
      </w:r>
      <w:bookmarkEnd w:id="181"/>
      <w:bookmarkEnd w:id="182"/>
    </w:p>
    <w:p w14:paraId="1A8ABD65" w14:textId="77777777" w:rsidR="00894238" w:rsidRPr="003B0A97" w:rsidRDefault="00434412" w:rsidP="008075E3">
      <w:pPr>
        <w:pStyle w:val="Heading3"/>
        <w:rPr>
          <w:color w:val="000000" w:themeColor="text1"/>
          <w:lang w:val="af-ZA"/>
        </w:rPr>
      </w:pPr>
      <w:bookmarkStart w:id="187" w:name="_Toc530473938"/>
      <w:bookmarkStart w:id="188" w:name="_Toc536526963"/>
      <w:bookmarkStart w:id="189" w:name="_Toc536527187"/>
      <w:bookmarkStart w:id="190" w:name="_Toc83039338"/>
      <w:bookmarkStart w:id="191" w:name="_Toc205194079"/>
      <w:r w:rsidRPr="003B0A97">
        <w:rPr>
          <w:color w:val="000000" w:themeColor="text1"/>
          <w:lang w:val="af-ZA"/>
        </w:rPr>
        <w:t>4</w:t>
      </w:r>
      <w:r w:rsidR="001A1140" w:rsidRPr="003B0A97">
        <w:rPr>
          <w:color w:val="000000" w:themeColor="text1"/>
          <w:lang w:val="af-ZA"/>
        </w:rPr>
        <w:t>.</w:t>
      </w:r>
      <w:r w:rsidR="0002092F" w:rsidRPr="003B0A97">
        <w:rPr>
          <w:color w:val="000000" w:themeColor="text1"/>
          <w:lang w:val="af-ZA"/>
        </w:rPr>
        <w:t>2</w:t>
      </w:r>
      <w:r w:rsidR="0002092F" w:rsidRPr="003B0A97">
        <w:rPr>
          <w:color w:val="000000" w:themeColor="text1"/>
          <w:lang w:val="vi-VN"/>
        </w:rPr>
        <w:t>.1. Đánh giá</w:t>
      </w:r>
      <w:bookmarkEnd w:id="183"/>
      <w:bookmarkEnd w:id="184"/>
      <w:bookmarkEnd w:id="185"/>
      <w:bookmarkEnd w:id="186"/>
      <w:bookmarkEnd w:id="187"/>
      <w:bookmarkEnd w:id="188"/>
      <w:bookmarkEnd w:id="189"/>
      <w:r w:rsidR="001A1140" w:rsidRPr="003B0A97">
        <w:rPr>
          <w:color w:val="000000" w:themeColor="text1"/>
          <w:lang w:val="af-ZA"/>
        </w:rPr>
        <w:t>, dự báo các tác động</w:t>
      </w:r>
      <w:bookmarkEnd w:id="190"/>
      <w:bookmarkEnd w:id="191"/>
    </w:p>
    <w:p w14:paraId="57909904" w14:textId="77777777" w:rsidR="001A1140" w:rsidRPr="003B0A97" w:rsidRDefault="00434412" w:rsidP="008075E3">
      <w:pPr>
        <w:pStyle w:val="Normal0"/>
        <w:rPr>
          <w:color w:val="000000" w:themeColor="text1"/>
          <w:lang w:val="vi-VN" w:eastAsia="vi-VN"/>
        </w:rPr>
      </w:pPr>
      <w:bookmarkStart w:id="192" w:name="_Toc16577567"/>
      <w:bookmarkStart w:id="193" w:name="_Toc52345013"/>
      <w:r w:rsidRPr="003B0A97">
        <w:rPr>
          <w:color w:val="000000" w:themeColor="text1"/>
          <w:lang w:val="af-ZA" w:eastAsia="vi-VN"/>
        </w:rPr>
        <w:t>4</w:t>
      </w:r>
      <w:r w:rsidR="001A1140" w:rsidRPr="003B0A97">
        <w:rPr>
          <w:color w:val="000000" w:themeColor="text1"/>
          <w:lang w:val="vi-VN" w:eastAsia="vi-VN"/>
        </w:rPr>
        <w:t>.2.1.1. Đánh giá, dự báo các tác động liên quan đến chất thải</w:t>
      </w:r>
      <w:bookmarkEnd w:id="192"/>
      <w:bookmarkEnd w:id="193"/>
    </w:p>
    <w:p w14:paraId="614B19AC" w14:textId="77777777" w:rsidR="006D5B26" w:rsidRPr="003B0A97" w:rsidRDefault="006D5B26" w:rsidP="006D5B26">
      <w:pPr>
        <w:tabs>
          <w:tab w:val="left" w:pos="567"/>
        </w:tabs>
        <w:ind w:firstLine="601"/>
        <w:rPr>
          <w:bCs/>
          <w:color w:val="000000" w:themeColor="text1"/>
          <w:szCs w:val="26"/>
          <w:lang w:val="vi-VN"/>
        </w:rPr>
      </w:pPr>
      <w:r w:rsidRPr="003B0A97">
        <w:rPr>
          <w:bCs/>
          <w:color w:val="000000" w:themeColor="text1"/>
          <w:szCs w:val="26"/>
          <w:lang w:val="vi-VN"/>
        </w:rPr>
        <w:t xml:space="preserve">Giai đoạn hoạt động của dự án được tính từ khi có cơ sở sản xuất đầu tiên đầu tư vào Cụm công nghiệp đi vào hoạt động. Giai đoạn xây dựng cơ sở hạ tầng của dự án đảm bảo xây dựng các cơ sở hạ tầng như đường giao thông, hệ thống điện, nước, chiếu sáng và đặc biệt là các công trình xử lý môi trường hoàn thành trước khi có doanh nghiệp đầu tư vào </w:t>
      </w:r>
      <w:r w:rsidRPr="003B0A97">
        <w:rPr>
          <w:color w:val="000000" w:themeColor="text1"/>
          <w:szCs w:val="26"/>
          <w:lang w:val="cs-CZ"/>
        </w:rPr>
        <w:t>cụm công nghiệp</w:t>
      </w:r>
      <w:r w:rsidRPr="003B0A97">
        <w:rPr>
          <w:bCs/>
          <w:color w:val="000000" w:themeColor="text1"/>
          <w:szCs w:val="26"/>
          <w:lang w:val="vi-VN"/>
        </w:rPr>
        <w:t>. Như vậy cho đến khi hoàn thành toàn bộ việc xây dựng các cơ sở sản xuất trong khu quy hoạch thì có giai đoạn kết hợp giữa công tác xây dựng và sản xuất. Trong giai đoạn hoạt động các tác động chủ yếu liên quan đến các ô nhiễm sinh ra từ quá trình hoạt động sản xuất và sinh hoạt của công nhân trong các cơ sở sản xuất trong phạm vi cụm công nghiệp.</w:t>
      </w:r>
    </w:p>
    <w:p w14:paraId="1924D8EB" w14:textId="77777777" w:rsidR="004C5E87" w:rsidRPr="003B0A97" w:rsidRDefault="004C5E87" w:rsidP="004C5E87">
      <w:pPr>
        <w:tabs>
          <w:tab w:val="left" w:pos="567"/>
          <w:tab w:val="left" w:pos="6096"/>
        </w:tabs>
        <w:spacing w:line="300" w:lineRule="auto"/>
        <w:ind w:firstLine="605"/>
        <w:rPr>
          <w:bCs/>
          <w:color w:val="000000" w:themeColor="text1"/>
          <w:szCs w:val="26"/>
          <w:lang w:val="vi-VN"/>
        </w:rPr>
      </w:pPr>
      <w:r w:rsidRPr="003B0A97">
        <w:rPr>
          <w:bCs/>
          <w:color w:val="000000" w:themeColor="text1"/>
          <w:szCs w:val="26"/>
          <w:lang w:val="vi-VN"/>
        </w:rPr>
        <w:t xml:space="preserve">Sản xuất công nghiệp được đánh giá là một lĩnh vực phức tạp, tập trung nhiều ngành nghề với các loại nguyên liệu khác nhau thông qua các quy trình từ đơn giản đến phức tạp tạo ra các sản phẩm phong phú và đa dạng. Vì vậy, đặc tính ô nhiễm của các </w:t>
      </w:r>
      <w:r w:rsidRPr="003B0A97">
        <w:rPr>
          <w:bCs/>
          <w:color w:val="000000" w:themeColor="text1"/>
          <w:szCs w:val="26"/>
        </w:rPr>
        <w:t>C</w:t>
      </w:r>
      <w:r w:rsidRPr="003B0A97">
        <w:rPr>
          <w:bCs/>
          <w:color w:val="000000" w:themeColor="text1"/>
          <w:szCs w:val="26"/>
          <w:lang w:val="vi-VN"/>
        </w:rPr>
        <w:t xml:space="preserve">CN cũng khác nhau, phụ thuộc vào loại hình hoạt động, công nghệ sản xuất của các </w:t>
      </w:r>
      <w:r w:rsidR="00211668" w:rsidRPr="003B0A97">
        <w:rPr>
          <w:bCs/>
          <w:color w:val="000000" w:themeColor="text1"/>
          <w:szCs w:val="26"/>
        </w:rPr>
        <w:t>doanh nghiệp thứ cấp</w:t>
      </w:r>
      <w:r w:rsidRPr="003B0A97">
        <w:rPr>
          <w:bCs/>
          <w:color w:val="000000" w:themeColor="text1"/>
          <w:szCs w:val="26"/>
          <w:lang w:val="vi-VN"/>
        </w:rPr>
        <w:t xml:space="preserve"> trong </w:t>
      </w:r>
      <w:r w:rsidRPr="003B0A97">
        <w:rPr>
          <w:bCs/>
          <w:color w:val="000000" w:themeColor="text1"/>
          <w:szCs w:val="26"/>
        </w:rPr>
        <w:t>C</w:t>
      </w:r>
      <w:r w:rsidRPr="003B0A97">
        <w:rPr>
          <w:bCs/>
          <w:color w:val="000000" w:themeColor="text1"/>
          <w:szCs w:val="26"/>
          <w:lang w:val="vi-VN"/>
        </w:rPr>
        <w:t>CN.</w:t>
      </w:r>
    </w:p>
    <w:p w14:paraId="35A26565" w14:textId="77777777" w:rsidR="00531466" w:rsidRPr="003B0A97" w:rsidRDefault="004212D1" w:rsidP="006D5B26">
      <w:pPr>
        <w:pStyle w:val="BNGNHATBD"/>
        <w:ind w:firstLine="567"/>
        <w:jc w:val="both"/>
        <w:rPr>
          <w:b w:val="0"/>
          <w:i w:val="0"/>
          <w:color w:val="000000" w:themeColor="text1"/>
          <w:lang w:val="de-DE"/>
        </w:rPr>
      </w:pPr>
      <w:r w:rsidRPr="003B0A97">
        <w:rPr>
          <w:b w:val="0"/>
          <w:i w:val="0"/>
          <w:color w:val="000000" w:themeColor="text1"/>
          <w:lang w:val="vi-VN"/>
        </w:rPr>
        <w:t>Các nguồn phát sinh chất thải cũng như loại chất thải sinh ra và đối tượng chịu tác động khi dự án đi vào vậ</w:t>
      </w:r>
      <w:r w:rsidR="00D423D8" w:rsidRPr="003B0A97">
        <w:rPr>
          <w:b w:val="0"/>
          <w:i w:val="0"/>
          <w:color w:val="000000" w:themeColor="text1"/>
          <w:lang w:val="vi-VN"/>
        </w:rPr>
        <w:t xml:space="preserve">n </w:t>
      </w:r>
      <w:r w:rsidRPr="003B0A97">
        <w:rPr>
          <w:b w:val="0"/>
          <w:i w:val="0"/>
          <w:color w:val="000000" w:themeColor="text1"/>
          <w:lang w:val="vi-VN"/>
        </w:rPr>
        <w:t>hành được liệt kê trong bả</w:t>
      </w:r>
      <w:r w:rsidR="000D2227" w:rsidRPr="003B0A97">
        <w:rPr>
          <w:b w:val="0"/>
          <w:i w:val="0"/>
          <w:color w:val="000000" w:themeColor="text1"/>
          <w:lang w:val="vi-VN"/>
        </w:rPr>
        <w:t>ng sau:</w:t>
      </w:r>
    </w:p>
    <w:p w14:paraId="3218AC1C" w14:textId="77777777" w:rsidR="004212D1" w:rsidRPr="003B0A97" w:rsidRDefault="00E2421D" w:rsidP="00CE5F4C">
      <w:pPr>
        <w:pStyle w:val="bngvevolt"/>
        <w:rPr>
          <w:rStyle w:val="Emphasis"/>
          <w:rFonts w:asciiTheme="majorHAnsi" w:hAnsiTheme="majorHAnsi" w:cstheme="majorHAnsi"/>
          <w:b/>
          <w:i w:val="0"/>
          <w:iCs w:val="0"/>
          <w:color w:val="000000" w:themeColor="text1"/>
          <w:lang w:val="vi-VN"/>
        </w:rPr>
      </w:pPr>
      <w:bookmarkStart w:id="194" w:name="_Toc205367110"/>
      <w:r w:rsidRPr="003B0A97">
        <w:rPr>
          <w:rFonts w:asciiTheme="majorHAnsi" w:hAnsiTheme="majorHAnsi" w:cstheme="majorHAnsi"/>
          <w:color w:val="000000" w:themeColor="text1"/>
          <w:lang w:val="vi-VN"/>
        </w:rPr>
        <w:t>Bảng 4.13</w:t>
      </w:r>
      <w:r w:rsidR="006E4125" w:rsidRPr="003B0A97">
        <w:rPr>
          <w:rFonts w:asciiTheme="majorHAnsi" w:hAnsiTheme="majorHAnsi" w:cstheme="majorHAnsi"/>
          <w:color w:val="000000" w:themeColor="text1"/>
          <w:lang w:val="en-US"/>
        </w:rPr>
        <w:t>:</w:t>
      </w:r>
      <w:r w:rsidR="002F13D7" w:rsidRPr="003B0A97">
        <w:rPr>
          <w:rFonts w:asciiTheme="majorHAnsi" w:hAnsiTheme="majorHAnsi" w:cstheme="majorHAnsi"/>
          <w:color w:val="000000" w:themeColor="text1"/>
          <w:lang w:val="vi-VN"/>
        </w:rPr>
        <w:t xml:space="preserve"> Bảng tổng hợp nguồn gây tác động trong giai đoạn vận hành</w:t>
      </w:r>
      <w:bookmarkEnd w:id="19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5"/>
        <w:gridCol w:w="2825"/>
        <w:gridCol w:w="3260"/>
      </w:tblGrid>
      <w:tr w:rsidR="003B0A97" w:rsidRPr="003B0A97" w14:paraId="2B617676" w14:textId="77777777" w:rsidTr="006E4125">
        <w:trPr>
          <w:tblHeader/>
        </w:trPr>
        <w:tc>
          <w:tcPr>
            <w:tcW w:w="3095" w:type="dxa"/>
            <w:vAlign w:val="center"/>
          </w:tcPr>
          <w:p w14:paraId="778F6E88" w14:textId="77777777" w:rsidR="006D5B26" w:rsidRPr="003B0A97" w:rsidRDefault="006D5B26" w:rsidP="000F21D7">
            <w:pPr>
              <w:pStyle w:val="p50"/>
              <w:tabs>
                <w:tab w:val="left" w:pos="567"/>
              </w:tabs>
              <w:spacing w:before="0"/>
              <w:ind w:firstLine="0"/>
              <w:rPr>
                <w:color w:val="000000" w:themeColor="text1"/>
                <w:lang w:val="en-US"/>
              </w:rPr>
            </w:pPr>
            <w:bookmarkStart w:id="195" w:name="_Toc36417250"/>
            <w:bookmarkStart w:id="196" w:name="_Toc36446594"/>
            <w:bookmarkStart w:id="197" w:name="_Toc36446906"/>
            <w:bookmarkStart w:id="198" w:name="_Toc36447220"/>
            <w:bookmarkStart w:id="199" w:name="_Toc37746419"/>
            <w:bookmarkStart w:id="200" w:name="_Toc68185144"/>
            <w:bookmarkStart w:id="201" w:name="_Toc68597845"/>
            <w:bookmarkStart w:id="202" w:name="_Toc68597962"/>
            <w:bookmarkStart w:id="203" w:name="_Toc78342476"/>
            <w:bookmarkStart w:id="204" w:name="_Toc80572673"/>
            <w:bookmarkStart w:id="205" w:name="_Toc83039340"/>
            <w:bookmarkStart w:id="206" w:name="_Toc99610049"/>
            <w:bookmarkStart w:id="207" w:name="_Toc393963230"/>
            <w:bookmarkStart w:id="208" w:name="_Toc393963427"/>
            <w:bookmarkStart w:id="209" w:name="_Toc422822525"/>
            <w:bookmarkStart w:id="210" w:name="_Toc422822689"/>
            <w:bookmarkStart w:id="211" w:name="_Toc425928850"/>
            <w:bookmarkStart w:id="212" w:name="_Toc425932312"/>
            <w:bookmarkStart w:id="213" w:name="_Toc425942850"/>
            <w:bookmarkStart w:id="214" w:name="_Toc434236759"/>
            <w:bookmarkStart w:id="215" w:name="_Toc434241936"/>
            <w:bookmarkStart w:id="216" w:name="_Toc434242348"/>
            <w:bookmarkStart w:id="217" w:name="_Toc439148380"/>
            <w:bookmarkStart w:id="218" w:name="_Toc444595165"/>
            <w:bookmarkStart w:id="219" w:name="_Toc491778980"/>
            <w:bookmarkStart w:id="220" w:name="_Toc491779351"/>
            <w:bookmarkStart w:id="221" w:name="_Toc497393567"/>
            <w:bookmarkStart w:id="222" w:name="_Toc504130156"/>
            <w:bookmarkStart w:id="223" w:name="_Toc513139729"/>
            <w:bookmarkStart w:id="224" w:name="_Toc513191112"/>
            <w:bookmarkStart w:id="225" w:name="_Toc513191272"/>
            <w:bookmarkStart w:id="226" w:name="_Toc513192084"/>
            <w:bookmarkStart w:id="227" w:name="_Toc514675295"/>
            <w:bookmarkStart w:id="228" w:name="_Toc518374031"/>
            <w:bookmarkStart w:id="229" w:name="_Toc524092933"/>
            <w:bookmarkStart w:id="230" w:name="_Toc524093216"/>
            <w:bookmarkStart w:id="231" w:name="_Toc524093442"/>
            <w:bookmarkStart w:id="232" w:name="_Toc525650740"/>
            <w:bookmarkStart w:id="233" w:name="_Toc525650949"/>
            <w:bookmarkStart w:id="234" w:name="_Toc528938284"/>
            <w:bookmarkStart w:id="235" w:name="_Toc528938447"/>
            <w:bookmarkStart w:id="236" w:name="_Toc528938837"/>
            <w:bookmarkStart w:id="237" w:name="_Toc16754151"/>
            <w:bookmarkStart w:id="238" w:name="_Toc19264328"/>
            <w:bookmarkStart w:id="239" w:name="_Toc19265291"/>
            <w:bookmarkStart w:id="240" w:name="_Toc19265842"/>
            <w:bookmarkStart w:id="241" w:name="_Toc21341738"/>
            <w:bookmarkStart w:id="242" w:name="_Toc21341938"/>
            <w:bookmarkStart w:id="243" w:name="_Toc21342138"/>
            <w:bookmarkStart w:id="244" w:name="_Toc26539739"/>
            <w:bookmarkStart w:id="245" w:name="_Toc26540075"/>
            <w:bookmarkStart w:id="246" w:name="_Toc26542059"/>
            <w:bookmarkStart w:id="247" w:name="_Toc26791977"/>
            <w:bookmarkStart w:id="248" w:name="_Toc536527029"/>
            <w:r w:rsidRPr="003B0A97">
              <w:rPr>
                <w:color w:val="000000" w:themeColor="text1"/>
                <w:lang w:val="en-US"/>
              </w:rPr>
              <w:t>Tác động</w:t>
            </w:r>
          </w:p>
        </w:tc>
        <w:tc>
          <w:tcPr>
            <w:tcW w:w="2825" w:type="dxa"/>
            <w:vAlign w:val="center"/>
          </w:tcPr>
          <w:p w14:paraId="549058BB" w14:textId="77777777" w:rsidR="006D5B26" w:rsidRPr="003B0A97" w:rsidRDefault="006D5B26" w:rsidP="000F21D7">
            <w:pPr>
              <w:pStyle w:val="p50"/>
              <w:tabs>
                <w:tab w:val="left" w:pos="567"/>
              </w:tabs>
              <w:spacing w:before="0"/>
              <w:ind w:firstLine="0"/>
              <w:rPr>
                <w:color w:val="000000" w:themeColor="text1"/>
                <w:lang w:val="en-US"/>
              </w:rPr>
            </w:pPr>
            <w:r w:rsidRPr="003B0A97">
              <w:rPr>
                <w:color w:val="000000" w:themeColor="text1"/>
                <w:lang w:val="en-US"/>
              </w:rPr>
              <w:t>Đối tượng</w:t>
            </w:r>
          </w:p>
        </w:tc>
        <w:tc>
          <w:tcPr>
            <w:tcW w:w="3260" w:type="dxa"/>
            <w:vAlign w:val="center"/>
          </w:tcPr>
          <w:p w14:paraId="40A8EB8E" w14:textId="77777777" w:rsidR="006D5B26" w:rsidRPr="003B0A97" w:rsidRDefault="006D5B26" w:rsidP="000F21D7">
            <w:pPr>
              <w:pStyle w:val="p50"/>
              <w:tabs>
                <w:tab w:val="left" w:pos="567"/>
              </w:tabs>
              <w:spacing w:before="0"/>
              <w:ind w:firstLine="0"/>
              <w:rPr>
                <w:color w:val="000000" w:themeColor="text1"/>
                <w:lang w:val="en-US"/>
              </w:rPr>
            </w:pPr>
            <w:r w:rsidRPr="003B0A97">
              <w:rPr>
                <w:color w:val="000000" w:themeColor="text1"/>
                <w:lang w:val="en-US"/>
              </w:rPr>
              <w:t>Quy mô tác động</w:t>
            </w:r>
          </w:p>
        </w:tc>
      </w:tr>
      <w:tr w:rsidR="003B0A97" w:rsidRPr="003B0A97" w14:paraId="63C12AE8" w14:textId="77777777" w:rsidTr="006D5B26">
        <w:trPr>
          <w:trHeight w:val="2255"/>
        </w:trPr>
        <w:tc>
          <w:tcPr>
            <w:tcW w:w="3095" w:type="dxa"/>
            <w:vMerge w:val="restart"/>
            <w:vAlign w:val="center"/>
          </w:tcPr>
          <w:p w14:paraId="550A5878" w14:textId="77777777" w:rsidR="006D5B26" w:rsidRPr="003B0A97" w:rsidRDefault="006D5B26" w:rsidP="000F21D7">
            <w:pPr>
              <w:pStyle w:val="p50"/>
              <w:tabs>
                <w:tab w:val="left" w:pos="567"/>
              </w:tabs>
              <w:spacing w:before="0"/>
              <w:ind w:firstLine="0"/>
              <w:jc w:val="both"/>
              <w:rPr>
                <w:b w:val="0"/>
                <w:color w:val="000000" w:themeColor="text1"/>
                <w:lang w:val="en-US"/>
              </w:rPr>
            </w:pPr>
            <w:r w:rsidRPr="003B0A97">
              <w:rPr>
                <w:b w:val="0"/>
                <w:color w:val="000000" w:themeColor="text1"/>
                <w:lang w:val="en-US"/>
              </w:rPr>
              <w:t>- Bụi và khí thải từ hoạt động của các cơ sở sản xuất</w:t>
            </w:r>
          </w:p>
          <w:p w14:paraId="08F0D800" w14:textId="77777777" w:rsidR="006D5B26" w:rsidRPr="003B0A97" w:rsidRDefault="006D5B26" w:rsidP="000F21D7">
            <w:pPr>
              <w:pStyle w:val="p50"/>
              <w:tabs>
                <w:tab w:val="left" w:pos="567"/>
              </w:tabs>
              <w:spacing w:before="0"/>
              <w:ind w:firstLine="0"/>
              <w:jc w:val="both"/>
              <w:rPr>
                <w:b w:val="0"/>
                <w:color w:val="000000" w:themeColor="text1"/>
                <w:lang w:val="en-US"/>
              </w:rPr>
            </w:pPr>
            <w:r w:rsidRPr="003B0A97">
              <w:rPr>
                <w:b w:val="0"/>
                <w:color w:val="000000" w:themeColor="text1"/>
                <w:lang w:val="en-US"/>
              </w:rPr>
              <w:t xml:space="preserve">- Bụi và khí thải của các phương tiện vận chuyển; </w:t>
            </w:r>
          </w:p>
          <w:p w14:paraId="1A9B3AC4" w14:textId="77777777" w:rsidR="006D5B26" w:rsidRPr="003B0A97" w:rsidRDefault="006D5B26" w:rsidP="000F21D7">
            <w:pPr>
              <w:pStyle w:val="p50"/>
              <w:tabs>
                <w:tab w:val="left" w:pos="567"/>
              </w:tabs>
              <w:spacing w:before="0"/>
              <w:ind w:firstLine="0"/>
              <w:jc w:val="both"/>
              <w:rPr>
                <w:b w:val="0"/>
                <w:color w:val="000000" w:themeColor="text1"/>
                <w:lang w:val="en-US"/>
              </w:rPr>
            </w:pPr>
            <w:r w:rsidRPr="003B0A97">
              <w:rPr>
                <w:b w:val="0"/>
                <w:color w:val="000000" w:themeColor="text1"/>
                <w:lang w:val="en-US"/>
              </w:rPr>
              <w:t xml:space="preserve">- Sol khí phát tán từ các trạm xử lý nước thải tập trung; </w:t>
            </w:r>
          </w:p>
          <w:p w14:paraId="502A1E9C" w14:textId="77777777" w:rsidR="006D5B26" w:rsidRPr="003B0A97" w:rsidRDefault="006D5B26" w:rsidP="000F21D7">
            <w:pPr>
              <w:pStyle w:val="p50"/>
              <w:tabs>
                <w:tab w:val="left" w:pos="567"/>
              </w:tabs>
              <w:spacing w:before="0"/>
              <w:ind w:firstLine="0"/>
              <w:jc w:val="both"/>
              <w:rPr>
                <w:b w:val="0"/>
                <w:color w:val="000000" w:themeColor="text1"/>
                <w:lang w:val="en-US"/>
              </w:rPr>
            </w:pPr>
            <w:r w:rsidRPr="003B0A97">
              <w:rPr>
                <w:b w:val="0"/>
                <w:color w:val="000000" w:themeColor="text1"/>
                <w:lang w:val="en-US"/>
              </w:rPr>
              <w:t>- Mùi hôi từ hệ thống thu gom nước thải, khu lưu giữ chất thải rắn</w:t>
            </w:r>
          </w:p>
        </w:tc>
        <w:tc>
          <w:tcPr>
            <w:tcW w:w="2825" w:type="dxa"/>
            <w:vAlign w:val="center"/>
          </w:tcPr>
          <w:p w14:paraId="7AE5235B" w14:textId="77777777" w:rsidR="006D5B26" w:rsidRPr="003B0A97" w:rsidRDefault="006D5B26" w:rsidP="000F21D7">
            <w:pPr>
              <w:pStyle w:val="p50"/>
              <w:tabs>
                <w:tab w:val="left" w:pos="567"/>
              </w:tabs>
              <w:spacing w:before="0"/>
              <w:ind w:firstLine="0"/>
              <w:rPr>
                <w:b w:val="0"/>
                <w:color w:val="000000" w:themeColor="text1"/>
                <w:lang w:val="en-US"/>
              </w:rPr>
            </w:pPr>
            <w:r w:rsidRPr="003B0A97">
              <w:rPr>
                <w:b w:val="0"/>
                <w:color w:val="000000" w:themeColor="text1"/>
                <w:lang w:val="en-US"/>
              </w:rPr>
              <w:t>Môi trường không khí</w:t>
            </w:r>
          </w:p>
        </w:tc>
        <w:tc>
          <w:tcPr>
            <w:tcW w:w="3260" w:type="dxa"/>
            <w:vAlign w:val="center"/>
          </w:tcPr>
          <w:p w14:paraId="438A4E59" w14:textId="77777777" w:rsidR="006D5B26" w:rsidRPr="003B0A97" w:rsidRDefault="006D5B26" w:rsidP="000F21D7">
            <w:pPr>
              <w:tabs>
                <w:tab w:val="left" w:pos="567"/>
              </w:tabs>
              <w:rPr>
                <w:color w:val="000000" w:themeColor="text1"/>
                <w:szCs w:val="26"/>
              </w:rPr>
            </w:pPr>
            <w:r w:rsidRPr="003B0A97">
              <w:rPr>
                <w:color w:val="000000" w:themeColor="text1"/>
                <w:szCs w:val="26"/>
              </w:rPr>
              <w:t>Thời gian: Dài</w:t>
            </w:r>
          </w:p>
          <w:p w14:paraId="2BEC8293" w14:textId="77777777" w:rsidR="006D5B26" w:rsidRPr="003B0A97" w:rsidRDefault="006D5B26" w:rsidP="000F21D7">
            <w:pPr>
              <w:tabs>
                <w:tab w:val="left" w:pos="567"/>
              </w:tabs>
              <w:rPr>
                <w:color w:val="000000" w:themeColor="text1"/>
                <w:szCs w:val="26"/>
              </w:rPr>
            </w:pPr>
            <w:r w:rsidRPr="003B0A97">
              <w:rPr>
                <w:color w:val="000000" w:themeColor="text1"/>
                <w:szCs w:val="26"/>
              </w:rPr>
              <w:t>Mức độ: trung bình</w:t>
            </w:r>
          </w:p>
          <w:p w14:paraId="2B5A1DDE" w14:textId="77777777" w:rsidR="006D5B26" w:rsidRPr="003B0A97" w:rsidRDefault="006D5B26" w:rsidP="000F21D7">
            <w:pPr>
              <w:tabs>
                <w:tab w:val="left" w:pos="567"/>
              </w:tabs>
              <w:rPr>
                <w:color w:val="000000" w:themeColor="text1"/>
                <w:szCs w:val="26"/>
              </w:rPr>
            </w:pPr>
            <w:r w:rsidRPr="003B0A97">
              <w:rPr>
                <w:color w:val="000000" w:themeColor="text1"/>
                <w:szCs w:val="26"/>
              </w:rPr>
              <w:t>Phạm vi: Địa phương</w:t>
            </w:r>
          </w:p>
          <w:p w14:paraId="3B3886AB" w14:textId="77777777" w:rsidR="006D5B26" w:rsidRPr="003B0A97" w:rsidRDefault="006D5B26" w:rsidP="000F21D7">
            <w:pPr>
              <w:tabs>
                <w:tab w:val="left" w:pos="567"/>
              </w:tabs>
              <w:rPr>
                <w:color w:val="000000" w:themeColor="text1"/>
                <w:szCs w:val="26"/>
              </w:rPr>
            </w:pPr>
            <w:r w:rsidRPr="003B0A97">
              <w:rPr>
                <w:color w:val="000000" w:themeColor="text1"/>
                <w:szCs w:val="26"/>
              </w:rPr>
              <w:t>Loại: Trực tiếp</w:t>
            </w:r>
          </w:p>
          <w:p w14:paraId="029330BB" w14:textId="77777777" w:rsidR="006D5B26" w:rsidRPr="003B0A97" w:rsidRDefault="006D5B26" w:rsidP="000F21D7">
            <w:pPr>
              <w:pStyle w:val="p50"/>
              <w:spacing w:before="0"/>
              <w:ind w:firstLine="0"/>
              <w:jc w:val="both"/>
              <w:rPr>
                <w:b w:val="0"/>
                <w:color w:val="000000" w:themeColor="text1"/>
                <w:lang w:val="en-US"/>
              </w:rPr>
            </w:pPr>
            <w:r w:rsidRPr="003B0A97">
              <w:rPr>
                <w:b w:val="0"/>
                <w:color w:val="000000" w:themeColor="text1"/>
                <w:lang w:val="en-US"/>
              </w:rPr>
              <w:t>Khả năng xảy ra: Cao</w:t>
            </w:r>
          </w:p>
        </w:tc>
      </w:tr>
      <w:tr w:rsidR="003B0A97" w:rsidRPr="003B0A97" w14:paraId="431BCAD6" w14:textId="77777777" w:rsidTr="000F21D7">
        <w:trPr>
          <w:trHeight w:val="2552"/>
        </w:trPr>
        <w:tc>
          <w:tcPr>
            <w:tcW w:w="3095" w:type="dxa"/>
            <w:vMerge/>
            <w:vAlign w:val="center"/>
          </w:tcPr>
          <w:p w14:paraId="0497F03C" w14:textId="77777777" w:rsidR="006D5B26" w:rsidRPr="003B0A97" w:rsidRDefault="006D5B26" w:rsidP="000F21D7">
            <w:pPr>
              <w:pStyle w:val="p50"/>
              <w:tabs>
                <w:tab w:val="left" w:pos="567"/>
              </w:tabs>
              <w:spacing w:before="0"/>
              <w:ind w:firstLine="0"/>
              <w:rPr>
                <w:b w:val="0"/>
                <w:color w:val="000000" w:themeColor="text1"/>
                <w:lang w:val="en-US"/>
              </w:rPr>
            </w:pPr>
          </w:p>
        </w:tc>
        <w:tc>
          <w:tcPr>
            <w:tcW w:w="2825" w:type="dxa"/>
            <w:vAlign w:val="center"/>
          </w:tcPr>
          <w:p w14:paraId="53E7F221" w14:textId="77777777" w:rsidR="006D5B26" w:rsidRPr="003B0A97" w:rsidRDefault="006D5B26" w:rsidP="000F21D7">
            <w:pPr>
              <w:pStyle w:val="p50"/>
              <w:tabs>
                <w:tab w:val="left" w:pos="567"/>
              </w:tabs>
              <w:spacing w:before="0"/>
              <w:ind w:firstLine="0"/>
              <w:rPr>
                <w:b w:val="0"/>
                <w:color w:val="000000" w:themeColor="text1"/>
                <w:lang w:val="en-US"/>
              </w:rPr>
            </w:pPr>
            <w:r w:rsidRPr="003B0A97">
              <w:rPr>
                <w:b w:val="0"/>
                <w:color w:val="000000" w:themeColor="text1"/>
                <w:lang w:val="en-US"/>
              </w:rPr>
              <w:t>Sức khỏe công nhân</w:t>
            </w:r>
          </w:p>
        </w:tc>
        <w:tc>
          <w:tcPr>
            <w:tcW w:w="3260" w:type="dxa"/>
            <w:vAlign w:val="center"/>
          </w:tcPr>
          <w:p w14:paraId="0440CF02" w14:textId="77777777" w:rsidR="006D5B26" w:rsidRPr="003B0A97" w:rsidRDefault="006D5B26" w:rsidP="000F21D7">
            <w:pPr>
              <w:tabs>
                <w:tab w:val="left" w:pos="567"/>
              </w:tabs>
              <w:rPr>
                <w:color w:val="000000" w:themeColor="text1"/>
                <w:szCs w:val="26"/>
              </w:rPr>
            </w:pPr>
            <w:r w:rsidRPr="003B0A97">
              <w:rPr>
                <w:color w:val="000000" w:themeColor="text1"/>
                <w:szCs w:val="26"/>
              </w:rPr>
              <w:t>Thời gian: Dài</w:t>
            </w:r>
          </w:p>
          <w:p w14:paraId="45522C3C" w14:textId="77777777" w:rsidR="006D5B26" w:rsidRPr="003B0A97" w:rsidRDefault="006D5B26" w:rsidP="000F21D7">
            <w:pPr>
              <w:tabs>
                <w:tab w:val="left" w:pos="567"/>
              </w:tabs>
              <w:rPr>
                <w:color w:val="000000" w:themeColor="text1"/>
                <w:szCs w:val="26"/>
              </w:rPr>
            </w:pPr>
            <w:r w:rsidRPr="003B0A97">
              <w:rPr>
                <w:color w:val="000000" w:themeColor="text1"/>
                <w:szCs w:val="26"/>
              </w:rPr>
              <w:t>Mức độ: Trung bình</w:t>
            </w:r>
          </w:p>
          <w:p w14:paraId="7C77CF96" w14:textId="77777777" w:rsidR="006D5B26" w:rsidRPr="003B0A97" w:rsidRDefault="006D5B26" w:rsidP="000F21D7">
            <w:pPr>
              <w:tabs>
                <w:tab w:val="left" w:pos="567"/>
              </w:tabs>
              <w:rPr>
                <w:color w:val="000000" w:themeColor="text1"/>
                <w:szCs w:val="26"/>
              </w:rPr>
            </w:pPr>
            <w:r w:rsidRPr="003B0A97">
              <w:rPr>
                <w:color w:val="000000" w:themeColor="text1"/>
                <w:szCs w:val="26"/>
              </w:rPr>
              <w:t>Phạm vi: Địa phương</w:t>
            </w:r>
          </w:p>
          <w:p w14:paraId="1B63ACDF" w14:textId="77777777" w:rsidR="006D5B26" w:rsidRPr="003B0A97" w:rsidRDefault="006D5B26" w:rsidP="000F21D7">
            <w:pPr>
              <w:tabs>
                <w:tab w:val="left" w:pos="567"/>
              </w:tabs>
              <w:rPr>
                <w:color w:val="000000" w:themeColor="text1"/>
                <w:szCs w:val="26"/>
              </w:rPr>
            </w:pPr>
            <w:r w:rsidRPr="003B0A97">
              <w:rPr>
                <w:color w:val="000000" w:themeColor="text1"/>
                <w:szCs w:val="26"/>
              </w:rPr>
              <w:t>Loại: Trực tiếp</w:t>
            </w:r>
          </w:p>
          <w:p w14:paraId="59EBB8C2" w14:textId="77777777" w:rsidR="006D5B26" w:rsidRPr="003B0A97" w:rsidRDefault="006D5B26" w:rsidP="000F21D7">
            <w:pPr>
              <w:tabs>
                <w:tab w:val="left" w:pos="567"/>
              </w:tabs>
              <w:rPr>
                <w:color w:val="000000" w:themeColor="text1"/>
                <w:szCs w:val="26"/>
              </w:rPr>
            </w:pPr>
            <w:r w:rsidRPr="003B0A97">
              <w:rPr>
                <w:color w:val="000000" w:themeColor="text1"/>
                <w:szCs w:val="26"/>
              </w:rPr>
              <w:t>Khả năng xảy ra: cao</w:t>
            </w:r>
          </w:p>
        </w:tc>
      </w:tr>
      <w:tr w:rsidR="003B0A97" w:rsidRPr="003B0A97" w14:paraId="66E0ABC6" w14:textId="77777777" w:rsidTr="000F21D7">
        <w:tc>
          <w:tcPr>
            <w:tcW w:w="3095" w:type="dxa"/>
            <w:vMerge w:val="restart"/>
            <w:vAlign w:val="center"/>
          </w:tcPr>
          <w:p w14:paraId="1C413DD9" w14:textId="77777777" w:rsidR="006D5B26" w:rsidRPr="003B0A97" w:rsidRDefault="006D5B26" w:rsidP="000F21D7">
            <w:pPr>
              <w:pStyle w:val="p50"/>
              <w:tabs>
                <w:tab w:val="left" w:pos="567"/>
              </w:tabs>
              <w:spacing w:before="0"/>
              <w:ind w:firstLine="0"/>
              <w:jc w:val="both"/>
              <w:rPr>
                <w:b w:val="0"/>
                <w:color w:val="000000" w:themeColor="text1"/>
                <w:lang w:val="en-US"/>
              </w:rPr>
            </w:pPr>
            <w:r w:rsidRPr="003B0A97">
              <w:rPr>
                <w:b w:val="0"/>
                <w:color w:val="000000" w:themeColor="text1"/>
                <w:lang w:val="en-US"/>
              </w:rPr>
              <w:t>Nước thải sinh hoạt, nước thải sản xuất, nước mưa chảy tràn</w:t>
            </w:r>
          </w:p>
        </w:tc>
        <w:tc>
          <w:tcPr>
            <w:tcW w:w="2825" w:type="dxa"/>
            <w:vAlign w:val="center"/>
          </w:tcPr>
          <w:p w14:paraId="0DEE79F6" w14:textId="77777777" w:rsidR="006D5B26" w:rsidRPr="003B0A97" w:rsidRDefault="006D5B26" w:rsidP="000F21D7">
            <w:pPr>
              <w:pStyle w:val="p50"/>
              <w:tabs>
                <w:tab w:val="left" w:pos="567"/>
              </w:tabs>
              <w:spacing w:before="0"/>
              <w:ind w:firstLine="0"/>
              <w:rPr>
                <w:b w:val="0"/>
                <w:color w:val="000000" w:themeColor="text1"/>
                <w:lang w:val="en-US"/>
              </w:rPr>
            </w:pPr>
            <w:r w:rsidRPr="003B0A97">
              <w:rPr>
                <w:b w:val="0"/>
                <w:color w:val="000000" w:themeColor="text1"/>
                <w:lang w:val="en-US"/>
              </w:rPr>
              <w:t>Môi trường nước</w:t>
            </w:r>
          </w:p>
        </w:tc>
        <w:tc>
          <w:tcPr>
            <w:tcW w:w="3260" w:type="dxa"/>
            <w:vAlign w:val="center"/>
          </w:tcPr>
          <w:p w14:paraId="10C99AD3" w14:textId="77777777" w:rsidR="006D5B26" w:rsidRPr="003B0A97" w:rsidRDefault="006D5B26" w:rsidP="000F21D7">
            <w:pPr>
              <w:tabs>
                <w:tab w:val="left" w:pos="567"/>
              </w:tabs>
              <w:rPr>
                <w:color w:val="000000" w:themeColor="text1"/>
                <w:szCs w:val="26"/>
              </w:rPr>
            </w:pPr>
            <w:r w:rsidRPr="003B0A97">
              <w:rPr>
                <w:color w:val="000000" w:themeColor="text1"/>
                <w:szCs w:val="26"/>
              </w:rPr>
              <w:t>Thời gian: Dài</w:t>
            </w:r>
          </w:p>
          <w:p w14:paraId="21455CEE" w14:textId="77777777" w:rsidR="006D5B26" w:rsidRPr="003B0A97" w:rsidRDefault="006D5B26" w:rsidP="000F21D7">
            <w:pPr>
              <w:tabs>
                <w:tab w:val="left" w:pos="567"/>
              </w:tabs>
              <w:rPr>
                <w:color w:val="000000" w:themeColor="text1"/>
                <w:szCs w:val="26"/>
              </w:rPr>
            </w:pPr>
            <w:r w:rsidRPr="003B0A97">
              <w:rPr>
                <w:color w:val="000000" w:themeColor="text1"/>
                <w:szCs w:val="26"/>
              </w:rPr>
              <w:t>Mức độ: Cao</w:t>
            </w:r>
          </w:p>
          <w:p w14:paraId="7D0AECDA" w14:textId="77777777" w:rsidR="006D5B26" w:rsidRPr="003B0A97" w:rsidRDefault="006D5B26" w:rsidP="000F21D7">
            <w:pPr>
              <w:tabs>
                <w:tab w:val="left" w:pos="567"/>
              </w:tabs>
              <w:rPr>
                <w:color w:val="000000" w:themeColor="text1"/>
                <w:szCs w:val="26"/>
              </w:rPr>
            </w:pPr>
            <w:r w:rsidRPr="003B0A97">
              <w:rPr>
                <w:color w:val="000000" w:themeColor="text1"/>
                <w:szCs w:val="26"/>
              </w:rPr>
              <w:t>Phạm vi: Địa phương</w:t>
            </w:r>
          </w:p>
          <w:p w14:paraId="272D5198" w14:textId="77777777" w:rsidR="006D5B26" w:rsidRPr="003B0A97" w:rsidRDefault="006D5B26" w:rsidP="000F21D7">
            <w:pPr>
              <w:tabs>
                <w:tab w:val="left" w:pos="567"/>
              </w:tabs>
              <w:rPr>
                <w:color w:val="000000" w:themeColor="text1"/>
                <w:szCs w:val="26"/>
              </w:rPr>
            </w:pPr>
            <w:r w:rsidRPr="003B0A97">
              <w:rPr>
                <w:color w:val="000000" w:themeColor="text1"/>
                <w:szCs w:val="26"/>
              </w:rPr>
              <w:t>Loại: Trực tiếp</w:t>
            </w:r>
          </w:p>
          <w:p w14:paraId="10A00B5D" w14:textId="77777777" w:rsidR="006D5B26" w:rsidRPr="003B0A97" w:rsidRDefault="006D5B26" w:rsidP="000F21D7">
            <w:pPr>
              <w:pStyle w:val="p50"/>
              <w:tabs>
                <w:tab w:val="left" w:pos="567"/>
              </w:tabs>
              <w:spacing w:before="0"/>
              <w:ind w:firstLine="0"/>
              <w:jc w:val="both"/>
              <w:rPr>
                <w:b w:val="0"/>
                <w:color w:val="000000" w:themeColor="text1"/>
                <w:lang w:val="en-US"/>
              </w:rPr>
            </w:pPr>
            <w:r w:rsidRPr="003B0A97">
              <w:rPr>
                <w:b w:val="0"/>
                <w:color w:val="000000" w:themeColor="text1"/>
                <w:lang w:val="en-US"/>
              </w:rPr>
              <w:t>Khả năng xảy ra: Cao</w:t>
            </w:r>
          </w:p>
        </w:tc>
      </w:tr>
      <w:tr w:rsidR="003B0A97" w:rsidRPr="003B0A97" w14:paraId="34E0C2C7" w14:textId="77777777" w:rsidTr="000F21D7">
        <w:tc>
          <w:tcPr>
            <w:tcW w:w="3095" w:type="dxa"/>
            <w:vMerge/>
            <w:vAlign w:val="center"/>
          </w:tcPr>
          <w:p w14:paraId="542AC596" w14:textId="77777777" w:rsidR="006D5B26" w:rsidRPr="003B0A97" w:rsidRDefault="006D5B26" w:rsidP="000F21D7">
            <w:pPr>
              <w:pStyle w:val="p50"/>
              <w:tabs>
                <w:tab w:val="left" w:pos="567"/>
              </w:tabs>
              <w:spacing w:before="0"/>
              <w:ind w:firstLine="0"/>
              <w:rPr>
                <w:b w:val="0"/>
                <w:color w:val="000000" w:themeColor="text1"/>
                <w:lang w:val="en-US"/>
              </w:rPr>
            </w:pPr>
          </w:p>
        </w:tc>
        <w:tc>
          <w:tcPr>
            <w:tcW w:w="2825" w:type="dxa"/>
            <w:vAlign w:val="center"/>
          </w:tcPr>
          <w:p w14:paraId="07EAF299" w14:textId="77777777" w:rsidR="006D5B26" w:rsidRPr="003B0A97" w:rsidRDefault="006D5B26" w:rsidP="000F21D7">
            <w:pPr>
              <w:pStyle w:val="p50"/>
              <w:tabs>
                <w:tab w:val="left" w:pos="567"/>
              </w:tabs>
              <w:spacing w:before="0"/>
              <w:ind w:firstLine="0"/>
              <w:rPr>
                <w:b w:val="0"/>
                <w:color w:val="000000" w:themeColor="text1"/>
                <w:lang w:val="en-US"/>
              </w:rPr>
            </w:pPr>
            <w:r w:rsidRPr="003B0A97">
              <w:rPr>
                <w:b w:val="0"/>
                <w:color w:val="000000" w:themeColor="text1"/>
                <w:lang w:val="en-US"/>
              </w:rPr>
              <w:t>Môi trường đất</w:t>
            </w:r>
          </w:p>
        </w:tc>
        <w:tc>
          <w:tcPr>
            <w:tcW w:w="3260" w:type="dxa"/>
            <w:vAlign w:val="center"/>
          </w:tcPr>
          <w:p w14:paraId="5B6988A9" w14:textId="77777777" w:rsidR="006D5B26" w:rsidRPr="003B0A97" w:rsidRDefault="006D5B26" w:rsidP="000F21D7">
            <w:pPr>
              <w:tabs>
                <w:tab w:val="left" w:pos="567"/>
              </w:tabs>
              <w:rPr>
                <w:color w:val="000000" w:themeColor="text1"/>
                <w:szCs w:val="26"/>
              </w:rPr>
            </w:pPr>
            <w:r w:rsidRPr="003B0A97">
              <w:rPr>
                <w:color w:val="000000" w:themeColor="text1"/>
                <w:szCs w:val="26"/>
              </w:rPr>
              <w:t>Thời gian: Dài</w:t>
            </w:r>
          </w:p>
          <w:p w14:paraId="7AAC9442" w14:textId="77777777" w:rsidR="006D5B26" w:rsidRPr="003B0A97" w:rsidRDefault="006D5B26" w:rsidP="000F21D7">
            <w:pPr>
              <w:tabs>
                <w:tab w:val="left" w:pos="567"/>
              </w:tabs>
              <w:rPr>
                <w:color w:val="000000" w:themeColor="text1"/>
                <w:szCs w:val="26"/>
              </w:rPr>
            </w:pPr>
            <w:r w:rsidRPr="003B0A97">
              <w:rPr>
                <w:color w:val="000000" w:themeColor="text1"/>
                <w:szCs w:val="26"/>
              </w:rPr>
              <w:t>Mức độ: Trung bình</w:t>
            </w:r>
          </w:p>
          <w:p w14:paraId="49C09226" w14:textId="77777777" w:rsidR="006D5B26" w:rsidRPr="003B0A97" w:rsidRDefault="006D5B26" w:rsidP="000F21D7">
            <w:pPr>
              <w:tabs>
                <w:tab w:val="left" w:pos="567"/>
              </w:tabs>
              <w:rPr>
                <w:color w:val="000000" w:themeColor="text1"/>
                <w:szCs w:val="26"/>
              </w:rPr>
            </w:pPr>
            <w:r w:rsidRPr="003B0A97">
              <w:rPr>
                <w:color w:val="000000" w:themeColor="text1"/>
                <w:szCs w:val="26"/>
              </w:rPr>
              <w:t>Phạm vi: Địa phương</w:t>
            </w:r>
          </w:p>
          <w:p w14:paraId="7BB3A47A" w14:textId="77777777" w:rsidR="006D5B26" w:rsidRPr="003B0A97" w:rsidRDefault="006D5B26" w:rsidP="000F21D7">
            <w:pPr>
              <w:tabs>
                <w:tab w:val="left" w:pos="567"/>
              </w:tabs>
              <w:rPr>
                <w:color w:val="000000" w:themeColor="text1"/>
                <w:szCs w:val="26"/>
              </w:rPr>
            </w:pPr>
            <w:r w:rsidRPr="003B0A97">
              <w:rPr>
                <w:color w:val="000000" w:themeColor="text1"/>
                <w:szCs w:val="26"/>
              </w:rPr>
              <w:t>Loại: Trực tiếp – gián tiếp</w:t>
            </w:r>
          </w:p>
          <w:p w14:paraId="35B9D302" w14:textId="77777777" w:rsidR="006D5B26" w:rsidRPr="003B0A97" w:rsidRDefault="006D5B26" w:rsidP="000F21D7">
            <w:pPr>
              <w:pStyle w:val="p50"/>
              <w:tabs>
                <w:tab w:val="left" w:pos="567"/>
              </w:tabs>
              <w:spacing w:before="0"/>
              <w:ind w:firstLine="0"/>
              <w:jc w:val="both"/>
              <w:rPr>
                <w:b w:val="0"/>
                <w:color w:val="000000" w:themeColor="text1"/>
                <w:lang w:val="en-US"/>
              </w:rPr>
            </w:pPr>
            <w:r w:rsidRPr="003B0A97">
              <w:rPr>
                <w:b w:val="0"/>
                <w:color w:val="000000" w:themeColor="text1"/>
                <w:lang w:val="en-US"/>
              </w:rPr>
              <w:t>Khả năng xảy ra: Cao</w:t>
            </w:r>
          </w:p>
        </w:tc>
      </w:tr>
      <w:tr w:rsidR="003B0A97" w:rsidRPr="003B0A97" w14:paraId="2F0621BB" w14:textId="77777777" w:rsidTr="000F21D7">
        <w:tc>
          <w:tcPr>
            <w:tcW w:w="3095" w:type="dxa"/>
            <w:vMerge/>
            <w:vAlign w:val="center"/>
          </w:tcPr>
          <w:p w14:paraId="2D9D17F9" w14:textId="77777777" w:rsidR="006D5B26" w:rsidRPr="003B0A97" w:rsidRDefault="006D5B26" w:rsidP="000F21D7">
            <w:pPr>
              <w:pStyle w:val="p50"/>
              <w:tabs>
                <w:tab w:val="left" w:pos="567"/>
              </w:tabs>
              <w:spacing w:before="0"/>
              <w:ind w:firstLine="0"/>
              <w:rPr>
                <w:b w:val="0"/>
                <w:color w:val="000000" w:themeColor="text1"/>
                <w:lang w:val="en-US"/>
              </w:rPr>
            </w:pPr>
          </w:p>
        </w:tc>
        <w:tc>
          <w:tcPr>
            <w:tcW w:w="2825" w:type="dxa"/>
            <w:vAlign w:val="center"/>
          </w:tcPr>
          <w:p w14:paraId="7EAD7076" w14:textId="77777777" w:rsidR="006D5B26" w:rsidRPr="003B0A97" w:rsidRDefault="006D5B26" w:rsidP="000F21D7">
            <w:pPr>
              <w:pStyle w:val="p50"/>
              <w:tabs>
                <w:tab w:val="left" w:pos="567"/>
              </w:tabs>
              <w:spacing w:before="0"/>
              <w:ind w:firstLine="0"/>
              <w:rPr>
                <w:b w:val="0"/>
                <w:color w:val="000000" w:themeColor="text1"/>
                <w:lang w:val="en-US"/>
              </w:rPr>
            </w:pPr>
            <w:r w:rsidRPr="003B0A97">
              <w:rPr>
                <w:b w:val="0"/>
                <w:color w:val="000000" w:themeColor="text1"/>
                <w:lang w:val="en-US"/>
              </w:rPr>
              <w:t>Hệ thủy sinh</w:t>
            </w:r>
          </w:p>
        </w:tc>
        <w:tc>
          <w:tcPr>
            <w:tcW w:w="3260" w:type="dxa"/>
            <w:vAlign w:val="center"/>
          </w:tcPr>
          <w:p w14:paraId="5EC06A3B" w14:textId="77777777" w:rsidR="006D5B26" w:rsidRPr="003B0A97" w:rsidRDefault="006D5B26" w:rsidP="000F21D7">
            <w:pPr>
              <w:tabs>
                <w:tab w:val="left" w:pos="567"/>
              </w:tabs>
              <w:rPr>
                <w:color w:val="000000" w:themeColor="text1"/>
                <w:szCs w:val="26"/>
              </w:rPr>
            </w:pPr>
            <w:r w:rsidRPr="003B0A97">
              <w:rPr>
                <w:color w:val="000000" w:themeColor="text1"/>
                <w:szCs w:val="26"/>
              </w:rPr>
              <w:t>Thời gian: Dài</w:t>
            </w:r>
          </w:p>
          <w:p w14:paraId="16B853F2" w14:textId="77777777" w:rsidR="006D5B26" w:rsidRPr="003B0A97" w:rsidRDefault="006D5B26" w:rsidP="000F21D7">
            <w:pPr>
              <w:tabs>
                <w:tab w:val="left" w:pos="567"/>
              </w:tabs>
              <w:rPr>
                <w:color w:val="000000" w:themeColor="text1"/>
                <w:szCs w:val="26"/>
              </w:rPr>
            </w:pPr>
            <w:r w:rsidRPr="003B0A97">
              <w:rPr>
                <w:color w:val="000000" w:themeColor="text1"/>
                <w:szCs w:val="26"/>
              </w:rPr>
              <w:t>Mức độ: Trung bình</w:t>
            </w:r>
          </w:p>
          <w:p w14:paraId="38791DB7" w14:textId="77777777" w:rsidR="006D5B26" w:rsidRPr="003B0A97" w:rsidRDefault="006D5B26" w:rsidP="000F21D7">
            <w:pPr>
              <w:tabs>
                <w:tab w:val="left" w:pos="567"/>
              </w:tabs>
              <w:rPr>
                <w:color w:val="000000" w:themeColor="text1"/>
                <w:szCs w:val="26"/>
              </w:rPr>
            </w:pPr>
            <w:r w:rsidRPr="003B0A97">
              <w:rPr>
                <w:color w:val="000000" w:themeColor="text1"/>
                <w:szCs w:val="26"/>
              </w:rPr>
              <w:t>Phạm vi: Địa phương</w:t>
            </w:r>
          </w:p>
          <w:p w14:paraId="1975D52B" w14:textId="77777777" w:rsidR="006D5B26" w:rsidRPr="003B0A97" w:rsidRDefault="006D5B26" w:rsidP="000F21D7">
            <w:pPr>
              <w:tabs>
                <w:tab w:val="left" w:pos="567"/>
              </w:tabs>
              <w:rPr>
                <w:color w:val="000000" w:themeColor="text1"/>
                <w:szCs w:val="26"/>
              </w:rPr>
            </w:pPr>
            <w:r w:rsidRPr="003B0A97">
              <w:rPr>
                <w:color w:val="000000" w:themeColor="text1"/>
                <w:szCs w:val="26"/>
              </w:rPr>
              <w:t>Loại: Gián tiếp</w:t>
            </w:r>
          </w:p>
          <w:p w14:paraId="587F845F" w14:textId="77777777" w:rsidR="006D5B26" w:rsidRPr="003B0A97" w:rsidRDefault="006D5B26" w:rsidP="000F21D7">
            <w:pPr>
              <w:tabs>
                <w:tab w:val="left" w:pos="567"/>
              </w:tabs>
              <w:rPr>
                <w:color w:val="000000" w:themeColor="text1"/>
                <w:szCs w:val="26"/>
              </w:rPr>
            </w:pPr>
            <w:r w:rsidRPr="003B0A97">
              <w:rPr>
                <w:color w:val="000000" w:themeColor="text1"/>
                <w:szCs w:val="26"/>
              </w:rPr>
              <w:t>Khả năng xảy ra: Cao</w:t>
            </w:r>
          </w:p>
        </w:tc>
      </w:tr>
      <w:tr w:rsidR="003B0A97" w:rsidRPr="003B0A97" w14:paraId="26A4FB9A" w14:textId="77777777" w:rsidTr="000F21D7">
        <w:tc>
          <w:tcPr>
            <w:tcW w:w="3095" w:type="dxa"/>
            <w:vMerge w:val="restart"/>
            <w:vAlign w:val="center"/>
          </w:tcPr>
          <w:p w14:paraId="1948C805" w14:textId="77777777" w:rsidR="006D5B26" w:rsidRPr="003B0A97" w:rsidRDefault="006D5B26" w:rsidP="000F21D7">
            <w:pPr>
              <w:pStyle w:val="p50"/>
              <w:tabs>
                <w:tab w:val="left" w:pos="567"/>
              </w:tabs>
              <w:spacing w:before="0"/>
              <w:ind w:firstLine="0"/>
              <w:jc w:val="both"/>
              <w:rPr>
                <w:b w:val="0"/>
                <w:color w:val="000000" w:themeColor="text1"/>
                <w:lang w:val="en-US"/>
              </w:rPr>
            </w:pPr>
            <w:r w:rsidRPr="003B0A97">
              <w:rPr>
                <w:b w:val="0"/>
                <w:color w:val="000000" w:themeColor="text1"/>
                <w:lang w:val="en-US"/>
              </w:rPr>
              <w:t>Chất thải rắn sinh hoạt, chất thải rắn sản xuất thông thường, chất thải nguy hại</w:t>
            </w:r>
          </w:p>
        </w:tc>
        <w:tc>
          <w:tcPr>
            <w:tcW w:w="2825" w:type="dxa"/>
            <w:vAlign w:val="center"/>
          </w:tcPr>
          <w:p w14:paraId="182E2D6D" w14:textId="77777777" w:rsidR="006D5B26" w:rsidRPr="003B0A97" w:rsidRDefault="006D5B26" w:rsidP="000F21D7">
            <w:pPr>
              <w:pStyle w:val="p50"/>
              <w:tabs>
                <w:tab w:val="left" w:pos="567"/>
              </w:tabs>
              <w:spacing w:before="0"/>
              <w:ind w:firstLine="0"/>
              <w:rPr>
                <w:b w:val="0"/>
                <w:color w:val="000000" w:themeColor="text1"/>
                <w:lang w:val="en-US"/>
              </w:rPr>
            </w:pPr>
            <w:r w:rsidRPr="003B0A97">
              <w:rPr>
                <w:b w:val="0"/>
                <w:color w:val="000000" w:themeColor="text1"/>
                <w:lang w:val="en-US"/>
              </w:rPr>
              <w:t>Môi trường đất</w:t>
            </w:r>
          </w:p>
        </w:tc>
        <w:tc>
          <w:tcPr>
            <w:tcW w:w="3260" w:type="dxa"/>
            <w:vAlign w:val="center"/>
          </w:tcPr>
          <w:p w14:paraId="3E917E9F" w14:textId="77777777" w:rsidR="006D5B26" w:rsidRPr="003B0A97" w:rsidRDefault="006D5B26" w:rsidP="000F21D7">
            <w:pPr>
              <w:tabs>
                <w:tab w:val="left" w:pos="567"/>
              </w:tabs>
              <w:rPr>
                <w:color w:val="000000" w:themeColor="text1"/>
                <w:szCs w:val="26"/>
              </w:rPr>
            </w:pPr>
            <w:r w:rsidRPr="003B0A97">
              <w:rPr>
                <w:color w:val="000000" w:themeColor="text1"/>
                <w:szCs w:val="26"/>
              </w:rPr>
              <w:t>Thời gian: Dài</w:t>
            </w:r>
          </w:p>
          <w:p w14:paraId="6EB3734C" w14:textId="77777777" w:rsidR="006D5B26" w:rsidRPr="003B0A97" w:rsidRDefault="006D5B26" w:rsidP="000F21D7">
            <w:pPr>
              <w:tabs>
                <w:tab w:val="left" w:pos="567"/>
              </w:tabs>
              <w:rPr>
                <w:color w:val="000000" w:themeColor="text1"/>
                <w:szCs w:val="26"/>
              </w:rPr>
            </w:pPr>
            <w:r w:rsidRPr="003B0A97">
              <w:rPr>
                <w:color w:val="000000" w:themeColor="text1"/>
                <w:szCs w:val="26"/>
              </w:rPr>
              <w:t>Mức độ: Trung bình</w:t>
            </w:r>
          </w:p>
          <w:p w14:paraId="755B2D22" w14:textId="77777777" w:rsidR="006D5B26" w:rsidRPr="003B0A97" w:rsidRDefault="006D5B26" w:rsidP="000F21D7">
            <w:pPr>
              <w:tabs>
                <w:tab w:val="left" w:pos="567"/>
              </w:tabs>
              <w:rPr>
                <w:color w:val="000000" w:themeColor="text1"/>
                <w:szCs w:val="26"/>
              </w:rPr>
            </w:pPr>
            <w:r w:rsidRPr="003B0A97">
              <w:rPr>
                <w:color w:val="000000" w:themeColor="text1"/>
                <w:szCs w:val="26"/>
              </w:rPr>
              <w:t>Phạm vi: Địa phương</w:t>
            </w:r>
          </w:p>
          <w:p w14:paraId="45DF5B60" w14:textId="77777777" w:rsidR="006D5B26" w:rsidRPr="003B0A97" w:rsidRDefault="006D5B26" w:rsidP="000F21D7">
            <w:pPr>
              <w:tabs>
                <w:tab w:val="left" w:pos="567"/>
              </w:tabs>
              <w:rPr>
                <w:color w:val="000000" w:themeColor="text1"/>
                <w:szCs w:val="26"/>
              </w:rPr>
            </w:pPr>
            <w:r w:rsidRPr="003B0A97">
              <w:rPr>
                <w:color w:val="000000" w:themeColor="text1"/>
                <w:szCs w:val="26"/>
              </w:rPr>
              <w:t>Loại: Trực tiếp – gián tiếp</w:t>
            </w:r>
          </w:p>
          <w:p w14:paraId="24C14C9D" w14:textId="77777777" w:rsidR="006D5B26" w:rsidRPr="003B0A97" w:rsidRDefault="006D5B26" w:rsidP="000F21D7">
            <w:pPr>
              <w:pStyle w:val="p50"/>
              <w:tabs>
                <w:tab w:val="left" w:pos="567"/>
              </w:tabs>
              <w:spacing w:before="0"/>
              <w:ind w:firstLine="0"/>
              <w:jc w:val="both"/>
              <w:rPr>
                <w:b w:val="0"/>
                <w:color w:val="000000" w:themeColor="text1"/>
                <w:lang w:val="en-US"/>
              </w:rPr>
            </w:pPr>
            <w:r w:rsidRPr="003B0A97">
              <w:rPr>
                <w:b w:val="0"/>
                <w:color w:val="000000" w:themeColor="text1"/>
                <w:lang w:val="en-US"/>
              </w:rPr>
              <w:t>Khả năng xảy ra: Cao</w:t>
            </w:r>
          </w:p>
        </w:tc>
      </w:tr>
      <w:tr w:rsidR="003B0A97" w:rsidRPr="003B0A97" w14:paraId="5CDF8ABC" w14:textId="77777777" w:rsidTr="000F21D7">
        <w:tc>
          <w:tcPr>
            <w:tcW w:w="3095" w:type="dxa"/>
            <w:vMerge/>
            <w:vAlign w:val="center"/>
          </w:tcPr>
          <w:p w14:paraId="2255113F" w14:textId="77777777" w:rsidR="006D5B26" w:rsidRPr="003B0A97" w:rsidRDefault="006D5B26" w:rsidP="000F21D7">
            <w:pPr>
              <w:pStyle w:val="p50"/>
              <w:tabs>
                <w:tab w:val="left" w:pos="567"/>
              </w:tabs>
              <w:spacing w:before="0"/>
              <w:ind w:firstLine="0"/>
              <w:rPr>
                <w:b w:val="0"/>
                <w:color w:val="000000" w:themeColor="text1"/>
                <w:lang w:val="en-US"/>
              </w:rPr>
            </w:pPr>
          </w:p>
        </w:tc>
        <w:tc>
          <w:tcPr>
            <w:tcW w:w="2825" w:type="dxa"/>
            <w:vAlign w:val="center"/>
          </w:tcPr>
          <w:p w14:paraId="3483709C" w14:textId="77777777" w:rsidR="006D5B26" w:rsidRPr="003B0A97" w:rsidRDefault="006D5B26" w:rsidP="000F21D7">
            <w:pPr>
              <w:pStyle w:val="p50"/>
              <w:tabs>
                <w:tab w:val="left" w:pos="567"/>
              </w:tabs>
              <w:spacing w:before="0"/>
              <w:ind w:firstLine="0"/>
              <w:rPr>
                <w:b w:val="0"/>
                <w:color w:val="000000" w:themeColor="text1"/>
                <w:lang w:val="en-US"/>
              </w:rPr>
            </w:pPr>
            <w:r w:rsidRPr="003B0A97">
              <w:rPr>
                <w:b w:val="0"/>
                <w:color w:val="000000" w:themeColor="text1"/>
                <w:lang w:val="en-US"/>
              </w:rPr>
              <w:t>Hệ thủy sinh</w:t>
            </w:r>
          </w:p>
        </w:tc>
        <w:tc>
          <w:tcPr>
            <w:tcW w:w="3260" w:type="dxa"/>
            <w:vAlign w:val="center"/>
          </w:tcPr>
          <w:p w14:paraId="3183D888" w14:textId="77777777" w:rsidR="006D5B26" w:rsidRPr="003B0A97" w:rsidRDefault="006D5B26" w:rsidP="000F21D7">
            <w:pPr>
              <w:tabs>
                <w:tab w:val="left" w:pos="567"/>
              </w:tabs>
              <w:rPr>
                <w:color w:val="000000" w:themeColor="text1"/>
                <w:szCs w:val="26"/>
              </w:rPr>
            </w:pPr>
            <w:r w:rsidRPr="003B0A97">
              <w:rPr>
                <w:color w:val="000000" w:themeColor="text1"/>
                <w:szCs w:val="26"/>
              </w:rPr>
              <w:t>Thời gian: Dài</w:t>
            </w:r>
          </w:p>
          <w:p w14:paraId="2A16944D" w14:textId="77777777" w:rsidR="006D5B26" w:rsidRPr="003B0A97" w:rsidRDefault="006D5B26" w:rsidP="000F21D7">
            <w:pPr>
              <w:tabs>
                <w:tab w:val="left" w:pos="567"/>
              </w:tabs>
              <w:rPr>
                <w:color w:val="000000" w:themeColor="text1"/>
                <w:szCs w:val="26"/>
              </w:rPr>
            </w:pPr>
            <w:r w:rsidRPr="003B0A97">
              <w:rPr>
                <w:color w:val="000000" w:themeColor="text1"/>
                <w:szCs w:val="26"/>
              </w:rPr>
              <w:t>Mức độ: Trung bình</w:t>
            </w:r>
          </w:p>
          <w:p w14:paraId="3F441EF8" w14:textId="77777777" w:rsidR="006D5B26" w:rsidRPr="003B0A97" w:rsidRDefault="006D5B26" w:rsidP="000F21D7">
            <w:pPr>
              <w:tabs>
                <w:tab w:val="left" w:pos="567"/>
              </w:tabs>
              <w:rPr>
                <w:color w:val="000000" w:themeColor="text1"/>
                <w:szCs w:val="26"/>
              </w:rPr>
            </w:pPr>
            <w:r w:rsidRPr="003B0A97">
              <w:rPr>
                <w:color w:val="000000" w:themeColor="text1"/>
                <w:szCs w:val="26"/>
              </w:rPr>
              <w:t>Phạm vi: Địa phương</w:t>
            </w:r>
          </w:p>
          <w:p w14:paraId="3364F77F" w14:textId="77777777" w:rsidR="006D5B26" w:rsidRPr="003B0A97" w:rsidRDefault="006D5B26" w:rsidP="000F21D7">
            <w:pPr>
              <w:tabs>
                <w:tab w:val="left" w:pos="567"/>
              </w:tabs>
              <w:rPr>
                <w:color w:val="000000" w:themeColor="text1"/>
                <w:szCs w:val="26"/>
              </w:rPr>
            </w:pPr>
            <w:r w:rsidRPr="003B0A97">
              <w:rPr>
                <w:color w:val="000000" w:themeColor="text1"/>
                <w:szCs w:val="26"/>
              </w:rPr>
              <w:t>Loại: Gián tiếp</w:t>
            </w:r>
          </w:p>
          <w:p w14:paraId="43779017" w14:textId="77777777" w:rsidR="006D5B26" w:rsidRPr="003B0A97" w:rsidRDefault="006D5B26" w:rsidP="000F21D7">
            <w:pPr>
              <w:tabs>
                <w:tab w:val="left" w:pos="567"/>
              </w:tabs>
              <w:rPr>
                <w:color w:val="000000" w:themeColor="text1"/>
                <w:szCs w:val="26"/>
              </w:rPr>
            </w:pPr>
            <w:r w:rsidRPr="003B0A97">
              <w:rPr>
                <w:color w:val="000000" w:themeColor="text1"/>
                <w:szCs w:val="26"/>
              </w:rPr>
              <w:t>Khả năng xảy ra: Cao</w:t>
            </w:r>
          </w:p>
        </w:tc>
      </w:tr>
      <w:tr w:rsidR="003B0A97" w:rsidRPr="003B0A97" w14:paraId="3B38308C" w14:textId="77777777" w:rsidTr="000F21D7">
        <w:tc>
          <w:tcPr>
            <w:tcW w:w="3095" w:type="dxa"/>
            <w:vMerge w:val="restart"/>
            <w:vAlign w:val="center"/>
          </w:tcPr>
          <w:p w14:paraId="06DA39F9" w14:textId="77777777" w:rsidR="006D5B26" w:rsidRPr="003B0A97" w:rsidRDefault="006D5B26" w:rsidP="000F21D7">
            <w:pPr>
              <w:pStyle w:val="p50"/>
              <w:tabs>
                <w:tab w:val="left" w:pos="567"/>
              </w:tabs>
              <w:spacing w:before="0"/>
              <w:ind w:firstLine="0"/>
              <w:jc w:val="both"/>
              <w:rPr>
                <w:b w:val="0"/>
                <w:color w:val="000000" w:themeColor="text1"/>
                <w:lang w:val="en-US"/>
              </w:rPr>
            </w:pPr>
            <w:r w:rsidRPr="003B0A97">
              <w:rPr>
                <w:b w:val="0"/>
                <w:color w:val="000000" w:themeColor="text1"/>
                <w:lang w:val="en-US"/>
              </w:rPr>
              <w:t>Tiếng ồn, độ rung, nhiệt thừa</w:t>
            </w:r>
          </w:p>
        </w:tc>
        <w:tc>
          <w:tcPr>
            <w:tcW w:w="2825" w:type="dxa"/>
            <w:vAlign w:val="center"/>
          </w:tcPr>
          <w:p w14:paraId="7CEEB99B" w14:textId="77777777" w:rsidR="006D5B26" w:rsidRPr="003B0A97" w:rsidRDefault="006D5B26" w:rsidP="000F21D7">
            <w:pPr>
              <w:pStyle w:val="p50"/>
              <w:tabs>
                <w:tab w:val="left" w:pos="567"/>
              </w:tabs>
              <w:spacing w:before="0"/>
              <w:ind w:firstLine="0"/>
              <w:rPr>
                <w:b w:val="0"/>
                <w:color w:val="000000" w:themeColor="text1"/>
                <w:lang w:val="en-US"/>
              </w:rPr>
            </w:pPr>
            <w:r w:rsidRPr="003B0A97">
              <w:rPr>
                <w:b w:val="0"/>
                <w:color w:val="000000" w:themeColor="text1"/>
                <w:lang w:val="en-US"/>
              </w:rPr>
              <w:t>Môi trường không khí</w:t>
            </w:r>
          </w:p>
        </w:tc>
        <w:tc>
          <w:tcPr>
            <w:tcW w:w="3260" w:type="dxa"/>
            <w:vAlign w:val="center"/>
          </w:tcPr>
          <w:p w14:paraId="6D535954" w14:textId="77777777" w:rsidR="006D5B26" w:rsidRPr="003B0A97" w:rsidRDefault="006D5B26" w:rsidP="000F21D7">
            <w:pPr>
              <w:tabs>
                <w:tab w:val="left" w:pos="567"/>
              </w:tabs>
              <w:rPr>
                <w:color w:val="000000" w:themeColor="text1"/>
                <w:szCs w:val="26"/>
              </w:rPr>
            </w:pPr>
            <w:r w:rsidRPr="003B0A97">
              <w:rPr>
                <w:color w:val="000000" w:themeColor="text1"/>
                <w:szCs w:val="26"/>
              </w:rPr>
              <w:t>Thời gian: Dài</w:t>
            </w:r>
          </w:p>
          <w:p w14:paraId="3196EC9E" w14:textId="77777777" w:rsidR="006D5B26" w:rsidRPr="003B0A97" w:rsidRDefault="006D5B26" w:rsidP="000F21D7">
            <w:pPr>
              <w:tabs>
                <w:tab w:val="left" w:pos="567"/>
              </w:tabs>
              <w:rPr>
                <w:color w:val="000000" w:themeColor="text1"/>
                <w:szCs w:val="26"/>
              </w:rPr>
            </w:pPr>
            <w:r w:rsidRPr="003B0A97">
              <w:rPr>
                <w:color w:val="000000" w:themeColor="text1"/>
                <w:szCs w:val="26"/>
              </w:rPr>
              <w:t>Mức độ: Trung</w:t>
            </w:r>
          </w:p>
          <w:p w14:paraId="0600420B" w14:textId="77777777" w:rsidR="006D5B26" w:rsidRPr="003B0A97" w:rsidRDefault="006D5B26" w:rsidP="000F21D7">
            <w:pPr>
              <w:tabs>
                <w:tab w:val="left" w:pos="567"/>
              </w:tabs>
              <w:rPr>
                <w:color w:val="000000" w:themeColor="text1"/>
                <w:szCs w:val="26"/>
              </w:rPr>
            </w:pPr>
            <w:r w:rsidRPr="003B0A97">
              <w:rPr>
                <w:color w:val="000000" w:themeColor="text1"/>
                <w:szCs w:val="26"/>
              </w:rPr>
              <w:t>Phạm vi: Địa phương</w:t>
            </w:r>
          </w:p>
          <w:p w14:paraId="52F24EE6" w14:textId="77777777" w:rsidR="006D5B26" w:rsidRPr="003B0A97" w:rsidRDefault="006D5B26" w:rsidP="000F21D7">
            <w:pPr>
              <w:tabs>
                <w:tab w:val="left" w:pos="567"/>
              </w:tabs>
              <w:rPr>
                <w:color w:val="000000" w:themeColor="text1"/>
                <w:szCs w:val="26"/>
              </w:rPr>
            </w:pPr>
            <w:r w:rsidRPr="003B0A97">
              <w:rPr>
                <w:color w:val="000000" w:themeColor="text1"/>
                <w:szCs w:val="26"/>
              </w:rPr>
              <w:t>Loại: Trực tiếp</w:t>
            </w:r>
          </w:p>
          <w:p w14:paraId="34C9C285" w14:textId="77777777" w:rsidR="006D5B26" w:rsidRPr="003B0A97" w:rsidRDefault="006D5B26" w:rsidP="000F21D7">
            <w:pPr>
              <w:pStyle w:val="p50"/>
              <w:spacing w:before="0"/>
              <w:ind w:firstLine="0"/>
              <w:jc w:val="both"/>
              <w:rPr>
                <w:b w:val="0"/>
                <w:color w:val="000000" w:themeColor="text1"/>
                <w:lang w:val="en-US"/>
              </w:rPr>
            </w:pPr>
            <w:r w:rsidRPr="003B0A97">
              <w:rPr>
                <w:b w:val="0"/>
                <w:color w:val="000000" w:themeColor="text1"/>
                <w:lang w:val="en-US"/>
              </w:rPr>
              <w:t>Khả năng xảy ra: Cao</w:t>
            </w:r>
          </w:p>
        </w:tc>
      </w:tr>
      <w:tr w:rsidR="003B0A97" w:rsidRPr="003B0A97" w14:paraId="2FABB2FB" w14:textId="77777777" w:rsidTr="000F21D7">
        <w:tc>
          <w:tcPr>
            <w:tcW w:w="3095" w:type="dxa"/>
            <w:vMerge/>
            <w:vAlign w:val="center"/>
          </w:tcPr>
          <w:p w14:paraId="75AB4897" w14:textId="77777777" w:rsidR="006D5B26" w:rsidRPr="003B0A97" w:rsidRDefault="006D5B26" w:rsidP="000F21D7">
            <w:pPr>
              <w:pStyle w:val="p50"/>
              <w:tabs>
                <w:tab w:val="left" w:pos="567"/>
              </w:tabs>
              <w:spacing w:before="0"/>
              <w:ind w:firstLine="0"/>
              <w:rPr>
                <w:b w:val="0"/>
                <w:color w:val="000000" w:themeColor="text1"/>
                <w:lang w:val="en-US"/>
              </w:rPr>
            </w:pPr>
          </w:p>
        </w:tc>
        <w:tc>
          <w:tcPr>
            <w:tcW w:w="2825" w:type="dxa"/>
            <w:vAlign w:val="center"/>
          </w:tcPr>
          <w:p w14:paraId="470CD1F9" w14:textId="77777777" w:rsidR="006D5B26" w:rsidRPr="003B0A97" w:rsidRDefault="006D5B26" w:rsidP="000F21D7">
            <w:pPr>
              <w:pStyle w:val="p50"/>
              <w:tabs>
                <w:tab w:val="left" w:pos="567"/>
              </w:tabs>
              <w:spacing w:before="0"/>
              <w:ind w:firstLine="0"/>
              <w:rPr>
                <w:b w:val="0"/>
                <w:color w:val="000000" w:themeColor="text1"/>
                <w:lang w:val="en-US"/>
              </w:rPr>
            </w:pPr>
            <w:r w:rsidRPr="003B0A97">
              <w:rPr>
                <w:b w:val="0"/>
                <w:color w:val="000000" w:themeColor="text1"/>
                <w:lang w:val="en-US"/>
              </w:rPr>
              <w:t>Sức khỏe con người</w:t>
            </w:r>
          </w:p>
        </w:tc>
        <w:tc>
          <w:tcPr>
            <w:tcW w:w="3260" w:type="dxa"/>
            <w:vAlign w:val="center"/>
          </w:tcPr>
          <w:p w14:paraId="51E026E1" w14:textId="77777777" w:rsidR="006D5B26" w:rsidRPr="003B0A97" w:rsidRDefault="006D5B26" w:rsidP="000F21D7">
            <w:pPr>
              <w:tabs>
                <w:tab w:val="left" w:pos="567"/>
              </w:tabs>
              <w:rPr>
                <w:color w:val="000000" w:themeColor="text1"/>
                <w:szCs w:val="26"/>
              </w:rPr>
            </w:pPr>
            <w:r w:rsidRPr="003B0A97">
              <w:rPr>
                <w:color w:val="000000" w:themeColor="text1"/>
                <w:szCs w:val="26"/>
              </w:rPr>
              <w:t>Thời gian: Dài</w:t>
            </w:r>
          </w:p>
          <w:p w14:paraId="1F407562" w14:textId="77777777" w:rsidR="006D5B26" w:rsidRPr="003B0A97" w:rsidRDefault="006D5B26" w:rsidP="000F21D7">
            <w:pPr>
              <w:tabs>
                <w:tab w:val="left" w:pos="567"/>
              </w:tabs>
              <w:rPr>
                <w:color w:val="000000" w:themeColor="text1"/>
                <w:szCs w:val="26"/>
              </w:rPr>
            </w:pPr>
            <w:r w:rsidRPr="003B0A97">
              <w:rPr>
                <w:color w:val="000000" w:themeColor="text1"/>
                <w:szCs w:val="26"/>
              </w:rPr>
              <w:t>Mức độ: Trung bình</w:t>
            </w:r>
          </w:p>
          <w:p w14:paraId="06E3FCCF" w14:textId="77777777" w:rsidR="006D5B26" w:rsidRPr="003B0A97" w:rsidRDefault="006D5B26" w:rsidP="000F21D7">
            <w:pPr>
              <w:tabs>
                <w:tab w:val="left" w:pos="567"/>
              </w:tabs>
              <w:rPr>
                <w:color w:val="000000" w:themeColor="text1"/>
                <w:szCs w:val="26"/>
              </w:rPr>
            </w:pPr>
            <w:r w:rsidRPr="003B0A97">
              <w:rPr>
                <w:color w:val="000000" w:themeColor="text1"/>
                <w:szCs w:val="26"/>
              </w:rPr>
              <w:t>Phạm vi: Địa phương</w:t>
            </w:r>
          </w:p>
          <w:p w14:paraId="73663A42" w14:textId="77777777" w:rsidR="006D5B26" w:rsidRPr="003B0A97" w:rsidRDefault="006D5B26" w:rsidP="000F21D7">
            <w:pPr>
              <w:tabs>
                <w:tab w:val="left" w:pos="567"/>
              </w:tabs>
              <w:rPr>
                <w:color w:val="000000" w:themeColor="text1"/>
                <w:szCs w:val="26"/>
              </w:rPr>
            </w:pPr>
            <w:r w:rsidRPr="003B0A97">
              <w:rPr>
                <w:color w:val="000000" w:themeColor="text1"/>
                <w:szCs w:val="26"/>
              </w:rPr>
              <w:t>Loại: Trực tiếp</w:t>
            </w:r>
          </w:p>
          <w:p w14:paraId="33D5E47F" w14:textId="77777777" w:rsidR="006D5B26" w:rsidRPr="003B0A97" w:rsidRDefault="006D5B26" w:rsidP="000F21D7">
            <w:pPr>
              <w:tabs>
                <w:tab w:val="left" w:pos="567"/>
              </w:tabs>
              <w:rPr>
                <w:color w:val="000000" w:themeColor="text1"/>
                <w:szCs w:val="26"/>
              </w:rPr>
            </w:pPr>
            <w:r w:rsidRPr="003B0A97">
              <w:rPr>
                <w:color w:val="000000" w:themeColor="text1"/>
                <w:szCs w:val="26"/>
              </w:rPr>
              <w:t>Khả năng xảy ra: trung bình</w:t>
            </w:r>
          </w:p>
        </w:tc>
      </w:tr>
      <w:tr w:rsidR="003B0A97" w:rsidRPr="003B0A97" w14:paraId="05FC1E9D" w14:textId="77777777" w:rsidTr="000F21D7">
        <w:tc>
          <w:tcPr>
            <w:tcW w:w="3095" w:type="dxa"/>
            <w:vMerge w:val="restart"/>
            <w:vAlign w:val="center"/>
          </w:tcPr>
          <w:p w14:paraId="68FE0EAA" w14:textId="77777777" w:rsidR="006D5B26" w:rsidRPr="003B0A97" w:rsidRDefault="006D5B26" w:rsidP="000F21D7">
            <w:pPr>
              <w:pStyle w:val="p50"/>
              <w:tabs>
                <w:tab w:val="left" w:pos="567"/>
              </w:tabs>
              <w:spacing w:before="0"/>
              <w:ind w:firstLine="0"/>
              <w:jc w:val="both"/>
              <w:rPr>
                <w:b w:val="0"/>
                <w:color w:val="000000" w:themeColor="text1"/>
                <w:lang w:val="en-US"/>
              </w:rPr>
            </w:pPr>
            <w:r w:rsidRPr="003B0A97">
              <w:rPr>
                <w:b w:val="0"/>
                <w:color w:val="000000" w:themeColor="text1"/>
                <w:lang w:val="en-US"/>
              </w:rPr>
              <w:t>Rủi ro, sự cố</w:t>
            </w:r>
          </w:p>
        </w:tc>
        <w:tc>
          <w:tcPr>
            <w:tcW w:w="2825" w:type="dxa"/>
            <w:vAlign w:val="center"/>
          </w:tcPr>
          <w:p w14:paraId="75857489" w14:textId="77777777" w:rsidR="006D5B26" w:rsidRPr="003B0A97" w:rsidRDefault="006D5B26" w:rsidP="000F21D7">
            <w:pPr>
              <w:pStyle w:val="p50"/>
              <w:tabs>
                <w:tab w:val="left" w:pos="567"/>
              </w:tabs>
              <w:spacing w:before="0"/>
              <w:ind w:firstLine="0"/>
              <w:rPr>
                <w:b w:val="0"/>
                <w:color w:val="000000" w:themeColor="text1"/>
                <w:lang w:val="en-US"/>
              </w:rPr>
            </w:pPr>
            <w:r w:rsidRPr="003B0A97">
              <w:rPr>
                <w:b w:val="0"/>
                <w:color w:val="000000" w:themeColor="text1"/>
                <w:lang w:val="en-US"/>
              </w:rPr>
              <w:t>Môi trường không khí</w:t>
            </w:r>
          </w:p>
        </w:tc>
        <w:tc>
          <w:tcPr>
            <w:tcW w:w="3260" w:type="dxa"/>
            <w:vAlign w:val="center"/>
          </w:tcPr>
          <w:p w14:paraId="1BD49160" w14:textId="77777777" w:rsidR="006D5B26" w:rsidRPr="003B0A97" w:rsidRDefault="006D5B26" w:rsidP="000F21D7">
            <w:pPr>
              <w:tabs>
                <w:tab w:val="left" w:pos="567"/>
              </w:tabs>
              <w:rPr>
                <w:color w:val="000000" w:themeColor="text1"/>
                <w:szCs w:val="26"/>
              </w:rPr>
            </w:pPr>
            <w:r w:rsidRPr="003B0A97">
              <w:rPr>
                <w:color w:val="000000" w:themeColor="text1"/>
                <w:szCs w:val="26"/>
              </w:rPr>
              <w:t>Thời gian: Ngắn</w:t>
            </w:r>
          </w:p>
          <w:p w14:paraId="44D9CF0A" w14:textId="77777777" w:rsidR="006D5B26" w:rsidRPr="003B0A97" w:rsidRDefault="006D5B26" w:rsidP="000F21D7">
            <w:pPr>
              <w:tabs>
                <w:tab w:val="left" w:pos="567"/>
              </w:tabs>
              <w:rPr>
                <w:color w:val="000000" w:themeColor="text1"/>
                <w:szCs w:val="26"/>
              </w:rPr>
            </w:pPr>
            <w:r w:rsidRPr="003B0A97">
              <w:rPr>
                <w:color w:val="000000" w:themeColor="text1"/>
                <w:szCs w:val="26"/>
              </w:rPr>
              <w:t>Mức độ: Thấp</w:t>
            </w:r>
          </w:p>
          <w:p w14:paraId="72E89131" w14:textId="77777777" w:rsidR="006D5B26" w:rsidRPr="003B0A97" w:rsidRDefault="006D5B26" w:rsidP="000F21D7">
            <w:pPr>
              <w:tabs>
                <w:tab w:val="left" w:pos="567"/>
              </w:tabs>
              <w:rPr>
                <w:color w:val="000000" w:themeColor="text1"/>
                <w:szCs w:val="26"/>
              </w:rPr>
            </w:pPr>
            <w:r w:rsidRPr="003B0A97">
              <w:rPr>
                <w:color w:val="000000" w:themeColor="text1"/>
                <w:szCs w:val="26"/>
              </w:rPr>
              <w:t>Phạm vi: Địa phương</w:t>
            </w:r>
          </w:p>
          <w:p w14:paraId="5F16E77B" w14:textId="77777777" w:rsidR="006D5B26" w:rsidRPr="003B0A97" w:rsidRDefault="006D5B26" w:rsidP="000F21D7">
            <w:pPr>
              <w:tabs>
                <w:tab w:val="left" w:pos="567"/>
              </w:tabs>
              <w:rPr>
                <w:color w:val="000000" w:themeColor="text1"/>
                <w:szCs w:val="26"/>
              </w:rPr>
            </w:pPr>
            <w:r w:rsidRPr="003B0A97">
              <w:rPr>
                <w:color w:val="000000" w:themeColor="text1"/>
                <w:szCs w:val="26"/>
              </w:rPr>
              <w:t>Loại: Trực tiếp</w:t>
            </w:r>
          </w:p>
          <w:p w14:paraId="0CBB3C11" w14:textId="77777777" w:rsidR="006D5B26" w:rsidRPr="003B0A97" w:rsidRDefault="006D5B26" w:rsidP="000F21D7">
            <w:pPr>
              <w:pStyle w:val="p50"/>
              <w:tabs>
                <w:tab w:val="left" w:pos="567"/>
              </w:tabs>
              <w:spacing w:before="0"/>
              <w:ind w:firstLine="0"/>
              <w:jc w:val="both"/>
              <w:rPr>
                <w:b w:val="0"/>
                <w:color w:val="000000" w:themeColor="text1"/>
                <w:lang w:val="en-US"/>
              </w:rPr>
            </w:pPr>
            <w:r w:rsidRPr="003B0A97">
              <w:rPr>
                <w:b w:val="0"/>
                <w:color w:val="000000" w:themeColor="text1"/>
                <w:lang w:val="en-US"/>
              </w:rPr>
              <w:t>Khả năng xảy ra: Thấp</w:t>
            </w:r>
          </w:p>
        </w:tc>
      </w:tr>
      <w:tr w:rsidR="003B0A97" w:rsidRPr="003B0A97" w14:paraId="35411B4E" w14:textId="77777777" w:rsidTr="000F21D7">
        <w:tc>
          <w:tcPr>
            <w:tcW w:w="3095" w:type="dxa"/>
            <w:vMerge/>
            <w:vAlign w:val="center"/>
          </w:tcPr>
          <w:p w14:paraId="342F169F" w14:textId="77777777" w:rsidR="006D5B26" w:rsidRPr="003B0A97" w:rsidRDefault="006D5B26" w:rsidP="000F21D7">
            <w:pPr>
              <w:pStyle w:val="p50"/>
              <w:tabs>
                <w:tab w:val="left" w:pos="567"/>
              </w:tabs>
              <w:spacing w:before="0"/>
              <w:ind w:firstLine="0"/>
              <w:rPr>
                <w:b w:val="0"/>
                <w:color w:val="000000" w:themeColor="text1"/>
                <w:lang w:val="en-US"/>
              </w:rPr>
            </w:pPr>
          </w:p>
        </w:tc>
        <w:tc>
          <w:tcPr>
            <w:tcW w:w="2825" w:type="dxa"/>
            <w:vAlign w:val="center"/>
          </w:tcPr>
          <w:p w14:paraId="0D83A456" w14:textId="77777777" w:rsidR="006D5B26" w:rsidRPr="003B0A97" w:rsidRDefault="006D5B26" w:rsidP="000F21D7">
            <w:pPr>
              <w:pStyle w:val="p50"/>
              <w:tabs>
                <w:tab w:val="left" w:pos="567"/>
              </w:tabs>
              <w:spacing w:before="0"/>
              <w:ind w:firstLine="0"/>
              <w:rPr>
                <w:b w:val="0"/>
                <w:color w:val="000000" w:themeColor="text1"/>
                <w:lang w:val="en-US"/>
              </w:rPr>
            </w:pPr>
            <w:r w:rsidRPr="003B0A97">
              <w:rPr>
                <w:b w:val="0"/>
                <w:color w:val="000000" w:themeColor="text1"/>
                <w:lang w:val="en-US"/>
              </w:rPr>
              <w:t>Môi trường đất</w:t>
            </w:r>
          </w:p>
        </w:tc>
        <w:tc>
          <w:tcPr>
            <w:tcW w:w="3260" w:type="dxa"/>
            <w:vAlign w:val="center"/>
          </w:tcPr>
          <w:p w14:paraId="0E44312A" w14:textId="77777777" w:rsidR="006D5B26" w:rsidRPr="003B0A97" w:rsidRDefault="006D5B26" w:rsidP="000F21D7">
            <w:pPr>
              <w:tabs>
                <w:tab w:val="left" w:pos="567"/>
              </w:tabs>
              <w:rPr>
                <w:color w:val="000000" w:themeColor="text1"/>
                <w:szCs w:val="26"/>
              </w:rPr>
            </w:pPr>
            <w:r w:rsidRPr="003B0A97">
              <w:rPr>
                <w:color w:val="000000" w:themeColor="text1"/>
                <w:szCs w:val="26"/>
              </w:rPr>
              <w:t>Thời gian: Ngắn</w:t>
            </w:r>
          </w:p>
          <w:p w14:paraId="691EDB64" w14:textId="77777777" w:rsidR="006D5B26" w:rsidRPr="003B0A97" w:rsidRDefault="006D5B26" w:rsidP="000F21D7">
            <w:pPr>
              <w:tabs>
                <w:tab w:val="left" w:pos="567"/>
              </w:tabs>
              <w:rPr>
                <w:color w:val="000000" w:themeColor="text1"/>
                <w:szCs w:val="26"/>
              </w:rPr>
            </w:pPr>
            <w:r w:rsidRPr="003B0A97">
              <w:rPr>
                <w:color w:val="000000" w:themeColor="text1"/>
                <w:szCs w:val="26"/>
              </w:rPr>
              <w:t>Mức độ: Thấp</w:t>
            </w:r>
          </w:p>
          <w:p w14:paraId="5FD381F0" w14:textId="77777777" w:rsidR="006D5B26" w:rsidRPr="003B0A97" w:rsidRDefault="006D5B26" w:rsidP="000F21D7">
            <w:pPr>
              <w:tabs>
                <w:tab w:val="left" w:pos="567"/>
              </w:tabs>
              <w:rPr>
                <w:color w:val="000000" w:themeColor="text1"/>
                <w:szCs w:val="26"/>
              </w:rPr>
            </w:pPr>
            <w:r w:rsidRPr="003B0A97">
              <w:rPr>
                <w:color w:val="000000" w:themeColor="text1"/>
                <w:szCs w:val="26"/>
              </w:rPr>
              <w:t>Phạm vi: Địa phương</w:t>
            </w:r>
          </w:p>
          <w:p w14:paraId="502CC2A2" w14:textId="77777777" w:rsidR="006D5B26" w:rsidRPr="003B0A97" w:rsidRDefault="006D5B26" w:rsidP="000F21D7">
            <w:pPr>
              <w:tabs>
                <w:tab w:val="left" w:pos="567"/>
              </w:tabs>
              <w:rPr>
                <w:color w:val="000000" w:themeColor="text1"/>
                <w:szCs w:val="26"/>
              </w:rPr>
            </w:pPr>
            <w:r w:rsidRPr="003B0A97">
              <w:rPr>
                <w:color w:val="000000" w:themeColor="text1"/>
                <w:szCs w:val="26"/>
              </w:rPr>
              <w:t>Loại: Trực tiếp</w:t>
            </w:r>
          </w:p>
          <w:p w14:paraId="603390A6" w14:textId="77777777" w:rsidR="006D5B26" w:rsidRPr="003B0A97" w:rsidRDefault="006D5B26" w:rsidP="000F21D7">
            <w:pPr>
              <w:pStyle w:val="p50"/>
              <w:tabs>
                <w:tab w:val="left" w:pos="567"/>
              </w:tabs>
              <w:spacing w:before="0"/>
              <w:ind w:firstLine="0"/>
              <w:jc w:val="both"/>
              <w:rPr>
                <w:b w:val="0"/>
                <w:color w:val="000000" w:themeColor="text1"/>
                <w:lang w:val="en-US"/>
              </w:rPr>
            </w:pPr>
            <w:r w:rsidRPr="003B0A97">
              <w:rPr>
                <w:b w:val="0"/>
                <w:color w:val="000000" w:themeColor="text1"/>
                <w:lang w:val="en-US"/>
              </w:rPr>
              <w:t>Khả năng xảy ra: Thấp</w:t>
            </w:r>
          </w:p>
        </w:tc>
      </w:tr>
      <w:tr w:rsidR="003B0A97" w:rsidRPr="003B0A97" w14:paraId="1CED4591" w14:textId="77777777" w:rsidTr="000F21D7">
        <w:tc>
          <w:tcPr>
            <w:tcW w:w="3095" w:type="dxa"/>
            <w:vMerge/>
            <w:vAlign w:val="center"/>
          </w:tcPr>
          <w:p w14:paraId="1DC14180" w14:textId="77777777" w:rsidR="006D5B26" w:rsidRPr="003B0A97" w:rsidRDefault="006D5B26" w:rsidP="000F21D7">
            <w:pPr>
              <w:pStyle w:val="p50"/>
              <w:tabs>
                <w:tab w:val="left" w:pos="567"/>
              </w:tabs>
              <w:spacing w:before="0"/>
              <w:ind w:firstLine="0"/>
              <w:rPr>
                <w:b w:val="0"/>
                <w:color w:val="000000" w:themeColor="text1"/>
                <w:lang w:val="en-US"/>
              </w:rPr>
            </w:pPr>
          </w:p>
        </w:tc>
        <w:tc>
          <w:tcPr>
            <w:tcW w:w="2825" w:type="dxa"/>
            <w:vAlign w:val="center"/>
          </w:tcPr>
          <w:p w14:paraId="19FA8DE4" w14:textId="77777777" w:rsidR="006D5B26" w:rsidRPr="003B0A97" w:rsidRDefault="006D5B26" w:rsidP="000F21D7">
            <w:pPr>
              <w:pStyle w:val="p50"/>
              <w:tabs>
                <w:tab w:val="left" w:pos="567"/>
              </w:tabs>
              <w:spacing w:before="0"/>
              <w:ind w:firstLine="0"/>
              <w:rPr>
                <w:b w:val="0"/>
                <w:color w:val="000000" w:themeColor="text1"/>
                <w:lang w:val="en-US"/>
              </w:rPr>
            </w:pPr>
            <w:r w:rsidRPr="003B0A97">
              <w:rPr>
                <w:b w:val="0"/>
                <w:color w:val="000000" w:themeColor="text1"/>
                <w:lang w:val="en-US"/>
              </w:rPr>
              <w:t>Hệ thủy sinh</w:t>
            </w:r>
          </w:p>
        </w:tc>
        <w:tc>
          <w:tcPr>
            <w:tcW w:w="3260" w:type="dxa"/>
            <w:vAlign w:val="center"/>
          </w:tcPr>
          <w:p w14:paraId="3C2214C2" w14:textId="77777777" w:rsidR="006D5B26" w:rsidRPr="003B0A97" w:rsidRDefault="006D5B26" w:rsidP="000F21D7">
            <w:pPr>
              <w:tabs>
                <w:tab w:val="left" w:pos="567"/>
              </w:tabs>
              <w:rPr>
                <w:color w:val="000000" w:themeColor="text1"/>
                <w:szCs w:val="26"/>
              </w:rPr>
            </w:pPr>
            <w:r w:rsidRPr="003B0A97">
              <w:rPr>
                <w:color w:val="000000" w:themeColor="text1"/>
                <w:szCs w:val="26"/>
              </w:rPr>
              <w:t>Thời gian: Ngắn</w:t>
            </w:r>
          </w:p>
          <w:p w14:paraId="02832169" w14:textId="77777777" w:rsidR="006D5B26" w:rsidRPr="003B0A97" w:rsidRDefault="006D5B26" w:rsidP="000F21D7">
            <w:pPr>
              <w:tabs>
                <w:tab w:val="left" w:pos="567"/>
              </w:tabs>
              <w:rPr>
                <w:color w:val="000000" w:themeColor="text1"/>
                <w:szCs w:val="26"/>
              </w:rPr>
            </w:pPr>
            <w:r w:rsidRPr="003B0A97">
              <w:rPr>
                <w:color w:val="000000" w:themeColor="text1"/>
                <w:szCs w:val="26"/>
              </w:rPr>
              <w:t>Mức độ: Trung bình</w:t>
            </w:r>
          </w:p>
          <w:p w14:paraId="7BA55ED5" w14:textId="77777777" w:rsidR="006D5B26" w:rsidRPr="003B0A97" w:rsidRDefault="006D5B26" w:rsidP="000F21D7">
            <w:pPr>
              <w:tabs>
                <w:tab w:val="left" w:pos="567"/>
              </w:tabs>
              <w:rPr>
                <w:color w:val="000000" w:themeColor="text1"/>
                <w:szCs w:val="26"/>
              </w:rPr>
            </w:pPr>
            <w:r w:rsidRPr="003B0A97">
              <w:rPr>
                <w:color w:val="000000" w:themeColor="text1"/>
                <w:szCs w:val="26"/>
              </w:rPr>
              <w:t>Phạm vi: Địa phương</w:t>
            </w:r>
          </w:p>
          <w:p w14:paraId="1233F93C" w14:textId="77777777" w:rsidR="006D5B26" w:rsidRPr="003B0A97" w:rsidRDefault="006D5B26" w:rsidP="000F21D7">
            <w:pPr>
              <w:tabs>
                <w:tab w:val="left" w:pos="567"/>
              </w:tabs>
              <w:rPr>
                <w:color w:val="000000" w:themeColor="text1"/>
                <w:szCs w:val="26"/>
              </w:rPr>
            </w:pPr>
            <w:r w:rsidRPr="003B0A97">
              <w:rPr>
                <w:color w:val="000000" w:themeColor="text1"/>
                <w:szCs w:val="26"/>
              </w:rPr>
              <w:t>Loại: Trực tiếp</w:t>
            </w:r>
          </w:p>
          <w:p w14:paraId="6EED33E8" w14:textId="77777777" w:rsidR="006D5B26" w:rsidRPr="003B0A97" w:rsidRDefault="006D5B26" w:rsidP="000F21D7">
            <w:pPr>
              <w:pStyle w:val="p50"/>
              <w:tabs>
                <w:tab w:val="left" w:pos="567"/>
              </w:tabs>
              <w:spacing w:before="0"/>
              <w:ind w:firstLine="0"/>
              <w:jc w:val="both"/>
              <w:rPr>
                <w:b w:val="0"/>
                <w:color w:val="000000" w:themeColor="text1"/>
                <w:lang w:val="en-US"/>
              </w:rPr>
            </w:pPr>
            <w:r w:rsidRPr="003B0A97">
              <w:rPr>
                <w:b w:val="0"/>
                <w:color w:val="000000" w:themeColor="text1"/>
                <w:lang w:val="en-US"/>
              </w:rPr>
              <w:t>Khả năng xảy ra: Thấp</w:t>
            </w:r>
          </w:p>
        </w:tc>
      </w:tr>
      <w:tr w:rsidR="003B0A97" w:rsidRPr="003B0A97" w14:paraId="1B09CAC0" w14:textId="77777777" w:rsidTr="000F21D7">
        <w:tc>
          <w:tcPr>
            <w:tcW w:w="3095" w:type="dxa"/>
            <w:vMerge/>
            <w:vAlign w:val="center"/>
          </w:tcPr>
          <w:p w14:paraId="55928FEF" w14:textId="77777777" w:rsidR="006D5B26" w:rsidRPr="003B0A97" w:rsidRDefault="006D5B26" w:rsidP="000F21D7">
            <w:pPr>
              <w:pStyle w:val="p50"/>
              <w:tabs>
                <w:tab w:val="left" w:pos="567"/>
              </w:tabs>
              <w:spacing w:before="0"/>
              <w:ind w:firstLine="0"/>
              <w:rPr>
                <w:b w:val="0"/>
                <w:color w:val="000000" w:themeColor="text1"/>
                <w:lang w:val="en-US"/>
              </w:rPr>
            </w:pPr>
          </w:p>
        </w:tc>
        <w:tc>
          <w:tcPr>
            <w:tcW w:w="2825" w:type="dxa"/>
            <w:vAlign w:val="center"/>
          </w:tcPr>
          <w:p w14:paraId="72A8AFDE" w14:textId="77777777" w:rsidR="006D5B26" w:rsidRPr="003B0A97" w:rsidRDefault="006D5B26" w:rsidP="000F21D7">
            <w:pPr>
              <w:pStyle w:val="p50"/>
              <w:tabs>
                <w:tab w:val="left" w:pos="567"/>
              </w:tabs>
              <w:spacing w:before="0"/>
              <w:ind w:firstLine="0"/>
              <w:rPr>
                <w:b w:val="0"/>
                <w:color w:val="000000" w:themeColor="text1"/>
                <w:lang w:val="en-US"/>
              </w:rPr>
            </w:pPr>
            <w:r w:rsidRPr="003B0A97">
              <w:rPr>
                <w:b w:val="0"/>
                <w:color w:val="000000" w:themeColor="text1"/>
                <w:lang w:val="en-US"/>
              </w:rPr>
              <w:t>Sức khỏe con người</w:t>
            </w:r>
          </w:p>
        </w:tc>
        <w:tc>
          <w:tcPr>
            <w:tcW w:w="3260" w:type="dxa"/>
            <w:vAlign w:val="center"/>
          </w:tcPr>
          <w:p w14:paraId="4C6FD501" w14:textId="77777777" w:rsidR="006D5B26" w:rsidRPr="003B0A97" w:rsidRDefault="006D5B26" w:rsidP="000F21D7">
            <w:pPr>
              <w:tabs>
                <w:tab w:val="left" w:pos="567"/>
              </w:tabs>
              <w:rPr>
                <w:color w:val="000000" w:themeColor="text1"/>
                <w:szCs w:val="26"/>
              </w:rPr>
            </w:pPr>
            <w:r w:rsidRPr="003B0A97">
              <w:rPr>
                <w:color w:val="000000" w:themeColor="text1"/>
                <w:szCs w:val="26"/>
              </w:rPr>
              <w:t>Thời gian: Ngắn</w:t>
            </w:r>
          </w:p>
          <w:p w14:paraId="794B5CDA" w14:textId="77777777" w:rsidR="006D5B26" w:rsidRPr="003B0A97" w:rsidRDefault="006D5B26" w:rsidP="000F21D7">
            <w:pPr>
              <w:tabs>
                <w:tab w:val="left" w:pos="567"/>
              </w:tabs>
              <w:rPr>
                <w:color w:val="000000" w:themeColor="text1"/>
                <w:szCs w:val="26"/>
              </w:rPr>
            </w:pPr>
            <w:r w:rsidRPr="003B0A97">
              <w:rPr>
                <w:color w:val="000000" w:themeColor="text1"/>
                <w:szCs w:val="26"/>
              </w:rPr>
              <w:t>Mức độ: cao</w:t>
            </w:r>
          </w:p>
          <w:p w14:paraId="5B362110" w14:textId="77777777" w:rsidR="006D5B26" w:rsidRPr="003B0A97" w:rsidRDefault="006D5B26" w:rsidP="000F21D7">
            <w:pPr>
              <w:tabs>
                <w:tab w:val="left" w:pos="567"/>
              </w:tabs>
              <w:rPr>
                <w:color w:val="000000" w:themeColor="text1"/>
                <w:szCs w:val="26"/>
              </w:rPr>
            </w:pPr>
            <w:r w:rsidRPr="003B0A97">
              <w:rPr>
                <w:color w:val="000000" w:themeColor="text1"/>
                <w:szCs w:val="26"/>
              </w:rPr>
              <w:t>Phạm vi: Địa phương</w:t>
            </w:r>
          </w:p>
          <w:p w14:paraId="469F450B" w14:textId="77777777" w:rsidR="006D5B26" w:rsidRPr="003B0A97" w:rsidRDefault="006D5B26" w:rsidP="000F21D7">
            <w:pPr>
              <w:tabs>
                <w:tab w:val="left" w:pos="567"/>
              </w:tabs>
              <w:rPr>
                <w:color w:val="000000" w:themeColor="text1"/>
                <w:szCs w:val="26"/>
              </w:rPr>
            </w:pPr>
            <w:r w:rsidRPr="003B0A97">
              <w:rPr>
                <w:color w:val="000000" w:themeColor="text1"/>
                <w:szCs w:val="26"/>
              </w:rPr>
              <w:t>Loại: Trực tiếp</w:t>
            </w:r>
          </w:p>
          <w:p w14:paraId="672895DA" w14:textId="77777777" w:rsidR="006D5B26" w:rsidRPr="003B0A97" w:rsidRDefault="006D5B26" w:rsidP="000F21D7">
            <w:pPr>
              <w:pStyle w:val="p50"/>
              <w:tabs>
                <w:tab w:val="left" w:pos="567"/>
              </w:tabs>
              <w:spacing w:before="0"/>
              <w:ind w:firstLine="0"/>
              <w:jc w:val="both"/>
              <w:rPr>
                <w:b w:val="0"/>
                <w:color w:val="000000" w:themeColor="text1"/>
                <w:lang w:val="en-US"/>
              </w:rPr>
            </w:pPr>
            <w:r w:rsidRPr="003B0A97">
              <w:rPr>
                <w:b w:val="0"/>
                <w:color w:val="000000" w:themeColor="text1"/>
                <w:lang w:val="en-US"/>
              </w:rPr>
              <w:t>Khả năng xảy ra: cao</w:t>
            </w:r>
          </w:p>
        </w:tc>
      </w:tr>
    </w:tbl>
    <w:p w14:paraId="61B3F992" w14:textId="77777777" w:rsidR="00D9127F" w:rsidRPr="003B0A97" w:rsidRDefault="00956290" w:rsidP="003A6E77">
      <w:pPr>
        <w:rPr>
          <w:b/>
          <w:i/>
          <w:iCs/>
          <w:color w:val="000000" w:themeColor="text1"/>
          <w:szCs w:val="26"/>
        </w:rPr>
      </w:pPr>
      <w:r w:rsidRPr="003B0A97">
        <w:rPr>
          <w:b/>
          <w:i/>
          <w:iCs/>
          <w:color w:val="000000" w:themeColor="text1"/>
          <w:szCs w:val="26"/>
        </w:rPr>
        <w:t>a</w:t>
      </w:r>
      <w:r w:rsidR="00D9127F" w:rsidRPr="003B0A97">
        <w:rPr>
          <w:b/>
          <w:i/>
          <w:iCs/>
          <w:color w:val="000000" w:themeColor="text1"/>
          <w:szCs w:val="26"/>
        </w:rPr>
        <w:t>.</w:t>
      </w:r>
      <w:r w:rsidRPr="003B0A97">
        <w:rPr>
          <w:b/>
          <w:i/>
          <w:iCs/>
          <w:color w:val="000000" w:themeColor="text1"/>
          <w:szCs w:val="26"/>
        </w:rPr>
        <w:t xml:space="preserve"> </w:t>
      </w:r>
      <w:r w:rsidR="00D9127F" w:rsidRPr="003B0A97">
        <w:rPr>
          <w:b/>
          <w:i/>
          <w:iCs/>
          <w:color w:val="000000" w:themeColor="text1"/>
          <w:szCs w:val="26"/>
        </w:rPr>
        <w:t>Tác động tới môi trường không khí</w:t>
      </w:r>
      <w:bookmarkEnd w:id="195"/>
      <w:bookmarkEnd w:id="196"/>
      <w:bookmarkEnd w:id="197"/>
      <w:bookmarkEnd w:id="198"/>
      <w:bookmarkEnd w:id="199"/>
      <w:bookmarkEnd w:id="200"/>
      <w:bookmarkEnd w:id="201"/>
      <w:bookmarkEnd w:id="202"/>
      <w:bookmarkEnd w:id="203"/>
      <w:bookmarkEnd w:id="204"/>
      <w:bookmarkEnd w:id="205"/>
      <w:bookmarkEnd w:id="206"/>
    </w:p>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p w14:paraId="507A3D5D" w14:textId="77777777" w:rsidR="003B09AD" w:rsidRPr="003B0A97" w:rsidRDefault="003B09AD" w:rsidP="003A6E77">
      <w:pPr>
        <w:ind w:firstLine="567"/>
        <w:contextualSpacing/>
        <w:rPr>
          <w:b/>
          <w:i/>
          <w:color w:val="000000" w:themeColor="text1"/>
          <w:szCs w:val="26"/>
          <w:lang w:val="vi-VN" w:eastAsia="vi-VN"/>
        </w:rPr>
      </w:pPr>
      <w:r w:rsidRPr="003B0A97">
        <w:rPr>
          <w:b/>
          <w:i/>
          <w:color w:val="000000" w:themeColor="text1"/>
          <w:szCs w:val="26"/>
          <w:lang w:val="vi-VN" w:eastAsia="vi-VN"/>
        </w:rPr>
        <w:t>*) Nguồn phát sinh bụi, khí thải</w:t>
      </w:r>
    </w:p>
    <w:bookmarkEnd w:id="248"/>
    <w:p w14:paraId="7C910521" w14:textId="77777777" w:rsidR="003A6E77" w:rsidRPr="003B0A97" w:rsidRDefault="003A6E77" w:rsidP="003A6E77">
      <w:pPr>
        <w:tabs>
          <w:tab w:val="left" w:pos="567"/>
        </w:tabs>
        <w:ind w:firstLine="600"/>
        <w:rPr>
          <w:color w:val="000000" w:themeColor="text1"/>
          <w:szCs w:val="26"/>
          <w:lang w:val="vi-VN"/>
        </w:rPr>
      </w:pPr>
      <w:r w:rsidRPr="003B0A97">
        <w:rPr>
          <w:i/>
          <w:color w:val="000000" w:themeColor="text1"/>
          <w:szCs w:val="26"/>
          <w:lang w:val="vi-VN"/>
        </w:rPr>
        <w:t xml:space="preserve">- </w:t>
      </w:r>
      <w:r w:rsidRPr="003B0A97">
        <w:rPr>
          <w:i/>
          <w:color w:val="000000" w:themeColor="text1"/>
          <w:szCs w:val="26"/>
          <w:lang w:val="de-DE"/>
        </w:rPr>
        <w:t>Bụi và k</w:t>
      </w:r>
      <w:r w:rsidRPr="003B0A97">
        <w:rPr>
          <w:i/>
          <w:color w:val="000000" w:themeColor="text1"/>
          <w:szCs w:val="26"/>
          <w:lang w:val="vi-VN"/>
        </w:rPr>
        <w:t>hí thải từ các hoạt động giao thông vận tải:</w:t>
      </w:r>
      <w:r w:rsidRPr="003B0A97">
        <w:rPr>
          <w:color w:val="000000" w:themeColor="text1"/>
          <w:szCs w:val="26"/>
          <w:lang w:val="vi-VN"/>
        </w:rPr>
        <w:t xml:space="preserve"> Để đảm bảo cho việc đi lại của công nhân và vận chuyển hàng hóa sẽ có một lượng lớn các phương tiện giao thông đi lại trên các tuyến đường trong khu vực dự án. Thành phần khí thải của các phương tiện giao thông vận tải bao gồm bụi, SO</w:t>
      </w:r>
      <w:r w:rsidRPr="003B0A97">
        <w:rPr>
          <w:color w:val="000000" w:themeColor="text1"/>
          <w:szCs w:val="26"/>
          <w:vertAlign w:val="subscript"/>
          <w:lang w:val="vi-VN"/>
        </w:rPr>
        <w:t>2</w:t>
      </w:r>
      <w:r w:rsidRPr="003B0A97">
        <w:rPr>
          <w:color w:val="000000" w:themeColor="text1"/>
          <w:szCs w:val="26"/>
          <w:lang w:val="vi-VN"/>
        </w:rPr>
        <w:t>, NO</w:t>
      </w:r>
      <w:r w:rsidRPr="003B0A97">
        <w:rPr>
          <w:color w:val="000000" w:themeColor="text1"/>
          <w:szCs w:val="26"/>
          <w:vertAlign w:val="subscript"/>
          <w:lang w:val="vi-VN"/>
        </w:rPr>
        <w:t>2</w:t>
      </w:r>
      <w:r w:rsidRPr="003B0A97">
        <w:rPr>
          <w:color w:val="000000" w:themeColor="text1"/>
          <w:szCs w:val="26"/>
          <w:lang w:val="vi-VN"/>
        </w:rPr>
        <w:t>, CO, THC. Tải lượng các chất ô nhiễm phụ thuộc vào lưu lượng, tình trạng kỹ thuật xe và tình trạng đường giao thông. Đây là nguồn ô nhiễm không thể tránh khỏi, không gian dự án lớn vì vậy tác động này dễ dàng phân tán nhanh.</w:t>
      </w:r>
    </w:p>
    <w:p w14:paraId="627EB5DA" w14:textId="77777777" w:rsidR="003A6E77" w:rsidRPr="003B0A97" w:rsidRDefault="003A6E77" w:rsidP="003A6E77">
      <w:pPr>
        <w:tabs>
          <w:tab w:val="left" w:pos="567"/>
        </w:tabs>
        <w:ind w:firstLine="600"/>
        <w:rPr>
          <w:color w:val="000000" w:themeColor="text1"/>
          <w:szCs w:val="26"/>
        </w:rPr>
      </w:pPr>
      <w:r w:rsidRPr="003B0A97">
        <w:rPr>
          <w:i/>
          <w:color w:val="000000" w:themeColor="text1"/>
          <w:szCs w:val="26"/>
          <w:lang w:val="vi-VN"/>
        </w:rPr>
        <w:t>- Bụi khí thải phát sinh từ hoạt động sản xuất của các nhà máy trong CCN:</w:t>
      </w:r>
      <w:r w:rsidRPr="003B0A97">
        <w:rPr>
          <w:color w:val="000000" w:themeColor="text1"/>
          <w:szCs w:val="26"/>
          <w:lang w:val="vi-VN"/>
        </w:rPr>
        <w:t xml:space="preserve"> Tùy theo từng loại hình công nghiệp cụ thể thì có các loại khí thải chứa bụi và khí thải khác nhau.  Bụi, khí thải từ hoạt động của các nguồn đốt nguyên liệu phục vụ máy móc thiết bị trong CCN: lò hơi, máy phát điện… có thể sử dụng các nhiên liệu là than, xăng, dầu DO, dầu FO. </w:t>
      </w:r>
      <w:r w:rsidRPr="003B0A97">
        <w:rPr>
          <w:color w:val="000000" w:themeColor="text1"/>
          <w:szCs w:val="26"/>
        </w:rPr>
        <w:t xml:space="preserve">Thành phần các chất ô nhiễm gồm </w:t>
      </w:r>
      <w:r w:rsidRPr="003B0A97">
        <w:rPr>
          <w:color w:val="000000" w:themeColor="text1"/>
          <w:szCs w:val="26"/>
          <w:lang w:val="vi-VN"/>
        </w:rPr>
        <w:t>bụi, SO</w:t>
      </w:r>
      <w:r w:rsidRPr="003B0A97">
        <w:rPr>
          <w:color w:val="000000" w:themeColor="text1"/>
          <w:szCs w:val="26"/>
          <w:vertAlign w:val="subscript"/>
          <w:lang w:val="vi-VN"/>
        </w:rPr>
        <w:t>2</w:t>
      </w:r>
      <w:r w:rsidRPr="003B0A97">
        <w:rPr>
          <w:color w:val="000000" w:themeColor="text1"/>
          <w:szCs w:val="26"/>
          <w:lang w:val="vi-VN"/>
        </w:rPr>
        <w:t>, NO</w:t>
      </w:r>
      <w:r w:rsidRPr="003B0A97">
        <w:rPr>
          <w:color w:val="000000" w:themeColor="text1"/>
          <w:szCs w:val="26"/>
          <w:vertAlign w:val="subscript"/>
          <w:lang w:val="vi-VN"/>
        </w:rPr>
        <w:t>2</w:t>
      </w:r>
      <w:r w:rsidRPr="003B0A97">
        <w:rPr>
          <w:color w:val="000000" w:themeColor="text1"/>
          <w:szCs w:val="26"/>
          <w:lang w:val="vi-VN"/>
        </w:rPr>
        <w:t>, CO, THC</w:t>
      </w:r>
      <w:r w:rsidRPr="003B0A97">
        <w:rPr>
          <w:color w:val="000000" w:themeColor="text1"/>
          <w:szCs w:val="26"/>
        </w:rPr>
        <w:t>.</w:t>
      </w:r>
    </w:p>
    <w:p w14:paraId="32135792" w14:textId="77777777" w:rsidR="003A6E77" w:rsidRPr="003B0A97" w:rsidRDefault="003A6E77" w:rsidP="003A6E77">
      <w:pPr>
        <w:tabs>
          <w:tab w:val="left" w:pos="567"/>
        </w:tabs>
        <w:ind w:firstLine="600"/>
        <w:rPr>
          <w:color w:val="000000" w:themeColor="text1"/>
          <w:szCs w:val="26"/>
          <w:lang w:val="nl-NL"/>
        </w:rPr>
      </w:pPr>
      <w:r w:rsidRPr="003B0A97">
        <w:rPr>
          <w:i/>
          <w:color w:val="000000" w:themeColor="text1"/>
          <w:szCs w:val="26"/>
          <w:lang w:val="nl-NL"/>
        </w:rPr>
        <w:t xml:space="preserve">- Khí thải từ các hoạt động khu vực lưu giữ chất thải rắn, chất thải nguy hại, từ hệ thống thoát nước và xử lý nước thải. </w:t>
      </w:r>
      <w:r w:rsidRPr="003B0A97">
        <w:rPr>
          <w:color w:val="000000" w:themeColor="text1"/>
          <w:szCs w:val="26"/>
          <w:lang w:val="nl-NL"/>
        </w:rPr>
        <w:t xml:space="preserve">Phát sinh khí ô nhiễm tại trạm xử lý nước thải tập trung của các nhà máy và của CCN, các chất ô nhiễm không khí cũng phát sinh từ các công trình xử lý như sân phơi bùn. Khu lưu giữ rác thải: đặc biệt là rác thải sinh hoạt. </w:t>
      </w:r>
    </w:p>
    <w:p w14:paraId="2B133AAE" w14:textId="77777777" w:rsidR="00840EBC" w:rsidRPr="003B0A97" w:rsidRDefault="00840EBC" w:rsidP="005277D3">
      <w:pPr>
        <w:widowControl w:val="0"/>
        <w:ind w:firstLine="567"/>
        <w:rPr>
          <w:rFonts w:asciiTheme="majorHAnsi" w:hAnsiTheme="majorHAnsi" w:cstheme="majorHAnsi"/>
          <w:b/>
          <w:bCs/>
          <w:i/>
          <w:color w:val="000000" w:themeColor="text1"/>
          <w:szCs w:val="26"/>
          <w:u w:val="single"/>
          <w:lang w:val="pl-PL"/>
        </w:rPr>
      </w:pPr>
      <w:r w:rsidRPr="003B0A97">
        <w:rPr>
          <w:rFonts w:asciiTheme="majorHAnsi" w:hAnsiTheme="majorHAnsi" w:cstheme="majorHAnsi"/>
          <w:b/>
          <w:bCs/>
          <w:i/>
          <w:color w:val="000000" w:themeColor="text1"/>
          <w:szCs w:val="26"/>
          <w:u w:val="single"/>
          <w:lang w:val="vi-VN"/>
        </w:rPr>
        <w:t>*) Thành phần và tải lượng:</w:t>
      </w:r>
    </w:p>
    <w:p w14:paraId="1BBEF95C" w14:textId="77777777" w:rsidR="00FA683E" w:rsidRPr="003B0A97" w:rsidRDefault="00FA683E" w:rsidP="00FA683E">
      <w:pPr>
        <w:tabs>
          <w:tab w:val="left" w:pos="567"/>
        </w:tabs>
        <w:ind w:left="600"/>
        <w:rPr>
          <w:i/>
          <w:color w:val="000000" w:themeColor="text1"/>
          <w:szCs w:val="26"/>
          <w:lang w:val="cs-CZ"/>
        </w:rPr>
      </w:pPr>
      <w:r w:rsidRPr="003B0A97">
        <w:rPr>
          <w:i/>
          <w:color w:val="000000" w:themeColor="text1"/>
          <w:szCs w:val="26"/>
          <w:lang w:val="cs-CZ"/>
        </w:rPr>
        <w:t>*) Khí thải từ phương tiện giao thông vận tải ra vào cụm công nghiệp</w:t>
      </w:r>
    </w:p>
    <w:p w14:paraId="0870F13A" w14:textId="77777777" w:rsidR="00FA683E" w:rsidRPr="003B0A97" w:rsidRDefault="00FA683E" w:rsidP="00FA683E">
      <w:pPr>
        <w:tabs>
          <w:tab w:val="left" w:pos="567"/>
        </w:tabs>
        <w:rPr>
          <w:i/>
          <w:color w:val="000000" w:themeColor="text1"/>
          <w:szCs w:val="26"/>
          <w:lang w:val="cs-CZ"/>
        </w:rPr>
      </w:pPr>
      <w:r w:rsidRPr="003B0A97">
        <w:rPr>
          <w:color w:val="000000" w:themeColor="text1"/>
          <w:szCs w:val="26"/>
          <w:lang w:val="cs-CZ"/>
        </w:rPr>
        <w:tab/>
      </w:r>
      <w:r w:rsidRPr="003B0A97">
        <w:rPr>
          <w:i/>
          <w:color w:val="000000" w:themeColor="text1"/>
          <w:szCs w:val="26"/>
          <w:lang w:val="cs-CZ"/>
        </w:rPr>
        <w:t>- Ô nhiễm do bụi, khí thải từ hoạt động vận chuyển nguyên liệu, sản phẩm</w:t>
      </w:r>
    </w:p>
    <w:p w14:paraId="6FE2F763" w14:textId="77777777" w:rsidR="00FA683E" w:rsidRPr="003B0A97" w:rsidRDefault="00FA683E" w:rsidP="00FA683E">
      <w:pPr>
        <w:widowControl w:val="0"/>
        <w:tabs>
          <w:tab w:val="left" w:pos="567"/>
        </w:tabs>
        <w:rPr>
          <w:color w:val="000000" w:themeColor="text1"/>
          <w:szCs w:val="26"/>
          <w:lang w:val="cs-CZ"/>
        </w:rPr>
      </w:pPr>
      <w:r w:rsidRPr="003B0A97">
        <w:rPr>
          <w:color w:val="000000" w:themeColor="text1"/>
          <w:szCs w:val="26"/>
          <w:lang w:val="cs-CZ"/>
        </w:rPr>
        <w:tab/>
        <w:t xml:space="preserve">Trong quá trình hoạt động ổn định của Cụm công nghiệp Minh Khai, hàng ngày có khối lượng rất lớn nguyên nhiên vật liệu và sản phẩm hàng hóa được vận chuyển ra vào trên khu vực dự án. </w:t>
      </w:r>
    </w:p>
    <w:p w14:paraId="71398F71" w14:textId="77777777" w:rsidR="00FA683E" w:rsidRPr="003B0A97" w:rsidRDefault="00FA683E" w:rsidP="00FA683E">
      <w:pPr>
        <w:tabs>
          <w:tab w:val="left" w:pos="-57"/>
          <w:tab w:val="left" w:pos="0"/>
        </w:tabs>
        <w:ind w:firstLine="810"/>
        <w:rPr>
          <w:color w:val="000000" w:themeColor="text1"/>
          <w:szCs w:val="26"/>
          <w:lang w:val="cs-CZ"/>
        </w:rPr>
      </w:pPr>
      <w:r w:rsidRPr="003B0A97">
        <w:rPr>
          <w:color w:val="000000" w:themeColor="text1"/>
          <w:szCs w:val="26"/>
          <w:lang w:val="cs-CZ"/>
        </w:rPr>
        <w:t>Lượng bụi phát sinh do quá trình vận chuyển hàng hóa, vật liệu sản xuất của Cụm công nghiệp Minh Khai được tính toán với một số giả thiết sau:</w:t>
      </w:r>
    </w:p>
    <w:p w14:paraId="4840D344" w14:textId="77777777" w:rsidR="00FA683E" w:rsidRPr="003B0A97" w:rsidRDefault="00FA683E" w:rsidP="002867FC">
      <w:pPr>
        <w:numPr>
          <w:ilvl w:val="0"/>
          <w:numId w:val="9"/>
        </w:numPr>
        <w:ind w:left="0" w:firstLine="720"/>
        <w:rPr>
          <w:iCs/>
          <w:color w:val="000000" w:themeColor="text1"/>
          <w:szCs w:val="26"/>
          <w:lang w:val="cs-CZ"/>
        </w:rPr>
      </w:pPr>
      <w:r w:rsidRPr="003B0A97">
        <w:rPr>
          <w:iCs/>
          <w:color w:val="000000" w:themeColor="text1"/>
          <w:szCs w:val="26"/>
          <w:lang w:val="cs-CZ"/>
        </w:rPr>
        <w:t>Vận tốc trung bình của xe vận chuyển (v): 10 km/h</w:t>
      </w:r>
    </w:p>
    <w:p w14:paraId="79F5C339" w14:textId="77777777" w:rsidR="00FA683E" w:rsidRPr="003B0A97" w:rsidRDefault="00FA683E" w:rsidP="002867FC">
      <w:pPr>
        <w:numPr>
          <w:ilvl w:val="0"/>
          <w:numId w:val="9"/>
        </w:numPr>
        <w:ind w:left="90" w:firstLine="630"/>
        <w:rPr>
          <w:iCs/>
          <w:color w:val="000000" w:themeColor="text1"/>
          <w:szCs w:val="26"/>
          <w:lang w:val="cs-CZ"/>
        </w:rPr>
      </w:pPr>
      <w:r w:rsidRPr="003B0A97">
        <w:rPr>
          <w:iCs/>
          <w:color w:val="000000" w:themeColor="text1"/>
          <w:szCs w:val="26"/>
          <w:lang w:val="cs-CZ"/>
        </w:rPr>
        <w:t>Tải trọng trung bình của xe (M): 10 tấn/xe</w:t>
      </w:r>
    </w:p>
    <w:p w14:paraId="644F54A5" w14:textId="77777777" w:rsidR="00FA683E" w:rsidRPr="003B0A97" w:rsidRDefault="00FA683E" w:rsidP="002867FC">
      <w:pPr>
        <w:numPr>
          <w:ilvl w:val="0"/>
          <w:numId w:val="9"/>
        </w:numPr>
        <w:ind w:left="90" w:firstLine="630"/>
        <w:rPr>
          <w:iCs/>
          <w:color w:val="000000" w:themeColor="text1"/>
          <w:szCs w:val="26"/>
          <w:lang w:val="cs-CZ"/>
        </w:rPr>
      </w:pPr>
      <w:r w:rsidRPr="003B0A97">
        <w:rPr>
          <w:iCs/>
          <w:color w:val="000000" w:themeColor="text1"/>
          <w:szCs w:val="26"/>
          <w:lang w:val="cs-CZ"/>
        </w:rPr>
        <w:t>Số bánh xe trung bình (n): 6 cái/xe</w:t>
      </w:r>
    </w:p>
    <w:p w14:paraId="526F305B" w14:textId="77777777" w:rsidR="00FA683E" w:rsidRPr="003B0A97" w:rsidRDefault="00FA683E" w:rsidP="002867FC">
      <w:pPr>
        <w:numPr>
          <w:ilvl w:val="0"/>
          <w:numId w:val="9"/>
        </w:numPr>
        <w:ind w:left="90" w:firstLine="630"/>
        <w:rPr>
          <w:iCs/>
          <w:color w:val="000000" w:themeColor="text1"/>
          <w:szCs w:val="26"/>
          <w:lang w:val="cs-CZ"/>
        </w:rPr>
      </w:pPr>
      <w:r w:rsidRPr="003B0A97">
        <w:rPr>
          <w:iCs/>
          <w:color w:val="000000" w:themeColor="text1"/>
          <w:szCs w:val="26"/>
          <w:lang w:val="cs-CZ"/>
        </w:rPr>
        <w:t>Số xe vận chuyển trung bình:1500 xe/ngày. Tổng số lượt xe ra vào khu vực Cụm công nghiệp  là 1500 x 2 = 3000 ( lượt xe)</w:t>
      </w:r>
    </w:p>
    <w:p w14:paraId="0E9EFAEA" w14:textId="77777777" w:rsidR="00FA683E" w:rsidRPr="003B0A97" w:rsidRDefault="00FA683E" w:rsidP="002867FC">
      <w:pPr>
        <w:numPr>
          <w:ilvl w:val="0"/>
          <w:numId w:val="9"/>
        </w:numPr>
        <w:ind w:left="90" w:firstLine="630"/>
        <w:rPr>
          <w:iCs/>
          <w:color w:val="000000" w:themeColor="text1"/>
          <w:szCs w:val="26"/>
          <w:lang w:val="cs-CZ"/>
        </w:rPr>
      </w:pPr>
      <w:r w:rsidRPr="003B0A97">
        <w:rPr>
          <w:iCs/>
          <w:color w:val="000000" w:themeColor="text1"/>
          <w:szCs w:val="26"/>
          <w:lang w:val="cs-CZ"/>
        </w:rPr>
        <w:t>Quãng đường trung bình trong khu vực Cụm công nghiệp: 5 km.</w:t>
      </w:r>
    </w:p>
    <w:p w14:paraId="040C8D0C" w14:textId="77777777" w:rsidR="00FA683E" w:rsidRPr="003B0A97" w:rsidRDefault="00FA683E" w:rsidP="00FA683E">
      <w:pPr>
        <w:ind w:firstLine="720"/>
        <w:rPr>
          <w:bCs/>
          <w:iCs/>
          <w:color w:val="000000" w:themeColor="text1"/>
          <w:szCs w:val="26"/>
          <w:lang w:val="cs-CZ"/>
        </w:rPr>
      </w:pPr>
      <w:r w:rsidRPr="003B0A97">
        <w:rPr>
          <w:bCs/>
          <w:iCs/>
          <w:color w:val="000000" w:themeColor="text1"/>
          <w:szCs w:val="26"/>
          <w:lang w:val="cs-CZ"/>
        </w:rPr>
        <w:t xml:space="preserve">Tải lượng bụi phát sinh trong quá trình vận chuyển của 1 lượt xe là: </w:t>
      </w:r>
    </w:p>
    <w:p w14:paraId="708BB503" w14:textId="77777777" w:rsidR="00FA683E" w:rsidRPr="003B0A97" w:rsidRDefault="00FA683E" w:rsidP="00FA683E">
      <w:pPr>
        <w:ind w:firstLine="720"/>
        <w:rPr>
          <w:bCs/>
          <w:iCs/>
          <w:color w:val="000000" w:themeColor="text1"/>
          <w:szCs w:val="26"/>
          <w:lang w:val="cs-CZ"/>
        </w:rPr>
      </w:pPr>
      <w:r w:rsidRPr="003B0A97">
        <w:rPr>
          <w:bCs/>
          <w:iCs/>
          <w:color w:val="000000" w:themeColor="text1"/>
          <w:szCs w:val="26"/>
          <w:lang w:val="cs-CZ"/>
        </w:rPr>
        <w:t>m</w:t>
      </w:r>
      <w:r w:rsidRPr="003B0A97">
        <w:rPr>
          <w:bCs/>
          <w:iCs/>
          <w:color w:val="000000" w:themeColor="text1"/>
          <w:szCs w:val="26"/>
          <w:vertAlign w:val="subscript"/>
          <w:lang w:val="cs-CZ"/>
        </w:rPr>
        <w:t>Bụi</w:t>
      </w:r>
      <w:r w:rsidRPr="003B0A97">
        <w:rPr>
          <w:bCs/>
          <w:iCs/>
          <w:color w:val="000000" w:themeColor="text1"/>
          <w:szCs w:val="26"/>
          <w:lang w:val="cs-CZ"/>
        </w:rPr>
        <w:t xml:space="preserve"> = 21*f = 21*v*M</w:t>
      </w:r>
      <w:r w:rsidRPr="003B0A97">
        <w:rPr>
          <w:bCs/>
          <w:iCs/>
          <w:color w:val="000000" w:themeColor="text1"/>
          <w:szCs w:val="26"/>
          <w:vertAlign w:val="superscript"/>
          <w:lang w:val="cs-CZ"/>
        </w:rPr>
        <w:t>0,7</w:t>
      </w:r>
      <w:r w:rsidRPr="003B0A97">
        <w:rPr>
          <w:bCs/>
          <w:iCs/>
          <w:color w:val="000000" w:themeColor="text1"/>
          <w:szCs w:val="26"/>
          <w:lang w:val="cs-CZ"/>
        </w:rPr>
        <w:t>*n</w:t>
      </w:r>
      <w:r w:rsidRPr="003B0A97">
        <w:rPr>
          <w:bCs/>
          <w:iCs/>
          <w:color w:val="000000" w:themeColor="text1"/>
          <w:szCs w:val="26"/>
          <w:vertAlign w:val="superscript"/>
          <w:lang w:val="cs-CZ"/>
        </w:rPr>
        <w:t>0,5</w:t>
      </w:r>
      <w:r w:rsidRPr="003B0A97">
        <w:rPr>
          <w:bCs/>
          <w:iCs/>
          <w:color w:val="000000" w:themeColor="text1"/>
          <w:szCs w:val="26"/>
          <w:lang w:val="cs-CZ"/>
        </w:rPr>
        <w:t xml:space="preserve">(kg/1000km) = </w:t>
      </w:r>
      <w:bookmarkStart w:id="249" w:name="OLE_LINK3"/>
      <w:r w:rsidRPr="003B0A97">
        <w:rPr>
          <w:bCs/>
          <w:iCs/>
          <w:color w:val="000000" w:themeColor="text1"/>
          <w:szCs w:val="26"/>
          <w:lang w:val="cs-CZ"/>
        </w:rPr>
        <w:t>21*10*10</w:t>
      </w:r>
      <w:r w:rsidRPr="003B0A97">
        <w:rPr>
          <w:bCs/>
          <w:iCs/>
          <w:color w:val="000000" w:themeColor="text1"/>
          <w:szCs w:val="26"/>
          <w:vertAlign w:val="superscript"/>
          <w:lang w:val="cs-CZ"/>
        </w:rPr>
        <w:t>0,7</w:t>
      </w:r>
      <w:r w:rsidRPr="003B0A97">
        <w:rPr>
          <w:bCs/>
          <w:iCs/>
          <w:color w:val="000000" w:themeColor="text1"/>
          <w:szCs w:val="26"/>
          <w:lang w:val="cs-CZ"/>
        </w:rPr>
        <w:t>*6</w:t>
      </w:r>
      <w:r w:rsidRPr="003B0A97">
        <w:rPr>
          <w:bCs/>
          <w:iCs/>
          <w:color w:val="000000" w:themeColor="text1"/>
          <w:szCs w:val="26"/>
          <w:vertAlign w:val="superscript"/>
          <w:lang w:val="cs-CZ"/>
        </w:rPr>
        <w:t>0,5</w:t>
      </w:r>
      <w:r w:rsidR="00463449" w:rsidRPr="003B0A97">
        <w:rPr>
          <w:bCs/>
          <w:iCs/>
          <w:color w:val="000000" w:themeColor="text1"/>
          <w:szCs w:val="26"/>
          <w:lang w:val="cs-CZ"/>
        </w:rPr>
        <w:t>*</w:t>
      </w:r>
      <w:r w:rsidRPr="003B0A97">
        <w:rPr>
          <w:bCs/>
          <w:iCs/>
          <w:color w:val="000000" w:themeColor="text1"/>
          <w:szCs w:val="26"/>
          <w:lang w:val="cs-CZ"/>
        </w:rPr>
        <w:t>3</w:t>
      </w:r>
      <w:r w:rsidR="00463449" w:rsidRPr="003B0A97">
        <w:rPr>
          <w:bCs/>
          <w:iCs/>
          <w:color w:val="000000" w:themeColor="text1"/>
          <w:szCs w:val="26"/>
          <w:lang w:val="cs-CZ"/>
        </w:rPr>
        <w:t xml:space="preserve"> </w:t>
      </w:r>
      <w:r w:rsidRPr="003B0A97">
        <w:rPr>
          <w:bCs/>
          <w:iCs/>
          <w:color w:val="000000" w:themeColor="text1"/>
          <w:szCs w:val="26"/>
          <w:lang w:val="cs-CZ"/>
        </w:rPr>
        <w:t>= 17.890 kg/1000km</w:t>
      </w:r>
    </w:p>
    <w:bookmarkEnd w:id="249"/>
    <w:p w14:paraId="3AAC2203" w14:textId="77777777" w:rsidR="00FA683E" w:rsidRPr="003B0A97" w:rsidRDefault="00FA683E" w:rsidP="00FA683E">
      <w:pPr>
        <w:ind w:firstLine="720"/>
        <w:rPr>
          <w:bCs/>
          <w:iCs/>
          <w:color w:val="000000" w:themeColor="text1"/>
          <w:szCs w:val="26"/>
          <w:lang w:val="cs-CZ"/>
        </w:rPr>
      </w:pPr>
      <w:r w:rsidRPr="003B0A97">
        <w:rPr>
          <w:bCs/>
          <w:iCs/>
          <w:color w:val="000000" w:themeColor="text1"/>
          <w:szCs w:val="26"/>
          <w:lang w:val="cs-CZ"/>
        </w:rPr>
        <w:t xml:space="preserve">Tải lượng bụi phát sinh trung bình trong 1 ngày là: </w:t>
      </w:r>
    </w:p>
    <w:p w14:paraId="78A1928C" w14:textId="77777777" w:rsidR="00FA683E" w:rsidRPr="003B0A97" w:rsidRDefault="00FA683E" w:rsidP="00FA683E">
      <w:pPr>
        <w:ind w:firstLine="720"/>
        <w:rPr>
          <w:bCs/>
          <w:iCs/>
          <w:color w:val="000000" w:themeColor="text1"/>
          <w:szCs w:val="26"/>
          <w:lang w:val="cs-CZ"/>
        </w:rPr>
      </w:pPr>
      <w:r w:rsidRPr="003B0A97">
        <w:rPr>
          <w:bCs/>
          <w:iCs/>
          <w:color w:val="000000" w:themeColor="text1"/>
          <w:szCs w:val="26"/>
          <w:lang w:val="cs-CZ"/>
        </w:rPr>
        <w:t>M</w:t>
      </w:r>
      <w:r w:rsidRPr="003B0A97">
        <w:rPr>
          <w:bCs/>
          <w:iCs/>
          <w:color w:val="000000" w:themeColor="text1"/>
          <w:szCs w:val="26"/>
          <w:vertAlign w:val="subscript"/>
          <w:lang w:val="cs-CZ"/>
        </w:rPr>
        <w:t>Bụi</w:t>
      </w:r>
      <w:r w:rsidRPr="003B0A97">
        <w:rPr>
          <w:bCs/>
          <w:iCs/>
          <w:color w:val="000000" w:themeColor="text1"/>
          <w:szCs w:val="26"/>
          <w:lang w:val="cs-CZ"/>
        </w:rPr>
        <w:t xml:space="preserve"> =  (m</w:t>
      </w:r>
      <w:r w:rsidRPr="003B0A97">
        <w:rPr>
          <w:bCs/>
          <w:iCs/>
          <w:color w:val="000000" w:themeColor="text1"/>
          <w:szCs w:val="26"/>
          <w:vertAlign w:val="subscript"/>
          <w:lang w:val="cs-CZ"/>
        </w:rPr>
        <w:t>Bụi</w:t>
      </w:r>
      <w:r w:rsidRPr="003B0A97">
        <w:rPr>
          <w:bCs/>
          <w:iCs/>
          <w:color w:val="000000" w:themeColor="text1"/>
          <w:szCs w:val="26"/>
          <w:lang w:val="cs-CZ"/>
        </w:rPr>
        <w:t>/1000)*1.800  = 17.890 * 3.000= 53.670.000( kg) = 53.670 tấn/ngày</w:t>
      </w:r>
    </w:p>
    <w:p w14:paraId="697FED4F" w14:textId="77777777" w:rsidR="00FA683E" w:rsidRPr="003B0A97" w:rsidRDefault="00FA683E" w:rsidP="00FA683E">
      <w:pPr>
        <w:ind w:firstLine="720"/>
        <w:rPr>
          <w:bCs/>
          <w:iCs/>
          <w:color w:val="000000" w:themeColor="text1"/>
          <w:szCs w:val="26"/>
          <w:lang w:val="cs-CZ"/>
        </w:rPr>
      </w:pPr>
      <w:r w:rsidRPr="003B0A97">
        <w:rPr>
          <w:bCs/>
          <w:iCs/>
          <w:color w:val="000000" w:themeColor="text1"/>
          <w:szCs w:val="26"/>
          <w:lang w:val="cs-CZ"/>
        </w:rPr>
        <w:t>Tải lượng khí thải độc hại sinh ra từ quá trình vận chuyển hàng hoá và nguyên vật liệu sản xuất của các phương tiện vận chuyển được tính toán như sau:</w:t>
      </w:r>
    </w:p>
    <w:p w14:paraId="6BBFD1A1" w14:textId="77777777" w:rsidR="00FA683E" w:rsidRPr="003B0A97" w:rsidRDefault="006E4125" w:rsidP="006E4125">
      <w:pPr>
        <w:pStyle w:val="bngvevolt"/>
        <w:rPr>
          <w:color w:val="000000" w:themeColor="text1"/>
        </w:rPr>
      </w:pPr>
      <w:bookmarkStart w:id="250" w:name="_Toc467676114"/>
      <w:bookmarkStart w:id="251" w:name="_Toc485297701"/>
      <w:bookmarkStart w:id="252" w:name="_Toc51253275"/>
      <w:bookmarkStart w:id="253" w:name="_Toc205367111"/>
      <w:r w:rsidRPr="003B0A97">
        <w:rPr>
          <w:color w:val="000000" w:themeColor="text1"/>
        </w:rPr>
        <w:t>Bảng 4</w:t>
      </w:r>
      <w:r w:rsidR="00FA683E" w:rsidRPr="003B0A97">
        <w:rPr>
          <w:color w:val="000000" w:themeColor="text1"/>
        </w:rPr>
        <w:t>.1</w:t>
      </w:r>
      <w:r w:rsidR="00FA683E" w:rsidRPr="003B0A97">
        <w:rPr>
          <w:color w:val="000000" w:themeColor="text1"/>
          <w:lang w:val="cs-CZ"/>
        </w:rPr>
        <w:t>4</w:t>
      </w:r>
      <w:r w:rsidRPr="003B0A97">
        <w:rPr>
          <w:color w:val="000000" w:themeColor="text1"/>
          <w:lang w:val="en-US"/>
        </w:rPr>
        <w:t>:</w:t>
      </w:r>
      <w:r w:rsidR="00FA683E" w:rsidRPr="003B0A97">
        <w:rPr>
          <w:color w:val="000000" w:themeColor="text1"/>
        </w:rPr>
        <w:t xml:space="preserve"> Tải lượng các chất khí ô nhiễm do ô tô vận chuyển gây ra</w:t>
      </w:r>
      <w:bookmarkEnd w:id="250"/>
      <w:bookmarkEnd w:id="251"/>
      <w:bookmarkEnd w:id="252"/>
      <w:bookmarkEnd w:id="253"/>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5"/>
        <w:gridCol w:w="1630"/>
        <w:gridCol w:w="2496"/>
        <w:gridCol w:w="2186"/>
        <w:gridCol w:w="1965"/>
      </w:tblGrid>
      <w:tr w:rsidR="003B0A97" w:rsidRPr="003B0A97" w14:paraId="2C029625" w14:textId="77777777" w:rsidTr="000F21D7">
        <w:trPr>
          <w:tblHeader/>
        </w:trPr>
        <w:tc>
          <w:tcPr>
            <w:tcW w:w="795" w:type="dxa"/>
            <w:tcBorders>
              <w:bottom w:val="single" w:sz="4" w:space="0" w:color="auto"/>
            </w:tcBorders>
            <w:vAlign w:val="center"/>
          </w:tcPr>
          <w:p w14:paraId="38D9F6D7" w14:textId="77777777" w:rsidR="00FA683E" w:rsidRPr="003B0A97" w:rsidRDefault="00FA683E" w:rsidP="000F21D7">
            <w:pPr>
              <w:tabs>
                <w:tab w:val="left" w:pos="855"/>
              </w:tabs>
              <w:ind w:left="-18"/>
              <w:jc w:val="center"/>
              <w:rPr>
                <w:b/>
                <w:color w:val="000000" w:themeColor="text1"/>
                <w:szCs w:val="26"/>
              </w:rPr>
            </w:pPr>
            <w:r w:rsidRPr="003B0A97">
              <w:rPr>
                <w:b/>
                <w:color w:val="000000" w:themeColor="text1"/>
                <w:szCs w:val="26"/>
              </w:rPr>
              <w:t>TT</w:t>
            </w:r>
          </w:p>
        </w:tc>
        <w:tc>
          <w:tcPr>
            <w:tcW w:w="1630" w:type="dxa"/>
            <w:tcBorders>
              <w:bottom w:val="single" w:sz="4" w:space="0" w:color="auto"/>
            </w:tcBorders>
            <w:vAlign w:val="center"/>
          </w:tcPr>
          <w:p w14:paraId="1CDF5892" w14:textId="77777777" w:rsidR="00FA683E" w:rsidRPr="003B0A97" w:rsidRDefault="00FA683E" w:rsidP="000F21D7">
            <w:pPr>
              <w:tabs>
                <w:tab w:val="left" w:pos="855"/>
              </w:tabs>
              <w:ind w:left="-18"/>
              <w:jc w:val="center"/>
              <w:rPr>
                <w:b/>
                <w:color w:val="000000" w:themeColor="text1"/>
                <w:szCs w:val="26"/>
              </w:rPr>
            </w:pPr>
            <w:r w:rsidRPr="003B0A97">
              <w:rPr>
                <w:b/>
                <w:color w:val="000000" w:themeColor="text1"/>
                <w:szCs w:val="26"/>
              </w:rPr>
              <w:t>Chất ô nhiễm</w:t>
            </w:r>
          </w:p>
        </w:tc>
        <w:tc>
          <w:tcPr>
            <w:tcW w:w="2496" w:type="dxa"/>
            <w:tcBorders>
              <w:bottom w:val="single" w:sz="4" w:space="0" w:color="auto"/>
            </w:tcBorders>
            <w:vAlign w:val="center"/>
          </w:tcPr>
          <w:p w14:paraId="3F5590F0" w14:textId="77777777" w:rsidR="00FA683E" w:rsidRPr="003B0A97" w:rsidRDefault="00FA683E" w:rsidP="000F21D7">
            <w:pPr>
              <w:ind w:left="19" w:hanging="19"/>
              <w:jc w:val="center"/>
              <w:rPr>
                <w:b/>
                <w:color w:val="000000" w:themeColor="text1"/>
                <w:szCs w:val="26"/>
              </w:rPr>
            </w:pPr>
            <w:r w:rsidRPr="003B0A97">
              <w:rPr>
                <w:b/>
                <w:color w:val="000000" w:themeColor="text1"/>
                <w:szCs w:val="26"/>
              </w:rPr>
              <w:t>Tải lượng chất ô nhiễm theo tải trọng xe, kg/1000km</w:t>
            </w:r>
          </w:p>
        </w:tc>
        <w:tc>
          <w:tcPr>
            <w:tcW w:w="2186" w:type="dxa"/>
            <w:tcBorders>
              <w:bottom w:val="single" w:sz="4" w:space="0" w:color="auto"/>
            </w:tcBorders>
            <w:vAlign w:val="center"/>
          </w:tcPr>
          <w:p w14:paraId="50A60DFE" w14:textId="77777777" w:rsidR="00FA683E" w:rsidRPr="003B0A97" w:rsidRDefault="00FA683E" w:rsidP="000F21D7">
            <w:pPr>
              <w:jc w:val="center"/>
              <w:rPr>
                <w:b/>
                <w:color w:val="000000" w:themeColor="text1"/>
                <w:szCs w:val="26"/>
              </w:rPr>
            </w:pPr>
            <w:r w:rsidRPr="003B0A97">
              <w:rPr>
                <w:b/>
                <w:color w:val="000000" w:themeColor="text1"/>
                <w:szCs w:val="26"/>
              </w:rPr>
              <w:t>Quãng đường xe đi được, km/ngày</w:t>
            </w:r>
          </w:p>
        </w:tc>
        <w:tc>
          <w:tcPr>
            <w:tcW w:w="1965" w:type="dxa"/>
            <w:tcBorders>
              <w:bottom w:val="single" w:sz="4" w:space="0" w:color="auto"/>
            </w:tcBorders>
            <w:vAlign w:val="center"/>
          </w:tcPr>
          <w:p w14:paraId="0D73BC11" w14:textId="77777777" w:rsidR="00FA683E" w:rsidRPr="003B0A97" w:rsidRDefault="00FA683E" w:rsidP="000F21D7">
            <w:pPr>
              <w:ind w:left="-13"/>
              <w:jc w:val="center"/>
              <w:rPr>
                <w:b/>
                <w:color w:val="000000" w:themeColor="text1"/>
                <w:szCs w:val="26"/>
              </w:rPr>
            </w:pPr>
            <w:r w:rsidRPr="003B0A97">
              <w:rPr>
                <w:b/>
                <w:color w:val="000000" w:themeColor="text1"/>
                <w:szCs w:val="26"/>
              </w:rPr>
              <w:t>Tải lượng, g/ngày</w:t>
            </w:r>
          </w:p>
        </w:tc>
      </w:tr>
      <w:tr w:rsidR="003B0A97" w:rsidRPr="003B0A97" w14:paraId="7DF2C161" w14:textId="77777777" w:rsidTr="000F21D7">
        <w:tc>
          <w:tcPr>
            <w:tcW w:w="795" w:type="dxa"/>
            <w:tcBorders>
              <w:bottom w:val="dotted" w:sz="4" w:space="0" w:color="auto"/>
            </w:tcBorders>
          </w:tcPr>
          <w:p w14:paraId="7A46C53B" w14:textId="77777777" w:rsidR="00FA683E" w:rsidRPr="003B0A97" w:rsidRDefault="00FA683E" w:rsidP="000F21D7">
            <w:pPr>
              <w:tabs>
                <w:tab w:val="left" w:pos="855"/>
              </w:tabs>
              <w:ind w:left="360" w:hanging="360"/>
              <w:rPr>
                <w:color w:val="000000" w:themeColor="text1"/>
                <w:szCs w:val="26"/>
              </w:rPr>
            </w:pPr>
            <w:r w:rsidRPr="003B0A97">
              <w:rPr>
                <w:color w:val="000000" w:themeColor="text1"/>
                <w:szCs w:val="26"/>
              </w:rPr>
              <w:t>1</w:t>
            </w:r>
          </w:p>
        </w:tc>
        <w:tc>
          <w:tcPr>
            <w:tcW w:w="1630" w:type="dxa"/>
            <w:tcBorders>
              <w:bottom w:val="dotted" w:sz="4" w:space="0" w:color="auto"/>
            </w:tcBorders>
            <w:vAlign w:val="center"/>
          </w:tcPr>
          <w:p w14:paraId="080966B1" w14:textId="77777777" w:rsidR="00FA683E" w:rsidRPr="003B0A97" w:rsidRDefault="00FA683E" w:rsidP="000F21D7">
            <w:pPr>
              <w:tabs>
                <w:tab w:val="left" w:pos="855"/>
              </w:tabs>
              <w:ind w:left="360" w:hanging="360"/>
              <w:jc w:val="center"/>
              <w:rPr>
                <w:color w:val="000000" w:themeColor="text1"/>
                <w:szCs w:val="26"/>
              </w:rPr>
            </w:pPr>
            <w:r w:rsidRPr="003B0A97">
              <w:rPr>
                <w:color w:val="000000" w:themeColor="text1"/>
                <w:szCs w:val="26"/>
              </w:rPr>
              <w:t>SO</w:t>
            </w:r>
            <w:r w:rsidRPr="003B0A97">
              <w:rPr>
                <w:color w:val="000000" w:themeColor="text1"/>
                <w:szCs w:val="26"/>
                <w:vertAlign w:val="subscript"/>
              </w:rPr>
              <w:t>2</w:t>
            </w:r>
          </w:p>
        </w:tc>
        <w:tc>
          <w:tcPr>
            <w:tcW w:w="2496" w:type="dxa"/>
            <w:tcBorders>
              <w:bottom w:val="dotted" w:sz="4" w:space="0" w:color="auto"/>
            </w:tcBorders>
            <w:vAlign w:val="center"/>
          </w:tcPr>
          <w:p w14:paraId="6BB54A52" w14:textId="77777777" w:rsidR="00FA683E" w:rsidRPr="003B0A97" w:rsidRDefault="00FA683E" w:rsidP="000F21D7">
            <w:pPr>
              <w:tabs>
                <w:tab w:val="left" w:pos="855"/>
              </w:tabs>
              <w:ind w:left="360" w:hanging="360"/>
              <w:jc w:val="center"/>
              <w:rPr>
                <w:color w:val="000000" w:themeColor="text1"/>
                <w:szCs w:val="26"/>
              </w:rPr>
            </w:pPr>
            <w:r w:rsidRPr="003B0A97">
              <w:rPr>
                <w:color w:val="000000" w:themeColor="text1"/>
                <w:szCs w:val="26"/>
              </w:rPr>
              <w:t>4,15 S</w:t>
            </w:r>
          </w:p>
        </w:tc>
        <w:tc>
          <w:tcPr>
            <w:tcW w:w="2186" w:type="dxa"/>
            <w:vMerge w:val="restart"/>
            <w:shd w:val="clear" w:color="auto" w:fill="auto"/>
            <w:vAlign w:val="center"/>
          </w:tcPr>
          <w:p w14:paraId="24F12A92" w14:textId="77777777" w:rsidR="00FA683E" w:rsidRPr="003B0A97" w:rsidRDefault="00FA683E" w:rsidP="000F21D7">
            <w:pPr>
              <w:ind w:left="-2"/>
              <w:jc w:val="center"/>
              <w:rPr>
                <w:color w:val="000000" w:themeColor="text1"/>
                <w:szCs w:val="26"/>
              </w:rPr>
            </w:pPr>
            <w:r w:rsidRPr="003B0A97">
              <w:rPr>
                <w:color w:val="000000" w:themeColor="text1"/>
                <w:szCs w:val="26"/>
              </w:rPr>
              <w:t>5</w:t>
            </w:r>
          </w:p>
        </w:tc>
        <w:tc>
          <w:tcPr>
            <w:tcW w:w="1965" w:type="dxa"/>
            <w:tcBorders>
              <w:bottom w:val="dotted" w:sz="4" w:space="0" w:color="auto"/>
            </w:tcBorders>
            <w:vAlign w:val="center"/>
          </w:tcPr>
          <w:p w14:paraId="52FAE367" w14:textId="77777777" w:rsidR="00FA683E" w:rsidRPr="003B0A97" w:rsidRDefault="00FA683E" w:rsidP="000F21D7">
            <w:pPr>
              <w:tabs>
                <w:tab w:val="left" w:pos="399"/>
                <w:tab w:val="left" w:pos="855"/>
              </w:tabs>
              <w:ind w:left="360" w:hanging="360"/>
              <w:jc w:val="center"/>
              <w:rPr>
                <w:color w:val="000000" w:themeColor="text1"/>
                <w:szCs w:val="26"/>
              </w:rPr>
            </w:pPr>
            <w:r w:rsidRPr="003B0A97">
              <w:rPr>
                <w:color w:val="000000" w:themeColor="text1"/>
                <w:szCs w:val="26"/>
              </w:rPr>
              <w:t>0,05</w:t>
            </w:r>
          </w:p>
        </w:tc>
      </w:tr>
      <w:tr w:rsidR="003B0A97" w:rsidRPr="003B0A97" w14:paraId="6BDF8860" w14:textId="77777777" w:rsidTr="000F21D7">
        <w:tc>
          <w:tcPr>
            <w:tcW w:w="795" w:type="dxa"/>
            <w:tcBorders>
              <w:top w:val="dotted" w:sz="4" w:space="0" w:color="auto"/>
              <w:bottom w:val="dotted" w:sz="4" w:space="0" w:color="auto"/>
            </w:tcBorders>
          </w:tcPr>
          <w:p w14:paraId="64F193B5" w14:textId="77777777" w:rsidR="00FA683E" w:rsidRPr="003B0A97" w:rsidRDefault="00FA683E" w:rsidP="000F21D7">
            <w:pPr>
              <w:tabs>
                <w:tab w:val="left" w:pos="855"/>
              </w:tabs>
              <w:ind w:left="360" w:hanging="360"/>
              <w:rPr>
                <w:color w:val="000000" w:themeColor="text1"/>
                <w:szCs w:val="26"/>
              </w:rPr>
            </w:pPr>
            <w:r w:rsidRPr="003B0A97">
              <w:rPr>
                <w:color w:val="000000" w:themeColor="text1"/>
                <w:szCs w:val="26"/>
              </w:rPr>
              <w:t>2</w:t>
            </w:r>
          </w:p>
        </w:tc>
        <w:tc>
          <w:tcPr>
            <w:tcW w:w="1630" w:type="dxa"/>
            <w:tcBorders>
              <w:top w:val="dotted" w:sz="4" w:space="0" w:color="auto"/>
              <w:bottom w:val="dotted" w:sz="4" w:space="0" w:color="auto"/>
            </w:tcBorders>
            <w:vAlign w:val="center"/>
          </w:tcPr>
          <w:p w14:paraId="22BC6F22" w14:textId="77777777" w:rsidR="00FA683E" w:rsidRPr="003B0A97" w:rsidRDefault="00FA683E" w:rsidP="000F21D7">
            <w:pPr>
              <w:tabs>
                <w:tab w:val="left" w:pos="855"/>
              </w:tabs>
              <w:ind w:left="360" w:hanging="360"/>
              <w:jc w:val="center"/>
              <w:rPr>
                <w:color w:val="000000" w:themeColor="text1"/>
                <w:szCs w:val="26"/>
              </w:rPr>
            </w:pPr>
            <w:r w:rsidRPr="003B0A97">
              <w:rPr>
                <w:color w:val="000000" w:themeColor="text1"/>
                <w:szCs w:val="26"/>
              </w:rPr>
              <w:t>NO</w:t>
            </w:r>
            <w:r w:rsidRPr="003B0A97">
              <w:rPr>
                <w:color w:val="000000" w:themeColor="text1"/>
                <w:szCs w:val="26"/>
                <w:vertAlign w:val="subscript"/>
              </w:rPr>
              <w:t>2</w:t>
            </w:r>
          </w:p>
        </w:tc>
        <w:tc>
          <w:tcPr>
            <w:tcW w:w="2496" w:type="dxa"/>
            <w:tcBorders>
              <w:top w:val="dotted" w:sz="4" w:space="0" w:color="auto"/>
              <w:bottom w:val="dotted" w:sz="4" w:space="0" w:color="auto"/>
            </w:tcBorders>
            <w:vAlign w:val="center"/>
          </w:tcPr>
          <w:p w14:paraId="32001FCD" w14:textId="77777777" w:rsidR="00FA683E" w:rsidRPr="003B0A97" w:rsidRDefault="00FA683E" w:rsidP="000F21D7">
            <w:pPr>
              <w:tabs>
                <w:tab w:val="left" w:pos="855"/>
              </w:tabs>
              <w:ind w:left="360" w:hanging="360"/>
              <w:jc w:val="center"/>
              <w:rPr>
                <w:color w:val="000000" w:themeColor="text1"/>
                <w:szCs w:val="26"/>
              </w:rPr>
            </w:pPr>
            <w:r w:rsidRPr="003B0A97">
              <w:rPr>
                <w:color w:val="000000" w:themeColor="text1"/>
                <w:szCs w:val="26"/>
              </w:rPr>
              <w:t>1,44</w:t>
            </w:r>
          </w:p>
        </w:tc>
        <w:tc>
          <w:tcPr>
            <w:tcW w:w="2186" w:type="dxa"/>
            <w:vMerge/>
            <w:shd w:val="clear" w:color="auto" w:fill="auto"/>
            <w:vAlign w:val="center"/>
          </w:tcPr>
          <w:p w14:paraId="49D0DB02" w14:textId="77777777" w:rsidR="00FA683E" w:rsidRPr="003B0A97" w:rsidRDefault="00FA683E" w:rsidP="000F21D7">
            <w:pPr>
              <w:tabs>
                <w:tab w:val="left" w:pos="399"/>
                <w:tab w:val="left" w:pos="855"/>
              </w:tabs>
              <w:ind w:left="360" w:hanging="360"/>
              <w:jc w:val="center"/>
              <w:rPr>
                <w:color w:val="000000" w:themeColor="text1"/>
                <w:szCs w:val="26"/>
              </w:rPr>
            </w:pPr>
          </w:p>
        </w:tc>
        <w:tc>
          <w:tcPr>
            <w:tcW w:w="1965" w:type="dxa"/>
            <w:tcBorders>
              <w:top w:val="dotted" w:sz="4" w:space="0" w:color="auto"/>
              <w:bottom w:val="dotted" w:sz="4" w:space="0" w:color="auto"/>
            </w:tcBorders>
            <w:vAlign w:val="center"/>
          </w:tcPr>
          <w:p w14:paraId="6C6EA5E7" w14:textId="77777777" w:rsidR="00FA683E" w:rsidRPr="003B0A97" w:rsidRDefault="00FA683E" w:rsidP="000F21D7">
            <w:pPr>
              <w:ind w:left="27" w:hanging="27"/>
              <w:jc w:val="center"/>
              <w:rPr>
                <w:color w:val="000000" w:themeColor="text1"/>
                <w:szCs w:val="26"/>
              </w:rPr>
            </w:pPr>
            <w:r w:rsidRPr="003B0A97">
              <w:rPr>
                <w:color w:val="000000" w:themeColor="text1"/>
                <w:szCs w:val="26"/>
              </w:rPr>
              <w:t>7,2</w:t>
            </w:r>
          </w:p>
        </w:tc>
      </w:tr>
      <w:tr w:rsidR="003B0A97" w:rsidRPr="003B0A97" w14:paraId="75140ED9" w14:textId="77777777" w:rsidTr="000F21D7">
        <w:tc>
          <w:tcPr>
            <w:tcW w:w="795" w:type="dxa"/>
            <w:tcBorders>
              <w:top w:val="dotted" w:sz="4" w:space="0" w:color="auto"/>
              <w:bottom w:val="dotted" w:sz="4" w:space="0" w:color="auto"/>
            </w:tcBorders>
          </w:tcPr>
          <w:p w14:paraId="797FB5A5" w14:textId="77777777" w:rsidR="00FA683E" w:rsidRPr="003B0A97" w:rsidRDefault="00FA683E" w:rsidP="000F21D7">
            <w:pPr>
              <w:tabs>
                <w:tab w:val="left" w:pos="855"/>
              </w:tabs>
              <w:ind w:left="360" w:hanging="360"/>
              <w:rPr>
                <w:color w:val="000000" w:themeColor="text1"/>
                <w:szCs w:val="26"/>
              </w:rPr>
            </w:pPr>
            <w:r w:rsidRPr="003B0A97">
              <w:rPr>
                <w:color w:val="000000" w:themeColor="text1"/>
                <w:szCs w:val="26"/>
              </w:rPr>
              <w:t>3</w:t>
            </w:r>
          </w:p>
        </w:tc>
        <w:tc>
          <w:tcPr>
            <w:tcW w:w="1630" w:type="dxa"/>
            <w:tcBorders>
              <w:top w:val="dotted" w:sz="4" w:space="0" w:color="auto"/>
              <w:bottom w:val="dotted" w:sz="4" w:space="0" w:color="auto"/>
            </w:tcBorders>
            <w:vAlign w:val="center"/>
          </w:tcPr>
          <w:p w14:paraId="33687500" w14:textId="77777777" w:rsidR="00FA683E" w:rsidRPr="003B0A97" w:rsidRDefault="00FA683E" w:rsidP="000F21D7">
            <w:pPr>
              <w:tabs>
                <w:tab w:val="left" w:pos="855"/>
              </w:tabs>
              <w:ind w:left="360" w:hanging="360"/>
              <w:jc w:val="center"/>
              <w:rPr>
                <w:color w:val="000000" w:themeColor="text1"/>
                <w:szCs w:val="26"/>
              </w:rPr>
            </w:pPr>
            <w:r w:rsidRPr="003B0A97">
              <w:rPr>
                <w:color w:val="000000" w:themeColor="text1"/>
                <w:szCs w:val="26"/>
              </w:rPr>
              <w:t>CO</w:t>
            </w:r>
          </w:p>
        </w:tc>
        <w:tc>
          <w:tcPr>
            <w:tcW w:w="2496" w:type="dxa"/>
            <w:tcBorders>
              <w:top w:val="dotted" w:sz="4" w:space="0" w:color="auto"/>
              <w:bottom w:val="dotted" w:sz="4" w:space="0" w:color="auto"/>
            </w:tcBorders>
            <w:vAlign w:val="center"/>
          </w:tcPr>
          <w:p w14:paraId="495D56CB" w14:textId="77777777" w:rsidR="00FA683E" w:rsidRPr="003B0A97" w:rsidRDefault="00FA683E" w:rsidP="000F21D7">
            <w:pPr>
              <w:tabs>
                <w:tab w:val="left" w:pos="855"/>
              </w:tabs>
              <w:ind w:left="360" w:hanging="360"/>
              <w:jc w:val="center"/>
              <w:rPr>
                <w:color w:val="000000" w:themeColor="text1"/>
                <w:szCs w:val="26"/>
              </w:rPr>
            </w:pPr>
            <w:r w:rsidRPr="003B0A97">
              <w:rPr>
                <w:color w:val="000000" w:themeColor="text1"/>
                <w:szCs w:val="26"/>
              </w:rPr>
              <w:t>2,9</w:t>
            </w:r>
          </w:p>
        </w:tc>
        <w:tc>
          <w:tcPr>
            <w:tcW w:w="2186" w:type="dxa"/>
            <w:vMerge/>
            <w:shd w:val="clear" w:color="auto" w:fill="auto"/>
            <w:vAlign w:val="center"/>
          </w:tcPr>
          <w:p w14:paraId="1CD782C3" w14:textId="77777777" w:rsidR="00FA683E" w:rsidRPr="003B0A97" w:rsidRDefault="00FA683E" w:rsidP="000F21D7">
            <w:pPr>
              <w:tabs>
                <w:tab w:val="left" w:pos="399"/>
                <w:tab w:val="left" w:pos="855"/>
              </w:tabs>
              <w:ind w:left="360" w:hanging="360"/>
              <w:jc w:val="center"/>
              <w:rPr>
                <w:color w:val="000000" w:themeColor="text1"/>
                <w:szCs w:val="26"/>
              </w:rPr>
            </w:pPr>
          </w:p>
        </w:tc>
        <w:tc>
          <w:tcPr>
            <w:tcW w:w="1965" w:type="dxa"/>
            <w:tcBorders>
              <w:top w:val="dotted" w:sz="4" w:space="0" w:color="auto"/>
              <w:bottom w:val="dotted" w:sz="4" w:space="0" w:color="auto"/>
            </w:tcBorders>
            <w:vAlign w:val="center"/>
          </w:tcPr>
          <w:p w14:paraId="12C04497" w14:textId="77777777" w:rsidR="00FA683E" w:rsidRPr="003B0A97" w:rsidRDefault="00FA683E" w:rsidP="000F21D7">
            <w:pPr>
              <w:tabs>
                <w:tab w:val="left" w:pos="399"/>
                <w:tab w:val="left" w:pos="855"/>
              </w:tabs>
              <w:ind w:left="360" w:hanging="360"/>
              <w:jc w:val="center"/>
              <w:rPr>
                <w:color w:val="000000" w:themeColor="text1"/>
                <w:szCs w:val="26"/>
              </w:rPr>
            </w:pPr>
            <w:r w:rsidRPr="003B0A97">
              <w:rPr>
                <w:color w:val="000000" w:themeColor="text1"/>
                <w:szCs w:val="26"/>
              </w:rPr>
              <w:t>14,5</w:t>
            </w:r>
          </w:p>
        </w:tc>
      </w:tr>
      <w:tr w:rsidR="003B0A97" w:rsidRPr="003B0A97" w14:paraId="4C640D5A" w14:textId="77777777" w:rsidTr="000F21D7">
        <w:tc>
          <w:tcPr>
            <w:tcW w:w="795" w:type="dxa"/>
            <w:tcBorders>
              <w:top w:val="dotted" w:sz="4" w:space="0" w:color="auto"/>
              <w:bottom w:val="single" w:sz="4" w:space="0" w:color="auto"/>
            </w:tcBorders>
          </w:tcPr>
          <w:p w14:paraId="1D8A8B4D" w14:textId="77777777" w:rsidR="00FA683E" w:rsidRPr="003B0A97" w:rsidRDefault="00FA683E" w:rsidP="000F21D7">
            <w:pPr>
              <w:tabs>
                <w:tab w:val="left" w:pos="855"/>
              </w:tabs>
              <w:ind w:left="360" w:hanging="360"/>
              <w:rPr>
                <w:color w:val="000000" w:themeColor="text1"/>
                <w:szCs w:val="26"/>
              </w:rPr>
            </w:pPr>
            <w:r w:rsidRPr="003B0A97">
              <w:rPr>
                <w:color w:val="000000" w:themeColor="text1"/>
                <w:szCs w:val="26"/>
              </w:rPr>
              <w:t>4</w:t>
            </w:r>
          </w:p>
        </w:tc>
        <w:tc>
          <w:tcPr>
            <w:tcW w:w="1630" w:type="dxa"/>
            <w:tcBorders>
              <w:top w:val="dotted" w:sz="4" w:space="0" w:color="auto"/>
              <w:bottom w:val="single" w:sz="4" w:space="0" w:color="auto"/>
            </w:tcBorders>
            <w:vAlign w:val="center"/>
          </w:tcPr>
          <w:p w14:paraId="670ED52C" w14:textId="77777777" w:rsidR="00FA683E" w:rsidRPr="003B0A97" w:rsidRDefault="00FA683E" w:rsidP="000F21D7">
            <w:pPr>
              <w:tabs>
                <w:tab w:val="left" w:pos="855"/>
              </w:tabs>
              <w:ind w:left="360" w:hanging="360"/>
              <w:jc w:val="center"/>
              <w:rPr>
                <w:color w:val="000000" w:themeColor="text1"/>
                <w:szCs w:val="26"/>
              </w:rPr>
            </w:pPr>
            <w:r w:rsidRPr="003B0A97">
              <w:rPr>
                <w:color w:val="000000" w:themeColor="text1"/>
                <w:szCs w:val="26"/>
              </w:rPr>
              <w:t>VOC</w:t>
            </w:r>
          </w:p>
        </w:tc>
        <w:tc>
          <w:tcPr>
            <w:tcW w:w="2496" w:type="dxa"/>
            <w:tcBorders>
              <w:top w:val="dotted" w:sz="4" w:space="0" w:color="auto"/>
              <w:bottom w:val="single" w:sz="4" w:space="0" w:color="auto"/>
            </w:tcBorders>
            <w:vAlign w:val="center"/>
          </w:tcPr>
          <w:p w14:paraId="3F14EEC6" w14:textId="77777777" w:rsidR="00FA683E" w:rsidRPr="003B0A97" w:rsidRDefault="00FA683E" w:rsidP="000F21D7">
            <w:pPr>
              <w:tabs>
                <w:tab w:val="left" w:pos="855"/>
              </w:tabs>
              <w:ind w:left="360" w:hanging="360"/>
              <w:jc w:val="center"/>
              <w:rPr>
                <w:color w:val="000000" w:themeColor="text1"/>
                <w:szCs w:val="26"/>
              </w:rPr>
            </w:pPr>
            <w:r w:rsidRPr="003B0A97">
              <w:rPr>
                <w:color w:val="000000" w:themeColor="text1"/>
                <w:szCs w:val="26"/>
              </w:rPr>
              <w:t>0,8</w:t>
            </w:r>
          </w:p>
        </w:tc>
        <w:tc>
          <w:tcPr>
            <w:tcW w:w="2186" w:type="dxa"/>
            <w:vMerge/>
            <w:tcBorders>
              <w:bottom w:val="single" w:sz="4" w:space="0" w:color="auto"/>
            </w:tcBorders>
            <w:shd w:val="clear" w:color="auto" w:fill="auto"/>
            <w:vAlign w:val="center"/>
          </w:tcPr>
          <w:p w14:paraId="2118EA16" w14:textId="77777777" w:rsidR="00FA683E" w:rsidRPr="003B0A97" w:rsidRDefault="00FA683E" w:rsidP="000F21D7">
            <w:pPr>
              <w:tabs>
                <w:tab w:val="left" w:pos="399"/>
                <w:tab w:val="left" w:pos="855"/>
              </w:tabs>
              <w:ind w:left="360" w:hanging="360"/>
              <w:jc w:val="center"/>
              <w:rPr>
                <w:color w:val="000000" w:themeColor="text1"/>
                <w:szCs w:val="26"/>
              </w:rPr>
            </w:pPr>
          </w:p>
        </w:tc>
        <w:tc>
          <w:tcPr>
            <w:tcW w:w="1965" w:type="dxa"/>
            <w:tcBorders>
              <w:top w:val="dotted" w:sz="4" w:space="0" w:color="auto"/>
              <w:bottom w:val="single" w:sz="4" w:space="0" w:color="auto"/>
            </w:tcBorders>
            <w:vAlign w:val="center"/>
          </w:tcPr>
          <w:p w14:paraId="53D924C2" w14:textId="77777777" w:rsidR="00FA683E" w:rsidRPr="003B0A97" w:rsidRDefault="00FA683E" w:rsidP="000F21D7">
            <w:pPr>
              <w:tabs>
                <w:tab w:val="left" w:pos="399"/>
                <w:tab w:val="left" w:pos="855"/>
              </w:tabs>
              <w:ind w:left="360" w:hanging="360"/>
              <w:jc w:val="center"/>
              <w:rPr>
                <w:color w:val="000000" w:themeColor="text1"/>
                <w:szCs w:val="26"/>
              </w:rPr>
            </w:pPr>
            <w:r w:rsidRPr="003B0A97">
              <w:rPr>
                <w:color w:val="000000" w:themeColor="text1"/>
                <w:szCs w:val="26"/>
              </w:rPr>
              <w:t>4</w:t>
            </w:r>
          </w:p>
        </w:tc>
      </w:tr>
    </w:tbl>
    <w:p w14:paraId="35611E99" w14:textId="77777777" w:rsidR="00FA683E" w:rsidRPr="003B0A97" w:rsidRDefault="00FA683E" w:rsidP="00FA683E">
      <w:pPr>
        <w:ind w:firstLine="567"/>
        <w:rPr>
          <w:i/>
          <w:color w:val="000000" w:themeColor="text1"/>
          <w:szCs w:val="26"/>
        </w:rPr>
      </w:pPr>
      <w:r w:rsidRPr="003B0A97">
        <w:rPr>
          <w:bCs/>
          <w:i/>
          <w:iCs/>
          <w:color w:val="000000" w:themeColor="text1"/>
          <w:szCs w:val="26"/>
        </w:rPr>
        <w:t xml:space="preserve">Giả thiết: </w:t>
      </w:r>
      <w:r w:rsidRPr="003B0A97">
        <w:rPr>
          <w:i/>
          <w:color w:val="000000" w:themeColor="text1"/>
          <w:szCs w:val="26"/>
        </w:rPr>
        <w:t>1 ngày tổng cộng có 3.000 lượt xe, di chuyển khoảng 5 km trong phạm vi Cụm công nghiệp.</w:t>
      </w:r>
    </w:p>
    <w:p w14:paraId="69DF9272" w14:textId="77777777" w:rsidR="00FA683E" w:rsidRPr="003B0A97" w:rsidRDefault="00FA683E" w:rsidP="00FA683E">
      <w:pPr>
        <w:rPr>
          <w:bCs/>
          <w:i/>
          <w:iCs/>
          <w:color w:val="000000" w:themeColor="text1"/>
          <w:szCs w:val="26"/>
        </w:rPr>
      </w:pPr>
      <w:r w:rsidRPr="003B0A97">
        <w:rPr>
          <w:b/>
          <w:bCs/>
          <w:iCs/>
          <w:color w:val="000000" w:themeColor="text1"/>
          <w:szCs w:val="26"/>
        </w:rPr>
        <w:t xml:space="preserve">                           </w:t>
      </w:r>
      <w:r w:rsidRPr="003B0A97">
        <w:rPr>
          <w:bCs/>
          <w:i/>
          <w:iCs/>
          <w:color w:val="000000" w:themeColor="text1"/>
          <w:szCs w:val="26"/>
        </w:rPr>
        <w:t>S: hàm lượng lưu huỳnh có trong nhiên liệu 0,25%</w:t>
      </w:r>
    </w:p>
    <w:p w14:paraId="41020877" w14:textId="77777777" w:rsidR="00FA683E" w:rsidRPr="003B0A97" w:rsidRDefault="00FA683E" w:rsidP="00FA683E">
      <w:pPr>
        <w:ind w:firstLine="567"/>
        <w:rPr>
          <w:color w:val="000000" w:themeColor="text1"/>
          <w:szCs w:val="26"/>
        </w:rPr>
      </w:pPr>
      <w:r w:rsidRPr="003B0A97">
        <w:rPr>
          <w:b/>
          <w:color w:val="000000" w:themeColor="text1"/>
          <w:szCs w:val="26"/>
        </w:rPr>
        <w:t xml:space="preserve">Đánh giá: </w:t>
      </w:r>
      <w:r w:rsidRPr="003B0A97">
        <w:rPr>
          <w:color w:val="000000" w:themeColor="text1"/>
          <w:szCs w:val="26"/>
        </w:rPr>
        <w:t>Số lượng giao thông vận tải ra vào khu vực Cụm công nghiệp Minh Khai là khá lớn, tuy nhiên diện tích Cụm công nghiệp khá rộng vì vậy mà lượng bụi, khí thải phát sinh từ các phương tiện giao thông vận tải trong quá trình vận hành dự án sẽ nhanh chóng khuyếch tán vào môi trường không khí xung quanh.</w:t>
      </w:r>
    </w:p>
    <w:p w14:paraId="060B8A09" w14:textId="77777777" w:rsidR="00FA683E" w:rsidRPr="003B0A97" w:rsidRDefault="00463449" w:rsidP="00FA683E">
      <w:pPr>
        <w:ind w:firstLine="567"/>
        <w:rPr>
          <w:i/>
          <w:color w:val="000000" w:themeColor="text1"/>
          <w:szCs w:val="26"/>
          <w:lang w:val="nl-NL"/>
        </w:rPr>
      </w:pPr>
      <w:r w:rsidRPr="003B0A97">
        <w:rPr>
          <w:i/>
          <w:color w:val="000000" w:themeColor="text1"/>
          <w:szCs w:val="26"/>
        </w:rPr>
        <w:t>-</w:t>
      </w:r>
      <w:r w:rsidR="00FA683E" w:rsidRPr="003B0A97">
        <w:rPr>
          <w:i/>
          <w:color w:val="000000" w:themeColor="text1"/>
          <w:szCs w:val="26"/>
        </w:rPr>
        <w:t xml:space="preserve"> Ô nhiễm do bụi, kh</w:t>
      </w:r>
      <w:r w:rsidR="00FA683E" w:rsidRPr="003B0A97">
        <w:rPr>
          <w:i/>
          <w:color w:val="000000" w:themeColor="text1"/>
          <w:szCs w:val="26"/>
          <w:lang w:val="nl-NL"/>
        </w:rPr>
        <w:t>í thải phát sinh từ hoạt động đi lại của nhân viên ban quản lý CCN và công nhân trong CCN Minh Khai:</w:t>
      </w:r>
    </w:p>
    <w:p w14:paraId="03BB35B8" w14:textId="77777777" w:rsidR="00FA683E" w:rsidRPr="003B0A97" w:rsidRDefault="00FA683E" w:rsidP="00FA683E">
      <w:pPr>
        <w:tabs>
          <w:tab w:val="left" w:pos="567"/>
        </w:tabs>
        <w:ind w:firstLine="567"/>
        <w:rPr>
          <w:color w:val="000000" w:themeColor="text1"/>
          <w:szCs w:val="26"/>
          <w:lang w:val="nl-NL"/>
        </w:rPr>
      </w:pPr>
      <w:r w:rsidRPr="003B0A97">
        <w:rPr>
          <w:color w:val="000000" w:themeColor="text1"/>
          <w:szCs w:val="26"/>
          <w:lang w:val="nl-NL"/>
        </w:rPr>
        <w:t>Ước tính số lượng lao động trong Cụm công nghiệp Minh Khai khi đi vào hoạt động là 3415 người (bao gồm cả người của ban quản lý và điều hành cụm công nghiệp). Vì ưu tiên lao động địa phương nên công nhân đi lại bằng phương tiện cá nhân, trong đó phương tiện đi lại bằng xe máy dự báo chiếm 80% (2732 người) còn lại sẽ sử dụng xe đạp. Như vậy, có thể dự báo số lượt xe ra vào vận chuyển công nhân hàng ngày như sau:</w:t>
      </w:r>
    </w:p>
    <w:p w14:paraId="40087B08" w14:textId="77777777" w:rsidR="00FA683E" w:rsidRPr="003B0A97" w:rsidRDefault="00FA683E" w:rsidP="00FA683E">
      <w:pPr>
        <w:tabs>
          <w:tab w:val="left" w:pos="567"/>
        </w:tabs>
        <w:ind w:firstLine="567"/>
        <w:rPr>
          <w:color w:val="000000" w:themeColor="text1"/>
          <w:szCs w:val="26"/>
          <w:lang w:val="nl-NL"/>
        </w:rPr>
      </w:pPr>
      <w:r w:rsidRPr="003B0A97">
        <w:rPr>
          <w:color w:val="000000" w:themeColor="text1"/>
          <w:szCs w:val="26"/>
          <w:lang w:val="nl-NL"/>
        </w:rPr>
        <w:t>- Số xe mô tô 2 bánh: 2732 lượt xe/ngày.</w:t>
      </w:r>
    </w:p>
    <w:p w14:paraId="2064BBAC" w14:textId="77777777" w:rsidR="00FA683E" w:rsidRPr="003B0A97" w:rsidRDefault="00FA683E" w:rsidP="00FA683E">
      <w:pPr>
        <w:tabs>
          <w:tab w:val="left" w:pos="567"/>
        </w:tabs>
        <w:ind w:firstLine="567"/>
        <w:rPr>
          <w:color w:val="000000" w:themeColor="text1"/>
          <w:szCs w:val="26"/>
          <w:lang w:val="nl-NL"/>
        </w:rPr>
      </w:pPr>
      <w:r w:rsidRPr="003B0A97">
        <w:rPr>
          <w:color w:val="000000" w:themeColor="text1"/>
          <w:szCs w:val="26"/>
          <w:lang w:val="nl-NL"/>
        </w:rPr>
        <w:t>- Số xe đạp: 683 lượt xe/ngày.</w:t>
      </w:r>
    </w:p>
    <w:p w14:paraId="53808030" w14:textId="77777777" w:rsidR="00FA683E" w:rsidRPr="003B0A97" w:rsidRDefault="00FA683E" w:rsidP="00FA683E">
      <w:pPr>
        <w:widowControl w:val="0"/>
        <w:numPr>
          <w:ilvl w:val="12"/>
          <w:numId w:val="0"/>
        </w:numPr>
        <w:tabs>
          <w:tab w:val="left" w:pos="567"/>
        </w:tabs>
        <w:ind w:firstLine="567"/>
        <w:rPr>
          <w:bCs/>
          <w:iCs/>
          <w:color w:val="000000" w:themeColor="text1"/>
          <w:szCs w:val="26"/>
          <w:lang w:val="nl-NL"/>
        </w:rPr>
      </w:pPr>
      <w:r w:rsidRPr="003B0A97">
        <w:rPr>
          <w:color w:val="000000" w:themeColor="text1"/>
          <w:szCs w:val="26"/>
          <w:lang w:val="nl-NL"/>
        </w:rPr>
        <w:t xml:space="preserve">Quãng đường vận chuyển trung bình cho 1 lượt xe là 2.000m. </w:t>
      </w:r>
      <w:bookmarkStart w:id="254" w:name="_Toc355202515"/>
      <w:bookmarkStart w:id="255" w:name="_Toc355205013"/>
      <w:bookmarkStart w:id="256" w:name="_Toc92324859"/>
      <w:r w:rsidRPr="003B0A97">
        <w:rPr>
          <w:bCs/>
          <w:iCs/>
          <w:color w:val="000000" w:themeColor="text1"/>
          <w:szCs w:val="26"/>
          <w:lang w:val="nl-NL"/>
        </w:rPr>
        <w:t>Theo báo cáo “</w:t>
      </w:r>
      <w:r w:rsidRPr="003B0A97">
        <w:rPr>
          <w:bCs/>
          <w:i/>
          <w:iCs/>
          <w:color w:val="000000" w:themeColor="text1"/>
          <w:szCs w:val="26"/>
          <w:lang w:val="nl-NL"/>
        </w:rPr>
        <w:t>Nghiên cứu các biện pháp kiểm soát ô nhiễm không khí giao thông đường bộ</w:t>
      </w:r>
      <w:r w:rsidRPr="003B0A97">
        <w:rPr>
          <w:bCs/>
          <w:iCs/>
          <w:color w:val="000000" w:themeColor="text1"/>
          <w:szCs w:val="26"/>
          <w:lang w:val="nl-NL"/>
        </w:rPr>
        <w:t>” cho thấy lượng nhiên liệu tiêu thụ trung bình tính chung cho các loại xe gắn máy 2 và 3 bánh là 0,03lít/km. Ước tính trung bình mỗi phương tiện chạy 2 km thì lượng nhiên liệu tiêu thụ cho hoạt động giao thông của công nhân trong Cụm công nghiệp là:</w:t>
      </w:r>
    </w:p>
    <w:p w14:paraId="03C28EF4" w14:textId="77777777" w:rsidR="00FA683E" w:rsidRPr="003B0A97" w:rsidRDefault="00FA683E" w:rsidP="00FA683E">
      <w:pPr>
        <w:widowControl w:val="0"/>
        <w:numPr>
          <w:ilvl w:val="12"/>
          <w:numId w:val="0"/>
        </w:numPr>
        <w:tabs>
          <w:tab w:val="left" w:pos="567"/>
        </w:tabs>
        <w:ind w:firstLine="567"/>
        <w:rPr>
          <w:bCs/>
          <w:iCs/>
          <w:color w:val="000000" w:themeColor="text1"/>
          <w:szCs w:val="26"/>
          <w:lang w:val="nl-NL"/>
        </w:rPr>
      </w:pPr>
      <w:r w:rsidRPr="003B0A97">
        <w:rPr>
          <w:bCs/>
          <w:iCs/>
          <w:color w:val="000000" w:themeColor="text1"/>
          <w:szCs w:val="26"/>
          <w:lang w:val="nl-NL"/>
        </w:rPr>
        <w:t>2732 (lượt) * 0,03 (lít/km)* 2 (km) = 163,92 ( lít/ ngày) ≈ 0,115 (tấn/ngày).</w:t>
      </w:r>
    </w:p>
    <w:p w14:paraId="59F2CE20" w14:textId="77777777" w:rsidR="00FA683E" w:rsidRPr="003B0A97" w:rsidRDefault="00FA683E" w:rsidP="00FA683E">
      <w:pPr>
        <w:widowControl w:val="0"/>
        <w:numPr>
          <w:ilvl w:val="12"/>
          <w:numId w:val="0"/>
        </w:numPr>
        <w:tabs>
          <w:tab w:val="left" w:pos="567"/>
        </w:tabs>
        <w:rPr>
          <w:color w:val="000000" w:themeColor="text1"/>
          <w:szCs w:val="26"/>
          <w:lang w:val="nl-NL"/>
        </w:rPr>
      </w:pPr>
      <w:r w:rsidRPr="003B0A97">
        <w:rPr>
          <w:bCs/>
          <w:iCs/>
          <w:color w:val="000000" w:themeColor="text1"/>
          <w:szCs w:val="26"/>
          <w:lang w:val="nl-NL"/>
        </w:rPr>
        <w:t>(Vì khối lượng riêng của xăng là D = 700 kg/m</w:t>
      </w:r>
      <w:r w:rsidRPr="003B0A97">
        <w:rPr>
          <w:bCs/>
          <w:iCs/>
          <w:color w:val="000000" w:themeColor="text1"/>
          <w:szCs w:val="26"/>
          <w:vertAlign w:val="superscript"/>
          <w:lang w:val="nl-NL"/>
        </w:rPr>
        <w:t>3</w:t>
      </w:r>
      <w:r w:rsidRPr="003B0A97">
        <w:rPr>
          <w:bCs/>
          <w:iCs/>
          <w:color w:val="000000" w:themeColor="text1"/>
          <w:szCs w:val="26"/>
          <w:lang w:val="nl-NL"/>
        </w:rPr>
        <w:t>, 1 lít = 1 dm</w:t>
      </w:r>
      <w:r w:rsidRPr="003B0A97">
        <w:rPr>
          <w:bCs/>
          <w:iCs/>
          <w:color w:val="000000" w:themeColor="text1"/>
          <w:szCs w:val="26"/>
          <w:vertAlign w:val="superscript"/>
          <w:lang w:val="nl-NL"/>
        </w:rPr>
        <w:t>3</w:t>
      </w:r>
      <w:r w:rsidRPr="003B0A97">
        <w:rPr>
          <w:bCs/>
          <w:iCs/>
          <w:color w:val="000000" w:themeColor="text1"/>
          <w:szCs w:val="26"/>
          <w:lang w:val="nl-NL"/>
        </w:rPr>
        <w:t>= 0,001 m</w:t>
      </w:r>
      <w:r w:rsidRPr="003B0A97">
        <w:rPr>
          <w:bCs/>
          <w:iCs/>
          <w:color w:val="000000" w:themeColor="text1"/>
          <w:szCs w:val="26"/>
          <w:vertAlign w:val="superscript"/>
          <w:lang w:val="nl-NL"/>
        </w:rPr>
        <w:t>3</w:t>
      </w:r>
      <w:r w:rsidRPr="003B0A97">
        <w:rPr>
          <w:bCs/>
          <w:iCs/>
          <w:color w:val="000000" w:themeColor="text1"/>
          <w:szCs w:val="26"/>
          <w:lang w:val="nl-NL"/>
        </w:rPr>
        <w:t>, vậy 1 lít xăng nặng 0,001 * 700 = 0,7 kg).</w:t>
      </w:r>
    </w:p>
    <w:p w14:paraId="52DA9743" w14:textId="77777777" w:rsidR="00FA683E" w:rsidRPr="003B0A97" w:rsidRDefault="00FA683E" w:rsidP="00FA683E">
      <w:pPr>
        <w:tabs>
          <w:tab w:val="left" w:pos="0"/>
        </w:tabs>
        <w:rPr>
          <w:color w:val="000000" w:themeColor="text1"/>
          <w:szCs w:val="26"/>
          <w:lang w:val="nl-NL"/>
        </w:rPr>
      </w:pPr>
      <w:r w:rsidRPr="003B0A97">
        <w:rPr>
          <w:color w:val="000000" w:themeColor="text1"/>
          <w:szCs w:val="26"/>
          <w:lang w:val="nl-NL"/>
        </w:rPr>
        <w:tab/>
        <w:t>Tham khảo tài liệu đánh giá nhanh của Tổ chức Y tế thế giới, hệ số ô nhiễm do khí thải giao thông từ các xe gắn máy và tính toán được tải lượng các chất ô nhiễm phát sinh từ các xe gắn máy của cán bộ công nhân viên làm việc trong Cụm công nghiệp Minh Khai như sau:</w:t>
      </w:r>
    </w:p>
    <w:p w14:paraId="26E9C5ED" w14:textId="77777777" w:rsidR="00FA683E" w:rsidRPr="003B0A97" w:rsidRDefault="006E4125" w:rsidP="006E4125">
      <w:pPr>
        <w:pStyle w:val="bngvevolt"/>
        <w:rPr>
          <w:color w:val="000000" w:themeColor="text1"/>
        </w:rPr>
      </w:pPr>
      <w:bookmarkStart w:id="257" w:name="_Toc467676115"/>
      <w:bookmarkStart w:id="258" w:name="_Toc485297702"/>
      <w:bookmarkStart w:id="259" w:name="_Toc51253276"/>
      <w:bookmarkStart w:id="260" w:name="_Toc205367112"/>
      <w:r w:rsidRPr="003B0A97">
        <w:rPr>
          <w:color w:val="000000" w:themeColor="text1"/>
        </w:rPr>
        <w:t>Bảng 4</w:t>
      </w:r>
      <w:r w:rsidR="00FA683E" w:rsidRPr="003B0A97">
        <w:rPr>
          <w:color w:val="000000" w:themeColor="text1"/>
        </w:rPr>
        <w:t>.15</w:t>
      </w:r>
      <w:r w:rsidRPr="003B0A97">
        <w:rPr>
          <w:color w:val="000000" w:themeColor="text1"/>
          <w:lang w:val="en-US"/>
        </w:rPr>
        <w:t>:</w:t>
      </w:r>
      <w:r w:rsidR="00FA683E" w:rsidRPr="003B0A97">
        <w:rPr>
          <w:color w:val="000000" w:themeColor="text1"/>
        </w:rPr>
        <w:t xml:space="preserve"> Tải lượng khí thải phát sinh từ hoạt động đi lại của công nhân trong Cụm công nghiệp </w:t>
      </w:r>
      <w:bookmarkEnd w:id="257"/>
      <w:bookmarkEnd w:id="258"/>
      <w:r w:rsidR="00FA683E" w:rsidRPr="003B0A97">
        <w:rPr>
          <w:color w:val="000000" w:themeColor="text1"/>
        </w:rPr>
        <w:t>Minh Khai</w:t>
      </w:r>
      <w:bookmarkEnd w:id="259"/>
      <w:bookmarkEnd w:id="260"/>
    </w:p>
    <w:tbl>
      <w:tblPr>
        <w:tblW w:w="93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3"/>
        <w:gridCol w:w="1437"/>
        <w:gridCol w:w="1293"/>
        <w:gridCol w:w="1294"/>
        <w:gridCol w:w="1294"/>
        <w:gridCol w:w="1436"/>
      </w:tblGrid>
      <w:tr w:rsidR="003B0A97" w:rsidRPr="003B0A97" w14:paraId="0C3FB0A2" w14:textId="77777777" w:rsidTr="000F21D7">
        <w:trPr>
          <w:trHeight w:val="422"/>
          <w:jc w:val="center"/>
        </w:trPr>
        <w:tc>
          <w:tcPr>
            <w:tcW w:w="2553" w:type="dxa"/>
            <w:vAlign w:val="center"/>
          </w:tcPr>
          <w:p w14:paraId="715ACDBE" w14:textId="77777777" w:rsidR="00FA683E" w:rsidRPr="003B0A97" w:rsidRDefault="00FA683E" w:rsidP="000F21D7">
            <w:pPr>
              <w:tabs>
                <w:tab w:val="left" w:pos="0"/>
              </w:tabs>
              <w:jc w:val="center"/>
              <w:rPr>
                <w:b/>
                <w:color w:val="000000" w:themeColor="text1"/>
                <w:szCs w:val="26"/>
              </w:rPr>
            </w:pPr>
            <w:r w:rsidRPr="003B0A97">
              <w:rPr>
                <w:b/>
                <w:color w:val="000000" w:themeColor="text1"/>
                <w:szCs w:val="26"/>
              </w:rPr>
              <w:t>Thông số</w:t>
            </w:r>
          </w:p>
        </w:tc>
        <w:tc>
          <w:tcPr>
            <w:tcW w:w="1437" w:type="dxa"/>
            <w:vAlign w:val="center"/>
          </w:tcPr>
          <w:p w14:paraId="4393D827" w14:textId="77777777" w:rsidR="00FA683E" w:rsidRPr="003B0A97" w:rsidRDefault="00FA683E" w:rsidP="000F21D7">
            <w:pPr>
              <w:tabs>
                <w:tab w:val="left" w:pos="0"/>
              </w:tabs>
              <w:ind w:left="-121"/>
              <w:jc w:val="center"/>
              <w:rPr>
                <w:b/>
                <w:color w:val="000000" w:themeColor="text1"/>
                <w:szCs w:val="26"/>
              </w:rPr>
            </w:pPr>
            <w:r w:rsidRPr="003B0A97">
              <w:rPr>
                <w:b/>
                <w:color w:val="000000" w:themeColor="text1"/>
                <w:szCs w:val="26"/>
              </w:rPr>
              <w:t>Bụi</w:t>
            </w:r>
          </w:p>
        </w:tc>
        <w:tc>
          <w:tcPr>
            <w:tcW w:w="1293" w:type="dxa"/>
            <w:vAlign w:val="center"/>
          </w:tcPr>
          <w:p w14:paraId="19D819D3" w14:textId="77777777" w:rsidR="00FA683E" w:rsidRPr="003B0A97" w:rsidRDefault="00FA683E" w:rsidP="000F21D7">
            <w:pPr>
              <w:tabs>
                <w:tab w:val="left" w:pos="0"/>
              </w:tabs>
              <w:jc w:val="center"/>
              <w:rPr>
                <w:b/>
                <w:color w:val="000000" w:themeColor="text1"/>
                <w:szCs w:val="26"/>
              </w:rPr>
            </w:pPr>
            <w:r w:rsidRPr="003B0A97">
              <w:rPr>
                <w:b/>
                <w:color w:val="000000" w:themeColor="text1"/>
                <w:szCs w:val="26"/>
              </w:rPr>
              <w:t>SO</w:t>
            </w:r>
            <w:r w:rsidRPr="003B0A97">
              <w:rPr>
                <w:b/>
                <w:color w:val="000000" w:themeColor="text1"/>
                <w:szCs w:val="26"/>
                <w:vertAlign w:val="subscript"/>
              </w:rPr>
              <w:t>2</w:t>
            </w:r>
          </w:p>
        </w:tc>
        <w:tc>
          <w:tcPr>
            <w:tcW w:w="1294" w:type="dxa"/>
            <w:vAlign w:val="center"/>
          </w:tcPr>
          <w:p w14:paraId="12637C56" w14:textId="77777777" w:rsidR="00FA683E" w:rsidRPr="003B0A97" w:rsidRDefault="00FA683E" w:rsidP="000F21D7">
            <w:pPr>
              <w:tabs>
                <w:tab w:val="left" w:pos="0"/>
              </w:tabs>
              <w:jc w:val="center"/>
              <w:rPr>
                <w:b/>
                <w:color w:val="000000" w:themeColor="text1"/>
                <w:szCs w:val="26"/>
              </w:rPr>
            </w:pPr>
            <w:r w:rsidRPr="003B0A97">
              <w:rPr>
                <w:b/>
                <w:color w:val="000000" w:themeColor="text1"/>
                <w:szCs w:val="26"/>
              </w:rPr>
              <w:t>NO</w:t>
            </w:r>
            <w:r w:rsidRPr="003B0A97">
              <w:rPr>
                <w:b/>
                <w:color w:val="000000" w:themeColor="text1"/>
                <w:szCs w:val="26"/>
                <w:vertAlign w:val="subscript"/>
              </w:rPr>
              <w:t>2</w:t>
            </w:r>
          </w:p>
        </w:tc>
        <w:tc>
          <w:tcPr>
            <w:tcW w:w="1294" w:type="dxa"/>
            <w:vAlign w:val="center"/>
          </w:tcPr>
          <w:p w14:paraId="0DA5AA10" w14:textId="77777777" w:rsidR="00FA683E" w:rsidRPr="003B0A97" w:rsidRDefault="00FA683E" w:rsidP="000F21D7">
            <w:pPr>
              <w:tabs>
                <w:tab w:val="left" w:pos="0"/>
              </w:tabs>
              <w:ind w:left="-167"/>
              <w:jc w:val="center"/>
              <w:rPr>
                <w:b/>
                <w:color w:val="000000" w:themeColor="text1"/>
                <w:szCs w:val="26"/>
              </w:rPr>
            </w:pPr>
            <w:r w:rsidRPr="003B0A97">
              <w:rPr>
                <w:b/>
                <w:color w:val="000000" w:themeColor="text1"/>
                <w:szCs w:val="26"/>
              </w:rPr>
              <w:t>CO</w:t>
            </w:r>
          </w:p>
        </w:tc>
        <w:tc>
          <w:tcPr>
            <w:tcW w:w="1436" w:type="dxa"/>
            <w:vAlign w:val="center"/>
          </w:tcPr>
          <w:p w14:paraId="2779F1D8" w14:textId="77777777" w:rsidR="00FA683E" w:rsidRPr="003B0A97" w:rsidRDefault="00FA683E" w:rsidP="000F21D7">
            <w:pPr>
              <w:tabs>
                <w:tab w:val="left" w:pos="0"/>
              </w:tabs>
              <w:ind w:left="-49"/>
              <w:jc w:val="center"/>
              <w:rPr>
                <w:b/>
                <w:color w:val="000000" w:themeColor="text1"/>
                <w:szCs w:val="26"/>
              </w:rPr>
            </w:pPr>
            <w:r w:rsidRPr="003B0A97">
              <w:rPr>
                <w:b/>
                <w:color w:val="000000" w:themeColor="text1"/>
                <w:szCs w:val="26"/>
              </w:rPr>
              <w:t>VOC</w:t>
            </w:r>
          </w:p>
        </w:tc>
      </w:tr>
      <w:tr w:rsidR="003B0A97" w:rsidRPr="003B0A97" w14:paraId="48D20930" w14:textId="77777777" w:rsidTr="000F21D7">
        <w:trPr>
          <w:trHeight w:val="831"/>
          <w:jc w:val="center"/>
        </w:trPr>
        <w:tc>
          <w:tcPr>
            <w:tcW w:w="2553" w:type="dxa"/>
            <w:vAlign w:val="center"/>
          </w:tcPr>
          <w:p w14:paraId="0267DD12" w14:textId="77777777" w:rsidR="00FA683E" w:rsidRPr="003B0A97" w:rsidRDefault="00FA683E" w:rsidP="000F21D7">
            <w:pPr>
              <w:tabs>
                <w:tab w:val="left" w:pos="0"/>
              </w:tabs>
              <w:jc w:val="center"/>
              <w:rPr>
                <w:color w:val="000000" w:themeColor="text1"/>
                <w:szCs w:val="26"/>
              </w:rPr>
            </w:pPr>
            <w:r w:rsidRPr="003B0A97">
              <w:rPr>
                <w:color w:val="000000" w:themeColor="text1"/>
                <w:szCs w:val="26"/>
              </w:rPr>
              <w:t>Hệ số ô nhiễm</w:t>
            </w:r>
          </w:p>
          <w:p w14:paraId="6598A114" w14:textId="77777777" w:rsidR="00FA683E" w:rsidRPr="003B0A97" w:rsidRDefault="00FA683E" w:rsidP="000F21D7">
            <w:pPr>
              <w:tabs>
                <w:tab w:val="left" w:pos="0"/>
              </w:tabs>
              <w:jc w:val="center"/>
              <w:rPr>
                <w:color w:val="000000" w:themeColor="text1"/>
                <w:szCs w:val="26"/>
              </w:rPr>
            </w:pPr>
            <w:r w:rsidRPr="003B0A97">
              <w:rPr>
                <w:color w:val="000000" w:themeColor="text1"/>
                <w:szCs w:val="26"/>
              </w:rPr>
              <w:t>( kg/tấn nhiên liệu)</w:t>
            </w:r>
          </w:p>
        </w:tc>
        <w:tc>
          <w:tcPr>
            <w:tcW w:w="1437" w:type="dxa"/>
            <w:vAlign w:val="center"/>
          </w:tcPr>
          <w:p w14:paraId="2B68562F" w14:textId="77777777" w:rsidR="00FA683E" w:rsidRPr="003B0A97" w:rsidRDefault="00FA683E" w:rsidP="000F21D7">
            <w:pPr>
              <w:tabs>
                <w:tab w:val="left" w:pos="0"/>
              </w:tabs>
              <w:ind w:left="-121"/>
              <w:jc w:val="center"/>
              <w:rPr>
                <w:color w:val="000000" w:themeColor="text1"/>
                <w:szCs w:val="26"/>
              </w:rPr>
            </w:pPr>
            <w:r w:rsidRPr="003B0A97">
              <w:rPr>
                <w:color w:val="000000" w:themeColor="text1"/>
                <w:szCs w:val="26"/>
              </w:rPr>
              <w:t>-</w:t>
            </w:r>
          </w:p>
        </w:tc>
        <w:tc>
          <w:tcPr>
            <w:tcW w:w="1293" w:type="dxa"/>
            <w:vAlign w:val="center"/>
          </w:tcPr>
          <w:p w14:paraId="5CBF125A" w14:textId="77777777" w:rsidR="00FA683E" w:rsidRPr="003B0A97" w:rsidRDefault="00FA683E" w:rsidP="000F21D7">
            <w:pPr>
              <w:tabs>
                <w:tab w:val="left" w:pos="0"/>
              </w:tabs>
              <w:jc w:val="center"/>
              <w:rPr>
                <w:color w:val="000000" w:themeColor="text1"/>
                <w:szCs w:val="26"/>
              </w:rPr>
            </w:pPr>
            <w:r w:rsidRPr="003B0A97">
              <w:rPr>
                <w:color w:val="000000" w:themeColor="text1"/>
                <w:szCs w:val="26"/>
              </w:rPr>
              <w:t>20S</w:t>
            </w:r>
          </w:p>
        </w:tc>
        <w:tc>
          <w:tcPr>
            <w:tcW w:w="1294" w:type="dxa"/>
            <w:vAlign w:val="center"/>
          </w:tcPr>
          <w:p w14:paraId="292FF943" w14:textId="77777777" w:rsidR="00FA683E" w:rsidRPr="003B0A97" w:rsidRDefault="00FA683E" w:rsidP="000F21D7">
            <w:pPr>
              <w:tabs>
                <w:tab w:val="left" w:pos="0"/>
              </w:tabs>
              <w:jc w:val="center"/>
              <w:rPr>
                <w:color w:val="000000" w:themeColor="text1"/>
                <w:szCs w:val="26"/>
              </w:rPr>
            </w:pPr>
            <w:r w:rsidRPr="003B0A97">
              <w:rPr>
                <w:color w:val="000000" w:themeColor="text1"/>
                <w:szCs w:val="26"/>
              </w:rPr>
              <w:t>8</w:t>
            </w:r>
          </w:p>
        </w:tc>
        <w:tc>
          <w:tcPr>
            <w:tcW w:w="1294" w:type="dxa"/>
            <w:vAlign w:val="center"/>
          </w:tcPr>
          <w:p w14:paraId="307A4EC4" w14:textId="77777777" w:rsidR="00FA683E" w:rsidRPr="003B0A97" w:rsidRDefault="00FA683E" w:rsidP="000F21D7">
            <w:pPr>
              <w:tabs>
                <w:tab w:val="left" w:pos="0"/>
              </w:tabs>
              <w:ind w:left="-167"/>
              <w:jc w:val="center"/>
              <w:rPr>
                <w:color w:val="000000" w:themeColor="text1"/>
                <w:szCs w:val="26"/>
              </w:rPr>
            </w:pPr>
            <w:r w:rsidRPr="003B0A97">
              <w:rPr>
                <w:color w:val="000000" w:themeColor="text1"/>
                <w:szCs w:val="26"/>
              </w:rPr>
              <w:t>525</w:t>
            </w:r>
          </w:p>
        </w:tc>
        <w:tc>
          <w:tcPr>
            <w:tcW w:w="1436" w:type="dxa"/>
            <w:vAlign w:val="center"/>
          </w:tcPr>
          <w:p w14:paraId="5F2C7D5C" w14:textId="77777777" w:rsidR="00FA683E" w:rsidRPr="003B0A97" w:rsidRDefault="00FA683E" w:rsidP="000F21D7">
            <w:pPr>
              <w:tabs>
                <w:tab w:val="left" w:pos="0"/>
              </w:tabs>
              <w:ind w:left="-49"/>
              <w:jc w:val="center"/>
              <w:rPr>
                <w:color w:val="000000" w:themeColor="text1"/>
                <w:szCs w:val="26"/>
              </w:rPr>
            </w:pPr>
            <w:r w:rsidRPr="003B0A97">
              <w:rPr>
                <w:color w:val="000000" w:themeColor="text1"/>
                <w:szCs w:val="26"/>
              </w:rPr>
              <w:t>80</w:t>
            </w:r>
          </w:p>
        </w:tc>
      </w:tr>
      <w:tr w:rsidR="003B0A97" w:rsidRPr="003B0A97" w14:paraId="7BF409EC" w14:textId="77777777" w:rsidTr="000F21D7">
        <w:trPr>
          <w:trHeight w:val="1253"/>
          <w:jc w:val="center"/>
        </w:trPr>
        <w:tc>
          <w:tcPr>
            <w:tcW w:w="2553" w:type="dxa"/>
            <w:vAlign w:val="center"/>
          </w:tcPr>
          <w:p w14:paraId="3CB75D51" w14:textId="77777777" w:rsidR="00FA683E" w:rsidRPr="003B0A97" w:rsidRDefault="00FA683E" w:rsidP="000F21D7">
            <w:pPr>
              <w:tabs>
                <w:tab w:val="left" w:pos="0"/>
              </w:tabs>
              <w:jc w:val="center"/>
              <w:rPr>
                <w:color w:val="000000" w:themeColor="text1"/>
                <w:szCs w:val="26"/>
              </w:rPr>
            </w:pPr>
            <w:r w:rsidRPr="003B0A97">
              <w:rPr>
                <w:color w:val="000000" w:themeColor="text1"/>
                <w:szCs w:val="26"/>
              </w:rPr>
              <w:t>Tải lượng ô nhiễm giai đoạn vận hành thương mại( kg)</w:t>
            </w:r>
          </w:p>
        </w:tc>
        <w:tc>
          <w:tcPr>
            <w:tcW w:w="1437" w:type="dxa"/>
            <w:vAlign w:val="center"/>
          </w:tcPr>
          <w:p w14:paraId="6183AEF6" w14:textId="77777777" w:rsidR="00FA683E" w:rsidRPr="003B0A97" w:rsidRDefault="00FA683E" w:rsidP="000F21D7">
            <w:pPr>
              <w:tabs>
                <w:tab w:val="left" w:pos="0"/>
              </w:tabs>
              <w:jc w:val="center"/>
              <w:rPr>
                <w:color w:val="000000" w:themeColor="text1"/>
                <w:szCs w:val="26"/>
              </w:rPr>
            </w:pPr>
            <w:r w:rsidRPr="003B0A97">
              <w:rPr>
                <w:color w:val="000000" w:themeColor="text1"/>
                <w:szCs w:val="26"/>
              </w:rPr>
              <w:t>-</w:t>
            </w:r>
          </w:p>
        </w:tc>
        <w:tc>
          <w:tcPr>
            <w:tcW w:w="1293" w:type="dxa"/>
            <w:vAlign w:val="center"/>
          </w:tcPr>
          <w:p w14:paraId="13DBF899" w14:textId="77777777" w:rsidR="00FA683E" w:rsidRPr="003B0A97" w:rsidRDefault="00FA683E" w:rsidP="000F21D7">
            <w:pPr>
              <w:jc w:val="center"/>
              <w:rPr>
                <w:color w:val="000000" w:themeColor="text1"/>
                <w:szCs w:val="26"/>
              </w:rPr>
            </w:pPr>
            <w:r w:rsidRPr="003B0A97">
              <w:rPr>
                <w:color w:val="000000" w:themeColor="text1"/>
                <w:szCs w:val="26"/>
              </w:rPr>
              <w:t>0,0058</w:t>
            </w:r>
          </w:p>
        </w:tc>
        <w:tc>
          <w:tcPr>
            <w:tcW w:w="1294" w:type="dxa"/>
            <w:vAlign w:val="center"/>
          </w:tcPr>
          <w:p w14:paraId="78DCC844" w14:textId="77777777" w:rsidR="00FA683E" w:rsidRPr="003B0A97" w:rsidRDefault="00FA683E" w:rsidP="000F21D7">
            <w:pPr>
              <w:jc w:val="center"/>
              <w:rPr>
                <w:color w:val="000000" w:themeColor="text1"/>
                <w:szCs w:val="26"/>
              </w:rPr>
            </w:pPr>
            <w:r w:rsidRPr="003B0A97">
              <w:rPr>
                <w:color w:val="000000" w:themeColor="text1"/>
                <w:szCs w:val="26"/>
              </w:rPr>
              <w:t>0,92</w:t>
            </w:r>
          </w:p>
        </w:tc>
        <w:tc>
          <w:tcPr>
            <w:tcW w:w="1294" w:type="dxa"/>
            <w:vAlign w:val="center"/>
          </w:tcPr>
          <w:p w14:paraId="48FBCBDE" w14:textId="77777777" w:rsidR="00FA683E" w:rsidRPr="003B0A97" w:rsidRDefault="00FA683E" w:rsidP="000F21D7">
            <w:pPr>
              <w:jc w:val="center"/>
              <w:rPr>
                <w:color w:val="000000" w:themeColor="text1"/>
                <w:szCs w:val="26"/>
              </w:rPr>
            </w:pPr>
            <w:r w:rsidRPr="003B0A97">
              <w:rPr>
                <w:color w:val="000000" w:themeColor="text1"/>
                <w:szCs w:val="26"/>
              </w:rPr>
              <w:t>60,38</w:t>
            </w:r>
          </w:p>
        </w:tc>
        <w:tc>
          <w:tcPr>
            <w:tcW w:w="1436" w:type="dxa"/>
            <w:vAlign w:val="center"/>
          </w:tcPr>
          <w:p w14:paraId="7EC8E487" w14:textId="77777777" w:rsidR="00FA683E" w:rsidRPr="003B0A97" w:rsidRDefault="00FA683E" w:rsidP="000F21D7">
            <w:pPr>
              <w:jc w:val="center"/>
              <w:rPr>
                <w:color w:val="000000" w:themeColor="text1"/>
                <w:szCs w:val="26"/>
              </w:rPr>
            </w:pPr>
            <w:r w:rsidRPr="003B0A97">
              <w:rPr>
                <w:color w:val="000000" w:themeColor="text1"/>
                <w:szCs w:val="26"/>
              </w:rPr>
              <w:t>9,2</w:t>
            </w:r>
          </w:p>
        </w:tc>
      </w:tr>
    </w:tbl>
    <w:p w14:paraId="5C2D9EBD" w14:textId="77777777" w:rsidR="00FA683E" w:rsidRPr="003B0A97" w:rsidRDefault="00FA683E" w:rsidP="00FA683E">
      <w:pPr>
        <w:tabs>
          <w:tab w:val="left" w:pos="0"/>
        </w:tabs>
        <w:jc w:val="right"/>
        <w:rPr>
          <w:i/>
          <w:color w:val="000000" w:themeColor="text1"/>
          <w:szCs w:val="26"/>
        </w:rPr>
      </w:pPr>
      <w:r w:rsidRPr="003B0A97">
        <w:rPr>
          <w:i/>
          <w:color w:val="000000" w:themeColor="text1"/>
          <w:szCs w:val="26"/>
        </w:rPr>
        <w:t xml:space="preserve"> ( Nguồn: Tài liệu đánh giá nhanh của Tổ chức Y tế thế giới năm 1993, và tính toán, hàm lượng S trong xăng khoảng 0,25%)</w:t>
      </w:r>
    </w:p>
    <w:p w14:paraId="5D2FAA2D" w14:textId="77777777" w:rsidR="00FA683E" w:rsidRPr="003B0A97" w:rsidRDefault="00FA683E" w:rsidP="00FA683E">
      <w:pPr>
        <w:ind w:firstLine="567"/>
        <w:rPr>
          <w:color w:val="000000" w:themeColor="text1"/>
          <w:spacing w:val="-2"/>
          <w:szCs w:val="26"/>
        </w:rPr>
      </w:pPr>
      <w:r w:rsidRPr="003B0A97">
        <w:rPr>
          <w:b/>
          <w:color w:val="000000" w:themeColor="text1"/>
          <w:spacing w:val="-2"/>
          <w:szCs w:val="26"/>
        </w:rPr>
        <w:t>Đánh giá</w:t>
      </w:r>
      <w:r w:rsidRPr="003B0A97">
        <w:rPr>
          <w:color w:val="000000" w:themeColor="text1"/>
          <w:spacing w:val="-2"/>
          <w:szCs w:val="26"/>
        </w:rPr>
        <w:t>: Do diện tích không gian của Cụm công nghiệp rộng rãi vì vậy mà lượng bụi, khí thải phát sinh ra từ các phương tiện giao thông ra vào Cụm công nghiệp sẽ nhanh chóng khuyếch tán vào môi trường không khí xung quanh. Xung quanh khu vực Cụm công nghiệp có trồng nhiều cây xanh và đường nội bộ của Cụm công nghiệp được bê tông hóa vì vậy mà bụi, khí thải phát sinh từ các phương tiện giao thông ra vào trong khu vực dự án tác động tới môi trường không khí xung quanh là không lớn.</w:t>
      </w:r>
    </w:p>
    <w:bookmarkEnd w:id="254"/>
    <w:bookmarkEnd w:id="255"/>
    <w:bookmarkEnd w:id="256"/>
    <w:p w14:paraId="08A0614F" w14:textId="77777777" w:rsidR="00FA683E" w:rsidRPr="003B0A97" w:rsidRDefault="00FA683E" w:rsidP="00FA683E">
      <w:pPr>
        <w:tabs>
          <w:tab w:val="left" w:pos="567"/>
        </w:tabs>
        <w:ind w:left="720" w:hanging="153"/>
        <w:rPr>
          <w:i/>
          <w:color w:val="000000" w:themeColor="text1"/>
          <w:szCs w:val="26"/>
        </w:rPr>
      </w:pPr>
      <w:r w:rsidRPr="003B0A97">
        <w:rPr>
          <w:i/>
          <w:color w:val="000000" w:themeColor="text1"/>
          <w:szCs w:val="26"/>
        </w:rPr>
        <w:t>*) Khí thải từ các xưởng sản xuất của các đơn vị thuê mặt bằng trong CCN</w:t>
      </w:r>
    </w:p>
    <w:p w14:paraId="0BC1C8D4" w14:textId="77777777" w:rsidR="00FA683E" w:rsidRPr="003B0A97" w:rsidRDefault="00FA683E" w:rsidP="00FA683E">
      <w:pPr>
        <w:tabs>
          <w:tab w:val="left" w:pos="567"/>
        </w:tabs>
        <w:ind w:firstLine="567"/>
        <w:rPr>
          <w:iCs/>
          <w:color w:val="000000" w:themeColor="text1"/>
          <w:szCs w:val="26"/>
        </w:rPr>
      </w:pPr>
      <w:r w:rsidRPr="003B0A97">
        <w:rPr>
          <w:color w:val="000000" w:themeColor="text1"/>
          <w:szCs w:val="26"/>
        </w:rPr>
        <w:tab/>
        <w:t xml:space="preserve">Tùy theo từng loại hình công nghiệp cụ thể thì có các loại khí thải chứa bụi và khí thải khác nhau. Đặc trưng các chất ô nhiễm trong khí thải của một số ngành công nghiệp thu hút đầu tư tại Cụm công nghiệp Minh Khai </w:t>
      </w:r>
      <w:r w:rsidR="007F3FA7" w:rsidRPr="003B0A97">
        <w:rPr>
          <w:color w:val="000000" w:themeColor="text1"/>
          <w:szCs w:val="26"/>
        </w:rPr>
        <w:t>chủ yếu gồm</w:t>
      </w:r>
      <w:r w:rsidRPr="003B0A97">
        <w:rPr>
          <w:iCs/>
          <w:color w:val="000000" w:themeColor="text1"/>
          <w:szCs w:val="26"/>
        </w:rPr>
        <w:t>:</w:t>
      </w:r>
      <w:r w:rsidR="007F3FA7" w:rsidRPr="003B0A97">
        <w:rPr>
          <w:color w:val="000000" w:themeColor="text1"/>
          <w:szCs w:val="26"/>
          <w:lang w:val="nl-NL"/>
        </w:rPr>
        <w:t xml:space="preserve"> Bụi, CO,  NO</w:t>
      </w:r>
      <w:r w:rsidR="007F3FA7" w:rsidRPr="003B0A97">
        <w:rPr>
          <w:color w:val="000000" w:themeColor="text1"/>
          <w:szCs w:val="26"/>
          <w:vertAlign w:val="subscript"/>
          <w:lang w:val="nl-NL"/>
        </w:rPr>
        <w:t>x</w:t>
      </w:r>
      <w:r w:rsidR="007F3FA7" w:rsidRPr="003B0A97">
        <w:rPr>
          <w:color w:val="000000" w:themeColor="text1"/>
          <w:szCs w:val="26"/>
          <w:lang w:val="nl-NL"/>
        </w:rPr>
        <w:t>, SO</w:t>
      </w:r>
      <w:r w:rsidR="007F3FA7" w:rsidRPr="003B0A97">
        <w:rPr>
          <w:color w:val="000000" w:themeColor="text1"/>
          <w:szCs w:val="26"/>
          <w:vertAlign w:val="subscript"/>
          <w:lang w:val="nl-NL"/>
        </w:rPr>
        <w:t>2</w:t>
      </w:r>
      <w:r w:rsidR="007F3FA7" w:rsidRPr="003B0A97">
        <w:rPr>
          <w:color w:val="000000" w:themeColor="text1"/>
          <w:szCs w:val="26"/>
          <w:lang w:val="nl-NL"/>
        </w:rPr>
        <w:t xml:space="preserve"> , khói hàn, bụi kim loại, mùi nhựa, hơi dung môi hữu cơ, </w:t>
      </w:r>
      <w:r w:rsidR="007F3FA7" w:rsidRPr="003B0A97">
        <w:rPr>
          <w:iCs/>
          <w:color w:val="000000" w:themeColor="text1"/>
          <w:szCs w:val="26"/>
          <w:lang w:val="nl-NL"/>
        </w:rPr>
        <w:t>bụi khí thải lò hơi, bụi khí thải máy phát điện dự phòng,</w:t>
      </w:r>
      <w:r w:rsidR="007F3FA7" w:rsidRPr="003B0A97">
        <w:rPr>
          <w:color w:val="000000" w:themeColor="text1"/>
          <w:szCs w:val="26"/>
          <w:lang w:val="nl-NL"/>
        </w:rPr>
        <w:t xml:space="preserve"> tiếng ồn, độ rung...</w:t>
      </w:r>
    </w:p>
    <w:p w14:paraId="2442182D" w14:textId="77777777" w:rsidR="00FA683E" w:rsidRPr="003B0A97" w:rsidRDefault="00FA683E" w:rsidP="0032293A">
      <w:pPr>
        <w:ind w:firstLine="567"/>
        <w:rPr>
          <w:color w:val="000000" w:themeColor="text1"/>
          <w:szCs w:val="26"/>
          <w:lang w:val="nl-NL"/>
        </w:rPr>
      </w:pPr>
      <w:r w:rsidRPr="003B0A97">
        <w:rPr>
          <w:color w:val="000000" w:themeColor="text1"/>
          <w:szCs w:val="26"/>
          <w:lang w:val="nl-NL"/>
        </w:rPr>
        <w:t>Khi Cụm công nghiệp Minh Khai đi vào hoạt động sẽ phát thải vào môi trường một lượng lớn khí thải. Thành phần, số lượng của chất thải tùy thuộc vào ngành nghề cũng như quy mô của sự đầu tư vào Cụm công nghiệp và cần phải tính toán chi tiết khi có sự đầu tư cụ thể. Đối với mỗi cơ sở sản xuất đầu tư vào Cụm công nghiệp sẽ phải tiến hành đánh giá và ước tính lượng khí thải phát sinh từ quá trình sản xuất của dự án thải vào môi trường. Chủ cơ sở sản xuất đó sẽ phải có trách nhiệm xử lý khí thải đó đạt tiêu chuẩn môi trường trước khi thải vào nguồn tiếp nhận, vì vậy khí thải phát sinh từ quá trình sản xuất của các doanh nghiệp gây tác động tới môi trường không khí xung quanh cũng như sức khỏe của cộng đồng đã được giảm thiểu một cách đáng kể.</w:t>
      </w:r>
    </w:p>
    <w:p w14:paraId="16A641CE" w14:textId="77777777" w:rsidR="00FA683E" w:rsidRPr="003B0A97" w:rsidRDefault="00FA683E" w:rsidP="0032293A">
      <w:pPr>
        <w:tabs>
          <w:tab w:val="left" w:pos="567"/>
        </w:tabs>
        <w:ind w:firstLine="567"/>
        <w:rPr>
          <w:i/>
          <w:color w:val="000000" w:themeColor="text1"/>
          <w:szCs w:val="26"/>
          <w:lang w:val="nl-NL"/>
        </w:rPr>
      </w:pPr>
      <w:r w:rsidRPr="003B0A97">
        <w:rPr>
          <w:i/>
          <w:color w:val="000000" w:themeColor="text1"/>
          <w:szCs w:val="26"/>
          <w:lang w:val="nl-NL"/>
        </w:rPr>
        <w:t>*) Khí thải từ hệ thống xử lý nước thải tậ</w:t>
      </w:r>
      <w:r w:rsidR="007F3FA7" w:rsidRPr="003B0A97">
        <w:rPr>
          <w:i/>
          <w:color w:val="000000" w:themeColor="text1"/>
          <w:szCs w:val="26"/>
          <w:lang w:val="nl-NL"/>
        </w:rPr>
        <w:t>p trung</w:t>
      </w:r>
    </w:p>
    <w:p w14:paraId="03372BF2" w14:textId="77777777" w:rsidR="00FA683E" w:rsidRPr="003B0A97" w:rsidRDefault="00FA683E" w:rsidP="0032293A">
      <w:pPr>
        <w:tabs>
          <w:tab w:val="left" w:pos="567"/>
        </w:tabs>
        <w:ind w:firstLine="600"/>
        <w:rPr>
          <w:color w:val="000000" w:themeColor="text1"/>
          <w:szCs w:val="26"/>
          <w:lang w:val="nl-NL"/>
        </w:rPr>
      </w:pPr>
      <w:r w:rsidRPr="003B0A97">
        <w:rPr>
          <w:color w:val="000000" w:themeColor="text1"/>
          <w:szCs w:val="26"/>
          <w:lang w:val="nl-NL"/>
        </w:rPr>
        <w:t>Tại trạm xử lý nước thải cục bộ của các nhà máy và hệ thống xử lý nước thải tập trung của CCN sự phân hủy kỵ khí của nước thải và bùn thải sẽ gây mùi hôi, thành phần của các chất ô nhiễm không khí rất đa dạng như NH</w:t>
      </w:r>
      <w:r w:rsidRPr="003B0A97">
        <w:rPr>
          <w:color w:val="000000" w:themeColor="text1"/>
          <w:szCs w:val="26"/>
          <w:vertAlign w:val="subscript"/>
          <w:lang w:val="nl-NL"/>
        </w:rPr>
        <w:t>3</w:t>
      </w:r>
      <w:r w:rsidRPr="003B0A97">
        <w:rPr>
          <w:color w:val="000000" w:themeColor="text1"/>
          <w:szCs w:val="26"/>
          <w:lang w:val="nl-NL"/>
        </w:rPr>
        <w:t>, H</w:t>
      </w:r>
      <w:r w:rsidRPr="003B0A97">
        <w:rPr>
          <w:color w:val="000000" w:themeColor="text1"/>
          <w:szCs w:val="26"/>
          <w:vertAlign w:val="subscript"/>
          <w:lang w:val="nl-NL"/>
        </w:rPr>
        <w:t>2</w:t>
      </w:r>
      <w:r w:rsidRPr="003B0A97">
        <w:rPr>
          <w:color w:val="000000" w:themeColor="text1"/>
          <w:szCs w:val="26"/>
          <w:lang w:val="nl-NL"/>
        </w:rPr>
        <w:t>S, Mercaptane, CO</w:t>
      </w:r>
      <w:r w:rsidRPr="003B0A97">
        <w:rPr>
          <w:color w:val="000000" w:themeColor="text1"/>
          <w:szCs w:val="26"/>
          <w:vertAlign w:val="subscript"/>
          <w:lang w:val="nl-NL"/>
        </w:rPr>
        <w:t>2</w:t>
      </w:r>
      <w:r w:rsidRPr="003B0A97">
        <w:rPr>
          <w:color w:val="000000" w:themeColor="text1"/>
          <w:szCs w:val="26"/>
          <w:lang w:val="nl-NL"/>
        </w:rPr>
        <w:t>, CH</w:t>
      </w:r>
      <w:r w:rsidRPr="003B0A97">
        <w:rPr>
          <w:color w:val="000000" w:themeColor="text1"/>
          <w:szCs w:val="26"/>
          <w:vertAlign w:val="subscript"/>
          <w:lang w:val="nl-NL"/>
        </w:rPr>
        <w:t>4</w:t>
      </w:r>
      <w:r w:rsidRPr="003B0A97">
        <w:rPr>
          <w:color w:val="000000" w:themeColor="text1"/>
          <w:szCs w:val="26"/>
          <w:lang w:val="nl-NL"/>
        </w:rPr>
        <w:t xml:space="preserve"> và các khí khác tùy thuộc thành phần nước thải. Trong đó H</w:t>
      </w:r>
      <w:r w:rsidRPr="003B0A97">
        <w:rPr>
          <w:color w:val="000000" w:themeColor="text1"/>
          <w:szCs w:val="26"/>
          <w:vertAlign w:val="subscript"/>
          <w:lang w:val="nl-NL"/>
        </w:rPr>
        <w:t>2</w:t>
      </w:r>
      <w:r w:rsidRPr="003B0A97">
        <w:rPr>
          <w:color w:val="000000" w:themeColor="text1"/>
          <w:szCs w:val="26"/>
          <w:lang w:val="nl-NL"/>
        </w:rPr>
        <w:t>S và Mercaptane là các chất gây mùi hôi chính, còn CH</w:t>
      </w:r>
      <w:r w:rsidRPr="003B0A97">
        <w:rPr>
          <w:color w:val="000000" w:themeColor="text1"/>
          <w:szCs w:val="26"/>
          <w:vertAlign w:val="subscript"/>
          <w:lang w:val="nl-NL"/>
        </w:rPr>
        <w:t>4</w:t>
      </w:r>
      <w:r w:rsidRPr="003B0A97">
        <w:rPr>
          <w:color w:val="000000" w:themeColor="text1"/>
          <w:szCs w:val="26"/>
          <w:lang w:val="nl-NL"/>
        </w:rPr>
        <w:t xml:space="preserve"> là chất gây cháy nổ nếu bị tích tụ ở nồng độ nhất định. Khu vực lưu giữ, phân loại rác thải cũng tạo mùi hôi do quá trình lên men phân hủy kị khí của rác thải. Tuy nhiên, do các nguồn phát sinh khí thải này có tính chất phân tán cục bộ, di động, có mùi đặc trưng và do thiếu các cơ sở tính toán tin cậy, nên không thể dự báo chính xác tải lượng và nồng độ ô nhiễm. </w:t>
      </w:r>
    </w:p>
    <w:p w14:paraId="769D878D" w14:textId="77777777" w:rsidR="00FA683E" w:rsidRPr="003B0A97" w:rsidRDefault="006E4125" w:rsidP="006E4125">
      <w:pPr>
        <w:pStyle w:val="bngvevolt"/>
        <w:rPr>
          <w:color w:val="000000" w:themeColor="text1"/>
          <w:lang w:val="en-US"/>
        </w:rPr>
      </w:pPr>
      <w:bookmarkStart w:id="261" w:name="_Toc48750609"/>
      <w:bookmarkStart w:id="262" w:name="_Toc51253278"/>
      <w:bookmarkStart w:id="263" w:name="_Toc205367113"/>
      <w:r w:rsidRPr="003B0A97">
        <w:rPr>
          <w:color w:val="000000" w:themeColor="text1"/>
        </w:rPr>
        <w:t>Bảng 4</w:t>
      </w:r>
      <w:r w:rsidR="00FA683E" w:rsidRPr="003B0A97">
        <w:rPr>
          <w:color w:val="000000" w:themeColor="text1"/>
        </w:rPr>
        <w:t>.1</w:t>
      </w:r>
      <w:r w:rsidRPr="003B0A97">
        <w:rPr>
          <w:color w:val="000000" w:themeColor="text1"/>
          <w:lang w:val="en-US"/>
        </w:rPr>
        <w:t>6:</w:t>
      </w:r>
      <w:r w:rsidR="00FA683E" w:rsidRPr="003B0A97">
        <w:rPr>
          <w:color w:val="000000" w:themeColor="text1"/>
        </w:rPr>
        <w:t xml:space="preserve"> Các hợp chất gây mùi chứa lưu huỳnh do phân hủy kỵ khí nước thải</w:t>
      </w:r>
      <w:bookmarkEnd w:id="261"/>
      <w:bookmarkEnd w:id="262"/>
      <w:bookmarkEnd w:id="26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6"/>
        <w:gridCol w:w="2833"/>
        <w:gridCol w:w="2476"/>
        <w:gridCol w:w="1758"/>
      </w:tblGrid>
      <w:tr w:rsidR="003B0A97" w:rsidRPr="003B0A97" w14:paraId="7C625E8E" w14:textId="77777777" w:rsidTr="000F21D7">
        <w:trPr>
          <w:tblHeader/>
          <w:jc w:val="center"/>
        </w:trPr>
        <w:tc>
          <w:tcPr>
            <w:tcW w:w="1230" w:type="pct"/>
            <w:vAlign w:val="center"/>
          </w:tcPr>
          <w:p w14:paraId="1466259D" w14:textId="77777777" w:rsidR="00FA683E" w:rsidRPr="003B0A97" w:rsidRDefault="00FA683E" w:rsidP="000F21D7">
            <w:pPr>
              <w:tabs>
                <w:tab w:val="left" w:pos="567"/>
              </w:tabs>
              <w:jc w:val="center"/>
              <w:rPr>
                <w:b/>
                <w:color w:val="000000" w:themeColor="text1"/>
                <w:szCs w:val="26"/>
              </w:rPr>
            </w:pPr>
            <w:r w:rsidRPr="003B0A97">
              <w:rPr>
                <w:b/>
                <w:color w:val="000000" w:themeColor="text1"/>
                <w:szCs w:val="26"/>
              </w:rPr>
              <w:t>Các hợp chất</w:t>
            </w:r>
          </w:p>
        </w:tc>
        <w:tc>
          <w:tcPr>
            <w:tcW w:w="1511" w:type="pct"/>
            <w:vAlign w:val="center"/>
          </w:tcPr>
          <w:p w14:paraId="2DBDA61E" w14:textId="77777777" w:rsidR="00FA683E" w:rsidRPr="003B0A97" w:rsidRDefault="00FA683E" w:rsidP="000F21D7">
            <w:pPr>
              <w:tabs>
                <w:tab w:val="left" w:pos="567"/>
              </w:tabs>
              <w:jc w:val="center"/>
              <w:rPr>
                <w:b/>
                <w:color w:val="000000" w:themeColor="text1"/>
                <w:szCs w:val="26"/>
              </w:rPr>
            </w:pPr>
            <w:r w:rsidRPr="003B0A97">
              <w:rPr>
                <w:b/>
                <w:color w:val="000000" w:themeColor="text1"/>
                <w:szCs w:val="26"/>
              </w:rPr>
              <w:t>Công thức</w:t>
            </w:r>
          </w:p>
        </w:tc>
        <w:tc>
          <w:tcPr>
            <w:tcW w:w="1321" w:type="pct"/>
            <w:vAlign w:val="center"/>
          </w:tcPr>
          <w:p w14:paraId="5F9A9B92" w14:textId="77777777" w:rsidR="00FA683E" w:rsidRPr="003B0A97" w:rsidRDefault="00FA683E" w:rsidP="000F21D7">
            <w:pPr>
              <w:tabs>
                <w:tab w:val="left" w:pos="567"/>
              </w:tabs>
              <w:jc w:val="center"/>
              <w:rPr>
                <w:b/>
                <w:color w:val="000000" w:themeColor="text1"/>
                <w:szCs w:val="26"/>
              </w:rPr>
            </w:pPr>
            <w:r w:rsidRPr="003B0A97">
              <w:rPr>
                <w:b/>
                <w:color w:val="000000" w:themeColor="text1"/>
                <w:szCs w:val="26"/>
              </w:rPr>
              <w:t>Mùi đặc trưng</w:t>
            </w:r>
          </w:p>
        </w:tc>
        <w:tc>
          <w:tcPr>
            <w:tcW w:w="938" w:type="pct"/>
            <w:vAlign w:val="center"/>
          </w:tcPr>
          <w:p w14:paraId="494F259A" w14:textId="77777777" w:rsidR="00FA683E" w:rsidRPr="003B0A97" w:rsidRDefault="00FA683E" w:rsidP="000F21D7">
            <w:pPr>
              <w:tabs>
                <w:tab w:val="left" w:pos="567"/>
              </w:tabs>
              <w:jc w:val="center"/>
              <w:rPr>
                <w:b/>
                <w:color w:val="000000" w:themeColor="text1"/>
                <w:szCs w:val="26"/>
              </w:rPr>
            </w:pPr>
            <w:r w:rsidRPr="003B0A97">
              <w:rPr>
                <w:b/>
                <w:color w:val="000000" w:themeColor="text1"/>
                <w:szCs w:val="26"/>
              </w:rPr>
              <w:t>Ngưỡng phát hiện (ppm)</w:t>
            </w:r>
          </w:p>
        </w:tc>
      </w:tr>
      <w:tr w:rsidR="003B0A97" w:rsidRPr="003B0A97" w14:paraId="61C6984F" w14:textId="77777777" w:rsidTr="000F21D7">
        <w:trPr>
          <w:jc w:val="center"/>
        </w:trPr>
        <w:tc>
          <w:tcPr>
            <w:tcW w:w="1230" w:type="pct"/>
            <w:vAlign w:val="center"/>
          </w:tcPr>
          <w:p w14:paraId="64D27714" w14:textId="77777777" w:rsidR="00FA683E" w:rsidRPr="003B0A97" w:rsidRDefault="00FA683E" w:rsidP="000F21D7">
            <w:pPr>
              <w:tabs>
                <w:tab w:val="left" w:pos="567"/>
              </w:tabs>
              <w:rPr>
                <w:color w:val="000000" w:themeColor="text1"/>
                <w:szCs w:val="26"/>
              </w:rPr>
            </w:pPr>
            <w:r w:rsidRPr="003B0A97">
              <w:rPr>
                <w:color w:val="000000" w:themeColor="text1"/>
                <w:szCs w:val="26"/>
              </w:rPr>
              <w:t>Allyl mercaptan</w:t>
            </w:r>
          </w:p>
        </w:tc>
        <w:tc>
          <w:tcPr>
            <w:tcW w:w="1511" w:type="pct"/>
            <w:vAlign w:val="center"/>
          </w:tcPr>
          <w:p w14:paraId="792F2017" w14:textId="77777777" w:rsidR="00FA683E" w:rsidRPr="003B0A97" w:rsidRDefault="00FA683E" w:rsidP="000F21D7">
            <w:pPr>
              <w:tabs>
                <w:tab w:val="left" w:pos="567"/>
              </w:tabs>
              <w:jc w:val="center"/>
              <w:rPr>
                <w:color w:val="000000" w:themeColor="text1"/>
                <w:szCs w:val="26"/>
              </w:rPr>
            </w:pPr>
            <w:r w:rsidRPr="003B0A97">
              <w:rPr>
                <w:color w:val="000000" w:themeColor="text1"/>
                <w:szCs w:val="26"/>
              </w:rPr>
              <w:t>CH</w:t>
            </w:r>
            <w:r w:rsidRPr="003B0A97">
              <w:rPr>
                <w:color w:val="000000" w:themeColor="text1"/>
                <w:szCs w:val="26"/>
                <w:vertAlign w:val="subscript"/>
              </w:rPr>
              <w:t>2</w:t>
            </w:r>
            <w:r w:rsidRPr="003B0A97">
              <w:rPr>
                <w:color w:val="000000" w:themeColor="text1"/>
                <w:szCs w:val="26"/>
              </w:rPr>
              <w:t>=CH-CH</w:t>
            </w:r>
            <w:r w:rsidRPr="003B0A97">
              <w:rPr>
                <w:color w:val="000000" w:themeColor="text1"/>
                <w:szCs w:val="26"/>
                <w:vertAlign w:val="subscript"/>
              </w:rPr>
              <w:t>2</w:t>
            </w:r>
            <w:r w:rsidRPr="003B0A97">
              <w:rPr>
                <w:color w:val="000000" w:themeColor="text1"/>
                <w:szCs w:val="26"/>
              </w:rPr>
              <w:t>-SH</w:t>
            </w:r>
          </w:p>
        </w:tc>
        <w:tc>
          <w:tcPr>
            <w:tcW w:w="1321" w:type="pct"/>
            <w:vAlign w:val="center"/>
          </w:tcPr>
          <w:p w14:paraId="1FEF0CCA" w14:textId="77777777" w:rsidR="00FA683E" w:rsidRPr="003B0A97" w:rsidRDefault="00FA683E" w:rsidP="000F21D7">
            <w:pPr>
              <w:tabs>
                <w:tab w:val="left" w:pos="567"/>
              </w:tabs>
              <w:jc w:val="center"/>
              <w:rPr>
                <w:color w:val="000000" w:themeColor="text1"/>
                <w:szCs w:val="26"/>
              </w:rPr>
            </w:pPr>
            <w:r w:rsidRPr="003B0A97">
              <w:rPr>
                <w:color w:val="000000" w:themeColor="text1"/>
                <w:szCs w:val="26"/>
              </w:rPr>
              <w:t>Mùi tỏi, cà phê mạnh</w:t>
            </w:r>
          </w:p>
        </w:tc>
        <w:tc>
          <w:tcPr>
            <w:tcW w:w="938" w:type="pct"/>
            <w:vAlign w:val="center"/>
          </w:tcPr>
          <w:p w14:paraId="30CA73BB" w14:textId="77777777" w:rsidR="00FA683E" w:rsidRPr="003B0A97" w:rsidRDefault="00FA683E" w:rsidP="000F21D7">
            <w:pPr>
              <w:tabs>
                <w:tab w:val="left" w:pos="567"/>
              </w:tabs>
              <w:jc w:val="center"/>
              <w:rPr>
                <w:color w:val="000000" w:themeColor="text1"/>
                <w:szCs w:val="26"/>
              </w:rPr>
            </w:pPr>
            <w:r w:rsidRPr="003B0A97">
              <w:rPr>
                <w:color w:val="000000" w:themeColor="text1"/>
                <w:szCs w:val="26"/>
              </w:rPr>
              <w:t>0,00005</w:t>
            </w:r>
          </w:p>
        </w:tc>
      </w:tr>
      <w:tr w:rsidR="003B0A97" w:rsidRPr="003B0A97" w14:paraId="503C313C" w14:textId="77777777" w:rsidTr="000F21D7">
        <w:trPr>
          <w:jc w:val="center"/>
        </w:trPr>
        <w:tc>
          <w:tcPr>
            <w:tcW w:w="1230" w:type="pct"/>
            <w:vAlign w:val="center"/>
          </w:tcPr>
          <w:p w14:paraId="1ACE0490" w14:textId="77777777" w:rsidR="00FA683E" w:rsidRPr="003B0A97" w:rsidRDefault="00FA683E" w:rsidP="000F21D7">
            <w:pPr>
              <w:tabs>
                <w:tab w:val="left" w:pos="567"/>
              </w:tabs>
              <w:rPr>
                <w:color w:val="000000" w:themeColor="text1"/>
                <w:szCs w:val="26"/>
              </w:rPr>
            </w:pPr>
            <w:r w:rsidRPr="003B0A97">
              <w:rPr>
                <w:color w:val="000000" w:themeColor="text1"/>
                <w:szCs w:val="26"/>
              </w:rPr>
              <w:t>Amyl mercaptan</w:t>
            </w:r>
          </w:p>
        </w:tc>
        <w:tc>
          <w:tcPr>
            <w:tcW w:w="1511" w:type="pct"/>
            <w:vAlign w:val="center"/>
          </w:tcPr>
          <w:p w14:paraId="6C91D76F" w14:textId="77777777" w:rsidR="00FA683E" w:rsidRPr="003B0A97" w:rsidRDefault="00FA683E" w:rsidP="000F21D7">
            <w:pPr>
              <w:tabs>
                <w:tab w:val="left" w:pos="567"/>
              </w:tabs>
              <w:jc w:val="center"/>
              <w:rPr>
                <w:color w:val="000000" w:themeColor="text1"/>
                <w:szCs w:val="26"/>
              </w:rPr>
            </w:pPr>
            <w:r w:rsidRPr="003B0A97">
              <w:rPr>
                <w:color w:val="000000" w:themeColor="text1"/>
                <w:szCs w:val="26"/>
              </w:rPr>
              <w:t>CH</w:t>
            </w:r>
            <w:r w:rsidRPr="003B0A97">
              <w:rPr>
                <w:color w:val="000000" w:themeColor="text1"/>
                <w:szCs w:val="26"/>
                <w:vertAlign w:val="subscript"/>
              </w:rPr>
              <w:t>3</w:t>
            </w:r>
            <w:r w:rsidRPr="003B0A97">
              <w:rPr>
                <w:color w:val="000000" w:themeColor="text1"/>
                <w:szCs w:val="26"/>
              </w:rPr>
              <w:t>-(CH</w:t>
            </w:r>
            <w:r w:rsidRPr="003B0A97">
              <w:rPr>
                <w:color w:val="000000" w:themeColor="text1"/>
                <w:szCs w:val="26"/>
                <w:vertAlign w:val="subscript"/>
              </w:rPr>
              <w:t>2</w:t>
            </w:r>
            <w:r w:rsidRPr="003B0A97">
              <w:rPr>
                <w:color w:val="000000" w:themeColor="text1"/>
                <w:szCs w:val="26"/>
              </w:rPr>
              <w:t>)</w:t>
            </w:r>
            <w:r w:rsidRPr="003B0A97">
              <w:rPr>
                <w:color w:val="000000" w:themeColor="text1"/>
                <w:szCs w:val="26"/>
                <w:vertAlign w:val="subscript"/>
              </w:rPr>
              <w:t>3</w:t>
            </w:r>
            <w:r w:rsidRPr="003B0A97">
              <w:rPr>
                <w:color w:val="000000" w:themeColor="text1"/>
                <w:szCs w:val="26"/>
              </w:rPr>
              <w:t>-CH</w:t>
            </w:r>
            <w:r w:rsidRPr="003B0A97">
              <w:rPr>
                <w:color w:val="000000" w:themeColor="text1"/>
                <w:szCs w:val="26"/>
                <w:vertAlign w:val="subscript"/>
              </w:rPr>
              <w:t>2</w:t>
            </w:r>
            <w:r w:rsidRPr="003B0A97">
              <w:rPr>
                <w:color w:val="000000" w:themeColor="text1"/>
                <w:szCs w:val="26"/>
              </w:rPr>
              <w:t>-SH</w:t>
            </w:r>
          </w:p>
        </w:tc>
        <w:tc>
          <w:tcPr>
            <w:tcW w:w="1321" w:type="pct"/>
            <w:vAlign w:val="center"/>
          </w:tcPr>
          <w:p w14:paraId="3202B656" w14:textId="77777777" w:rsidR="00FA683E" w:rsidRPr="003B0A97" w:rsidRDefault="00FA683E" w:rsidP="000F21D7">
            <w:pPr>
              <w:tabs>
                <w:tab w:val="left" w:pos="567"/>
              </w:tabs>
              <w:jc w:val="center"/>
              <w:rPr>
                <w:color w:val="000000" w:themeColor="text1"/>
                <w:szCs w:val="26"/>
              </w:rPr>
            </w:pPr>
            <w:r w:rsidRPr="003B0A97">
              <w:rPr>
                <w:color w:val="000000" w:themeColor="text1"/>
                <w:szCs w:val="26"/>
              </w:rPr>
              <w:t>Khó chịu, hôi thối</w:t>
            </w:r>
          </w:p>
        </w:tc>
        <w:tc>
          <w:tcPr>
            <w:tcW w:w="938" w:type="pct"/>
            <w:vAlign w:val="center"/>
          </w:tcPr>
          <w:p w14:paraId="2D19C235" w14:textId="77777777" w:rsidR="00FA683E" w:rsidRPr="003B0A97" w:rsidRDefault="00FA683E" w:rsidP="000F21D7">
            <w:pPr>
              <w:tabs>
                <w:tab w:val="left" w:pos="567"/>
              </w:tabs>
              <w:jc w:val="center"/>
              <w:rPr>
                <w:color w:val="000000" w:themeColor="text1"/>
                <w:szCs w:val="26"/>
              </w:rPr>
            </w:pPr>
            <w:r w:rsidRPr="003B0A97">
              <w:rPr>
                <w:color w:val="000000" w:themeColor="text1"/>
                <w:szCs w:val="26"/>
              </w:rPr>
              <w:t>0,0003</w:t>
            </w:r>
          </w:p>
        </w:tc>
      </w:tr>
      <w:tr w:rsidR="003B0A97" w:rsidRPr="003B0A97" w14:paraId="045A4A05" w14:textId="77777777" w:rsidTr="000F21D7">
        <w:trPr>
          <w:jc w:val="center"/>
        </w:trPr>
        <w:tc>
          <w:tcPr>
            <w:tcW w:w="1230" w:type="pct"/>
            <w:vAlign w:val="center"/>
          </w:tcPr>
          <w:p w14:paraId="3039BDAA" w14:textId="77777777" w:rsidR="00FA683E" w:rsidRPr="003B0A97" w:rsidRDefault="00FA683E" w:rsidP="000F21D7">
            <w:pPr>
              <w:tabs>
                <w:tab w:val="left" w:pos="567"/>
              </w:tabs>
              <w:rPr>
                <w:color w:val="000000" w:themeColor="text1"/>
                <w:szCs w:val="26"/>
              </w:rPr>
            </w:pPr>
            <w:r w:rsidRPr="003B0A97">
              <w:rPr>
                <w:color w:val="000000" w:themeColor="text1"/>
                <w:szCs w:val="26"/>
              </w:rPr>
              <w:t>Benzyl mercaptan</w:t>
            </w:r>
          </w:p>
        </w:tc>
        <w:tc>
          <w:tcPr>
            <w:tcW w:w="1511" w:type="pct"/>
            <w:vAlign w:val="center"/>
          </w:tcPr>
          <w:p w14:paraId="322DE7B1" w14:textId="77777777" w:rsidR="00FA683E" w:rsidRPr="003B0A97" w:rsidRDefault="00FA683E" w:rsidP="000F21D7">
            <w:pPr>
              <w:tabs>
                <w:tab w:val="left" w:pos="567"/>
              </w:tabs>
              <w:jc w:val="center"/>
              <w:rPr>
                <w:color w:val="000000" w:themeColor="text1"/>
                <w:szCs w:val="26"/>
              </w:rPr>
            </w:pPr>
            <w:r w:rsidRPr="003B0A97">
              <w:rPr>
                <w:color w:val="000000" w:themeColor="text1"/>
                <w:szCs w:val="26"/>
              </w:rPr>
              <w:t>C</w:t>
            </w:r>
            <w:r w:rsidRPr="003B0A97">
              <w:rPr>
                <w:color w:val="000000" w:themeColor="text1"/>
                <w:szCs w:val="26"/>
                <w:vertAlign w:val="subscript"/>
              </w:rPr>
              <w:t>6</w:t>
            </w:r>
            <w:r w:rsidRPr="003B0A97">
              <w:rPr>
                <w:color w:val="000000" w:themeColor="text1"/>
                <w:szCs w:val="26"/>
              </w:rPr>
              <w:t>H</w:t>
            </w:r>
            <w:r w:rsidRPr="003B0A97">
              <w:rPr>
                <w:color w:val="000000" w:themeColor="text1"/>
                <w:szCs w:val="26"/>
                <w:vertAlign w:val="subscript"/>
              </w:rPr>
              <w:t>5</w:t>
            </w:r>
            <w:r w:rsidRPr="003B0A97">
              <w:rPr>
                <w:color w:val="000000" w:themeColor="text1"/>
                <w:szCs w:val="26"/>
              </w:rPr>
              <w:t>CH</w:t>
            </w:r>
            <w:r w:rsidRPr="003B0A97">
              <w:rPr>
                <w:color w:val="000000" w:themeColor="text1"/>
                <w:szCs w:val="26"/>
                <w:vertAlign w:val="subscript"/>
              </w:rPr>
              <w:t>2</w:t>
            </w:r>
            <w:r w:rsidRPr="003B0A97">
              <w:rPr>
                <w:color w:val="000000" w:themeColor="text1"/>
                <w:szCs w:val="26"/>
              </w:rPr>
              <w:t>-SH</w:t>
            </w:r>
          </w:p>
        </w:tc>
        <w:tc>
          <w:tcPr>
            <w:tcW w:w="1321" w:type="pct"/>
            <w:vAlign w:val="center"/>
          </w:tcPr>
          <w:p w14:paraId="261E4F56" w14:textId="77777777" w:rsidR="00FA683E" w:rsidRPr="003B0A97" w:rsidRDefault="00FA683E" w:rsidP="000F21D7">
            <w:pPr>
              <w:tabs>
                <w:tab w:val="left" w:pos="567"/>
              </w:tabs>
              <w:jc w:val="center"/>
              <w:rPr>
                <w:color w:val="000000" w:themeColor="text1"/>
                <w:szCs w:val="26"/>
              </w:rPr>
            </w:pPr>
            <w:r w:rsidRPr="003B0A97">
              <w:rPr>
                <w:color w:val="000000" w:themeColor="text1"/>
                <w:szCs w:val="26"/>
              </w:rPr>
              <w:t>Khó chịu, mạnh</w:t>
            </w:r>
          </w:p>
        </w:tc>
        <w:tc>
          <w:tcPr>
            <w:tcW w:w="938" w:type="pct"/>
            <w:vAlign w:val="center"/>
          </w:tcPr>
          <w:p w14:paraId="73D66E81" w14:textId="77777777" w:rsidR="00FA683E" w:rsidRPr="003B0A97" w:rsidRDefault="00FA683E" w:rsidP="000F21D7">
            <w:pPr>
              <w:tabs>
                <w:tab w:val="left" w:pos="567"/>
              </w:tabs>
              <w:jc w:val="center"/>
              <w:rPr>
                <w:color w:val="000000" w:themeColor="text1"/>
                <w:szCs w:val="26"/>
              </w:rPr>
            </w:pPr>
            <w:r w:rsidRPr="003B0A97">
              <w:rPr>
                <w:color w:val="000000" w:themeColor="text1"/>
                <w:szCs w:val="26"/>
              </w:rPr>
              <w:t>0,00019</w:t>
            </w:r>
          </w:p>
        </w:tc>
      </w:tr>
      <w:tr w:rsidR="003B0A97" w:rsidRPr="003B0A97" w14:paraId="1BAB1E6D" w14:textId="77777777" w:rsidTr="000F21D7">
        <w:trPr>
          <w:jc w:val="center"/>
        </w:trPr>
        <w:tc>
          <w:tcPr>
            <w:tcW w:w="1230" w:type="pct"/>
            <w:vAlign w:val="center"/>
          </w:tcPr>
          <w:p w14:paraId="16D65EBC" w14:textId="77777777" w:rsidR="00FA683E" w:rsidRPr="003B0A97" w:rsidRDefault="00FA683E" w:rsidP="000F21D7">
            <w:pPr>
              <w:tabs>
                <w:tab w:val="left" w:pos="567"/>
              </w:tabs>
              <w:rPr>
                <w:color w:val="000000" w:themeColor="text1"/>
                <w:szCs w:val="26"/>
              </w:rPr>
            </w:pPr>
            <w:r w:rsidRPr="003B0A97">
              <w:rPr>
                <w:color w:val="000000" w:themeColor="text1"/>
                <w:szCs w:val="26"/>
              </w:rPr>
              <w:t>Crotyl mercaptan</w:t>
            </w:r>
          </w:p>
        </w:tc>
        <w:tc>
          <w:tcPr>
            <w:tcW w:w="1511" w:type="pct"/>
            <w:vAlign w:val="center"/>
          </w:tcPr>
          <w:p w14:paraId="38FD1FA0" w14:textId="77777777" w:rsidR="00FA683E" w:rsidRPr="003B0A97" w:rsidRDefault="00FA683E" w:rsidP="000F21D7">
            <w:pPr>
              <w:tabs>
                <w:tab w:val="left" w:pos="567"/>
              </w:tabs>
              <w:jc w:val="center"/>
              <w:rPr>
                <w:color w:val="000000" w:themeColor="text1"/>
                <w:szCs w:val="26"/>
              </w:rPr>
            </w:pPr>
            <w:r w:rsidRPr="003B0A97">
              <w:rPr>
                <w:color w:val="000000" w:themeColor="text1"/>
                <w:szCs w:val="26"/>
              </w:rPr>
              <w:t>CH</w:t>
            </w:r>
            <w:r w:rsidRPr="003B0A97">
              <w:rPr>
                <w:color w:val="000000" w:themeColor="text1"/>
                <w:szCs w:val="26"/>
                <w:vertAlign w:val="subscript"/>
              </w:rPr>
              <w:t>3</w:t>
            </w:r>
            <w:r w:rsidRPr="003B0A97">
              <w:rPr>
                <w:color w:val="000000" w:themeColor="text1"/>
                <w:szCs w:val="26"/>
              </w:rPr>
              <w:t>-CH=CH-CH</w:t>
            </w:r>
            <w:r w:rsidRPr="003B0A97">
              <w:rPr>
                <w:color w:val="000000" w:themeColor="text1"/>
                <w:szCs w:val="26"/>
                <w:vertAlign w:val="subscript"/>
              </w:rPr>
              <w:t>2</w:t>
            </w:r>
            <w:r w:rsidRPr="003B0A97">
              <w:rPr>
                <w:color w:val="000000" w:themeColor="text1"/>
                <w:szCs w:val="26"/>
              </w:rPr>
              <w:t>-SH</w:t>
            </w:r>
          </w:p>
        </w:tc>
        <w:tc>
          <w:tcPr>
            <w:tcW w:w="1321" w:type="pct"/>
            <w:vAlign w:val="center"/>
          </w:tcPr>
          <w:p w14:paraId="61B301FB" w14:textId="77777777" w:rsidR="00FA683E" w:rsidRPr="003B0A97" w:rsidRDefault="00FA683E" w:rsidP="000F21D7">
            <w:pPr>
              <w:tabs>
                <w:tab w:val="left" w:pos="567"/>
              </w:tabs>
              <w:jc w:val="center"/>
              <w:rPr>
                <w:color w:val="000000" w:themeColor="text1"/>
                <w:szCs w:val="26"/>
              </w:rPr>
            </w:pPr>
            <w:r w:rsidRPr="003B0A97">
              <w:rPr>
                <w:color w:val="000000" w:themeColor="text1"/>
                <w:szCs w:val="26"/>
              </w:rPr>
              <w:t>Mùi chồn</w:t>
            </w:r>
          </w:p>
        </w:tc>
        <w:tc>
          <w:tcPr>
            <w:tcW w:w="938" w:type="pct"/>
            <w:vAlign w:val="center"/>
          </w:tcPr>
          <w:p w14:paraId="2B5FF79D" w14:textId="77777777" w:rsidR="00FA683E" w:rsidRPr="003B0A97" w:rsidRDefault="00FA683E" w:rsidP="000F21D7">
            <w:pPr>
              <w:tabs>
                <w:tab w:val="left" w:pos="567"/>
              </w:tabs>
              <w:jc w:val="center"/>
              <w:rPr>
                <w:color w:val="000000" w:themeColor="text1"/>
                <w:szCs w:val="26"/>
              </w:rPr>
            </w:pPr>
            <w:r w:rsidRPr="003B0A97">
              <w:rPr>
                <w:color w:val="000000" w:themeColor="text1"/>
                <w:szCs w:val="26"/>
              </w:rPr>
              <w:t>0,000029</w:t>
            </w:r>
          </w:p>
        </w:tc>
      </w:tr>
      <w:tr w:rsidR="003B0A97" w:rsidRPr="003B0A97" w14:paraId="13122647" w14:textId="77777777" w:rsidTr="000F21D7">
        <w:trPr>
          <w:jc w:val="center"/>
        </w:trPr>
        <w:tc>
          <w:tcPr>
            <w:tcW w:w="1230" w:type="pct"/>
            <w:vAlign w:val="center"/>
          </w:tcPr>
          <w:p w14:paraId="0EBAEDA7" w14:textId="77777777" w:rsidR="00FA683E" w:rsidRPr="003B0A97" w:rsidRDefault="00FA683E" w:rsidP="000F21D7">
            <w:pPr>
              <w:tabs>
                <w:tab w:val="left" w:pos="567"/>
              </w:tabs>
              <w:rPr>
                <w:color w:val="000000" w:themeColor="text1"/>
                <w:szCs w:val="26"/>
              </w:rPr>
            </w:pPr>
            <w:r w:rsidRPr="003B0A97">
              <w:rPr>
                <w:color w:val="000000" w:themeColor="text1"/>
                <w:szCs w:val="26"/>
              </w:rPr>
              <w:t>Dimethyl sulfide</w:t>
            </w:r>
          </w:p>
        </w:tc>
        <w:tc>
          <w:tcPr>
            <w:tcW w:w="1511" w:type="pct"/>
            <w:vAlign w:val="center"/>
          </w:tcPr>
          <w:p w14:paraId="343BE008" w14:textId="77777777" w:rsidR="00FA683E" w:rsidRPr="003B0A97" w:rsidRDefault="00FA683E" w:rsidP="000F21D7">
            <w:pPr>
              <w:tabs>
                <w:tab w:val="left" w:pos="567"/>
              </w:tabs>
              <w:jc w:val="center"/>
              <w:rPr>
                <w:color w:val="000000" w:themeColor="text1"/>
                <w:szCs w:val="26"/>
              </w:rPr>
            </w:pPr>
            <w:r w:rsidRPr="003B0A97">
              <w:rPr>
                <w:color w:val="000000" w:themeColor="text1"/>
                <w:szCs w:val="26"/>
              </w:rPr>
              <w:t>CH</w:t>
            </w:r>
            <w:r w:rsidRPr="003B0A97">
              <w:rPr>
                <w:color w:val="000000" w:themeColor="text1"/>
                <w:szCs w:val="26"/>
                <w:vertAlign w:val="subscript"/>
              </w:rPr>
              <w:t>3</w:t>
            </w:r>
            <w:r w:rsidRPr="003B0A97">
              <w:rPr>
                <w:color w:val="000000" w:themeColor="text1"/>
                <w:szCs w:val="26"/>
              </w:rPr>
              <w:t>-S-CH</w:t>
            </w:r>
            <w:r w:rsidRPr="003B0A97">
              <w:rPr>
                <w:color w:val="000000" w:themeColor="text1"/>
                <w:szCs w:val="26"/>
                <w:vertAlign w:val="subscript"/>
              </w:rPr>
              <w:t>3</w:t>
            </w:r>
          </w:p>
        </w:tc>
        <w:tc>
          <w:tcPr>
            <w:tcW w:w="1321" w:type="pct"/>
            <w:vAlign w:val="center"/>
          </w:tcPr>
          <w:p w14:paraId="780E6DDE" w14:textId="77777777" w:rsidR="00FA683E" w:rsidRPr="003B0A97" w:rsidRDefault="00FA683E" w:rsidP="000F21D7">
            <w:pPr>
              <w:tabs>
                <w:tab w:val="left" w:pos="567"/>
              </w:tabs>
              <w:jc w:val="center"/>
              <w:rPr>
                <w:color w:val="000000" w:themeColor="text1"/>
                <w:szCs w:val="26"/>
              </w:rPr>
            </w:pPr>
            <w:r w:rsidRPr="003B0A97">
              <w:rPr>
                <w:color w:val="000000" w:themeColor="text1"/>
                <w:szCs w:val="26"/>
              </w:rPr>
              <w:t>Thực vật thối rữa</w:t>
            </w:r>
          </w:p>
        </w:tc>
        <w:tc>
          <w:tcPr>
            <w:tcW w:w="938" w:type="pct"/>
            <w:vAlign w:val="center"/>
          </w:tcPr>
          <w:p w14:paraId="5C99CB1E" w14:textId="77777777" w:rsidR="00FA683E" w:rsidRPr="003B0A97" w:rsidRDefault="00FA683E" w:rsidP="000F21D7">
            <w:pPr>
              <w:tabs>
                <w:tab w:val="left" w:pos="567"/>
              </w:tabs>
              <w:jc w:val="center"/>
              <w:rPr>
                <w:color w:val="000000" w:themeColor="text1"/>
                <w:szCs w:val="26"/>
              </w:rPr>
            </w:pPr>
            <w:r w:rsidRPr="003B0A97">
              <w:rPr>
                <w:color w:val="000000" w:themeColor="text1"/>
                <w:szCs w:val="26"/>
              </w:rPr>
              <w:t>0,0001</w:t>
            </w:r>
          </w:p>
        </w:tc>
      </w:tr>
      <w:tr w:rsidR="003B0A97" w:rsidRPr="003B0A97" w14:paraId="4B7F6ED4" w14:textId="77777777" w:rsidTr="000F21D7">
        <w:trPr>
          <w:jc w:val="center"/>
        </w:trPr>
        <w:tc>
          <w:tcPr>
            <w:tcW w:w="1230" w:type="pct"/>
            <w:vAlign w:val="center"/>
          </w:tcPr>
          <w:p w14:paraId="3A53263E" w14:textId="77777777" w:rsidR="00FA683E" w:rsidRPr="003B0A97" w:rsidRDefault="00FA683E" w:rsidP="000F21D7">
            <w:pPr>
              <w:tabs>
                <w:tab w:val="left" w:pos="567"/>
              </w:tabs>
              <w:rPr>
                <w:color w:val="000000" w:themeColor="text1"/>
                <w:szCs w:val="26"/>
              </w:rPr>
            </w:pPr>
            <w:r w:rsidRPr="003B0A97">
              <w:rPr>
                <w:color w:val="000000" w:themeColor="text1"/>
                <w:szCs w:val="26"/>
              </w:rPr>
              <w:t>Ethyl mercaptan</w:t>
            </w:r>
          </w:p>
        </w:tc>
        <w:tc>
          <w:tcPr>
            <w:tcW w:w="1511" w:type="pct"/>
            <w:vAlign w:val="center"/>
          </w:tcPr>
          <w:p w14:paraId="22EEF80F" w14:textId="77777777" w:rsidR="00FA683E" w:rsidRPr="003B0A97" w:rsidRDefault="00FA683E" w:rsidP="000F21D7">
            <w:pPr>
              <w:tabs>
                <w:tab w:val="left" w:pos="567"/>
              </w:tabs>
              <w:jc w:val="center"/>
              <w:rPr>
                <w:color w:val="000000" w:themeColor="text1"/>
                <w:szCs w:val="26"/>
              </w:rPr>
            </w:pPr>
            <w:r w:rsidRPr="003B0A97">
              <w:rPr>
                <w:color w:val="000000" w:themeColor="text1"/>
                <w:szCs w:val="26"/>
              </w:rPr>
              <w:t>CH</w:t>
            </w:r>
            <w:r w:rsidRPr="003B0A97">
              <w:rPr>
                <w:color w:val="000000" w:themeColor="text1"/>
                <w:szCs w:val="26"/>
                <w:vertAlign w:val="subscript"/>
              </w:rPr>
              <w:t>3</w:t>
            </w:r>
            <w:r w:rsidRPr="003B0A97">
              <w:rPr>
                <w:color w:val="000000" w:themeColor="text1"/>
                <w:szCs w:val="26"/>
              </w:rPr>
              <w:t>CH</w:t>
            </w:r>
            <w:r w:rsidRPr="003B0A97">
              <w:rPr>
                <w:color w:val="000000" w:themeColor="text1"/>
                <w:szCs w:val="26"/>
                <w:vertAlign w:val="subscript"/>
              </w:rPr>
              <w:t>2</w:t>
            </w:r>
            <w:r w:rsidRPr="003B0A97">
              <w:rPr>
                <w:color w:val="000000" w:themeColor="text1"/>
                <w:szCs w:val="26"/>
              </w:rPr>
              <w:t>-SH</w:t>
            </w:r>
          </w:p>
        </w:tc>
        <w:tc>
          <w:tcPr>
            <w:tcW w:w="1321" w:type="pct"/>
            <w:vAlign w:val="center"/>
          </w:tcPr>
          <w:p w14:paraId="44AF21A1" w14:textId="77777777" w:rsidR="00FA683E" w:rsidRPr="003B0A97" w:rsidRDefault="00FA683E" w:rsidP="000F21D7">
            <w:pPr>
              <w:tabs>
                <w:tab w:val="left" w:pos="567"/>
              </w:tabs>
              <w:jc w:val="center"/>
              <w:rPr>
                <w:color w:val="000000" w:themeColor="text1"/>
                <w:szCs w:val="26"/>
              </w:rPr>
            </w:pPr>
            <w:r w:rsidRPr="003B0A97">
              <w:rPr>
                <w:color w:val="000000" w:themeColor="text1"/>
                <w:szCs w:val="26"/>
              </w:rPr>
              <w:t>Bắp cải thối</w:t>
            </w:r>
          </w:p>
        </w:tc>
        <w:tc>
          <w:tcPr>
            <w:tcW w:w="938" w:type="pct"/>
            <w:vAlign w:val="center"/>
          </w:tcPr>
          <w:p w14:paraId="0DA9F096" w14:textId="77777777" w:rsidR="00FA683E" w:rsidRPr="003B0A97" w:rsidRDefault="00FA683E" w:rsidP="000F21D7">
            <w:pPr>
              <w:tabs>
                <w:tab w:val="left" w:pos="567"/>
              </w:tabs>
              <w:jc w:val="center"/>
              <w:rPr>
                <w:color w:val="000000" w:themeColor="text1"/>
                <w:szCs w:val="26"/>
              </w:rPr>
            </w:pPr>
            <w:r w:rsidRPr="003B0A97">
              <w:rPr>
                <w:color w:val="000000" w:themeColor="text1"/>
                <w:szCs w:val="26"/>
              </w:rPr>
              <w:t>0,00019</w:t>
            </w:r>
          </w:p>
        </w:tc>
      </w:tr>
      <w:tr w:rsidR="003B0A97" w:rsidRPr="003B0A97" w14:paraId="2045B555" w14:textId="77777777" w:rsidTr="000F21D7">
        <w:trPr>
          <w:jc w:val="center"/>
        </w:trPr>
        <w:tc>
          <w:tcPr>
            <w:tcW w:w="1230" w:type="pct"/>
            <w:vAlign w:val="center"/>
          </w:tcPr>
          <w:p w14:paraId="72CB87AA" w14:textId="77777777" w:rsidR="00FA683E" w:rsidRPr="003B0A97" w:rsidRDefault="00FA683E" w:rsidP="000F21D7">
            <w:pPr>
              <w:tabs>
                <w:tab w:val="left" w:pos="567"/>
              </w:tabs>
              <w:rPr>
                <w:color w:val="000000" w:themeColor="text1"/>
                <w:szCs w:val="26"/>
              </w:rPr>
            </w:pPr>
            <w:r w:rsidRPr="003B0A97">
              <w:rPr>
                <w:color w:val="000000" w:themeColor="text1"/>
                <w:szCs w:val="26"/>
              </w:rPr>
              <w:t>Hydrogen sulfide</w:t>
            </w:r>
          </w:p>
        </w:tc>
        <w:tc>
          <w:tcPr>
            <w:tcW w:w="1511" w:type="pct"/>
            <w:vAlign w:val="center"/>
          </w:tcPr>
          <w:p w14:paraId="05207DFF" w14:textId="77777777" w:rsidR="00FA683E" w:rsidRPr="003B0A97" w:rsidRDefault="00FA683E" w:rsidP="000F21D7">
            <w:pPr>
              <w:tabs>
                <w:tab w:val="left" w:pos="567"/>
              </w:tabs>
              <w:jc w:val="center"/>
              <w:rPr>
                <w:color w:val="000000" w:themeColor="text1"/>
                <w:szCs w:val="26"/>
              </w:rPr>
            </w:pPr>
            <w:r w:rsidRPr="003B0A97">
              <w:rPr>
                <w:color w:val="000000" w:themeColor="text1"/>
                <w:szCs w:val="26"/>
              </w:rPr>
              <w:t>H</w:t>
            </w:r>
            <w:r w:rsidRPr="003B0A97">
              <w:rPr>
                <w:color w:val="000000" w:themeColor="text1"/>
                <w:szCs w:val="26"/>
                <w:vertAlign w:val="subscript"/>
              </w:rPr>
              <w:t>2</w:t>
            </w:r>
            <w:r w:rsidRPr="003B0A97">
              <w:rPr>
                <w:color w:val="000000" w:themeColor="text1"/>
                <w:szCs w:val="26"/>
              </w:rPr>
              <w:t>S</w:t>
            </w:r>
          </w:p>
        </w:tc>
        <w:tc>
          <w:tcPr>
            <w:tcW w:w="1321" w:type="pct"/>
            <w:vAlign w:val="center"/>
          </w:tcPr>
          <w:p w14:paraId="4A8E4F37" w14:textId="77777777" w:rsidR="00FA683E" w:rsidRPr="003B0A97" w:rsidRDefault="00FA683E" w:rsidP="000F21D7">
            <w:pPr>
              <w:tabs>
                <w:tab w:val="left" w:pos="567"/>
              </w:tabs>
              <w:jc w:val="center"/>
              <w:rPr>
                <w:color w:val="000000" w:themeColor="text1"/>
                <w:szCs w:val="26"/>
              </w:rPr>
            </w:pPr>
            <w:r w:rsidRPr="003B0A97">
              <w:rPr>
                <w:color w:val="000000" w:themeColor="text1"/>
                <w:szCs w:val="26"/>
              </w:rPr>
              <w:t>Trứng thối</w:t>
            </w:r>
          </w:p>
        </w:tc>
        <w:tc>
          <w:tcPr>
            <w:tcW w:w="938" w:type="pct"/>
            <w:vAlign w:val="center"/>
          </w:tcPr>
          <w:p w14:paraId="5081D7EE" w14:textId="77777777" w:rsidR="00FA683E" w:rsidRPr="003B0A97" w:rsidRDefault="00FA683E" w:rsidP="000F21D7">
            <w:pPr>
              <w:tabs>
                <w:tab w:val="left" w:pos="567"/>
              </w:tabs>
              <w:jc w:val="center"/>
              <w:rPr>
                <w:color w:val="000000" w:themeColor="text1"/>
                <w:szCs w:val="26"/>
              </w:rPr>
            </w:pPr>
            <w:r w:rsidRPr="003B0A97">
              <w:rPr>
                <w:color w:val="000000" w:themeColor="text1"/>
                <w:szCs w:val="26"/>
              </w:rPr>
              <w:t>0,00047</w:t>
            </w:r>
          </w:p>
        </w:tc>
      </w:tr>
      <w:tr w:rsidR="003B0A97" w:rsidRPr="003B0A97" w14:paraId="5793D1C8" w14:textId="77777777" w:rsidTr="000F21D7">
        <w:trPr>
          <w:jc w:val="center"/>
        </w:trPr>
        <w:tc>
          <w:tcPr>
            <w:tcW w:w="1230" w:type="pct"/>
            <w:vAlign w:val="center"/>
          </w:tcPr>
          <w:p w14:paraId="2D4A38A0" w14:textId="77777777" w:rsidR="00FA683E" w:rsidRPr="003B0A97" w:rsidRDefault="00FA683E" w:rsidP="000F21D7">
            <w:pPr>
              <w:tabs>
                <w:tab w:val="left" w:pos="567"/>
              </w:tabs>
              <w:rPr>
                <w:color w:val="000000" w:themeColor="text1"/>
                <w:szCs w:val="26"/>
              </w:rPr>
            </w:pPr>
            <w:r w:rsidRPr="003B0A97">
              <w:rPr>
                <w:color w:val="000000" w:themeColor="text1"/>
                <w:szCs w:val="26"/>
              </w:rPr>
              <w:t>Methyl mercaptan</w:t>
            </w:r>
          </w:p>
        </w:tc>
        <w:tc>
          <w:tcPr>
            <w:tcW w:w="1511" w:type="pct"/>
            <w:vAlign w:val="center"/>
          </w:tcPr>
          <w:p w14:paraId="136B1530" w14:textId="77777777" w:rsidR="00FA683E" w:rsidRPr="003B0A97" w:rsidRDefault="00FA683E" w:rsidP="000F21D7">
            <w:pPr>
              <w:tabs>
                <w:tab w:val="left" w:pos="567"/>
              </w:tabs>
              <w:jc w:val="center"/>
              <w:rPr>
                <w:color w:val="000000" w:themeColor="text1"/>
                <w:szCs w:val="26"/>
              </w:rPr>
            </w:pPr>
            <w:r w:rsidRPr="003B0A97">
              <w:rPr>
                <w:color w:val="000000" w:themeColor="text1"/>
                <w:szCs w:val="26"/>
              </w:rPr>
              <w:t>CH</w:t>
            </w:r>
            <w:r w:rsidRPr="003B0A97">
              <w:rPr>
                <w:color w:val="000000" w:themeColor="text1"/>
                <w:szCs w:val="26"/>
                <w:vertAlign w:val="subscript"/>
              </w:rPr>
              <w:t>3</w:t>
            </w:r>
            <w:r w:rsidRPr="003B0A97">
              <w:rPr>
                <w:color w:val="000000" w:themeColor="text1"/>
                <w:szCs w:val="26"/>
              </w:rPr>
              <w:t>SH</w:t>
            </w:r>
          </w:p>
        </w:tc>
        <w:tc>
          <w:tcPr>
            <w:tcW w:w="1321" w:type="pct"/>
            <w:vAlign w:val="center"/>
          </w:tcPr>
          <w:p w14:paraId="0E189BB9" w14:textId="77777777" w:rsidR="00FA683E" w:rsidRPr="003B0A97" w:rsidRDefault="00FA683E" w:rsidP="000F21D7">
            <w:pPr>
              <w:tabs>
                <w:tab w:val="left" w:pos="567"/>
              </w:tabs>
              <w:jc w:val="center"/>
              <w:rPr>
                <w:color w:val="000000" w:themeColor="text1"/>
                <w:szCs w:val="26"/>
              </w:rPr>
            </w:pPr>
            <w:r w:rsidRPr="003B0A97">
              <w:rPr>
                <w:color w:val="000000" w:themeColor="text1"/>
                <w:szCs w:val="26"/>
              </w:rPr>
              <w:t>Bắp cải thối</w:t>
            </w:r>
          </w:p>
        </w:tc>
        <w:tc>
          <w:tcPr>
            <w:tcW w:w="938" w:type="pct"/>
            <w:vAlign w:val="center"/>
          </w:tcPr>
          <w:p w14:paraId="611AAE0B" w14:textId="77777777" w:rsidR="00FA683E" w:rsidRPr="003B0A97" w:rsidRDefault="00FA683E" w:rsidP="000F21D7">
            <w:pPr>
              <w:tabs>
                <w:tab w:val="left" w:pos="567"/>
              </w:tabs>
              <w:jc w:val="center"/>
              <w:rPr>
                <w:color w:val="000000" w:themeColor="text1"/>
                <w:szCs w:val="26"/>
              </w:rPr>
            </w:pPr>
            <w:r w:rsidRPr="003B0A97">
              <w:rPr>
                <w:color w:val="000000" w:themeColor="text1"/>
                <w:szCs w:val="26"/>
              </w:rPr>
              <w:t>0,0011</w:t>
            </w:r>
          </w:p>
        </w:tc>
      </w:tr>
      <w:tr w:rsidR="003B0A97" w:rsidRPr="003B0A97" w14:paraId="5517F039" w14:textId="77777777" w:rsidTr="000F21D7">
        <w:trPr>
          <w:jc w:val="center"/>
        </w:trPr>
        <w:tc>
          <w:tcPr>
            <w:tcW w:w="1230" w:type="pct"/>
            <w:vAlign w:val="center"/>
          </w:tcPr>
          <w:p w14:paraId="5CE3D42D" w14:textId="77777777" w:rsidR="00FA683E" w:rsidRPr="003B0A97" w:rsidRDefault="00FA683E" w:rsidP="000F21D7">
            <w:pPr>
              <w:tabs>
                <w:tab w:val="left" w:pos="567"/>
              </w:tabs>
              <w:rPr>
                <w:color w:val="000000" w:themeColor="text1"/>
                <w:szCs w:val="26"/>
              </w:rPr>
            </w:pPr>
            <w:r w:rsidRPr="003B0A97">
              <w:rPr>
                <w:color w:val="000000" w:themeColor="text1"/>
                <w:szCs w:val="26"/>
              </w:rPr>
              <w:t>Propyl mercaptan</w:t>
            </w:r>
          </w:p>
        </w:tc>
        <w:tc>
          <w:tcPr>
            <w:tcW w:w="1511" w:type="pct"/>
            <w:vAlign w:val="center"/>
          </w:tcPr>
          <w:p w14:paraId="2B4F991E" w14:textId="77777777" w:rsidR="00FA683E" w:rsidRPr="003B0A97" w:rsidRDefault="00FA683E" w:rsidP="000F21D7">
            <w:pPr>
              <w:tabs>
                <w:tab w:val="left" w:pos="567"/>
              </w:tabs>
              <w:jc w:val="center"/>
              <w:rPr>
                <w:color w:val="000000" w:themeColor="text1"/>
                <w:szCs w:val="26"/>
              </w:rPr>
            </w:pPr>
            <w:r w:rsidRPr="003B0A97">
              <w:rPr>
                <w:color w:val="000000" w:themeColor="text1"/>
                <w:szCs w:val="26"/>
              </w:rPr>
              <w:t>CH</w:t>
            </w:r>
            <w:r w:rsidRPr="003B0A97">
              <w:rPr>
                <w:color w:val="000000" w:themeColor="text1"/>
                <w:szCs w:val="26"/>
                <w:vertAlign w:val="subscript"/>
              </w:rPr>
              <w:t>3</w:t>
            </w:r>
            <w:r w:rsidRPr="003B0A97">
              <w:rPr>
                <w:color w:val="000000" w:themeColor="text1"/>
                <w:szCs w:val="26"/>
              </w:rPr>
              <w:t>-CH</w:t>
            </w:r>
            <w:r w:rsidRPr="003B0A97">
              <w:rPr>
                <w:color w:val="000000" w:themeColor="text1"/>
                <w:szCs w:val="26"/>
                <w:vertAlign w:val="subscript"/>
              </w:rPr>
              <w:t>2</w:t>
            </w:r>
            <w:r w:rsidRPr="003B0A97">
              <w:rPr>
                <w:color w:val="000000" w:themeColor="text1"/>
                <w:szCs w:val="26"/>
              </w:rPr>
              <w:t>-CH</w:t>
            </w:r>
            <w:r w:rsidRPr="003B0A97">
              <w:rPr>
                <w:color w:val="000000" w:themeColor="text1"/>
                <w:szCs w:val="26"/>
                <w:vertAlign w:val="subscript"/>
              </w:rPr>
              <w:t>2</w:t>
            </w:r>
            <w:r w:rsidRPr="003B0A97">
              <w:rPr>
                <w:color w:val="000000" w:themeColor="text1"/>
                <w:szCs w:val="26"/>
              </w:rPr>
              <w:t>-SH</w:t>
            </w:r>
          </w:p>
        </w:tc>
        <w:tc>
          <w:tcPr>
            <w:tcW w:w="1321" w:type="pct"/>
            <w:vAlign w:val="center"/>
          </w:tcPr>
          <w:p w14:paraId="27B1D46A" w14:textId="77777777" w:rsidR="00FA683E" w:rsidRPr="003B0A97" w:rsidRDefault="00FA683E" w:rsidP="000F21D7">
            <w:pPr>
              <w:tabs>
                <w:tab w:val="left" w:pos="567"/>
              </w:tabs>
              <w:jc w:val="center"/>
              <w:rPr>
                <w:color w:val="000000" w:themeColor="text1"/>
                <w:szCs w:val="26"/>
              </w:rPr>
            </w:pPr>
            <w:r w:rsidRPr="003B0A97">
              <w:rPr>
                <w:color w:val="000000" w:themeColor="text1"/>
                <w:szCs w:val="26"/>
              </w:rPr>
              <w:t>Khó chịu</w:t>
            </w:r>
          </w:p>
        </w:tc>
        <w:tc>
          <w:tcPr>
            <w:tcW w:w="938" w:type="pct"/>
            <w:vAlign w:val="center"/>
          </w:tcPr>
          <w:p w14:paraId="6C2EA90B" w14:textId="77777777" w:rsidR="00FA683E" w:rsidRPr="003B0A97" w:rsidRDefault="00FA683E" w:rsidP="000F21D7">
            <w:pPr>
              <w:tabs>
                <w:tab w:val="left" w:pos="567"/>
              </w:tabs>
              <w:jc w:val="center"/>
              <w:rPr>
                <w:color w:val="000000" w:themeColor="text1"/>
                <w:szCs w:val="26"/>
              </w:rPr>
            </w:pPr>
            <w:r w:rsidRPr="003B0A97">
              <w:rPr>
                <w:color w:val="000000" w:themeColor="text1"/>
                <w:szCs w:val="26"/>
              </w:rPr>
              <w:t>0,000075</w:t>
            </w:r>
          </w:p>
        </w:tc>
      </w:tr>
      <w:tr w:rsidR="003B0A97" w:rsidRPr="003B0A97" w14:paraId="13548846" w14:textId="77777777" w:rsidTr="000F21D7">
        <w:trPr>
          <w:jc w:val="center"/>
        </w:trPr>
        <w:tc>
          <w:tcPr>
            <w:tcW w:w="1230" w:type="pct"/>
            <w:vAlign w:val="center"/>
          </w:tcPr>
          <w:p w14:paraId="1267A3D6" w14:textId="77777777" w:rsidR="00FA683E" w:rsidRPr="003B0A97" w:rsidRDefault="00FA683E" w:rsidP="000F21D7">
            <w:pPr>
              <w:tabs>
                <w:tab w:val="left" w:pos="567"/>
              </w:tabs>
              <w:rPr>
                <w:color w:val="000000" w:themeColor="text1"/>
                <w:szCs w:val="26"/>
              </w:rPr>
            </w:pPr>
            <w:r w:rsidRPr="003B0A97">
              <w:rPr>
                <w:color w:val="000000" w:themeColor="text1"/>
                <w:szCs w:val="26"/>
              </w:rPr>
              <w:t>Sulfur dioxide</w:t>
            </w:r>
          </w:p>
        </w:tc>
        <w:tc>
          <w:tcPr>
            <w:tcW w:w="1511" w:type="pct"/>
            <w:vAlign w:val="center"/>
          </w:tcPr>
          <w:p w14:paraId="2D04F626" w14:textId="77777777" w:rsidR="00FA683E" w:rsidRPr="003B0A97" w:rsidRDefault="00FA683E" w:rsidP="000F21D7">
            <w:pPr>
              <w:tabs>
                <w:tab w:val="left" w:pos="567"/>
              </w:tabs>
              <w:jc w:val="center"/>
              <w:rPr>
                <w:color w:val="000000" w:themeColor="text1"/>
                <w:szCs w:val="26"/>
              </w:rPr>
            </w:pPr>
            <w:r w:rsidRPr="003B0A97">
              <w:rPr>
                <w:color w:val="000000" w:themeColor="text1"/>
                <w:szCs w:val="26"/>
              </w:rPr>
              <w:t>SO</w:t>
            </w:r>
            <w:r w:rsidRPr="003B0A97">
              <w:rPr>
                <w:color w:val="000000" w:themeColor="text1"/>
                <w:szCs w:val="26"/>
                <w:vertAlign w:val="subscript"/>
              </w:rPr>
              <w:t>2</w:t>
            </w:r>
          </w:p>
        </w:tc>
        <w:tc>
          <w:tcPr>
            <w:tcW w:w="1321" w:type="pct"/>
            <w:vAlign w:val="center"/>
          </w:tcPr>
          <w:p w14:paraId="3263EC7E" w14:textId="77777777" w:rsidR="00FA683E" w:rsidRPr="003B0A97" w:rsidRDefault="00FA683E" w:rsidP="000F21D7">
            <w:pPr>
              <w:tabs>
                <w:tab w:val="left" w:pos="567"/>
              </w:tabs>
              <w:jc w:val="center"/>
              <w:rPr>
                <w:color w:val="000000" w:themeColor="text1"/>
                <w:szCs w:val="26"/>
              </w:rPr>
            </w:pPr>
            <w:r w:rsidRPr="003B0A97">
              <w:rPr>
                <w:color w:val="000000" w:themeColor="text1"/>
                <w:szCs w:val="26"/>
              </w:rPr>
              <w:t>Hăng, gây dị ứng</w:t>
            </w:r>
          </w:p>
        </w:tc>
        <w:tc>
          <w:tcPr>
            <w:tcW w:w="938" w:type="pct"/>
            <w:vAlign w:val="center"/>
          </w:tcPr>
          <w:p w14:paraId="3E746BB3" w14:textId="77777777" w:rsidR="00FA683E" w:rsidRPr="003B0A97" w:rsidRDefault="00FA683E" w:rsidP="000F21D7">
            <w:pPr>
              <w:tabs>
                <w:tab w:val="left" w:pos="567"/>
              </w:tabs>
              <w:jc w:val="center"/>
              <w:rPr>
                <w:color w:val="000000" w:themeColor="text1"/>
                <w:szCs w:val="26"/>
              </w:rPr>
            </w:pPr>
            <w:r w:rsidRPr="003B0A97">
              <w:rPr>
                <w:color w:val="000000" w:themeColor="text1"/>
                <w:szCs w:val="26"/>
              </w:rPr>
              <w:t>0,009</w:t>
            </w:r>
          </w:p>
        </w:tc>
      </w:tr>
      <w:tr w:rsidR="003B0A97" w:rsidRPr="003B0A97" w14:paraId="350FEE05" w14:textId="77777777" w:rsidTr="000F21D7">
        <w:trPr>
          <w:jc w:val="center"/>
        </w:trPr>
        <w:tc>
          <w:tcPr>
            <w:tcW w:w="1230" w:type="pct"/>
            <w:vAlign w:val="center"/>
          </w:tcPr>
          <w:p w14:paraId="2CFC9B88" w14:textId="77777777" w:rsidR="00FA683E" w:rsidRPr="003B0A97" w:rsidRDefault="00FA683E" w:rsidP="000F21D7">
            <w:pPr>
              <w:pStyle w:val="Header"/>
              <w:tabs>
                <w:tab w:val="left" w:pos="567"/>
              </w:tabs>
              <w:rPr>
                <w:b w:val="0"/>
                <w:i w:val="0"/>
                <w:color w:val="000000" w:themeColor="text1"/>
                <w:sz w:val="26"/>
                <w:szCs w:val="26"/>
              </w:rPr>
            </w:pPr>
            <w:r w:rsidRPr="003B0A97">
              <w:rPr>
                <w:b w:val="0"/>
                <w:i w:val="0"/>
                <w:color w:val="000000" w:themeColor="text1"/>
                <w:sz w:val="26"/>
                <w:szCs w:val="26"/>
              </w:rPr>
              <w:t>Tert-butyl Mercaptan</w:t>
            </w:r>
          </w:p>
        </w:tc>
        <w:tc>
          <w:tcPr>
            <w:tcW w:w="1511" w:type="pct"/>
            <w:vAlign w:val="center"/>
          </w:tcPr>
          <w:p w14:paraId="71E7696D" w14:textId="77777777" w:rsidR="00FA683E" w:rsidRPr="003B0A97" w:rsidRDefault="00FA683E" w:rsidP="000F21D7">
            <w:pPr>
              <w:tabs>
                <w:tab w:val="left" w:pos="567"/>
              </w:tabs>
              <w:jc w:val="center"/>
              <w:rPr>
                <w:color w:val="000000" w:themeColor="text1"/>
                <w:szCs w:val="26"/>
              </w:rPr>
            </w:pPr>
            <w:r w:rsidRPr="003B0A97">
              <w:rPr>
                <w:color w:val="000000" w:themeColor="text1"/>
                <w:szCs w:val="26"/>
              </w:rPr>
              <w:t>(CH</w:t>
            </w:r>
            <w:r w:rsidRPr="003B0A97">
              <w:rPr>
                <w:color w:val="000000" w:themeColor="text1"/>
                <w:szCs w:val="26"/>
                <w:vertAlign w:val="subscript"/>
              </w:rPr>
              <w:t>3</w:t>
            </w:r>
            <w:r w:rsidRPr="003B0A97">
              <w:rPr>
                <w:color w:val="000000" w:themeColor="text1"/>
                <w:szCs w:val="26"/>
              </w:rPr>
              <w:t>)</w:t>
            </w:r>
            <w:r w:rsidRPr="003B0A97">
              <w:rPr>
                <w:color w:val="000000" w:themeColor="text1"/>
                <w:szCs w:val="26"/>
                <w:vertAlign w:val="subscript"/>
              </w:rPr>
              <w:t>3</w:t>
            </w:r>
            <w:r w:rsidRPr="003B0A97">
              <w:rPr>
                <w:color w:val="000000" w:themeColor="text1"/>
                <w:szCs w:val="26"/>
              </w:rPr>
              <w:t>C-SH</w:t>
            </w:r>
          </w:p>
        </w:tc>
        <w:tc>
          <w:tcPr>
            <w:tcW w:w="1321" w:type="pct"/>
            <w:vAlign w:val="center"/>
          </w:tcPr>
          <w:p w14:paraId="55C45D34" w14:textId="77777777" w:rsidR="00FA683E" w:rsidRPr="003B0A97" w:rsidRDefault="00FA683E" w:rsidP="000F21D7">
            <w:pPr>
              <w:tabs>
                <w:tab w:val="left" w:pos="567"/>
              </w:tabs>
              <w:jc w:val="center"/>
              <w:rPr>
                <w:color w:val="000000" w:themeColor="text1"/>
                <w:szCs w:val="26"/>
              </w:rPr>
            </w:pPr>
            <w:r w:rsidRPr="003B0A97">
              <w:rPr>
                <w:color w:val="000000" w:themeColor="text1"/>
                <w:szCs w:val="26"/>
              </w:rPr>
              <w:t>Mùi chồn, khó chịu</w:t>
            </w:r>
          </w:p>
        </w:tc>
        <w:tc>
          <w:tcPr>
            <w:tcW w:w="938" w:type="pct"/>
            <w:vAlign w:val="center"/>
          </w:tcPr>
          <w:p w14:paraId="69386F3A" w14:textId="77777777" w:rsidR="00FA683E" w:rsidRPr="003B0A97" w:rsidRDefault="00FA683E" w:rsidP="000F21D7">
            <w:pPr>
              <w:tabs>
                <w:tab w:val="left" w:pos="567"/>
              </w:tabs>
              <w:jc w:val="center"/>
              <w:rPr>
                <w:color w:val="000000" w:themeColor="text1"/>
                <w:szCs w:val="26"/>
              </w:rPr>
            </w:pPr>
            <w:r w:rsidRPr="003B0A97">
              <w:rPr>
                <w:color w:val="000000" w:themeColor="text1"/>
                <w:szCs w:val="26"/>
              </w:rPr>
              <w:t>0,00008</w:t>
            </w:r>
          </w:p>
        </w:tc>
      </w:tr>
      <w:tr w:rsidR="003B0A97" w:rsidRPr="003B0A97" w14:paraId="6F469277" w14:textId="77777777" w:rsidTr="000F21D7">
        <w:trPr>
          <w:jc w:val="center"/>
        </w:trPr>
        <w:tc>
          <w:tcPr>
            <w:tcW w:w="1230" w:type="pct"/>
            <w:vAlign w:val="center"/>
          </w:tcPr>
          <w:p w14:paraId="3F2B0983" w14:textId="77777777" w:rsidR="00FA683E" w:rsidRPr="003B0A97" w:rsidRDefault="00FA683E" w:rsidP="000F21D7">
            <w:pPr>
              <w:tabs>
                <w:tab w:val="left" w:pos="567"/>
              </w:tabs>
              <w:rPr>
                <w:color w:val="000000" w:themeColor="text1"/>
                <w:szCs w:val="26"/>
              </w:rPr>
            </w:pPr>
            <w:r w:rsidRPr="003B0A97">
              <w:rPr>
                <w:color w:val="000000" w:themeColor="text1"/>
                <w:szCs w:val="26"/>
              </w:rPr>
              <w:t>Thiophenol</w:t>
            </w:r>
          </w:p>
        </w:tc>
        <w:tc>
          <w:tcPr>
            <w:tcW w:w="1511" w:type="pct"/>
            <w:vAlign w:val="center"/>
          </w:tcPr>
          <w:p w14:paraId="7118BC4E" w14:textId="77777777" w:rsidR="00FA683E" w:rsidRPr="003B0A97" w:rsidRDefault="00FA683E" w:rsidP="000F21D7">
            <w:pPr>
              <w:tabs>
                <w:tab w:val="left" w:pos="567"/>
              </w:tabs>
              <w:jc w:val="center"/>
              <w:rPr>
                <w:color w:val="000000" w:themeColor="text1"/>
                <w:szCs w:val="26"/>
              </w:rPr>
            </w:pPr>
            <w:r w:rsidRPr="003B0A97">
              <w:rPr>
                <w:color w:val="000000" w:themeColor="text1"/>
                <w:szCs w:val="26"/>
              </w:rPr>
              <w:t>C</w:t>
            </w:r>
            <w:r w:rsidRPr="003B0A97">
              <w:rPr>
                <w:color w:val="000000" w:themeColor="text1"/>
                <w:szCs w:val="26"/>
                <w:vertAlign w:val="subscript"/>
              </w:rPr>
              <w:t>6</w:t>
            </w:r>
            <w:r w:rsidRPr="003B0A97">
              <w:rPr>
                <w:color w:val="000000" w:themeColor="text1"/>
                <w:szCs w:val="26"/>
              </w:rPr>
              <w:t>H</w:t>
            </w:r>
            <w:r w:rsidRPr="003B0A97">
              <w:rPr>
                <w:color w:val="000000" w:themeColor="text1"/>
                <w:szCs w:val="26"/>
                <w:vertAlign w:val="subscript"/>
              </w:rPr>
              <w:t>5</w:t>
            </w:r>
            <w:r w:rsidRPr="003B0A97">
              <w:rPr>
                <w:color w:val="000000" w:themeColor="text1"/>
                <w:szCs w:val="26"/>
              </w:rPr>
              <w:t>SH</w:t>
            </w:r>
          </w:p>
        </w:tc>
        <w:tc>
          <w:tcPr>
            <w:tcW w:w="1321" w:type="pct"/>
            <w:vAlign w:val="center"/>
          </w:tcPr>
          <w:p w14:paraId="5CFCF4BF" w14:textId="77777777" w:rsidR="00FA683E" w:rsidRPr="003B0A97" w:rsidRDefault="00FA683E" w:rsidP="000F21D7">
            <w:pPr>
              <w:tabs>
                <w:tab w:val="left" w:pos="567"/>
              </w:tabs>
              <w:jc w:val="center"/>
              <w:rPr>
                <w:color w:val="000000" w:themeColor="text1"/>
                <w:szCs w:val="26"/>
              </w:rPr>
            </w:pPr>
            <w:r w:rsidRPr="003B0A97">
              <w:rPr>
                <w:color w:val="000000" w:themeColor="text1"/>
                <w:szCs w:val="26"/>
              </w:rPr>
              <w:t>Thối, mùi tỏi</w:t>
            </w:r>
          </w:p>
        </w:tc>
        <w:tc>
          <w:tcPr>
            <w:tcW w:w="938" w:type="pct"/>
            <w:vAlign w:val="center"/>
          </w:tcPr>
          <w:p w14:paraId="6F461954" w14:textId="77777777" w:rsidR="00FA683E" w:rsidRPr="003B0A97" w:rsidRDefault="00FA683E" w:rsidP="000F21D7">
            <w:pPr>
              <w:tabs>
                <w:tab w:val="left" w:pos="567"/>
              </w:tabs>
              <w:jc w:val="center"/>
              <w:rPr>
                <w:color w:val="000000" w:themeColor="text1"/>
                <w:szCs w:val="26"/>
              </w:rPr>
            </w:pPr>
            <w:r w:rsidRPr="003B0A97">
              <w:rPr>
                <w:color w:val="000000" w:themeColor="text1"/>
                <w:szCs w:val="26"/>
              </w:rPr>
              <w:t>0,000062</w:t>
            </w:r>
          </w:p>
        </w:tc>
      </w:tr>
    </w:tbl>
    <w:p w14:paraId="016DCF41" w14:textId="77777777" w:rsidR="00FA683E" w:rsidRPr="003B0A97" w:rsidRDefault="00FA683E" w:rsidP="00FA683E">
      <w:pPr>
        <w:tabs>
          <w:tab w:val="left" w:pos="567"/>
        </w:tabs>
        <w:jc w:val="right"/>
        <w:rPr>
          <w:i/>
          <w:color w:val="000000" w:themeColor="text1"/>
          <w:szCs w:val="26"/>
        </w:rPr>
      </w:pPr>
      <w:r w:rsidRPr="003B0A97">
        <w:rPr>
          <w:i/>
          <w:color w:val="000000" w:themeColor="text1"/>
          <w:szCs w:val="26"/>
        </w:rPr>
        <w:t>Nguồn: 7</w:t>
      </w:r>
      <w:r w:rsidRPr="003B0A97">
        <w:rPr>
          <w:i/>
          <w:color w:val="000000" w:themeColor="text1"/>
          <w:szCs w:val="26"/>
          <w:vertAlign w:val="superscript"/>
        </w:rPr>
        <w:t>th</w:t>
      </w:r>
      <w:r w:rsidRPr="003B0A97">
        <w:rPr>
          <w:i/>
          <w:color w:val="000000" w:themeColor="text1"/>
          <w:szCs w:val="26"/>
        </w:rPr>
        <w:t xml:space="preserve"> International Conference on Environmental Science and Technology – Ermoupolis. Odor emission in a small wastewater treatment plant, 2001.</w:t>
      </w:r>
    </w:p>
    <w:p w14:paraId="6CB49301" w14:textId="77777777" w:rsidR="00FA683E" w:rsidRPr="003B0A97" w:rsidRDefault="00FA683E" w:rsidP="00511B5C">
      <w:pPr>
        <w:ind w:firstLine="567"/>
        <w:rPr>
          <w:color w:val="000000" w:themeColor="text1"/>
          <w:szCs w:val="26"/>
          <w:lang w:val="nb-NO"/>
        </w:rPr>
      </w:pPr>
      <w:r w:rsidRPr="003B0A97">
        <w:rPr>
          <w:color w:val="000000" w:themeColor="text1"/>
          <w:szCs w:val="26"/>
          <w:lang w:val="nb-NO"/>
        </w:rPr>
        <w:t>Quá trình phân hủy hiếu khí phát sinh mùi hôi nhưng ở mức độ thấp, hầu như không đáng kể.</w:t>
      </w:r>
    </w:p>
    <w:p w14:paraId="66787583" w14:textId="77777777" w:rsidR="00FA683E" w:rsidRPr="003B0A97" w:rsidRDefault="006E4125" w:rsidP="006E4125">
      <w:pPr>
        <w:pStyle w:val="bngvevolt"/>
        <w:rPr>
          <w:color w:val="000000" w:themeColor="text1"/>
        </w:rPr>
      </w:pPr>
      <w:bookmarkStart w:id="264" w:name="_Toc48750610"/>
      <w:bookmarkStart w:id="265" w:name="_Toc51253279"/>
      <w:bookmarkStart w:id="266" w:name="_Toc205367114"/>
      <w:r w:rsidRPr="003B0A97">
        <w:rPr>
          <w:color w:val="000000" w:themeColor="text1"/>
        </w:rPr>
        <w:t>Bảng 4</w:t>
      </w:r>
      <w:r w:rsidR="00FA683E" w:rsidRPr="003B0A97">
        <w:rPr>
          <w:color w:val="000000" w:themeColor="text1"/>
        </w:rPr>
        <w:t>.1</w:t>
      </w:r>
      <w:r w:rsidRPr="003B0A97">
        <w:rPr>
          <w:color w:val="000000" w:themeColor="text1"/>
          <w:lang w:val="en-US"/>
        </w:rPr>
        <w:t>7:</w:t>
      </w:r>
      <w:r w:rsidR="00FA683E" w:rsidRPr="003B0A97">
        <w:rPr>
          <w:color w:val="000000" w:themeColor="text1"/>
        </w:rPr>
        <w:t xml:space="preserve"> H</w:t>
      </w:r>
      <w:r w:rsidR="00FA683E" w:rsidRPr="003B0A97">
        <w:rPr>
          <w:color w:val="000000" w:themeColor="text1"/>
          <w:vertAlign w:val="subscript"/>
        </w:rPr>
        <w:t>2</w:t>
      </w:r>
      <w:r w:rsidR="00FA683E" w:rsidRPr="003B0A97">
        <w:rPr>
          <w:color w:val="000000" w:themeColor="text1"/>
        </w:rPr>
        <w:t>S phát sinh từ các đơn nguyên của hệ thống xử lý nước thải</w:t>
      </w:r>
      <w:bookmarkEnd w:id="264"/>
      <w:bookmarkEnd w:id="265"/>
      <w:bookmarkEnd w:id="26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755"/>
        <w:gridCol w:w="2394"/>
        <w:gridCol w:w="1757"/>
        <w:gridCol w:w="4467"/>
      </w:tblGrid>
      <w:tr w:rsidR="003B0A97" w:rsidRPr="003B0A97" w14:paraId="010609FA" w14:textId="77777777" w:rsidTr="000F21D7">
        <w:trPr>
          <w:tblHeader/>
          <w:jc w:val="center"/>
        </w:trPr>
        <w:tc>
          <w:tcPr>
            <w:tcW w:w="403" w:type="pct"/>
            <w:shd w:val="clear" w:color="auto" w:fill="D9D9D9"/>
            <w:vAlign w:val="center"/>
          </w:tcPr>
          <w:p w14:paraId="36411A67" w14:textId="77777777" w:rsidR="00FA683E" w:rsidRPr="003B0A97" w:rsidRDefault="00FA683E" w:rsidP="000F21D7">
            <w:pPr>
              <w:jc w:val="center"/>
              <w:rPr>
                <w:b/>
                <w:color w:val="000000" w:themeColor="text1"/>
                <w:szCs w:val="26"/>
              </w:rPr>
            </w:pPr>
            <w:r w:rsidRPr="003B0A97">
              <w:rPr>
                <w:b/>
                <w:color w:val="000000" w:themeColor="text1"/>
                <w:szCs w:val="26"/>
              </w:rPr>
              <w:t>STT</w:t>
            </w:r>
          </w:p>
        </w:tc>
        <w:tc>
          <w:tcPr>
            <w:tcW w:w="1277" w:type="pct"/>
            <w:shd w:val="clear" w:color="auto" w:fill="D9D9D9"/>
            <w:vAlign w:val="center"/>
          </w:tcPr>
          <w:p w14:paraId="7A9EA5E6" w14:textId="77777777" w:rsidR="00FA683E" w:rsidRPr="003B0A97" w:rsidRDefault="00FA683E" w:rsidP="000F21D7">
            <w:pPr>
              <w:jc w:val="center"/>
              <w:rPr>
                <w:b/>
                <w:color w:val="000000" w:themeColor="text1"/>
                <w:szCs w:val="26"/>
              </w:rPr>
            </w:pPr>
            <w:r w:rsidRPr="003B0A97">
              <w:rPr>
                <w:b/>
                <w:color w:val="000000" w:themeColor="text1"/>
                <w:szCs w:val="26"/>
              </w:rPr>
              <w:t>Các đơn nguyên</w:t>
            </w:r>
          </w:p>
        </w:tc>
        <w:tc>
          <w:tcPr>
            <w:tcW w:w="937" w:type="pct"/>
            <w:shd w:val="clear" w:color="auto" w:fill="D9D9D9"/>
            <w:vAlign w:val="center"/>
          </w:tcPr>
          <w:p w14:paraId="334F6982" w14:textId="77777777" w:rsidR="00FA683E" w:rsidRPr="003B0A97" w:rsidRDefault="00FA683E" w:rsidP="000F21D7">
            <w:pPr>
              <w:jc w:val="center"/>
              <w:rPr>
                <w:b/>
                <w:color w:val="000000" w:themeColor="text1"/>
                <w:szCs w:val="26"/>
              </w:rPr>
            </w:pPr>
            <w:r w:rsidRPr="003B0A97">
              <w:rPr>
                <w:b/>
                <w:color w:val="000000" w:themeColor="text1"/>
                <w:szCs w:val="26"/>
              </w:rPr>
              <w:t>Mức độ (g/s)</w:t>
            </w:r>
          </w:p>
        </w:tc>
        <w:tc>
          <w:tcPr>
            <w:tcW w:w="2383" w:type="pct"/>
            <w:shd w:val="clear" w:color="auto" w:fill="D9D9D9"/>
            <w:vAlign w:val="center"/>
          </w:tcPr>
          <w:p w14:paraId="088F6AEF" w14:textId="77777777" w:rsidR="00FA683E" w:rsidRPr="003B0A97" w:rsidRDefault="00FA683E" w:rsidP="000F21D7">
            <w:pPr>
              <w:jc w:val="center"/>
              <w:rPr>
                <w:b/>
                <w:color w:val="000000" w:themeColor="text1"/>
                <w:szCs w:val="26"/>
              </w:rPr>
            </w:pPr>
            <w:r w:rsidRPr="003B0A97">
              <w:rPr>
                <w:b/>
                <w:color w:val="000000" w:themeColor="text1"/>
                <w:szCs w:val="26"/>
              </w:rPr>
              <w:t>Tỷ lệ phát thải vào không khí (%)</w:t>
            </w:r>
          </w:p>
        </w:tc>
      </w:tr>
      <w:tr w:rsidR="003B0A97" w:rsidRPr="003B0A97" w14:paraId="558E6E0D" w14:textId="77777777" w:rsidTr="000F21D7">
        <w:trPr>
          <w:jc w:val="center"/>
        </w:trPr>
        <w:tc>
          <w:tcPr>
            <w:tcW w:w="403" w:type="pct"/>
            <w:vAlign w:val="center"/>
          </w:tcPr>
          <w:p w14:paraId="5FB9634E" w14:textId="77777777" w:rsidR="00FA683E" w:rsidRPr="003B0A97" w:rsidRDefault="00FA683E" w:rsidP="000F21D7">
            <w:pPr>
              <w:jc w:val="center"/>
              <w:rPr>
                <w:color w:val="000000" w:themeColor="text1"/>
                <w:szCs w:val="26"/>
              </w:rPr>
            </w:pPr>
            <w:r w:rsidRPr="003B0A97">
              <w:rPr>
                <w:color w:val="000000" w:themeColor="text1"/>
                <w:szCs w:val="26"/>
              </w:rPr>
              <w:t>1</w:t>
            </w:r>
          </w:p>
        </w:tc>
        <w:tc>
          <w:tcPr>
            <w:tcW w:w="1277" w:type="pct"/>
            <w:vAlign w:val="center"/>
          </w:tcPr>
          <w:p w14:paraId="66239CF9" w14:textId="77777777" w:rsidR="00FA683E" w:rsidRPr="003B0A97" w:rsidRDefault="00FA683E" w:rsidP="000F21D7">
            <w:pPr>
              <w:rPr>
                <w:color w:val="000000" w:themeColor="text1"/>
                <w:szCs w:val="26"/>
              </w:rPr>
            </w:pPr>
            <w:r w:rsidRPr="003B0A97">
              <w:rPr>
                <w:color w:val="000000" w:themeColor="text1"/>
                <w:szCs w:val="26"/>
              </w:rPr>
              <w:t>Cống thu gom</w:t>
            </w:r>
          </w:p>
        </w:tc>
        <w:tc>
          <w:tcPr>
            <w:tcW w:w="937" w:type="pct"/>
            <w:vAlign w:val="center"/>
          </w:tcPr>
          <w:p w14:paraId="7F49E880" w14:textId="77777777" w:rsidR="00FA683E" w:rsidRPr="003B0A97" w:rsidRDefault="00FA683E" w:rsidP="000F21D7">
            <w:pPr>
              <w:jc w:val="center"/>
              <w:rPr>
                <w:color w:val="000000" w:themeColor="text1"/>
                <w:szCs w:val="26"/>
              </w:rPr>
            </w:pPr>
            <w:r w:rsidRPr="003B0A97">
              <w:rPr>
                <w:color w:val="000000" w:themeColor="text1"/>
                <w:szCs w:val="26"/>
              </w:rPr>
              <w:t>0,019</w:t>
            </w:r>
          </w:p>
        </w:tc>
        <w:tc>
          <w:tcPr>
            <w:tcW w:w="2383" w:type="pct"/>
            <w:vAlign w:val="center"/>
          </w:tcPr>
          <w:p w14:paraId="516973DB" w14:textId="77777777" w:rsidR="00FA683E" w:rsidRPr="003B0A97" w:rsidRDefault="00FA683E" w:rsidP="000F21D7">
            <w:pPr>
              <w:jc w:val="center"/>
              <w:rPr>
                <w:color w:val="000000" w:themeColor="text1"/>
                <w:szCs w:val="26"/>
              </w:rPr>
            </w:pPr>
            <w:r w:rsidRPr="003B0A97">
              <w:rPr>
                <w:color w:val="000000" w:themeColor="text1"/>
                <w:szCs w:val="26"/>
              </w:rPr>
              <w:t>0,1380</w:t>
            </w:r>
          </w:p>
        </w:tc>
      </w:tr>
      <w:tr w:rsidR="003B0A97" w:rsidRPr="003B0A97" w14:paraId="6E679CDC" w14:textId="77777777" w:rsidTr="000F21D7">
        <w:trPr>
          <w:jc w:val="center"/>
        </w:trPr>
        <w:tc>
          <w:tcPr>
            <w:tcW w:w="403" w:type="pct"/>
            <w:vAlign w:val="center"/>
          </w:tcPr>
          <w:p w14:paraId="5420CC3A" w14:textId="77777777" w:rsidR="00FA683E" w:rsidRPr="003B0A97" w:rsidRDefault="00FA683E" w:rsidP="000F21D7">
            <w:pPr>
              <w:jc w:val="center"/>
              <w:rPr>
                <w:color w:val="000000" w:themeColor="text1"/>
                <w:szCs w:val="26"/>
              </w:rPr>
            </w:pPr>
            <w:r w:rsidRPr="003B0A97">
              <w:rPr>
                <w:color w:val="000000" w:themeColor="text1"/>
                <w:szCs w:val="26"/>
              </w:rPr>
              <w:t>2</w:t>
            </w:r>
          </w:p>
        </w:tc>
        <w:tc>
          <w:tcPr>
            <w:tcW w:w="1277" w:type="pct"/>
            <w:vAlign w:val="center"/>
          </w:tcPr>
          <w:p w14:paraId="0947AF4E" w14:textId="77777777" w:rsidR="00FA683E" w:rsidRPr="003B0A97" w:rsidRDefault="00FA683E" w:rsidP="000F21D7">
            <w:pPr>
              <w:rPr>
                <w:color w:val="000000" w:themeColor="text1"/>
                <w:szCs w:val="26"/>
              </w:rPr>
            </w:pPr>
            <w:r w:rsidRPr="003B0A97">
              <w:rPr>
                <w:color w:val="000000" w:themeColor="text1"/>
                <w:szCs w:val="26"/>
              </w:rPr>
              <w:t>Sàng rác</w:t>
            </w:r>
          </w:p>
        </w:tc>
        <w:tc>
          <w:tcPr>
            <w:tcW w:w="937" w:type="pct"/>
            <w:vAlign w:val="center"/>
          </w:tcPr>
          <w:p w14:paraId="1E1CFBD6" w14:textId="77777777" w:rsidR="00FA683E" w:rsidRPr="003B0A97" w:rsidRDefault="00FA683E" w:rsidP="000F21D7">
            <w:pPr>
              <w:jc w:val="center"/>
              <w:rPr>
                <w:color w:val="000000" w:themeColor="text1"/>
                <w:szCs w:val="26"/>
              </w:rPr>
            </w:pPr>
            <w:r w:rsidRPr="003B0A97">
              <w:rPr>
                <w:color w:val="000000" w:themeColor="text1"/>
                <w:szCs w:val="26"/>
              </w:rPr>
              <w:t>0,005</w:t>
            </w:r>
          </w:p>
        </w:tc>
        <w:tc>
          <w:tcPr>
            <w:tcW w:w="2383" w:type="pct"/>
            <w:vAlign w:val="center"/>
          </w:tcPr>
          <w:p w14:paraId="58F5F291" w14:textId="77777777" w:rsidR="00FA683E" w:rsidRPr="003B0A97" w:rsidRDefault="00FA683E" w:rsidP="000F21D7">
            <w:pPr>
              <w:jc w:val="center"/>
              <w:rPr>
                <w:color w:val="000000" w:themeColor="text1"/>
                <w:szCs w:val="26"/>
              </w:rPr>
            </w:pPr>
            <w:r w:rsidRPr="003B0A97">
              <w:rPr>
                <w:color w:val="000000" w:themeColor="text1"/>
                <w:szCs w:val="26"/>
              </w:rPr>
              <w:t>0,0427</w:t>
            </w:r>
          </w:p>
        </w:tc>
      </w:tr>
      <w:tr w:rsidR="003B0A97" w:rsidRPr="003B0A97" w14:paraId="22E12E85" w14:textId="77777777" w:rsidTr="000F21D7">
        <w:trPr>
          <w:jc w:val="center"/>
        </w:trPr>
        <w:tc>
          <w:tcPr>
            <w:tcW w:w="403" w:type="pct"/>
            <w:vAlign w:val="center"/>
          </w:tcPr>
          <w:p w14:paraId="17F98B40" w14:textId="77777777" w:rsidR="00FA683E" w:rsidRPr="003B0A97" w:rsidRDefault="00FA683E" w:rsidP="000F21D7">
            <w:pPr>
              <w:jc w:val="center"/>
              <w:rPr>
                <w:color w:val="000000" w:themeColor="text1"/>
                <w:szCs w:val="26"/>
              </w:rPr>
            </w:pPr>
            <w:r w:rsidRPr="003B0A97">
              <w:rPr>
                <w:color w:val="000000" w:themeColor="text1"/>
                <w:szCs w:val="26"/>
              </w:rPr>
              <w:t>3</w:t>
            </w:r>
          </w:p>
        </w:tc>
        <w:tc>
          <w:tcPr>
            <w:tcW w:w="1277" w:type="pct"/>
            <w:vAlign w:val="center"/>
          </w:tcPr>
          <w:p w14:paraId="5B5FDC4E" w14:textId="77777777" w:rsidR="00FA683E" w:rsidRPr="003B0A97" w:rsidRDefault="00FA683E" w:rsidP="000F21D7">
            <w:pPr>
              <w:rPr>
                <w:color w:val="000000" w:themeColor="text1"/>
                <w:szCs w:val="26"/>
              </w:rPr>
            </w:pPr>
            <w:r w:rsidRPr="003B0A97">
              <w:rPr>
                <w:color w:val="000000" w:themeColor="text1"/>
                <w:szCs w:val="26"/>
              </w:rPr>
              <w:t>Bể gom</w:t>
            </w:r>
          </w:p>
        </w:tc>
        <w:tc>
          <w:tcPr>
            <w:tcW w:w="937" w:type="pct"/>
            <w:vAlign w:val="center"/>
          </w:tcPr>
          <w:p w14:paraId="0793962C" w14:textId="77777777" w:rsidR="00FA683E" w:rsidRPr="003B0A97" w:rsidRDefault="00FA683E" w:rsidP="000F21D7">
            <w:pPr>
              <w:jc w:val="center"/>
              <w:rPr>
                <w:color w:val="000000" w:themeColor="text1"/>
                <w:szCs w:val="26"/>
              </w:rPr>
            </w:pPr>
            <w:r w:rsidRPr="003B0A97">
              <w:rPr>
                <w:color w:val="000000" w:themeColor="text1"/>
                <w:szCs w:val="26"/>
              </w:rPr>
              <w:t>0,113</w:t>
            </w:r>
          </w:p>
        </w:tc>
        <w:tc>
          <w:tcPr>
            <w:tcW w:w="2383" w:type="pct"/>
            <w:vAlign w:val="center"/>
          </w:tcPr>
          <w:p w14:paraId="43F4D6CC" w14:textId="77777777" w:rsidR="00FA683E" w:rsidRPr="003B0A97" w:rsidRDefault="00FA683E" w:rsidP="000F21D7">
            <w:pPr>
              <w:jc w:val="center"/>
              <w:rPr>
                <w:color w:val="000000" w:themeColor="text1"/>
                <w:szCs w:val="26"/>
              </w:rPr>
            </w:pPr>
            <w:r w:rsidRPr="003B0A97">
              <w:rPr>
                <w:color w:val="000000" w:themeColor="text1"/>
                <w:szCs w:val="26"/>
              </w:rPr>
              <w:t>1,0000</w:t>
            </w:r>
          </w:p>
        </w:tc>
      </w:tr>
      <w:tr w:rsidR="003B0A97" w:rsidRPr="003B0A97" w14:paraId="79263042" w14:textId="77777777" w:rsidTr="000F21D7">
        <w:trPr>
          <w:jc w:val="center"/>
        </w:trPr>
        <w:tc>
          <w:tcPr>
            <w:tcW w:w="403" w:type="pct"/>
            <w:vAlign w:val="center"/>
          </w:tcPr>
          <w:p w14:paraId="33C27910" w14:textId="77777777" w:rsidR="00FA683E" w:rsidRPr="003B0A97" w:rsidRDefault="00FA683E" w:rsidP="000F21D7">
            <w:pPr>
              <w:jc w:val="center"/>
              <w:rPr>
                <w:color w:val="000000" w:themeColor="text1"/>
                <w:szCs w:val="26"/>
              </w:rPr>
            </w:pPr>
            <w:r w:rsidRPr="003B0A97">
              <w:rPr>
                <w:color w:val="000000" w:themeColor="text1"/>
                <w:szCs w:val="26"/>
              </w:rPr>
              <w:t>4</w:t>
            </w:r>
          </w:p>
        </w:tc>
        <w:tc>
          <w:tcPr>
            <w:tcW w:w="1277" w:type="pct"/>
            <w:vAlign w:val="center"/>
          </w:tcPr>
          <w:p w14:paraId="46AB1EFF" w14:textId="77777777" w:rsidR="00FA683E" w:rsidRPr="003B0A97" w:rsidRDefault="00FA683E" w:rsidP="000F21D7">
            <w:pPr>
              <w:rPr>
                <w:color w:val="000000" w:themeColor="text1"/>
                <w:szCs w:val="26"/>
              </w:rPr>
            </w:pPr>
            <w:r w:rsidRPr="003B0A97">
              <w:rPr>
                <w:color w:val="000000" w:themeColor="text1"/>
                <w:szCs w:val="26"/>
              </w:rPr>
              <w:t>Bể hiếu khí</w:t>
            </w:r>
          </w:p>
        </w:tc>
        <w:tc>
          <w:tcPr>
            <w:tcW w:w="937" w:type="pct"/>
            <w:vAlign w:val="center"/>
          </w:tcPr>
          <w:p w14:paraId="2DD101B7" w14:textId="77777777" w:rsidR="00FA683E" w:rsidRPr="003B0A97" w:rsidRDefault="00FA683E" w:rsidP="000F21D7">
            <w:pPr>
              <w:jc w:val="center"/>
              <w:rPr>
                <w:color w:val="000000" w:themeColor="text1"/>
                <w:szCs w:val="26"/>
              </w:rPr>
            </w:pPr>
            <w:r w:rsidRPr="003B0A97">
              <w:rPr>
                <w:color w:val="000000" w:themeColor="text1"/>
                <w:szCs w:val="26"/>
              </w:rPr>
              <w:t>6,08*10</w:t>
            </w:r>
            <w:r w:rsidRPr="003B0A97">
              <w:rPr>
                <w:color w:val="000000" w:themeColor="text1"/>
                <w:szCs w:val="26"/>
                <w:vertAlign w:val="superscript"/>
              </w:rPr>
              <w:t>-27</w:t>
            </w:r>
          </w:p>
        </w:tc>
        <w:tc>
          <w:tcPr>
            <w:tcW w:w="2383" w:type="pct"/>
            <w:vAlign w:val="center"/>
          </w:tcPr>
          <w:p w14:paraId="463BA498" w14:textId="77777777" w:rsidR="00FA683E" w:rsidRPr="003B0A97" w:rsidRDefault="00FA683E" w:rsidP="000F21D7">
            <w:pPr>
              <w:jc w:val="center"/>
              <w:rPr>
                <w:color w:val="000000" w:themeColor="text1"/>
                <w:szCs w:val="26"/>
              </w:rPr>
            </w:pPr>
            <w:r w:rsidRPr="003B0A97">
              <w:rPr>
                <w:color w:val="000000" w:themeColor="text1"/>
                <w:szCs w:val="26"/>
              </w:rPr>
              <w:t>0,1427</w:t>
            </w:r>
          </w:p>
        </w:tc>
      </w:tr>
      <w:tr w:rsidR="003B0A97" w:rsidRPr="003B0A97" w14:paraId="60F1BE06" w14:textId="77777777" w:rsidTr="000F21D7">
        <w:trPr>
          <w:jc w:val="center"/>
        </w:trPr>
        <w:tc>
          <w:tcPr>
            <w:tcW w:w="403" w:type="pct"/>
            <w:vAlign w:val="center"/>
          </w:tcPr>
          <w:p w14:paraId="49165A66" w14:textId="77777777" w:rsidR="00FA683E" w:rsidRPr="003B0A97" w:rsidRDefault="00FA683E" w:rsidP="000F21D7">
            <w:pPr>
              <w:jc w:val="center"/>
              <w:rPr>
                <w:color w:val="000000" w:themeColor="text1"/>
                <w:szCs w:val="26"/>
              </w:rPr>
            </w:pPr>
            <w:r w:rsidRPr="003B0A97">
              <w:rPr>
                <w:color w:val="000000" w:themeColor="text1"/>
                <w:szCs w:val="26"/>
              </w:rPr>
              <w:t>5</w:t>
            </w:r>
          </w:p>
        </w:tc>
        <w:tc>
          <w:tcPr>
            <w:tcW w:w="1277" w:type="pct"/>
            <w:vAlign w:val="center"/>
          </w:tcPr>
          <w:p w14:paraId="7996CFCC" w14:textId="77777777" w:rsidR="00FA683E" w:rsidRPr="003B0A97" w:rsidRDefault="00FA683E" w:rsidP="000F21D7">
            <w:pPr>
              <w:rPr>
                <w:color w:val="000000" w:themeColor="text1"/>
                <w:szCs w:val="26"/>
              </w:rPr>
            </w:pPr>
            <w:r w:rsidRPr="003B0A97">
              <w:rPr>
                <w:color w:val="000000" w:themeColor="text1"/>
                <w:szCs w:val="26"/>
              </w:rPr>
              <w:t>Bể lắng</w:t>
            </w:r>
          </w:p>
        </w:tc>
        <w:tc>
          <w:tcPr>
            <w:tcW w:w="937" w:type="pct"/>
            <w:vAlign w:val="center"/>
          </w:tcPr>
          <w:p w14:paraId="29AEAFA9" w14:textId="77777777" w:rsidR="00FA683E" w:rsidRPr="003B0A97" w:rsidRDefault="00FA683E" w:rsidP="000F21D7">
            <w:pPr>
              <w:jc w:val="center"/>
              <w:rPr>
                <w:color w:val="000000" w:themeColor="text1"/>
                <w:szCs w:val="26"/>
                <w:vertAlign w:val="superscript"/>
              </w:rPr>
            </w:pPr>
            <w:r w:rsidRPr="003B0A97">
              <w:rPr>
                <w:color w:val="000000" w:themeColor="text1"/>
                <w:szCs w:val="26"/>
              </w:rPr>
              <w:t>7,44*10</w:t>
            </w:r>
            <w:r w:rsidRPr="003B0A97">
              <w:rPr>
                <w:color w:val="000000" w:themeColor="text1"/>
                <w:szCs w:val="26"/>
                <w:vertAlign w:val="superscript"/>
              </w:rPr>
              <w:t>-32</w:t>
            </w:r>
          </w:p>
        </w:tc>
        <w:tc>
          <w:tcPr>
            <w:tcW w:w="2383" w:type="pct"/>
            <w:vAlign w:val="center"/>
          </w:tcPr>
          <w:p w14:paraId="2D95A543" w14:textId="77777777" w:rsidR="00FA683E" w:rsidRPr="003B0A97" w:rsidRDefault="00FA683E" w:rsidP="000F21D7">
            <w:pPr>
              <w:jc w:val="center"/>
              <w:rPr>
                <w:color w:val="000000" w:themeColor="text1"/>
                <w:szCs w:val="26"/>
              </w:rPr>
            </w:pPr>
            <w:r w:rsidRPr="003B0A97">
              <w:rPr>
                <w:color w:val="000000" w:themeColor="text1"/>
                <w:szCs w:val="26"/>
              </w:rPr>
              <w:t>0,1928</w:t>
            </w:r>
          </w:p>
        </w:tc>
      </w:tr>
    </w:tbl>
    <w:p w14:paraId="3513DF58" w14:textId="77777777" w:rsidR="00FA683E" w:rsidRPr="003B0A97" w:rsidRDefault="00FA683E" w:rsidP="00FA683E">
      <w:pPr>
        <w:pStyle w:val="nguon"/>
        <w:rPr>
          <w:color w:val="000000" w:themeColor="text1"/>
          <w:sz w:val="26"/>
          <w:szCs w:val="26"/>
        </w:rPr>
      </w:pPr>
      <w:r w:rsidRPr="003B0A97">
        <w:rPr>
          <w:color w:val="000000" w:themeColor="text1"/>
          <w:sz w:val="26"/>
          <w:szCs w:val="26"/>
        </w:rPr>
        <w:t>Nguồn: 7</w:t>
      </w:r>
      <w:r w:rsidRPr="003B0A97">
        <w:rPr>
          <w:color w:val="000000" w:themeColor="text1"/>
          <w:sz w:val="26"/>
          <w:szCs w:val="26"/>
          <w:vertAlign w:val="superscript"/>
        </w:rPr>
        <w:t>th</w:t>
      </w:r>
      <w:r w:rsidRPr="003B0A97">
        <w:rPr>
          <w:color w:val="000000" w:themeColor="text1"/>
          <w:sz w:val="26"/>
          <w:szCs w:val="26"/>
        </w:rPr>
        <w:t xml:space="preserve"> International Conference on Environmental Science and Technology – Ermoupolis. Odor emission in a small wastewater treatment plant, 2001</w:t>
      </w:r>
    </w:p>
    <w:p w14:paraId="566C13C6" w14:textId="77777777" w:rsidR="00FA683E" w:rsidRPr="003B0A97" w:rsidRDefault="00FA683E" w:rsidP="00FA683E">
      <w:pPr>
        <w:pStyle w:val="Heading9"/>
        <w:spacing w:before="0"/>
        <w:ind w:firstLine="567"/>
        <w:rPr>
          <w:rFonts w:ascii="Times New Roman" w:hAnsi="Times New Roman"/>
          <w:color w:val="000000" w:themeColor="text1"/>
          <w:sz w:val="26"/>
          <w:szCs w:val="26"/>
          <w:lang w:val="pt-BR"/>
        </w:rPr>
      </w:pPr>
      <w:bookmarkStart w:id="267" w:name="_Toc531960989"/>
      <w:bookmarkStart w:id="268" w:name="_Toc26276878"/>
      <w:bookmarkStart w:id="269" w:name="_Toc26278322"/>
      <w:bookmarkStart w:id="270" w:name="_Toc48127998"/>
      <w:r w:rsidRPr="003B0A97">
        <w:rPr>
          <w:rFonts w:ascii="Times New Roman" w:hAnsi="Times New Roman"/>
          <w:color w:val="000000" w:themeColor="text1"/>
          <w:sz w:val="26"/>
          <w:szCs w:val="26"/>
          <w:lang w:val="pt-BR"/>
        </w:rPr>
        <w:t>- Phát tán sol khí từ trạm XLNT tập trung</w:t>
      </w:r>
      <w:bookmarkEnd w:id="267"/>
      <w:bookmarkEnd w:id="268"/>
      <w:bookmarkEnd w:id="269"/>
      <w:bookmarkEnd w:id="270"/>
    </w:p>
    <w:p w14:paraId="0B3F86D9" w14:textId="77777777" w:rsidR="00FA683E" w:rsidRPr="003B0A97" w:rsidRDefault="00FA683E" w:rsidP="00FA683E">
      <w:pPr>
        <w:ind w:firstLine="567"/>
        <w:rPr>
          <w:color w:val="000000" w:themeColor="text1"/>
          <w:szCs w:val="26"/>
          <w:lang w:val="pt-BR"/>
        </w:rPr>
      </w:pPr>
      <w:r w:rsidRPr="003B0A97">
        <w:rPr>
          <w:color w:val="000000" w:themeColor="text1"/>
          <w:szCs w:val="26"/>
          <w:lang w:val="pt-BR"/>
        </w:rPr>
        <w:t>Hệ thống xử lý nước thải được phát hiện là nơi sinh ra các Sol khí sinh học có thể phát tán theo gió trong không khí trong khoảng vài chục mét đến vài trăm mét.</w:t>
      </w:r>
    </w:p>
    <w:p w14:paraId="1F24E63C" w14:textId="77777777" w:rsidR="00FA683E" w:rsidRPr="003B0A97" w:rsidRDefault="00FA683E" w:rsidP="00FA683E">
      <w:pPr>
        <w:ind w:firstLine="567"/>
        <w:rPr>
          <w:color w:val="000000" w:themeColor="text1"/>
          <w:szCs w:val="26"/>
          <w:lang w:val="pt-BR"/>
        </w:rPr>
      </w:pPr>
      <w:r w:rsidRPr="003B0A97">
        <w:rPr>
          <w:color w:val="000000" w:themeColor="text1"/>
          <w:szCs w:val="26"/>
          <w:lang w:val="pt-BR"/>
        </w:rPr>
        <w:t>Trong Sol khí người ta thường bắt gặp các vi khuẩn, nấm mốc… và chúng có thể là những mầm gây bệnh hay nguyên nhân gây những dị ứng qua đường hô hấp.Sự hình thành các Sol khí sinh học ảnh hưởng đến chất lượng không khí xung quanh khu vực hệ thống xử lý nước thải.</w:t>
      </w:r>
    </w:p>
    <w:p w14:paraId="65A15680" w14:textId="77777777" w:rsidR="00FA683E" w:rsidRPr="003B0A97" w:rsidRDefault="00FA683E" w:rsidP="00FA683E">
      <w:pPr>
        <w:ind w:firstLine="567"/>
        <w:rPr>
          <w:color w:val="000000" w:themeColor="text1"/>
          <w:szCs w:val="26"/>
          <w:lang w:val="pt-BR"/>
        </w:rPr>
      </w:pPr>
      <w:r w:rsidRPr="003B0A97">
        <w:rPr>
          <w:color w:val="000000" w:themeColor="text1"/>
          <w:szCs w:val="26"/>
          <w:lang w:val="pt-BR"/>
        </w:rPr>
        <w:t xml:space="preserve">Đối với trạm XLNT tập trung của CCN, nguồn phát thải sol khí sinh học chủ yếu tại các bể điều hòa và bể phân hủy hiếu khí đệm cố định. Mật độ vi khuẩn trong không khí tại hệ thống xử lý nước thải được trình bày tại </w:t>
      </w:r>
      <w:r w:rsidRPr="003B0A97">
        <w:rPr>
          <w:color w:val="000000" w:themeColor="text1"/>
          <w:szCs w:val="26"/>
        </w:rPr>
        <w:t>bảng sau:</w:t>
      </w:r>
    </w:p>
    <w:p w14:paraId="79804A02" w14:textId="77777777" w:rsidR="00FA683E" w:rsidRPr="003B0A97" w:rsidRDefault="006E4125" w:rsidP="006E4125">
      <w:pPr>
        <w:pStyle w:val="bngvevolt"/>
        <w:rPr>
          <w:color w:val="000000" w:themeColor="text1"/>
        </w:rPr>
      </w:pPr>
      <w:bookmarkStart w:id="271" w:name="_Toc48750611"/>
      <w:bookmarkStart w:id="272" w:name="_Toc51253280"/>
      <w:bookmarkStart w:id="273" w:name="_Toc205367115"/>
      <w:r w:rsidRPr="003B0A97">
        <w:rPr>
          <w:color w:val="000000" w:themeColor="text1"/>
        </w:rPr>
        <w:t>Bảng 4</w:t>
      </w:r>
      <w:r w:rsidR="00FA683E" w:rsidRPr="003B0A97">
        <w:rPr>
          <w:color w:val="000000" w:themeColor="text1"/>
        </w:rPr>
        <w:t>.1</w:t>
      </w:r>
      <w:r w:rsidRPr="003B0A97">
        <w:rPr>
          <w:color w:val="000000" w:themeColor="text1"/>
          <w:lang w:val="en-US"/>
        </w:rPr>
        <w:t>8:</w:t>
      </w:r>
      <w:r w:rsidR="00FA683E" w:rsidRPr="003B0A97">
        <w:rPr>
          <w:color w:val="000000" w:themeColor="text1"/>
        </w:rPr>
        <w:t xml:space="preserve"> Mật độ vi khuẩn trong không khí tại hệ thống xử lý nước thải</w:t>
      </w:r>
      <w:bookmarkEnd w:id="271"/>
      <w:bookmarkEnd w:id="272"/>
      <w:bookmarkEnd w:id="273"/>
    </w:p>
    <w:tbl>
      <w:tblPr>
        <w:tblW w:w="488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5"/>
        <w:gridCol w:w="3657"/>
        <w:gridCol w:w="2085"/>
        <w:gridCol w:w="2497"/>
      </w:tblGrid>
      <w:tr w:rsidR="003B0A97" w:rsidRPr="003B0A97" w14:paraId="51C6162A" w14:textId="77777777" w:rsidTr="000F21D7">
        <w:trPr>
          <w:trHeight w:val="300"/>
          <w:tblHeader/>
          <w:jc w:val="center"/>
        </w:trPr>
        <w:tc>
          <w:tcPr>
            <w:tcW w:w="499" w:type="pct"/>
            <w:shd w:val="clear" w:color="auto" w:fill="D9D9D9"/>
            <w:vAlign w:val="center"/>
          </w:tcPr>
          <w:p w14:paraId="49A422F1" w14:textId="77777777" w:rsidR="00FA683E" w:rsidRPr="003B0A97" w:rsidRDefault="00FA683E" w:rsidP="000F21D7">
            <w:pPr>
              <w:autoSpaceDE w:val="0"/>
              <w:autoSpaceDN w:val="0"/>
              <w:adjustRightInd w:val="0"/>
              <w:jc w:val="center"/>
              <w:rPr>
                <w:b/>
                <w:color w:val="000000" w:themeColor="text1"/>
                <w:szCs w:val="26"/>
              </w:rPr>
            </w:pPr>
            <w:r w:rsidRPr="003B0A97">
              <w:rPr>
                <w:b/>
                <w:color w:val="000000" w:themeColor="text1"/>
                <w:szCs w:val="26"/>
              </w:rPr>
              <w:t>STT</w:t>
            </w:r>
          </w:p>
        </w:tc>
        <w:tc>
          <w:tcPr>
            <w:tcW w:w="1997" w:type="pct"/>
            <w:shd w:val="clear" w:color="auto" w:fill="D9D9D9"/>
            <w:noWrap/>
            <w:vAlign w:val="center"/>
          </w:tcPr>
          <w:p w14:paraId="38DD46E7" w14:textId="77777777" w:rsidR="00FA683E" w:rsidRPr="003B0A97" w:rsidRDefault="00FA683E" w:rsidP="000F21D7">
            <w:pPr>
              <w:autoSpaceDE w:val="0"/>
              <w:autoSpaceDN w:val="0"/>
              <w:adjustRightInd w:val="0"/>
              <w:jc w:val="center"/>
              <w:rPr>
                <w:b/>
                <w:color w:val="000000" w:themeColor="text1"/>
                <w:szCs w:val="26"/>
              </w:rPr>
            </w:pPr>
            <w:r w:rsidRPr="003B0A97">
              <w:rPr>
                <w:b/>
                <w:color w:val="000000" w:themeColor="text1"/>
                <w:szCs w:val="26"/>
              </w:rPr>
              <w:t>Nhóm vi khuẩn</w:t>
            </w:r>
          </w:p>
        </w:tc>
        <w:tc>
          <w:tcPr>
            <w:tcW w:w="1139" w:type="pct"/>
            <w:shd w:val="clear" w:color="auto" w:fill="D9D9D9"/>
            <w:noWrap/>
            <w:vAlign w:val="center"/>
          </w:tcPr>
          <w:p w14:paraId="1BF5CD1C" w14:textId="77777777" w:rsidR="00FA683E" w:rsidRPr="003B0A97" w:rsidRDefault="00FA683E" w:rsidP="000F21D7">
            <w:pPr>
              <w:autoSpaceDE w:val="0"/>
              <w:autoSpaceDN w:val="0"/>
              <w:adjustRightInd w:val="0"/>
              <w:jc w:val="center"/>
              <w:rPr>
                <w:b/>
                <w:color w:val="000000" w:themeColor="text1"/>
                <w:szCs w:val="26"/>
              </w:rPr>
            </w:pPr>
            <w:r w:rsidRPr="003B0A97">
              <w:rPr>
                <w:b/>
                <w:color w:val="000000" w:themeColor="text1"/>
                <w:szCs w:val="26"/>
              </w:rPr>
              <w:t>Giá trị (CFU/m</w:t>
            </w:r>
            <w:r w:rsidRPr="003B0A97">
              <w:rPr>
                <w:b/>
                <w:color w:val="000000" w:themeColor="text1"/>
                <w:szCs w:val="26"/>
                <w:vertAlign w:val="superscript"/>
              </w:rPr>
              <w:t>3</w:t>
            </w:r>
            <w:r w:rsidRPr="003B0A97">
              <w:rPr>
                <w:b/>
                <w:color w:val="000000" w:themeColor="text1"/>
                <w:szCs w:val="26"/>
              </w:rPr>
              <w:t>)</w:t>
            </w:r>
          </w:p>
        </w:tc>
        <w:tc>
          <w:tcPr>
            <w:tcW w:w="1364" w:type="pct"/>
            <w:shd w:val="clear" w:color="auto" w:fill="D9D9D9"/>
            <w:noWrap/>
            <w:vAlign w:val="center"/>
          </w:tcPr>
          <w:p w14:paraId="3FCA5FB2" w14:textId="77777777" w:rsidR="00FA683E" w:rsidRPr="003B0A97" w:rsidRDefault="00FA683E" w:rsidP="000F21D7">
            <w:pPr>
              <w:autoSpaceDE w:val="0"/>
              <w:autoSpaceDN w:val="0"/>
              <w:adjustRightInd w:val="0"/>
              <w:jc w:val="center"/>
              <w:rPr>
                <w:b/>
                <w:color w:val="000000" w:themeColor="text1"/>
                <w:szCs w:val="26"/>
              </w:rPr>
            </w:pPr>
            <w:r w:rsidRPr="003B0A97">
              <w:rPr>
                <w:b/>
                <w:color w:val="000000" w:themeColor="text1"/>
                <w:szCs w:val="26"/>
              </w:rPr>
              <w:t>Trung bình (CFU/m</w:t>
            </w:r>
            <w:r w:rsidRPr="003B0A97">
              <w:rPr>
                <w:b/>
                <w:color w:val="000000" w:themeColor="text1"/>
                <w:szCs w:val="26"/>
                <w:vertAlign w:val="superscript"/>
              </w:rPr>
              <w:t>3</w:t>
            </w:r>
            <w:r w:rsidRPr="003B0A97">
              <w:rPr>
                <w:b/>
                <w:color w:val="000000" w:themeColor="text1"/>
                <w:szCs w:val="26"/>
              </w:rPr>
              <w:t>)</w:t>
            </w:r>
          </w:p>
        </w:tc>
      </w:tr>
      <w:tr w:rsidR="003B0A97" w:rsidRPr="003B0A97" w14:paraId="02DDA89F" w14:textId="77777777" w:rsidTr="000F21D7">
        <w:trPr>
          <w:trHeight w:val="300"/>
          <w:jc w:val="center"/>
        </w:trPr>
        <w:tc>
          <w:tcPr>
            <w:tcW w:w="499" w:type="pct"/>
            <w:vAlign w:val="center"/>
          </w:tcPr>
          <w:p w14:paraId="374D35AE" w14:textId="77777777" w:rsidR="00FA683E" w:rsidRPr="003B0A97" w:rsidRDefault="00FA683E" w:rsidP="000F21D7">
            <w:pPr>
              <w:autoSpaceDE w:val="0"/>
              <w:autoSpaceDN w:val="0"/>
              <w:adjustRightInd w:val="0"/>
              <w:jc w:val="center"/>
              <w:rPr>
                <w:color w:val="000000" w:themeColor="text1"/>
                <w:szCs w:val="26"/>
              </w:rPr>
            </w:pPr>
            <w:r w:rsidRPr="003B0A97">
              <w:rPr>
                <w:color w:val="000000" w:themeColor="text1"/>
                <w:szCs w:val="26"/>
              </w:rPr>
              <w:t>1</w:t>
            </w:r>
          </w:p>
        </w:tc>
        <w:tc>
          <w:tcPr>
            <w:tcW w:w="1997" w:type="pct"/>
            <w:noWrap/>
            <w:vAlign w:val="center"/>
          </w:tcPr>
          <w:p w14:paraId="281127AF" w14:textId="77777777" w:rsidR="00FA683E" w:rsidRPr="003B0A97" w:rsidRDefault="00FA683E" w:rsidP="000F21D7">
            <w:pPr>
              <w:autoSpaceDE w:val="0"/>
              <w:autoSpaceDN w:val="0"/>
              <w:adjustRightInd w:val="0"/>
              <w:rPr>
                <w:color w:val="000000" w:themeColor="text1"/>
                <w:szCs w:val="26"/>
              </w:rPr>
            </w:pPr>
            <w:r w:rsidRPr="003B0A97">
              <w:rPr>
                <w:color w:val="000000" w:themeColor="text1"/>
                <w:szCs w:val="26"/>
              </w:rPr>
              <w:t>Tổng vi khuẩn</w:t>
            </w:r>
          </w:p>
        </w:tc>
        <w:tc>
          <w:tcPr>
            <w:tcW w:w="1139" w:type="pct"/>
            <w:noWrap/>
            <w:vAlign w:val="center"/>
          </w:tcPr>
          <w:p w14:paraId="352C2563" w14:textId="77777777" w:rsidR="00FA683E" w:rsidRPr="003B0A97" w:rsidRDefault="00FA683E" w:rsidP="000F21D7">
            <w:pPr>
              <w:autoSpaceDE w:val="0"/>
              <w:autoSpaceDN w:val="0"/>
              <w:adjustRightInd w:val="0"/>
              <w:jc w:val="center"/>
              <w:rPr>
                <w:color w:val="000000" w:themeColor="text1"/>
                <w:szCs w:val="26"/>
              </w:rPr>
            </w:pPr>
            <w:r w:rsidRPr="003B0A97">
              <w:rPr>
                <w:color w:val="000000" w:themeColor="text1"/>
                <w:szCs w:val="26"/>
              </w:rPr>
              <w:t>0 – 1290</w:t>
            </w:r>
          </w:p>
        </w:tc>
        <w:tc>
          <w:tcPr>
            <w:tcW w:w="1364" w:type="pct"/>
            <w:noWrap/>
            <w:vAlign w:val="center"/>
          </w:tcPr>
          <w:p w14:paraId="79A3255F" w14:textId="77777777" w:rsidR="00FA683E" w:rsidRPr="003B0A97" w:rsidRDefault="00FA683E" w:rsidP="000F21D7">
            <w:pPr>
              <w:autoSpaceDE w:val="0"/>
              <w:autoSpaceDN w:val="0"/>
              <w:adjustRightInd w:val="0"/>
              <w:jc w:val="center"/>
              <w:rPr>
                <w:color w:val="000000" w:themeColor="text1"/>
                <w:szCs w:val="26"/>
              </w:rPr>
            </w:pPr>
            <w:r w:rsidRPr="003B0A97">
              <w:rPr>
                <w:color w:val="000000" w:themeColor="text1"/>
                <w:szCs w:val="26"/>
              </w:rPr>
              <w:t>168</w:t>
            </w:r>
          </w:p>
        </w:tc>
      </w:tr>
      <w:tr w:rsidR="003B0A97" w:rsidRPr="003B0A97" w14:paraId="55A9C84C" w14:textId="77777777" w:rsidTr="000F21D7">
        <w:trPr>
          <w:trHeight w:val="300"/>
          <w:jc w:val="center"/>
        </w:trPr>
        <w:tc>
          <w:tcPr>
            <w:tcW w:w="499" w:type="pct"/>
            <w:vAlign w:val="center"/>
          </w:tcPr>
          <w:p w14:paraId="0C9AA006" w14:textId="77777777" w:rsidR="00FA683E" w:rsidRPr="003B0A97" w:rsidRDefault="00FA683E" w:rsidP="000F21D7">
            <w:pPr>
              <w:autoSpaceDE w:val="0"/>
              <w:autoSpaceDN w:val="0"/>
              <w:adjustRightInd w:val="0"/>
              <w:jc w:val="center"/>
              <w:rPr>
                <w:color w:val="000000" w:themeColor="text1"/>
                <w:szCs w:val="26"/>
              </w:rPr>
            </w:pPr>
            <w:r w:rsidRPr="003B0A97">
              <w:rPr>
                <w:color w:val="000000" w:themeColor="text1"/>
                <w:szCs w:val="26"/>
              </w:rPr>
              <w:t>2</w:t>
            </w:r>
          </w:p>
        </w:tc>
        <w:tc>
          <w:tcPr>
            <w:tcW w:w="1997" w:type="pct"/>
            <w:noWrap/>
            <w:vAlign w:val="center"/>
          </w:tcPr>
          <w:p w14:paraId="22F9CBDE" w14:textId="77777777" w:rsidR="00FA683E" w:rsidRPr="003B0A97" w:rsidRDefault="00FA683E" w:rsidP="000F21D7">
            <w:pPr>
              <w:autoSpaceDE w:val="0"/>
              <w:autoSpaceDN w:val="0"/>
              <w:adjustRightInd w:val="0"/>
              <w:rPr>
                <w:color w:val="000000" w:themeColor="text1"/>
                <w:szCs w:val="26"/>
              </w:rPr>
            </w:pPr>
            <w:r w:rsidRPr="003B0A97">
              <w:rPr>
                <w:color w:val="000000" w:themeColor="text1"/>
                <w:szCs w:val="26"/>
              </w:rPr>
              <w:t>E.coli</w:t>
            </w:r>
          </w:p>
        </w:tc>
        <w:tc>
          <w:tcPr>
            <w:tcW w:w="1139" w:type="pct"/>
            <w:noWrap/>
            <w:vAlign w:val="center"/>
          </w:tcPr>
          <w:p w14:paraId="640ECB45" w14:textId="77777777" w:rsidR="00FA683E" w:rsidRPr="003B0A97" w:rsidRDefault="00FA683E" w:rsidP="000F21D7">
            <w:pPr>
              <w:autoSpaceDE w:val="0"/>
              <w:autoSpaceDN w:val="0"/>
              <w:adjustRightInd w:val="0"/>
              <w:jc w:val="center"/>
              <w:rPr>
                <w:color w:val="000000" w:themeColor="text1"/>
                <w:szCs w:val="26"/>
              </w:rPr>
            </w:pPr>
            <w:r w:rsidRPr="003B0A97">
              <w:rPr>
                <w:color w:val="000000" w:themeColor="text1"/>
                <w:szCs w:val="26"/>
              </w:rPr>
              <w:t>0 – 240</w:t>
            </w:r>
          </w:p>
        </w:tc>
        <w:tc>
          <w:tcPr>
            <w:tcW w:w="1364" w:type="pct"/>
            <w:noWrap/>
            <w:vAlign w:val="center"/>
          </w:tcPr>
          <w:p w14:paraId="2698F989" w14:textId="77777777" w:rsidR="00FA683E" w:rsidRPr="003B0A97" w:rsidRDefault="00FA683E" w:rsidP="000F21D7">
            <w:pPr>
              <w:autoSpaceDE w:val="0"/>
              <w:autoSpaceDN w:val="0"/>
              <w:adjustRightInd w:val="0"/>
              <w:jc w:val="center"/>
              <w:rPr>
                <w:color w:val="000000" w:themeColor="text1"/>
                <w:szCs w:val="26"/>
              </w:rPr>
            </w:pPr>
            <w:r w:rsidRPr="003B0A97">
              <w:rPr>
                <w:color w:val="000000" w:themeColor="text1"/>
                <w:szCs w:val="26"/>
              </w:rPr>
              <w:t>24</w:t>
            </w:r>
          </w:p>
        </w:tc>
      </w:tr>
      <w:tr w:rsidR="003B0A97" w:rsidRPr="003B0A97" w14:paraId="377B1C3A" w14:textId="77777777" w:rsidTr="000F21D7">
        <w:trPr>
          <w:trHeight w:val="300"/>
          <w:jc w:val="center"/>
        </w:trPr>
        <w:tc>
          <w:tcPr>
            <w:tcW w:w="499" w:type="pct"/>
            <w:vAlign w:val="center"/>
          </w:tcPr>
          <w:p w14:paraId="6D75E90B" w14:textId="77777777" w:rsidR="00FA683E" w:rsidRPr="003B0A97" w:rsidRDefault="00FA683E" w:rsidP="000F21D7">
            <w:pPr>
              <w:autoSpaceDE w:val="0"/>
              <w:autoSpaceDN w:val="0"/>
              <w:adjustRightInd w:val="0"/>
              <w:jc w:val="center"/>
              <w:rPr>
                <w:color w:val="000000" w:themeColor="text1"/>
                <w:szCs w:val="26"/>
              </w:rPr>
            </w:pPr>
            <w:r w:rsidRPr="003B0A97">
              <w:rPr>
                <w:color w:val="000000" w:themeColor="text1"/>
                <w:szCs w:val="26"/>
              </w:rPr>
              <w:t>3</w:t>
            </w:r>
          </w:p>
        </w:tc>
        <w:tc>
          <w:tcPr>
            <w:tcW w:w="1997" w:type="pct"/>
            <w:noWrap/>
            <w:vAlign w:val="center"/>
          </w:tcPr>
          <w:p w14:paraId="5F7A383D" w14:textId="77777777" w:rsidR="00FA683E" w:rsidRPr="003B0A97" w:rsidRDefault="00FA683E" w:rsidP="000F21D7">
            <w:pPr>
              <w:autoSpaceDE w:val="0"/>
              <w:autoSpaceDN w:val="0"/>
              <w:adjustRightInd w:val="0"/>
              <w:rPr>
                <w:color w:val="000000" w:themeColor="text1"/>
                <w:szCs w:val="26"/>
              </w:rPr>
            </w:pPr>
            <w:r w:rsidRPr="003B0A97">
              <w:rPr>
                <w:color w:val="000000" w:themeColor="text1"/>
                <w:szCs w:val="26"/>
              </w:rPr>
              <w:t>Vi khuẩn đường ruột và loài khác</w:t>
            </w:r>
          </w:p>
        </w:tc>
        <w:tc>
          <w:tcPr>
            <w:tcW w:w="1139" w:type="pct"/>
            <w:noWrap/>
            <w:vAlign w:val="center"/>
          </w:tcPr>
          <w:p w14:paraId="6ECC7611" w14:textId="77777777" w:rsidR="00FA683E" w:rsidRPr="003B0A97" w:rsidRDefault="00FA683E" w:rsidP="000F21D7">
            <w:pPr>
              <w:autoSpaceDE w:val="0"/>
              <w:autoSpaceDN w:val="0"/>
              <w:adjustRightInd w:val="0"/>
              <w:jc w:val="center"/>
              <w:rPr>
                <w:color w:val="000000" w:themeColor="text1"/>
                <w:szCs w:val="26"/>
              </w:rPr>
            </w:pPr>
            <w:r w:rsidRPr="003B0A97">
              <w:rPr>
                <w:color w:val="000000" w:themeColor="text1"/>
                <w:szCs w:val="26"/>
              </w:rPr>
              <w:t>0 – 1160</w:t>
            </w:r>
          </w:p>
        </w:tc>
        <w:tc>
          <w:tcPr>
            <w:tcW w:w="1364" w:type="pct"/>
            <w:noWrap/>
            <w:vAlign w:val="center"/>
          </w:tcPr>
          <w:p w14:paraId="34DA5852" w14:textId="77777777" w:rsidR="00FA683E" w:rsidRPr="003B0A97" w:rsidRDefault="00FA683E" w:rsidP="000F21D7">
            <w:pPr>
              <w:autoSpaceDE w:val="0"/>
              <w:autoSpaceDN w:val="0"/>
              <w:adjustRightInd w:val="0"/>
              <w:jc w:val="center"/>
              <w:rPr>
                <w:color w:val="000000" w:themeColor="text1"/>
                <w:szCs w:val="26"/>
              </w:rPr>
            </w:pPr>
            <w:r w:rsidRPr="003B0A97">
              <w:rPr>
                <w:color w:val="000000" w:themeColor="text1"/>
                <w:szCs w:val="26"/>
              </w:rPr>
              <w:t>145</w:t>
            </w:r>
          </w:p>
        </w:tc>
      </w:tr>
      <w:tr w:rsidR="003B0A97" w:rsidRPr="003B0A97" w14:paraId="0E3EDC4F" w14:textId="77777777" w:rsidTr="000F21D7">
        <w:trPr>
          <w:trHeight w:val="300"/>
          <w:jc w:val="center"/>
        </w:trPr>
        <w:tc>
          <w:tcPr>
            <w:tcW w:w="499" w:type="pct"/>
            <w:vAlign w:val="center"/>
          </w:tcPr>
          <w:p w14:paraId="08F6C021" w14:textId="77777777" w:rsidR="00FA683E" w:rsidRPr="003B0A97" w:rsidRDefault="00FA683E" w:rsidP="000F21D7">
            <w:pPr>
              <w:autoSpaceDE w:val="0"/>
              <w:autoSpaceDN w:val="0"/>
              <w:adjustRightInd w:val="0"/>
              <w:jc w:val="center"/>
              <w:rPr>
                <w:color w:val="000000" w:themeColor="text1"/>
                <w:szCs w:val="26"/>
              </w:rPr>
            </w:pPr>
            <w:r w:rsidRPr="003B0A97">
              <w:rPr>
                <w:color w:val="000000" w:themeColor="text1"/>
                <w:szCs w:val="26"/>
              </w:rPr>
              <w:t>4</w:t>
            </w:r>
          </w:p>
        </w:tc>
        <w:tc>
          <w:tcPr>
            <w:tcW w:w="1997" w:type="pct"/>
            <w:noWrap/>
            <w:vAlign w:val="center"/>
          </w:tcPr>
          <w:p w14:paraId="7D356A68" w14:textId="77777777" w:rsidR="00FA683E" w:rsidRPr="003B0A97" w:rsidRDefault="00FA683E" w:rsidP="000F21D7">
            <w:pPr>
              <w:autoSpaceDE w:val="0"/>
              <w:autoSpaceDN w:val="0"/>
              <w:adjustRightInd w:val="0"/>
              <w:rPr>
                <w:color w:val="000000" w:themeColor="text1"/>
                <w:szCs w:val="26"/>
              </w:rPr>
            </w:pPr>
            <w:r w:rsidRPr="003B0A97">
              <w:rPr>
                <w:color w:val="000000" w:themeColor="text1"/>
                <w:szCs w:val="26"/>
              </w:rPr>
              <w:t>Nấm</w:t>
            </w:r>
          </w:p>
        </w:tc>
        <w:tc>
          <w:tcPr>
            <w:tcW w:w="1139" w:type="pct"/>
            <w:noWrap/>
            <w:vAlign w:val="center"/>
          </w:tcPr>
          <w:p w14:paraId="05400F5F" w14:textId="77777777" w:rsidR="00FA683E" w:rsidRPr="003B0A97" w:rsidRDefault="00FA683E" w:rsidP="000F21D7">
            <w:pPr>
              <w:autoSpaceDE w:val="0"/>
              <w:autoSpaceDN w:val="0"/>
              <w:adjustRightInd w:val="0"/>
              <w:jc w:val="center"/>
              <w:rPr>
                <w:color w:val="000000" w:themeColor="text1"/>
                <w:szCs w:val="26"/>
              </w:rPr>
            </w:pPr>
            <w:r w:rsidRPr="003B0A97">
              <w:rPr>
                <w:color w:val="000000" w:themeColor="text1"/>
                <w:szCs w:val="26"/>
              </w:rPr>
              <w:t>0 – 60</w:t>
            </w:r>
          </w:p>
        </w:tc>
        <w:tc>
          <w:tcPr>
            <w:tcW w:w="1364" w:type="pct"/>
            <w:noWrap/>
            <w:vAlign w:val="center"/>
          </w:tcPr>
          <w:p w14:paraId="059A5F18" w14:textId="77777777" w:rsidR="00FA683E" w:rsidRPr="003B0A97" w:rsidRDefault="00FA683E" w:rsidP="000F21D7">
            <w:pPr>
              <w:autoSpaceDE w:val="0"/>
              <w:autoSpaceDN w:val="0"/>
              <w:adjustRightInd w:val="0"/>
              <w:jc w:val="center"/>
              <w:rPr>
                <w:color w:val="000000" w:themeColor="text1"/>
                <w:szCs w:val="26"/>
              </w:rPr>
            </w:pPr>
            <w:r w:rsidRPr="003B0A97">
              <w:rPr>
                <w:color w:val="000000" w:themeColor="text1"/>
                <w:szCs w:val="26"/>
              </w:rPr>
              <w:t>16</w:t>
            </w:r>
          </w:p>
        </w:tc>
      </w:tr>
    </w:tbl>
    <w:p w14:paraId="1C968C35" w14:textId="77777777" w:rsidR="00FA683E" w:rsidRPr="003B0A97" w:rsidRDefault="00FA683E" w:rsidP="00FA683E">
      <w:pPr>
        <w:pStyle w:val="nguon"/>
        <w:rPr>
          <w:color w:val="000000" w:themeColor="text1"/>
          <w:sz w:val="26"/>
          <w:szCs w:val="26"/>
        </w:rPr>
      </w:pPr>
      <w:r w:rsidRPr="003B0A97">
        <w:rPr>
          <w:color w:val="000000" w:themeColor="text1"/>
          <w:sz w:val="26"/>
          <w:szCs w:val="26"/>
        </w:rPr>
        <w:t>Nguồn: 7</w:t>
      </w:r>
      <w:r w:rsidRPr="003B0A97">
        <w:rPr>
          <w:color w:val="000000" w:themeColor="text1"/>
          <w:sz w:val="26"/>
          <w:szCs w:val="26"/>
          <w:vertAlign w:val="superscript"/>
        </w:rPr>
        <w:t>th</w:t>
      </w:r>
      <w:r w:rsidRPr="003B0A97">
        <w:rPr>
          <w:color w:val="000000" w:themeColor="text1"/>
          <w:sz w:val="26"/>
          <w:szCs w:val="26"/>
        </w:rPr>
        <w:t xml:space="preserve"> International Conference on Environmental Science and Technology – Ermoupolis. Bioaerosol formation near wastewater treatment facilities, 2001</w:t>
      </w:r>
    </w:p>
    <w:p w14:paraId="568D87FF" w14:textId="77777777" w:rsidR="00FA683E" w:rsidRPr="003B0A97" w:rsidRDefault="00FA683E" w:rsidP="00FA683E">
      <w:pPr>
        <w:jc w:val="center"/>
        <w:rPr>
          <w:color w:val="000000" w:themeColor="text1"/>
          <w:szCs w:val="26"/>
        </w:rPr>
      </w:pPr>
      <w:r w:rsidRPr="003B0A97">
        <w:rPr>
          <w:color w:val="000000" w:themeColor="text1"/>
          <w:szCs w:val="26"/>
        </w:rPr>
        <w:t>Ghi chú: CFU/m</w:t>
      </w:r>
      <w:r w:rsidRPr="003B0A97">
        <w:rPr>
          <w:color w:val="000000" w:themeColor="text1"/>
          <w:szCs w:val="26"/>
          <w:vertAlign w:val="superscript"/>
        </w:rPr>
        <w:t>3</w:t>
      </w:r>
      <w:r w:rsidRPr="003B0A97">
        <w:rPr>
          <w:color w:val="000000" w:themeColor="text1"/>
          <w:szCs w:val="26"/>
        </w:rPr>
        <w:t xml:space="preserve"> = Đơn vị khuẩn lạc (Colony Forming Units)/m</w:t>
      </w:r>
      <w:r w:rsidRPr="003B0A97">
        <w:rPr>
          <w:color w:val="000000" w:themeColor="text1"/>
          <w:szCs w:val="26"/>
          <w:vertAlign w:val="superscript"/>
        </w:rPr>
        <w:t>3</w:t>
      </w:r>
      <w:r w:rsidRPr="003B0A97">
        <w:rPr>
          <w:color w:val="000000" w:themeColor="text1"/>
          <w:szCs w:val="26"/>
        </w:rPr>
        <w:t>.</w:t>
      </w:r>
    </w:p>
    <w:p w14:paraId="0EA72B10" w14:textId="77777777" w:rsidR="00FA683E" w:rsidRPr="003B0A97" w:rsidRDefault="00FA683E" w:rsidP="00FA683E">
      <w:pPr>
        <w:ind w:firstLine="567"/>
        <w:rPr>
          <w:color w:val="000000" w:themeColor="text1"/>
          <w:szCs w:val="26"/>
        </w:rPr>
      </w:pPr>
      <w:r w:rsidRPr="003B0A97">
        <w:rPr>
          <w:color w:val="000000" w:themeColor="text1"/>
          <w:szCs w:val="26"/>
        </w:rPr>
        <w:t>Lượng vi khuẩn phát sinh từ hệ thống xử lý nước thải khác nhau đáng kể ở từng vị trí, cao nhất ở tại hệ thống xử lý nước thải nhưng lại thấp khi ở khoảng cách xa.</w:t>
      </w:r>
    </w:p>
    <w:p w14:paraId="3E2BCE18" w14:textId="77777777" w:rsidR="00FA683E" w:rsidRPr="003B0A97" w:rsidRDefault="006E4125" w:rsidP="006E4125">
      <w:pPr>
        <w:pStyle w:val="bngvevolt"/>
        <w:rPr>
          <w:color w:val="000000" w:themeColor="text1"/>
        </w:rPr>
      </w:pPr>
      <w:bookmarkStart w:id="274" w:name="_Toc205367116"/>
      <w:r w:rsidRPr="003B0A97">
        <w:rPr>
          <w:color w:val="000000" w:themeColor="text1"/>
        </w:rPr>
        <w:t>Bảng 4</w:t>
      </w:r>
      <w:r w:rsidR="00FA683E" w:rsidRPr="003B0A97">
        <w:rPr>
          <w:color w:val="000000" w:themeColor="text1"/>
        </w:rPr>
        <w:t>.</w:t>
      </w:r>
      <w:r w:rsidRPr="003B0A97">
        <w:rPr>
          <w:color w:val="000000" w:themeColor="text1"/>
          <w:lang w:val="en-US"/>
        </w:rPr>
        <w:t>19:</w:t>
      </w:r>
      <w:r w:rsidR="00FA683E" w:rsidRPr="003B0A97">
        <w:rPr>
          <w:color w:val="000000" w:themeColor="text1"/>
        </w:rPr>
        <w:t xml:space="preserve"> Lượng vi khuẩn phát tán từ hệ thống XLNTTT</w:t>
      </w:r>
      <w:bookmarkEnd w:id="274"/>
    </w:p>
    <w:tbl>
      <w:tblPr>
        <w:tblW w:w="43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8"/>
        <w:gridCol w:w="2554"/>
        <w:gridCol w:w="1560"/>
        <w:gridCol w:w="1132"/>
        <w:gridCol w:w="1132"/>
        <w:gridCol w:w="1022"/>
      </w:tblGrid>
      <w:tr w:rsidR="003B0A97" w:rsidRPr="003B0A97" w14:paraId="2040597E" w14:textId="77777777" w:rsidTr="006B7406">
        <w:trPr>
          <w:trHeight w:val="285"/>
          <w:tblHeader/>
          <w:jc w:val="center"/>
        </w:trPr>
        <w:tc>
          <w:tcPr>
            <w:tcW w:w="437" w:type="pct"/>
            <w:shd w:val="clear" w:color="auto" w:fill="D9D9D9"/>
            <w:vAlign w:val="center"/>
          </w:tcPr>
          <w:p w14:paraId="318E3AEC" w14:textId="77777777" w:rsidR="00FA683E" w:rsidRPr="003B0A97" w:rsidRDefault="00FA683E" w:rsidP="000F21D7">
            <w:pPr>
              <w:jc w:val="center"/>
              <w:rPr>
                <w:b/>
                <w:color w:val="000000" w:themeColor="text1"/>
                <w:szCs w:val="26"/>
              </w:rPr>
            </w:pPr>
            <w:r w:rsidRPr="003B0A97">
              <w:rPr>
                <w:b/>
                <w:color w:val="000000" w:themeColor="text1"/>
                <w:szCs w:val="26"/>
              </w:rPr>
              <w:t>STT</w:t>
            </w:r>
          </w:p>
        </w:tc>
        <w:tc>
          <w:tcPr>
            <w:tcW w:w="1575" w:type="pct"/>
            <w:shd w:val="clear" w:color="auto" w:fill="D9D9D9"/>
            <w:noWrap/>
            <w:vAlign w:val="center"/>
          </w:tcPr>
          <w:p w14:paraId="38773F29" w14:textId="77777777" w:rsidR="00FA683E" w:rsidRPr="003B0A97" w:rsidRDefault="00FA683E" w:rsidP="000F21D7">
            <w:pPr>
              <w:jc w:val="center"/>
              <w:rPr>
                <w:b/>
                <w:color w:val="000000" w:themeColor="text1"/>
                <w:szCs w:val="26"/>
              </w:rPr>
            </w:pPr>
            <w:r w:rsidRPr="003B0A97">
              <w:rPr>
                <w:b/>
                <w:color w:val="000000" w:themeColor="text1"/>
                <w:szCs w:val="26"/>
              </w:rPr>
              <w:t>Vị trí</w:t>
            </w:r>
          </w:p>
        </w:tc>
        <w:tc>
          <w:tcPr>
            <w:tcW w:w="2988" w:type="pct"/>
            <w:gridSpan w:val="4"/>
            <w:shd w:val="clear" w:color="auto" w:fill="D9D9D9"/>
            <w:noWrap/>
            <w:vAlign w:val="center"/>
          </w:tcPr>
          <w:p w14:paraId="51BED00D" w14:textId="77777777" w:rsidR="00FA683E" w:rsidRPr="003B0A97" w:rsidRDefault="00FA683E" w:rsidP="000F21D7">
            <w:pPr>
              <w:jc w:val="center"/>
              <w:rPr>
                <w:b/>
                <w:color w:val="000000" w:themeColor="text1"/>
                <w:szCs w:val="26"/>
                <w:lang w:val="nb-NO"/>
              </w:rPr>
            </w:pPr>
            <w:r w:rsidRPr="003B0A97">
              <w:rPr>
                <w:b/>
                <w:color w:val="000000" w:themeColor="text1"/>
                <w:szCs w:val="26"/>
                <w:lang w:val="nb-NO"/>
              </w:rPr>
              <w:t>Lượng vi khuẩn /1 m</w:t>
            </w:r>
            <w:r w:rsidRPr="003B0A97">
              <w:rPr>
                <w:b/>
                <w:color w:val="000000" w:themeColor="text1"/>
                <w:szCs w:val="26"/>
                <w:vertAlign w:val="superscript"/>
                <w:lang w:val="nb-NO"/>
              </w:rPr>
              <w:t>3</w:t>
            </w:r>
            <w:r w:rsidRPr="003B0A97">
              <w:rPr>
                <w:b/>
                <w:color w:val="000000" w:themeColor="text1"/>
                <w:szCs w:val="26"/>
                <w:lang w:val="nb-NO"/>
              </w:rPr>
              <w:t xml:space="preserve"> không khí</w:t>
            </w:r>
          </w:p>
        </w:tc>
      </w:tr>
      <w:tr w:rsidR="003B0A97" w:rsidRPr="003B0A97" w14:paraId="2E45835F" w14:textId="77777777" w:rsidTr="006B7406">
        <w:trPr>
          <w:trHeight w:val="285"/>
          <w:jc w:val="center"/>
        </w:trPr>
        <w:tc>
          <w:tcPr>
            <w:tcW w:w="437" w:type="pct"/>
            <w:vAlign w:val="center"/>
          </w:tcPr>
          <w:p w14:paraId="5FB5F749" w14:textId="77777777" w:rsidR="00FA683E" w:rsidRPr="003B0A97" w:rsidRDefault="00FA683E" w:rsidP="000F21D7">
            <w:pPr>
              <w:jc w:val="center"/>
              <w:rPr>
                <w:color w:val="000000" w:themeColor="text1"/>
                <w:szCs w:val="26"/>
              </w:rPr>
            </w:pPr>
            <w:r w:rsidRPr="003B0A97">
              <w:rPr>
                <w:color w:val="000000" w:themeColor="text1"/>
                <w:szCs w:val="26"/>
              </w:rPr>
              <w:t>1</w:t>
            </w:r>
          </w:p>
        </w:tc>
        <w:tc>
          <w:tcPr>
            <w:tcW w:w="1575" w:type="pct"/>
            <w:noWrap/>
            <w:vAlign w:val="center"/>
          </w:tcPr>
          <w:p w14:paraId="62DC946B" w14:textId="77777777" w:rsidR="00FA683E" w:rsidRPr="003B0A97" w:rsidRDefault="00FA683E" w:rsidP="000F21D7">
            <w:pPr>
              <w:rPr>
                <w:color w:val="000000" w:themeColor="text1"/>
                <w:szCs w:val="26"/>
              </w:rPr>
            </w:pPr>
            <w:r w:rsidRPr="003B0A97">
              <w:rPr>
                <w:color w:val="000000" w:themeColor="text1"/>
                <w:szCs w:val="26"/>
              </w:rPr>
              <w:t>Khoảng cách</w:t>
            </w:r>
          </w:p>
        </w:tc>
        <w:tc>
          <w:tcPr>
            <w:tcW w:w="962" w:type="pct"/>
            <w:noWrap/>
            <w:vAlign w:val="center"/>
          </w:tcPr>
          <w:p w14:paraId="4336B219" w14:textId="77777777" w:rsidR="00FA683E" w:rsidRPr="003B0A97" w:rsidRDefault="00FA683E" w:rsidP="000F21D7">
            <w:pPr>
              <w:jc w:val="center"/>
              <w:rPr>
                <w:color w:val="000000" w:themeColor="text1"/>
                <w:szCs w:val="26"/>
              </w:rPr>
            </w:pPr>
            <w:r w:rsidRPr="003B0A97">
              <w:rPr>
                <w:color w:val="000000" w:themeColor="text1"/>
                <w:szCs w:val="26"/>
              </w:rPr>
              <w:t>0 m</w:t>
            </w:r>
          </w:p>
        </w:tc>
        <w:tc>
          <w:tcPr>
            <w:tcW w:w="698" w:type="pct"/>
            <w:noWrap/>
            <w:vAlign w:val="center"/>
          </w:tcPr>
          <w:p w14:paraId="245B5222" w14:textId="77777777" w:rsidR="00FA683E" w:rsidRPr="003B0A97" w:rsidRDefault="00FA683E" w:rsidP="000F21D7">
            <w:pPr>
              <w:jc w:val="center"/>
              <w:rPr>
                <w:color w:val="000000" w:themeColor="text1"/>
                <w:szCs w:val="26"/>
              </w:rPr>
            </w:pPr>
            <w:r w:rsidRPr="003B0A97">
              <w:rPr>
                <w:color w:val="000000" w:themeColor="text1"/>
                <w:szCs w:val="26"/>
              </w:rPr>
              <w:t>50 m</w:t>
            </w:r>
          </w:p>
        </w:tc>
        <w:tc>
          <w:tcPr>
            <w:tcW w:w="698" w:type="pct"/>
            <w:noWrap/>
            <w:vAlign w:val="center"/>
          </w:tcPr>
          <w:p w14:paraId="5E6AAF27" w14:textId="77777777" w:rsidR="00FA683E" w:rsidRPr="003B0A97" w:rsidRDefault="00FA683E" w:rsidP="000F21D7">
            <w:pPr>
              <w:jc w:val="center"/>
              <w:rPr>
                <w:color w:val="000000" w:themeColor="text1"/>
                <w:szCs w:val="26"/>
              </w:rPr>
            </w:pPr>
            <w:r w:rsidRPr="003B0A97">
              <w:rPr>
                <w:color w:val="000000" w:themeColor="text1"/>
                <w:szCs w:val="26"/>
              </w:rPr>
              <w:t>100 m</w:t>
            </w:r>
          </w:p>
        </w:tc>
        <w:tc>
          <w:tcPr>
            <w:tcW w:w="630" w:type="pct"/>
            <w:noWrap/>
            <w:vAlign w:val="center"/>
          </w:tcPr>
          <w:p w14:paraId="3DCE4BFA" w14:textId="77777777" w:rsidR="00FA683E" w:rsidRPr="003B0A97" w:rsidRDefault="00FA683E" w:rsidP="000F21D7">
            <w:pPr>
              <w:jc w:val="center"/>
              <w:rPr>
                <w:color w:val="000000" w:themeColor="text1"/>
                <w:szCs w:val="26"/>
              </w:rPr>
            </w:pPr>
            <w:r w:rsidRPr="003B0A97">
              <w:rPr>
                <w:color w:val="000000" w:themeColor="text1"/>
                <w:szCs w:val="26"/>
              </w:rPr>
              <w:t>&gt;500m</w:t>
            </w:r>
          </w:p>
        </w:tc>
      </w:tr>
      <w:tr w:rsidR="003B0A97" w:rsidRPr="003B0A97" w14:paraId="6C6F55F4" w14:textId="77777777" w:rsidTr="006B7406">
        <w:trPr>
          <w:trHeight w:val="285"/>
          <w:jc w:val="center"/>
        </w:trPr>
        <w:tc>
          <w:tcPr>
            <w:tcW w:w="437" w:type="pct"/>
            <w:vAlign w:val="center"/>
          </w:tcPr>
          <w:p w14:paraId="3BCDAD47" w14:textId="77777777" w:rsidR="00FA683E" w:rsidRPr="003B0A97" w:rsidRDefault="00FA683E" w:rsidP="000F21D7">
            <w:pPr>
              <w:jc w:val="center"/>
              <w:rPr>
                <w:color w:val="000000" w:themeColor="text1"/>
                <w:szCs w:val="26"/>
              </w:rPr>
            </w:pPr>
            <w:r w:rsidRPr="003B0A97">
              <w:rPr>
                <w:color w:val="000000" w:themeColor="text1"/>
                <w:szCs w:val="26"/>
              </w:rPr>
              <w:t>2</w:t>
            </w:r>
          </w:p>
        </w:tc>
        <w:tc>
          <w:tcPr>
            <w:tcW w:w="1575" w:type="pct"/>
            <w:noWrap/>
            <w:vAlign w:val="center"/>
          </w:tcPr>
          <w:p w14:paraId="5C7D477F" w14:textId="77777777" w:rsidR="00FA683E" w:rsidRPr="003B0A97" w:rsidRDefault="00FA683E" w:rsidP="000F21D7">
            <w:pPr>
              <w:rPr>
                <w:color w:val="000000" w:themeColor="text1"/>
                <w:szCs w:val="26"/>
              </w:rPr>
            </w:pPr>
            <w:r w:rsidRPr="003B0A97">
              <w:rPr>
                <w:color w:val="000000" w:themeColor="text1"/>
                <w:szCs w:val="26"/>
              </w:rPr>
              <w:t>Cuối hướng gió</w:t>
            </w:r>
          </w:p>
        </w:tc>
        <w:tc>
          <w:tcPr>
            <w:tcW w:w="962" w:type="pct"/>
            <w:noWrap/>
            <w:vAlign w:val="center"/>
          </w:tcPr>
          <w:p w14:paraId="4D2CB0A6" w14:textId="77777777" w:rsidR="00FA683E" w:rsidRPr="003B0A97" w:rsidRDefault="00FA683E" w:rsidP="000F21D7">
            <w:pPr>
              <w:jc w:val="center"/>
              <w:rPr>
                <w:color w:val="000000" w:themeColor="text1"/>
                <w:szCs w:val="26"/>
              </w:rPr>
            </w:pPr>
            <w:r w:rsidRPr="003B0A97">
              <w:rPr>
                <w:color w:val="000000" w:themeColor="text1"/>
                <w:szCs w:val="26"/>
              </w:rPr>
              <w:t>100 - 650</w:t>
            </w:r>
          </w:p>
        </w:tc>
        <w:tc>
          <w:tcPr>
            <w:tcW w:w="698" w:type="pct"/>
            <w:noWrap/>
            <w:vAlign w:val="center"/>
          </w:tcPr>
          <w:p w14:paraId="46819E28" w14:textId="77777777" w:rsidR="00FA683E" w:rsidRPr="003B0A97" w:rsidRDefault="00FA683E" w:rsidP="000F21D7">
            <w:pPr>
              <w:jc w:val="center"/>
              <w:rPr>
                <w:color w:val="000000" w:themeColor="text1"/>
                <w:szCs w:val="26"/>
              </w:rPr>
            </w:pPr>
            <w:r w:rsidRPr="003B0A97">
              <w:rPr>
                <w:color w:val="000000" w:themeColor="text1"/>
                <w:szCs w:val="26"/>
              </w:rPr>
              <w:t>50 - 200</w:t>
            </w:r>
          </w:p>
        </w:tc>
        <w:tc>
          <w:tcPr>
            <w:tcW w:w="698" w:type="pct"/>
            <w:noWrap/>
            <w:vAlign w:val="center"/>
          </w:tcPr>
          <w:p w14:paraId="759D33CD" w14:textId="77777777" w:rsidR="00FA683E" w:rsidRPr="003B0A97" w:rsidRDefault="00FA683E" w:rsidP="000F21D7">
            <w:pPr>
              <w:jc w:val="center"/>
              <w:rPr>
                <w:color w:val="000000" w:themeColor="text1"/>
                <w:szCs w:val="26"/>
              </w:rPr>
            </w:pPr>
            <w:r w:rsidRPr="003B0A97">
              <w:rPr>
                <w:color w:val="000000" w:themeColor="text1"/>
                <w:szCs w:val="26"/>
              </w:rPr>
              <w:t>5 - 10</w:t>
            </w:r>
          </w:p>
        </w:tc>
        <w:tc>
          <w:tcPr>
            <w:tcW w:w="630" w:type="pct"/>
            <w:noWrap/>
            <w:vAlign w:val="center"/>
          </w:tcPr>
          <w:p w14:paraId="2AD9466C" w14:textId="77777777" w:rsidR="00FA683E" w:rsidRPr="003B0A97" w:rsidRDefault="00FA683E" w:rsidP="000F21D7">
            <w:pPr>
              <w:jc w:val="center"/>
              <w:rPr>
                <w:color w:val="000000" w:themeColor="text1"/>
                <w:szCs w:val="26"/>
              </w:rPr>
            </w:pPr>
            <w:r w:rsidRPr="003B0A97">
              <w:rPr>
                <w:color w:val="000000" w:themeColor="text1"/>
                <w:szCs w:val="26"/>
              </w:rPr>
              <w:t>-</w:t>
            </w:r>
          </w:p>
        </w:tc>
      </w:tr>
      <w:tr w:rsidR="003B0A97" w:rsidRPr="003B0A97" w14:paraId="20433EF4" w14:textId="77777777" w:rsidTr="006B7406">
        <w:trPr>
          <w:trHeight w:val="285"/>
          <w:jc w:val="center"/>
        </w:trPr>
        <w:tc>
          <w:tcPr>
            <w:tcW w:w="437" w:type="pct"/>
            <w:vAlign w:val="center"/>
          </w:tcPr>
          <w:p w14:paraId="06415EBD" w14:textId="77777777" w:rsidR="00FA683E" w:rsidRPr="003B0A97" w:rsidRDefault="00FA683E" w:rsidP="000F21D7">
            <w:pPr>
              <w:jc w:val="center"/>
              <w:rPr>
                <w:color w:val="000000" w:themeColor="text1"/>
                <w:szCs w:val="26"/>
              </w:rPr>
            </w:pPr>
            <w:r w:rsidRPr="003B0A97">
              <w:rPr>
                <w:color w:val="000000" w:themeColor="text1"/>
                <w:szCs w:val="26"/>
              </w:rPr>
              <w:t>3</w:t>
            </w:r>
          </w:p>
        </w:tc>
        <w:tc>
          <w:tcPr>
            <w:tcW w:w="1575" w:type="pct"/>
            <w:noWrap/>
            <w:vAlign w:val="center"/>
          </w:tcPr>
          <w:p w14:paraId="14DC3E1F" w14:textId="77777777" w:rsidR="00FA683E" w:rsidRPr="003B0A97" w:rsidRDefault="00FA683E" w:rsidP="000F21D7">
            <w:pPr>
              <w:rPr>
                <w:color w:val="000000" w:themeColor="text1"/>
                <w:szCs w:val="26"/>
              </w:rPr>
            </w:pPr>
            <w:r w:rsidRPr="003B0A97">
              <w:rPr>
                <w:color w:val="000000" w:themeColor="text1"/>
                <w:szCs w:val="26"/>
              </w:rPr>
              <w:t>Đầu hướng gió</w:t>
            </w:r>
          </w:p>
        </w:tc>
        <w:tc>
          <w:tcPr>
            <w:tcW w:w="962" w:type="pct"/>
            <w:noWrap/>
            <w:vAlign w:val="center"/>
          </w:tcPr>
          <w:p w14:paraId="6047ED59" w14:textId="77777777" w:rsidR="00FA683E" w:rsidRPr="003B0A97" w:rsidRDefault="00FA683E" w:rsidP="000F21D7">
            <w:pPr>
              <w:jc w:val="center"/>
              <w:rPr>
                <w:color w:val="000000" w:themeColor="text1"/>
                <w:szCs w:val="26"/>
              </w:rPr>
            </w:pPr>
            <w:r w:rsidRPr="003B0A97">
              <w:rPr>
                <w:color w:val="000000" w:themeColor="text1"/>
                <w:szCs w:val="26"/>
              </w:rPr>
              <w:t>100 - 650</w:t>
            </w:r>
          </w:p>
        </w:tc>
        <w:tc>
          <w:tcPr>
            <w:tcW w:w="698" w:type="pct"/>
            <w:noWrap/>
            <w:vAlign w:val="center"/>
          </w:tcPr>
          <w:p w14:paraId="4269511D" w14:textId="77777777" w:rsidR="00FA683E" w:rsidRPr="003B0A97" w:rsidRDefault="00FA683E" w:rsidP="000F21D7">
            <w:pPr>
              <w:jc w:val="center"/>
              <w:rPr>
                <w:color w:val="000000" w:themeColor="text1"/>
                <w:szCs w:val="26"/>
              </w:rPr>
            </w:pPr>
            <w:r w:rsidRPr="003B0A97">
              <w:rPr>
                <w:color w:val="000000" w:themeColor="text1"/>
                <w:szCs w:val="26"/>
              </w:rPr>
              <w:t>10 - 20</w:t>
            </w:r>
          </w:p>
        </w:tc>
        <w:tc>
          <w:tcPr>
            <w:tcW w:w="698" w:type="pct"/>
            <w:noWrap/>
            <w:vAlign w:val="center"/>
          </w:tcPr>
          <w:p w14:paraId="5D59A0F2" w14:textId="77777777" w:rsidR="00FA683E" w:rsidRPr="003B0A97" w:rsidRDefault="00FA683E" w:rsidP="000F21D7">
            <w:pPr>
              <w:jc w:val="center"/>
              <w:rPr>
                <w:color w:val="000000" w:themeColor="text1"/>
                <w:szCs w:val="26"/>
              </w:rPr>
            </w:pPr>
            <w:r w:rsidRPr="003B0A97">
              <w:rPr>
                <w:color w:val="000000" w:themeColor="text1"/>
                <w:szCs w:val="26"/>
              </w:rPr>
              <w:t>-</w:t>
            </w:r>
          </w:p>
        </w:tc>
        <w:tc>
          <w:tcPr>
            <w:tcW w:w="630" w:type="pct"/>
            <w:noWrap/>
            <w:vAlign w:val="center"/>
          </w:tcPr>
          <w:p w14:paraId="528054D5" w14:textId="77777777" w:rsidR="00FA683E" w:rsidRPr="003B0A97" w:rsidRDefault="00FA683E" w:rsidP="000F21D7">
            <w:pPr>
              <w:jc w:val="center"/>
              <w:rPr>
                <w:color w:val="000000" w:themeColor="text1"/>
                <w:szCs w:val="26"/>
              </w:rPr>
            </w:pPr>
            <w:r w:rsidRPr="003B0A97">
              <w:rPr>
                <w:color w:val="000000" w:themeColor="text1"/>
                <w:szCs w:val="26"/>
              </w:rPr>
              <w:t>-</w:t>
            </w:r>
          </w:p>
        </w:tc>
      </w:tr>
    </w:tbl>
    <w:p w14:paraId="4ED2ECBC" w14:textId="77777777" w:rsidR="00FA683E" w:rsidRPr="003B0A97" w:rsidRDefault="00FA683E" w:rsidP="00FA683E">
      <w:pPr>
        <w:pStyle w:val="nguon"/>
        <w:rPr>
          <w:color w:val="000000" w:themeColor="text1"/>
          <w:sz w:val="26"/>
          <w:szCs w:val="26"/>
        </w:rPr>
      </w:pPr>
      <w:r w:rsidRPr="003B0A97">
        <w:rPr>
          <w:color w:val="000000" w:themeColor="text1"/>
          <w:sz w:val="26"/>
          <w:szCs w:val="26"/>
        </w:rPr>
        <w:t>Nguồn: 7</w:t>
      </w:r>
      <w:r w:rsidRPr="003B0A97">
        <w:rPr>
          <w:color w:val="000000" w:themeColor="text1"/>
          <w:sz w:val="26"/>
          <w:szCs w:val="26"/>
          <w:vertAlign w:val="superscript"/>
        </w:rPr>
        <w:t>th</w:t>
      </w:r>
      <w:r w:rsidRPr="003B0A97">
        <w:rPr>
          <w:color w:val="000000" w:themeColor="text1"/>
          <w:sz w:val="26"/>
          <w:szCs w:val="26"/>
        </w:rPr>
        <w:t xml:space="preserve"> International Conference on Environmental Science and Technology – Ermoupolis. Bioaerosol formation near wastewater treatment facilities, 2001</w:t>
      </w:r>
    </w:p>
    <w:p w14:paraId="0CD0B6D3" w14:textId="77777777" w:rsidR="00FA683E" w:rsidRPr="003B0A97" w:rsidRDefault="00FA683E" w:rsidP="00FA683E">
      <w:pPr>
        <w:ind w:firstLine="567"/>
        <w:rPr>
          <w:color w:val="000000" w:themeColor="text1"/>
          <w:szCs w:val="26"/>
          <w:lang w:val="pt-BR"/>
        </w:rPr>
      </w:pPr>
      <w:r w:rsidRPr="003B0A97">
        <w:rPr>
          <w:color w:val="000000" w:themeColor="text1"/>
          <w:szCs w:val="26"/>
          <w:lang w:val="pt-BR"/>
        </w:rPr>
        <w:t xml:space="preserve">Phạm vi ảnh hưởng của mùi, khí thải của trạm XLNTTT chỉ ảnh hưởng trong phạm vi khu vực của hệ thống xử lý nước thải, công nhân vận hành hệ thống, mức độ thấp, dài hạn và không thể tránh khỏi. </w:t>
      </w:r>
    </w:p>
    <w:p w14:paraId="3E027DEA" w14:textId="77777777" w:rsidR="00B74343" w:rsidRPr="003B0A97" w:rsidRDefault="00B74343" w:rsidP="00B74343">
      <w:pPr>
        <w:ind w:firstLine="567"/>
        <w:rPr>
          <w:color w:val="000000" w:themeColor="text1"/>
          <w:szCs w:val="26"/>
          <w:lang w:val="vi-VN"/>
        </w:rPr>
      </w:pPr>
      <w:r w:rsidRPr="003B0A97">
        <w:rPr>
          <w:i/>
          <w:color w:val="000000" w:themeColor="text1"/>
          <w:szCs w:val="26"/>
          <w:lang w:val="vi-VN"/>
        </w:rPr>
        <w:t>* Khí thải từ hoạt động của máy phát điện dự phòng công suất 500 KWA</w:t>
      </w:r>
      <w:r w:rsidRPr="003B0A97">
        <w:rPr>
          <w:color w:val="000000" w:themeColor="text1"/>
          <w:szCs w:val="26"/>
          <w:lang w:val="vi-VN"/>
        </w:rPr>
        <w:t xml:space="preserve"> </w:t>
      </w:r>
    </w:p>
    <w:p w14:paraId="00A55BDE" w14:textId="77777777" w:rsidR="00B74343" w:rsidRPr="003B0A97" w:rsidRDefault="00B74343" w:rsidP="00B74343">
      <w:pPr>
        <w:ind w:firstLine="567"/>
        <w:rPr>
          <w:color w:val="000000" w:themeColor="text1"/>
          <w:szCs w:val="26"/>
          <w:lang w:val="vi-VN"/>
        </w:rPr>
      </w:pPr>
      <w:r w:rsidRPr="003B0A97">
        <w:rPr>
          <w:color w:val="000000" w:themeColor="text1"/>
          <w:szCs w:val="26"/>
          <w:lang w:val="vi-VN"/>
        </w:rPr>
        <w:t>Để ổn định cho quá trình sản xuất trong trường hợp xảy ra sự cố mất điện, chủ dự án đã đầu tư 01 máy phát điện dự phòng với nguyên liệu sử dụng là dầu Diezel (DO), dùng để cung cấp điện cho hoạt động văn phòng và hoạt động của hệ thống xử lý nước thải tập trung.</w:t>
      </w:r>
    </w:p>
    <w:p w14:paraId="62C20FAA" w14:textId="77777777" w:rsidR="00B74343" w:rsidRPr="003B0A97" w:rsidRDefault="00B74343" w:rsidP="00B74343">
      <w:pPr>
        <w:ind w:firstLine="567"/>
        <w:rPr>
          <w:color w:val="000000" w:themeColor="text1"/>
          <w:szCs w:val="26"/>
          <w:lang w:val="vi-VN"/>
        </w:rPr>
      </w:pPr>
      <w:r w:rsidRPr="003B0A97">
        <w:rPr>
          <w:color w:val="000000" w:themeColor="text1"/>
          <w:szCs w:val="26"/>
          <w:lang w:val="vi-VN"/>
        </w:rPr>
        <w:t xml:space="preserve">Khi chạy phát điện định mức tiêu thụ dầu DO khoảng 100 lít dầu DO/h/máy. </w:t>
      </w:r>
    </w:p>
    <w:p w14:paraId="49DFD98E" w14:textId="77777777" w:rsidR="00B74343" w:rsidRPr="003B0A97" w:rsidRDefault="00B74343" w:rsidP="00B74343">
      <w:pPr>
        <w:pStyle w:val="bngvevolt"/>
        <w:rPr>
          <w:color w:val="000000" w:themeColor="text1"/>
          <w:lang w:val="vi-VN"/>
        </w:rPr>
      </w:pPr>
      <w:bookmarkStart w:id="275" w:name="_Toc120093559"/>
      <w:bookmarkStart w:id="276" w:name="_Toc155698824"/>
      <w:bookmarkStart w:id="277" w:name="_Toc205367117"/>
      <w:r w:rsidRPr="003B0A97">
        <w:rPr>
          <w:color w:val="000000" w:themeColor="text1"/>
        </w:rPr>
        <w:t>Bảng 4.</w:t>
      </w:r>
      <w:r w:rsidR="006E4125" w:rsidRPr="003B0A97">
        <w:rPr>
          <w:color w:val="000000" w:themeColor="text1"/>
          <w:lang w:val="vi-VN"/>
        </w:rPr>
        <w:t>20</w:t>
      </w:r>
      <w:r w:rsidRPr="003B0A97">
        <w:rPr>
          <w:color w:val="000000" w:themeColor="text1"/>
          <w:lang w:val="vi-VN"/>
        </w:rPr>
        <w:t>.</w:t>
      </w:r>
      <w:r w:rsidRPr="003B0A97">
        <w:rPr>
          <w:color w:val="000000" w:themeColor="text1"/>
        </w:rPr>
        <w:t xml:space="preserve"> Tải lượng và nồng độ các chất ô nhiễm từ khí thải do vận hành máy phát điện dự phòng</w:t>
      </w:r>
      <w:r w:rsidRPr="003B0A97">
        <w:rPr>
          <w:color w:val="000000" w:themeColor="text1"/>
          <w:lang w:val="vi-VN"/>
        </w:rPr>
        <w:t xml:space="preserve"> sử dụng dầu DO (hàm lượng S=0,5%)</w:t>
      </w:r>
      <w:bookmarkEnd w:id="275"/>
      <w:bookmarkEnd w:id="276"/>
      <w:bookmarkEnd w:id="27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0"/>
        <w:gridCol w:w="1843"/>
        <w:gridCol w:w="3749"/>
        <w:gridCol w:w="2880"/>
      </w:tblGrid>
      <w:tr w:rsidR="003B0A97" w:rsidRPr="003B0A97" w14:paraId="6F8E036F" w14:textId="77777777" w:rsidTr="000F21D7">
        <w:trPr>
          <w:jc w:val="center"/>
        </w:trPr>
        <w:tc>
          <w:tcPr>
            <w:tcW w:w="640" w:type="dxa"/>
          </w:tcPr>
          <w:p w14:paraId="2BA9F800" w14:textId="77777777" w:rsidR="00B74343" w:rsidRPr="003B0A97" w:rsidRDefault="00B74343" w:rsidP="000F21D7">
            <w:pPr>
              <w:widowControl w:val="0"/>
              <w:contextualSpacing/>
              <w:rPr>
                <w:rFonts w:eastAsia="Times New Roman"/>
                <w:b/>
                <w:bCs/>
                <w:color w:val="000000" w:themeColor="text1"/>
                <w:szCs w:val="26"/>
                <w:lang w:eastAsia="ja-JP"/>
              </w:rPr>
            </w:pPr>
            <w:r w:rsidRPr="003B0A97">
              <w:rPr>
                <w:rFonts w:eastAsia="Times New Roman"/>
                <w:b/>
                <w:bCs/>
                <w:color w:val="000000" w:themeColor="text1"/>
                <w:szCs w:val="26"/>
                <w:lang w:eastAsia="ja-JP"/>
              </w:rPr>
              <w:t>TT</w:t>
            </w:r>
          </w:p>
        </w:tc>
        <w:tc>
          <w:tcPr>
            <w:tcW w:w="1843" w:type="dxa"/>
          </w:tcPr>
          <w:p w14:paraId="329BE28E" w14:textId="77777777" w:rsidR="00B74343" w:rsidRPr="003B0A97" w:rsidRDefault="00B74343" w:rsidP="000F21D7">
            <w:pPr>
              <w:widowControl w:val="0"/>
              <w:contextualSpacing/>
              <w:rPr>
                <w:rFonts w:eastAsia="Times New Roman"/>
                <w:b/>
                <w:bCs/>
                <w:color w:val="000000" w:themeColor="text1"/>
                <w:szCs w:val="26"/>
                <w:lang w:eastAsia="ja-JP"/>
              </w:rPr>
            </w:pPr>
            <w:r w:rsidRPr="003B0A97">
              <w:rPr>
                <w:rFonts w:eastAsia="Times New Roman"/>
                <w:b/>
                <w:bCs/>
                <w:color w:val="000000" w:themeColor="text1"/>
                <w:szCs w:val="26"/>
                <w:lang w:eastAsia="ja-JP"/>
              </w:rPr>
              <w:t>Chất ô nhiễm</w:t>
            </w:r>
          </w:p>
        </w:tc>
        <w:tc>
          <w:tcPr>
            <w:tcW w:w="3749" w:type="dxa"/>
          </w:tcPr>
          <w:p w14:paraId="214F3129" w14:textId="77777777" w:rsidR="00B74343" w:rsidRPr="003B0A97" w:rsidRDefault="00B74343" w:rsidP="000F21D7">
            <w:pPr>
              <w:widowControl w:val="0"/>
              <w:contextualSpacing/>
              <w:jc w:val="center"/>
              <w:rPr>
                <w:rFonts w:eastAsia="Times New Roman"/>
                <w:b/>
                <w:bCs/>
                <w:color w:val="000000" w:themeColor="text1"/>
                <w:szCs w:val="26"/>
                <w:lang w:eastAsia="ja-JP"/>
              </w:rPr>
            </w:pPr>
            <w:r w:rsidRPr="003B0A97">
              <w:rPr>
                <w:rFonts w:eastAsia="Times New Roman"/>
                <w:b/>
                <w:bCs/>
                <w:color w:val="000000" w:themeColor="text1"/>
                <w:szCs w:val="26"/>
                <w:lang w:eastAsia="ja-JP"/>
              </w:rPr>
              <w:t>Hệ số ô nhiễm (kg/1000 lít dầu)</w:t>
            </w:r>
          </w:p>
        </w:tc>
        <w:tc>
          <w:tcPr>
            <w:tcW w:w="2880" w:type="dxa"/>
          </w:tcPr>
          <w:p w14:paraId="761DC7FC" w14:textId="77777777" w:rsidR="00B74343" w:rsidRPr="003B0A97" w:rsidRDefault="00B74343" w:rsidP="000F21D7">
            <w:pPr>
              <w:widowControl w:val="0"/>
              <w:contextualSpacing/>
              <w:jc w:val="center"/>
              <w:rPr>
                <w:rFonts w:eastAsia="Times New Roman"/>
                <w:b/>
                <w:bCs/>
                <w:color w:val="000000" w:themeColor="text1"/>
                <w:szCs w:val="26"/>
                <w:lang w:eastAsia="ja-JP"/>
              </w:rPr>
            </w:pPr>
            <w:r w:rsidRPr="003B0A97">
              <w:rPr>
                <w:rFonts w:eastAsia="Times New Roman"/>
                <w:b/>
                <w:bCs/>
                <w:color w:val="000000" w:themeColor="text1"/>
                <w:szCs w:val="26"/>
                <w:lang w:eastAsia="ja-JP"/>
              </w:rPr>
              <w:t>Tải lượng ô nhiễm (kg/h)</w:t>
            </w:r>
          </w:p>
        </w:tc>
      </w:tr>
      <w:tr w:rsidR="003B0A97" w:rsidRPr="003B0A97" w14:paraId="0C2F8D17" w14:textId="77777777" w:rsidTr="000F21D7">
        <w:trPr>
          <w:jc w:val="center"/>
        </w:trPr>
        <w:tc>
          <w:tcPr>
            <w:tcW w:w="640" w:type="dxa"/>
          </w:tcPr>
          <w:p w14:paraId="3626A0F3" w14:textId="77777777" w:rsidR="00B74343" w:rsidRPr="003B0A97" w:rsidRDefault="00B74343" w:rsidP="000F21D7">
            <w:pPr>
              <w:widowControl w:val="0"/>
              <w:contextualSpacing/>
              <w:jc w:val="center"/>
              <w:rPr>
                <w:rFonts w:eastAsia="Times New Roman"/>
                <w:bCs/>
                <w:color w:val="000000" w:themeColor="text1"/>
                <w:szCs w:val="26"/>
                <w:lang w:eastAsia="ja-JP"/>
              </w:rPr>
            </w:pPr>
            <w:r w:rsidRPr="003B0A97">
              <w:rPr>
                <w:rFonts w:eastAsia="Times New Roman"/>
                <w:bCs/>
                <w:color w:val="000000" w:themeColor="text1"/>
                <w:szCs w:val="26"/>
                <w:lang w:eastAsia="ja-JP"/>
              </w:rPr>
              <w:t>1</w:t>
            </w:r>
          </w:p>
        </w:tc>
        <w:tc>
          <w:tcPr>
            <w:tcW w:w="1843" w:type="dxa"/>
          </w:tcPr>
          <w:p w14:paraId="02F96C36" w14:textId="77777777" w:rsidR="00B74343" w:rsidRPr="003B0A97" w:rsidRDefault="00B74343" w:rsidP="000F21D7">
            <w:pPr>
              <w:widowControl w:val="0"/>
              <w:contextualSpacing/>
              <w:rPr>
                <w:rFonts w:eastAsia="Times New Roman"/>
                <w:bCs/>
                <w:color w:val="000000" w:themeColor="text1"/>
                <w:szCs w:val="26"/>
                <w:lang w:eastAsia="ja-JP"/>
              </w:rPr>
            </w:pPr>
            <w:r w:rsidRPr="003B0A97">
              <w:rPr>
                <w:rFonts w:eastAsia="Times New Roman"/>
                <w:bCs/>
                <w:color w:val="000000" w:themeColor="text1"/>
                <w:szCs w:val="26"/>
                <w:lang w:eastAsia="ja-JP"/>
              </w:rPr>
              <w:t>Bụi tổng</w:t>
            </w:r>
          </w:p>
        </w:tc>
        <w:tc>
          <w:tcPr>
            <w:tcW w:w="3749" w:type="dxa"/>
          </w:tcPr>
          <w:p w14:paraId="35B9169B" w14:textId="77777777" w:rsidR="00B74343" w:rsidRPr="003B0A97" w:rsidRDefault="00B74343" w:rsidP="000F21D7">
            <w:pPr>
              <w:widowControl w:val="0"/>
              <w:contextualSpacing/>
              <w:jc w:val="center"/>
              <w:rPr>
                <w:rFonts w:eastAsia="Times New Roman"/>
                <w:bCs/>
                <w:color w:val="000000" w:themeColor="text1"/>
                <w:szCs w:val="26"/>
                <w:lang w:eastAsia="ja-JP"/>
              </w:rPr>
            </w:pPr>
            <w:r w:rsidRPr="003B0A97">
              <w:rPr>
                <w:rFonts w:eastAsia="Times New Roman"/>
                <w:bCs/>
                <w:color w:val="000000" w:themeColor="text1"/>
                <w:szCs w:val="26"/>
                <w:lang w:eastAsia="ja-JP"/>
              </w:rPr>
              <w:t>1,79</w:t>
            </w:r>
          </w:p>
        </w:tc>
        <w:tc>
          <w:tcPr>
            <w:tcW w:w="2880" w:type="dxa"/>
            <w:vAlign w:val="bottom"/>
          </w:tcPr>
          <w:p w14:paraId="18A4FAA0" w14:textId="77777777" w:rsidR="00B74343" w:rsidRPr="003B0A97" w:rsidRDefault="00B74343" w:rsidP="000F21D7">
            <w:pPr>
              <w:widowControl w:val="0"/>
              <w:contextualSpacing/>
              <w:jc w:val="center"/>
              <w:rPr>
                <w:rFonts w:eastAsia="Times New Roman"/>
                <w:bCs/>
                <w:color w:val="000000" w:themeColor="text1"/>
                <w:szCs w:val="26"/>
                <w:lang w:eastAsia="ja-JP"/>
              </w:rPr>
            </w:pPr>
            <w:r w:rsidRPr="003B0A97">
              <w:rPr>
                <w:color w:val="000000" w:themeColor="text1"/>
                <w:szCs w:val="26"/>
              </w:rPr>
              <w:t>0,0179</w:t>
            </w:r>
          </w:p>
        </w:tc>
      </w:tr>
      <w:tr w:rsidR="003B0A97" w:rsidRPr="003B0A97" w14:paraId="439D39BC" w14:textId="77777777" w:rsidTr="000F21D7">
        <w:trPr>
          <w:jc w:val="center"/>
        </w:trPr>
        <w:tc>
          <w:tcPr>
            <w:tcW w:w="640" w:type="dxa"/>
          </w:tcPr>
          <w:p w14:paraId="17447157" w14:textId="77777777" w:rsidR="00B74343" w:rsidRPr="003B0A97" w:rsidRDefault="00B74343" w:rsidP="000F21D7">
            <w:pPr>
              <w:widowControl w:val="0"/>
              <w:contextualSpacing/>
              <w:jc w:val="center"/>
              <w:rPr>
                <w:rFonts w:eastAsia="Times New Roman"/>
                <w:bCs/>
                <w:color w:val="000000" w:themeColor="text1"/>
                <w:szCs w:val="26"/>
                <w:lang w:eastAsia="ja-JP"/>
              </w:rPr>
            </w:pPr>
            <w:r w:rsidRPr="003B0A97">
              <w:rPr>
                <w:rFonts w:eastAsia="Times New Roman"/>
                <w:bCs/>
                <w:color w:val="000000" w:themeColor="text1"/>
                <w:szCs w:val="26"/>
                <w:lang w:eastAsia="ja-JP"/>
              </w:rPr>
              <w:t>2</w:t>
            </w:r>
          </w:p>
        </w:tc>
        <w:tc>
          <w:tcPr>
            <w:tcW w:w="1843" w:type="dxa"/>
          </w:tcPr>
          <w:p w14:paraId="37BCE31C" w14:textId="77777777" w:rsidR="00B74343" w:rsidRPr="003B0A97" w:rsidRDefault="00B74343" w:rsidP="000F21D7">
            <w:pPr>
              <w:widowControl w:val="0"/>
              <w:contextualSpacing/>
              <w:rPr>
                <w:rFonts w:eastAsia="Times New Roman"/>
                <w:bCs/>
                <w:color w:val="000000" w:themeColor="text1"/>
                <w:szCs w:val="26"/>
                <w:lang w:eastAsia="ja-JP"/>
              </w:rPr>
            </w:pPr>
            <w:r w:rsidRPr="003B0A97">
              <w:rPr>
                <w:rFonts w:eastAsia="Times New Roman"/>
                <w:bCs/>
                <w:color w:val="000000" w:themeColor="text1"/>
                <w:szCs w:val="26"/>
                <w:lang w:eastAsia="ja-JP"/>
              </w:rPr>
              <w:t>SO</w:t>
            </w:r>
            <w:r w:rsidRPr="003B0A97">
              <w:rPr>
                <w:rFonts w:eastAsia="Times New Roman"/>
                <w:bCs/>
                <w:color w:val="000000" w:themeColor="text1"/>
                <w:szCs w:val="26"/>
                <w:vertAlign w:val="subscript"/>
                <w:lang w:eastAsia="ja-JP"/>
              </w:rPr>
              <w:t>2</w:t>
            </w:r>
          </w:p>
        </w:tc>
        <w:tc>
          <w:tcPr>
            <w:tcW w:w="3749" w:type="dxa"/>
          </w:tcPr>
          <w:p w14:paraId="64616E1B" w14:textId="77777777" w:rsidR="00B74343" w:rsidRPr="003B0A97" w:rsidRDefault="00B74343" w:rsidP="000F21D7">
            <w:pPr>
              <w:widowControl w:val="0"/>
              <w:contextualSpacing/>
              <w:jc w:val="center"/>
              <w:rPr>
                <w:rFonts w:eastAsia="Times New Roman"/>
                <w:bCs/>
                <w:color w:val="000000" w:themeColor="text1"/>
                <w:szCs w:val="26"/>
                <w:lang w:eastAsia="ja-JP"/>
              </w:rPr>
            </w:pPr>
            <w:r w:rsidRPr="003B0A97">
              <w:rPr>
                <w:rFonts w:eastAsia="Times New Roman"/>
                <w:bCs/>
                <w:color w:val="000000" w:themeColor="text1"/>
                <w:szCs w:val="26"/>
                <w:lang w:eastAsia="ja-JP"/>
              </w:rPr>
              <w:t>18,81 x 0,05</w:t>
            </w:r>
          </w:p>
        </w:tc>
        <w:tc>
          <w:tcPr>
            <w:tcW w:w="2880" w:type="dxa"/>
            <w:vAlign w:val="bottom"/>
          </w:tcPr>
          <w:p w14:paraId="08C9DFD9" w14:textId="77777777" w:rsidR="00B74343" w:rsidRPr="003B0A97" w:rsidRDefault="00B74343" w:rsidP="000F21D7">
            <w:pPr>
              <w:widowControl w:val="0"/>
              <w:contextualSpacing/>
              <w:jc w:val="center"/>
              <w:rPr>
                <w:rFonts w:eastAsia="Times New Roman"/>
                <w:bCs/>
                <w:color w:val="000000" w:themeColor="text1"/>
                <w:szCs w:val="26"/>
                <w:lang w:eastAsia="ja-JP"/>
              </w:rPr>
            </w:pPr>
            <w:r w:rsidRPr="003B0A97">
              <w:rPr>
                <w:color w:val="000000" w:themeColor="text1"/>
                <w:szCs w:val="26"/>
              </w:rPr>
              <w:t>0,0094</w:t>
            </w:r>
          </w:p>
        </w:tc>
      </w:tr>
      <w:tr w:rsidR="003B0A97" w:rsidRPr="003B0A97" w14:paraId="5F3ADC67" w14:textId="77777777" w:rsidTr="000F21D7">
        <w:trPr>
          <w:jc w:val="center"/>
        </w:trPr>
        <w:tc>
          <w:tcPr>
            <w:tcW w:w="640" w:type="dxa"/>
          </w:tcPr>
          <w:p w14:paraId="01BCBA17" w14:textId="77777777" w:rsidR="00B74343" w:rsidRPr="003B0A97" w:rsidRDefault="00B74343" w:rsidP="000F21D7">
            <w:pPr>
              <w:widowControl w:val="0"/>
              <w:contextualSpacing/>
              <w:jc w:val="center"/>
              <w:rPr>
                <w:rFonts w:eastAsia="Times New Roman"/>
                <w:bCs/>
                <w:color w:val="000000" w:themeColor="text1"/>
                <w:szCs w:val="26"/>
                <w:lang w:eastAsia="ja-JP"/>
              </w:rPr>
            </w:pPr>
            <w:r w:rsidRPr="003B0A97">
              <w:rPr>
                <w:rFonts w:eastAsia="Times New Roman"/>
                <w:bCs/>
                <w:color w:val="000000" w:themeColor="text1"/>
                <w:szCs w:val="26"/>
                <w:lang w:eastAsia="ja-JP"/>
              </w:rPr>
              <w:t>3</w:t>
            </w:r>
          </w:p>
        </w:tc>
        <w:tc>
          <w:tcPr>
            <w:tcW w:w="1843" w:type="dxa"/>
          </w:tcPr>
          <w:p w14:paraId="403BC133" w14:textId="77777777" w:rsidR="00B74343" w:rsidRPr="003B0A97" w:rsidRDefault="00B74343" w:rsidP="000F21D7">
            <w:pPr>
              <w:widowControl w:val="0"/>
              <w:contextualSpacing/>
              <w:rPr>
                <w:rFonts w:eastAsia="Times New Roman"/>
                <w:bCs/>
                <w:color w:val="000000" w:themeColor="text1"/>
                <w:szCs w:val="26"/>
                <w:lang w:eastAsia="ja-JP"/>
              </w:rPr>
            </w:pPr>
            <w:r w:rsidRPr="003B0A97">
              <w:rPr>
                <w:rFonts w:eastAsia="Times New Roman"/>
                <w:bCs/>
                <w:color w:val="000000" w:themeColor="text1"/>
                <w:szCs w:val="26"/>
                <w:lang w:eastAsia="ja-JP"/>
              </w:rPr>
              <w:t>NO</w:t>
            </w:r>
            <w:r w:rsidRPr="003B0A97">
              <w:rPr>
                <w:rFonts w:eastAsia="Times New Roman"/>
                <w:bCs/>
                <w:color w:val="000000" w:themeColor="text1"/>
                <w:szCs w:val="26"/>
                <w:vertAlign w:val="subscript"/>
                <w:lang w:eastAsia="ja-JP"/>
              </w:rPr>
              <w:t>x</w:t>
            </w:r>
          </w:p>
        </w:tc>
        <w:tc>
          <w:tcPr>
            <w:tcW w:w="3749" w:type="dxa"/>
          </w:tcPr>
          <w:p w14:paraId="4F6F87E3" w14:textId="77777777" w:rsidR="00B74343" w:rsidRPr="003B0A97" w:rsidRDefault="00B74343" w:rsidP="000F21D7">
            <w:pPr>
              <w:widowControl w:val="0"/>
              <w:contextualSpacing/>
              <w:jc w:val="center"/>
              <w:rPr>
                <w:rFonts w:eastAsia="Times New Roman"/>
                <w:bCs/>
                <w:color w:val="000000" w:themeColor="text1"/>
                <w:szCs w:val="26"/>
                <w:lang w:eastAsia="ja-JP"/>
              </w:rPr>
            </w:pPr>
            <w:r w:rsidRPr="003B0A97">
              <w:rPr>
                <w:rFonts w:eastAsia="Times New Roman"/>
                <w:bCs/>
                <w:color w:val="000000" w:themeColor="text1"/>
                <w:szCs w:val="26"/>
                <w:lang w:eastAsia="ja-JP"/>
              </w:rPr>
              <w:t>8,63</w:t>
            </w:r>
          </w:p>
        </w:tc>
        <w:tc>
          <w:tcPr>
            <w:tcW w:w="2880" w:type="dxa"/>
            <w:vAlign w:val="bottom"/>
          </w:tcPr>
          <w:p w14:paraId="04BCEF74" w14:textId="77777777" w:rsidR="00B74343" w:rsidRPr="003B0A97" w:rsidRDefault="00B74343" w:rsidP="000F21D7">
            <w:pPr>
              <w:widowControl w:val="0"/>
              <w:contextualSpacing/>
              <w:jc w:val="center"/>
              <w:rPr>
                <w:rFonts w:eastAsia="Times New Roman"/>
                <w:bCs/>
                <w:color w:val="000000" w:themeColor="text1"/>
                <w:szCs w:val="26"/>
                <w:lang w:eastAsia="ja-JP"/>
              </w:rPr>
            </w:pPr>
            <w:r w:rsidRPr="003B0A97">
              <w:rPr>
                <w:color w:val="000000" w:themeColor="text1"/>
                <w:szCs w:val="26"/>
              </w:rPr>
              <w:t>0,0863</w:t>
            </w:r>
          </w:p>
        </w:tc>
      </w:tr>
      <w:tr w:rsidR="003B0A97" w:rsidRPr="003B0A97" w14:paraId="468D914F" w14:textId="77777777" w:rsidTr="000F21D7">
        <w:trPr>
          <w:jc w:val="center"/>
        </w:trPr>
        <w:tc>
          <w:tcPr>
            <w:tcW w:w="640" w:type="dxa"/>
          </w:tcPr>
          <w:p w14:paraId="70263C26" w14:textId="77777777" w:rsidR="00B74343" w:rsidRPr="003B0A97" w:rsidRDefault="00B74343" w:rsidP="000F21D7">
            <w:pPr>
              <w:widowControl w:val="0"/>
              <w:contextualSpacing/>
              <w:jc w:val="center"/>
              <w:rPr>
                <w:rFonts w:eastAsia="Times New Roman"/>
                <w:bCs/>
                <w:color w:val="000000" w:themeColor="text1"/>
                <w:szCs w:val="26"/>
                <w:lang w:eastAsia="ja-JP"/>
              </w:rPr>
            </w:pPr>
            <w:r w:rsidRPr="003B0A97">
              <w:rPr>
                <w:rFonts w:eastAsia="Times New Roman"/>
                <w:bCs/>
                <w:color w:val="000000" w:themeColor="text1"/>
                <w:szCs w:val="26"/>
                <w:lang w:eastAsia="ja-JP"/>
              </w:rPr>
              <w:t>4</w:t>
            </w:r>
          </w:p>
        </w:tc>
        <w:tc>
          <w:tcPr>
            <w:tcW w:w="1843" w:type="dxa"/>
          </w:tcPr>
          <w:p w14:paraId="05DE6AC1" w14:textId="77777777" w:rsidR="00B74343" w:rsidRPr="003B0A97" w:rsidRDefault="00B74343" w:rsidP="000F21D7">
            <w:pPr>
              <w:widowControl w:val="0"/>
              <w:contextualSpacing/>
              <w:rPr>
                <w:rFonts w:eastAsia="Times New Roman"/>
                <w:bCs/>
                <w:color w:val="000000" w:themeColor="text1"/>
                <w:szCs w:val="26"/>
                <w:lang w:eastAsia="ja-JP"/>
              </w:rPr>
            </w:pPr>
            <w:r w:rsidRPr="003B0A97">
              <w:rPr>
                <w:rFonts w:eastAsia="Times New Roman"/>
                <w:bCs/>
                <w:color w:val="000000" w:themeColor="text1"/>
                <w:szCs w:val="26"/>
                <w:lang w:eastAsia="ja-JP"/>
              </w:rPr>
              <w:t>CO</w:t>
            </w:r>
          </w:p>
        </w:tc>
        <w:tc>
          <w:tcPr>
            <w:tcW w:w="3749" w:type="dxa"/>
          </w:tcPr>
          <w:p w14:paraId="40B225C9" w14:textId="77777777" w:rsidR="00B74343" w:rsidRPr="003B0A97" w:rsidRDefault="00B74343" w:rsidP="000F21D7">
            <w:pPr>
              <w:widowControl w:val="0"/>
              <w:contextualSpacing/>
              <w:jc w:val="center"/>
              <w:rPr>
                <w:rFonts w:eastAsia="Times New Roman"/>
                <w:bCs/>
                <w:color w:val="000000" w:themeColor="text1"/>
                <w:szCs w:val="26"/>
                <w:lang w:eastAsia="ja-JP"/>
              </w:rPr>
            </w:pPr>
            <w:r w:rsidRPr="003B0A97">
              <w:rPr>
                <w:rFonts w:eastAsia="Times New Roman"/>
                <w:bCs/>
                <w:color w:val="000000" w:themeColor="text1"/>
                <w:szCs w:val="26"/>
                <w:lang w:eastAsia="ja-JP"/>
              </w:rPr>
              <w:t>0,24</w:t>
            </w:r>
          </w:p>
        </w:tc>
        <w:tc>
          <w:tcPr>
            <w:tcW w:w="2880" w:type="dxa"/>
            <w:vAlign w:val="bottom"/>
          </w:tcPr>
          <w:p w14:paraId="0D60684A" w14:textId="77777777" w:rsidR="00B74343" w:rsidRPr="003B0A97" w:rsidRDefault="00B74343" w:rsidP="000F21D7">
            <w:pPr>
              <w:widowControl w:val="0"/>
              <w:contextualSpacing/>
              <w:jc w:val="center"/>
              <w:rPr>
                <w:rFonts w:eastAsia="Times New Roman"/>
                <w:bCs/>
                <w:color w:val="000000" w:themeColor="text1"/>
                <w:szCs w:val="26"/>
                <w:lang w:eastAsia="ja-JP"/>
              </w:rPr>
            </w:pPr>
            <w:r w:rsidRPr="003B0A97">
              <w:rPr>
                <w:color w:val="000000" w:themeColor="text1"/>
                <w:szCs w:val="26"/>
              </w:rPr>
              <w:t>0,0024</w:t>
            </w:r>
          </w:p>
        </w:tc>
      </w:tr>
    </w:tbl>
    <w:p w14:paraId="400C66E8" w14:textId="77777777" w:rsidR="00B74343" w:rsidRPr="003B0A97" w:rsidRDefault="00B74343" w:rsidP="00B74343">
      <w:pPr>
        <w:widowControl w:val="0"/>
        <w:adjustRightInd w:val="0"/>
        <w:jc w:val="right"/>
        <w:rPr>
          <w:bCs/>
          <w:i/>
          <w:iCs/>
          <w:color w:val="000000" w:themeColor="text1"/>
          <w:szCs w:val="26"/>
        </w:rPr>
      </w:pPr>
      <w:r w:rsidRPr="003B0A97">
        <w:rPr>
          <w:i/>
          <w:color w:val="000000" w:themeColor="text1"/>
          <w:szCs w:val="26"/>
        </w:rPr>
        <w:t>(Nguồn: Ngân hàng Thế giới và Tổ chức Y tế Thế giới, 2003)</w:t>
      </w:r>
    </w:p>
    <w:p w14:paraId="36D498A4" w14:textId="77777777" w:rsidR="00B74343" w:rsidRPr="003B0A97" w:rsidRDefault="00B74343" w:rsidP="00B74343">
      <w:pPr>
        <w:widowControl w:val="0"/>
        <w:ind w:firstLine="567"/>
        <w:contextualSpacing/>
        <w:rPr>
          <w:color w:val="000000" w:themeColor="text1"/>
          <w:szCs w:val="26"/>
        </w:rPr>
      </w:pPr>
      <w:r w:rsidRPr="003B0A97">
        <w:rPr>
          <w:bCs/>
          <w:iCs/>
          <w:color w:val="000000" w:themeColor="text1"/>
          <w:szCs w:val="26"/>
        </w:rPr>
        <w:t>Theo mô hình IPC, khi đốt cháy 1 lít dầu DO, lượng khí thải phát sinh vào khoảng 24,62 Nm</w:t>
      </w:r>
      <w:r w:rsidRPr="003B0A97">
        <w:rPr>
          <w:bCs/>
          <w:iCs/>
          <w:color w:val="000000" w:themeColor="text1"/>
          <w:szCs w:val="26"/>
          <w:vertAlign w:val="superscript"/>
        </w:rPr>
        <w:t>3</w:t>
      </w:r>
      <w:r w:rsidRPr="003B0A97">
        <w:rPr>
          <w:bCs/>
          <w:iCs/>
          <w:color w:val="000000" w:themeColor="text1"/>
          <w:szCs w:val="26"/>
        </w:rPr>
        <w:t xml:space="preserve">. Do đó, lượng khí thải sinh ra trong quá trình đốt dầu DO tại dự án sẽ là </w:t>
      </w:r>
      <w:r w:rsidRPr="003B0A97">
        <w:rPr>
          <w:color w:val="000000" w:themeColor="text1"/>
          <w:szCs w:val="26"/>
        </w:rPr>
        <w:t>2.782 Nm</w:t>
      </w:r>
      <w:r w:rsidRPr="003B0A97">
        <w:rPr>
          <w:color w:val="000000" w:themeColor="text1"/>
          <w:szCs w:val="26"/>
          <w:vertAlign w:val="superscript"/>
        </w:rPr>
        <w:t>3</w:t>
      </w:r>
      <w:r w:rsidRPr="003B0A97">
        <w:rPr>
          <w:color w:val="000000" w:themeColor="text1"/>
          <w:szCs w:val="26"/>
        </w:rPr>
        <w:t>/giờ.</w:t>
      </w:r>
    </w:p>
    <w:p w14:paraId="14F09490" w14:textId="77777777" w:rsidR="00B74343" w:rsidRPr="003B0A97" w:rsidRDefault="00B74343" w:rsidP="00B74343">
      <w:pPr>
        <w:widowControl w:val="0"/>
        <w:ind w:firstLine="567"/>
        <w:contextualSpacing/>
        <w:rPr>
          <w:rFonts w:eastAsia="Times New Roman"/>
          <w:bCs/>
          <w:color w:val="000000" w:themeColor="text1"/>
          <w:szCs w:val="26"/>
          <w:lang w:val="de-DE" w:eastAsia="ja-JP"/>
        </w:rPr>
      </w:pPr>
      <w:r w:rsidRPr="003B0A97">
        <w:rPr>
          <w:rFonts w:eastAsia="Times New Roman"/>
          <w:bCs/>
          <w:color w:val="000000" w:themeColor="text1"/>
          <w:szCs w:val="26"/>
          <w:lang w:val="de-DE" w:eastAsia="ja-JP"/>
        </w:rPr>
        <w:t>Như vậy, nồng độ các chất ô nhiễm sinh ra khi vận hành máy phát điện với lượng dầu tiêu thụ 100lít/h được thể hiện ở bảng dưới đây:</w:t>
      </w:r>
    </w:p>
    <w:p w14:paraId="6C8008A4" w14:textId="77777777" w:rsidR="00B74343" w:rsidRPr="003B0A97" w:rsidRDefault="00B74343" w:rsidP="00B74343">
      <w:pPr>
        <w:pStyle w:val="bngvevolt"/>
        <w:rPr>
          <w:color w:val="000000" w:themeColor="text1"/>
        </w:rPr>
      </w:pPr>
      <w:bookmarkStart w:id="278" w:name="_Toc242093517"/>
      <w:bookmarkStart w:id="279" w:name="_Toc245459154"/>
      <w:bookmarkStart w:id="280" w:name="_Toc245493456"/>
      <w:bookmarkStart w:id="281" w:name="_Toc245494101"/>
      <w:bookmarkStart w:id="282" w:name="_Toc447891313"/>
      <w:bookmarkStart w:id="283" w:name="_Toc484873163"/>
      <w:bookmarkStart w:id="284" w:name="_Toc513816587"/>
      <w:bookmarkStart w:id="285" w:name="_Toc3301497"/>
      <w:bookmarkStart w:id="286" w:name="_Toc6413191"/>
      <w:bookmarkStart w:id="287" w:name="_Toc14848613"/>
      <w:bookmarkStart w:id="288" w:name="_Toc23401352"/>
      <w:bookmarkStart w:id="289" w:name="_Toc92984698"/>
      <w:bookmarkStart w:id="290" w:name="_Toc120093560"/>
      <w:bookmarkStart w:id="291" w:name="_Toc155698825"/>
      <w:bookmarkStart w:id="292" w:name="_Toc205367118"/>
      <w:r w:rsidRPr="003B0A97">
        <w:rPr>
          <w:color w:val="000000" w:themeColor="text1"/>
        </w:rPr>
        <w:t>Bảng 4.</w:t>
      </w:r>
      <w:r w:rsidR="006E4125" w:rsidRPr="003B0A97">
        <w:rPr>
          <w:color w:val="000000" w:themeColor="text1"/>
          <w:lang w:val="vi-VN"/>
        </w:rPr>
        <w:t>21</w:t>
      </w:r>
      <w:r w:rsidR="006E4125" w:rsidRPr="003B0A97">
        <w:rPr>
          <w:color w:val="000000" w:themeColor="text1"/>
          <w:lang w:val="en-US"/>
        </w:rPr>
        <w:t>:</w:t>
      </w:r>
      <w:r w:rsidRPr="003B0A97">
        <w:rPr>
          <w:color w:val="000000" w:themeColor="text1"/>
        </w:rPr>
        <w:t xml:space="preserve"> Nồng độ các chất gây ô nhiễm từ khí thải </w:t>
      </w:r>
      <w:bookmarkEnd w:id="278"/>
      <w:r w:rsidRPr="003B0A97">
        <w:rPr>
          <w:color w:val="000000" w:themeColor="text1"/>
        </w:rPr>
        <w:t>máy phát điện</w:t>
      </w:r>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p>
    <w:tbl>
      <w:tblPr>
        <w:tblW w:w="500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6"/>
        <w:gridCol w:w="1950"/>
        <w:gridCol w:w="1791"/>
        <w:gridCol w:w="1734"/>
        <w:gridCol w:w="3184"/>
      </w:tblGrid>
      <w:tr w:rsidR="003B0A97" w:rsidRPr="003B0A97" w14:paraId="3472C87C" w14:textId="77777777" w:rsidTr="000F21D7">
        <w:trPr>
          <w:cantSplit/>
          <w:tblHeader/>
          <w:jc w:val="center"/>
        </w:trPr>
        <w:tc>
          <w:tcPr>
            <w:tcW w:w="382" w:type="pct"/>
            <w:shd w:val="clear" w:color="auto" w:fill="FFFFFF"/>
            <w:vAlign w:val="center"/>
          </w:tcPr>
          <w:p w14:paraId="06D85B7D" w14:textId="77777777" w:rsidR="00B74343" w:rsidRPr="003B0A97" w:rsidRDefault="00B74343" w:rsidP="000F21D7">
            <w:pPr>
              <w:jc w:val="center"/>
              <w:rPr>
                <w:b/>
                <w:snapToGrid w:val="0"/>
                <w:color w:val="000000" w:themeColor="text1"/>
                <w:szCs w:val="26"/>
              </w:rPr>
            </w:pPr>
            <w:r w:rsidRPr="003B0A97">
              <w:rPr>
                <w:b/>
                <w:snapToGrid w:val="0"/>
                <w:color w:val="000000" w:themeColor="text1"/>
                <w:szCs w:val="26"/>
              </w:rPr>
              <w:t>TT</w:t>
            </w:r>
          </w:p>
        </w:tc>
        <w:tc>
          <w:tcPr>
            <w:tcW w:w="1040" w:type="pct"/>
            <w:shd w:val="clear" w:color="auto" w:fill="FFFFFF"/>
            <w:vAlign w:val="center"/>
          </w:tcPr>
          <w:p w14:paraId="353A9112" w14:textId="77777777" w:rsidR="00B74343" w:rsidRPr="003B0A97" w:rsidRDefault="00B74343" w:rsidP="000F21D7">
            <w:pPr>
              <w:jc w:val="center"/>
              <w:rPr>
                <w:b/>
                <w:snapToGrid w:val="0"/>
                <w:color w:val="000000" w:themeColor="text1"/>
                <w:szCs w:val="26"/>
              </w:rPr>
            </w:pPr>
            <w:r w:rsidRPr="003B0A97">
              <w:rPr>
                <w:b/>
                <w:snapToGrid w:val="0"/>
                <w:color w:val="000000" w:themeColor="text1"/>
                <w:szCs w:val="26"/>
              </w:rPr>
              <w:t>Thông số</w:t>
            </w:r>
          </w:p>
        </w:tc>
        <w:tc>
          <w:tcPr>
            <w:tcW w:w="955" w:type="pct"/>
            <w:shd w:val="clear" w:color="auto" w:fill="FFFFFF"/>
          </w:tcPr>
          <w:p w14:paraId="22DC1E08" w14:textId="77777777" w:rsidR="00B74343" w:rsidRPr="003B0A97" w:rsidRDefault="00B74343" w:rsidP="000F21D7">
            <w:pPr>
              <w:jc w:val="center"/>
              <w:rPr>
                <w:b/>
                <w:snapToGrid w:val="0"/>
                <w:color w:val="000000" w:themeColor="text1"/>
                <w:szCs w:val="26"/>
              </w:rPr>
            </w:pPr>
            <w:r w:rsidRPr="003B0A97">
              <w:rPr>
                <w:b/>
                <w:snapToGrid w:val="0"/>
                <w:color w:val="000000" w:themeColor="text1"/>
                <w:szCs w:val="26"/>
              </w:rPr>
              <w:t>Tải lượng (kg/h)</w:t>
            </w:r>
          </w:p>
        </w:tc>
        <w:tc>
          <w:tcPr>
            <w:tcW w:w="925" w:type="pct"/>
            <w:shd w:val="clear" w:color="auto" w:fill="FFFFFF"/>
          </w:tcPr>
          <w:p w14:paraId="7178DF1D" w14:textId="77777777" w:rsidR="00B74343" w:rsidRPr="003B0A97" w:rsidRDefault="00B74343" w:rsidP="000F21D7">
            <w:pPr>
              <w:jc w:val="center"/>
              <w:rPr>
                <w:b/>
                <w:snapToGrid w:val="0"/>
                <w:color w:val="000000" w:themeColor="text1"/>
                <w:szCs w:val="26"/>
              </w:rPr>
            </w:pPr>
            <w:r w:rsidRPr="003B0A97">
              <w:rPr>
                <w:b/>
                <w:snapToGrid w:val="0"/>
                <w:color w:val="000000" w:themeColor="text1"/>
                <w:szCs w:val="26"/>
              </w:rPr>
              <w:t>Nồng độ (mg/Nm</w:t>
            </w:r>
            <w:r w:rsidRPr="003B0A97">
              <w:rPr>
                <w:b/>
                <w:snapToGrid w:val="0"/>
                <w:color w:val="000000" w:themeColor="text1"/>
                <w:szCs w:val="26"/>
                <w:vertAlign w:val="superscript"/>
              </w:rPr>
              <w:t>3</w:t>
            </w:r>
            <w:r w:rsidRPr="003B0A97">
              <w:rPr>
                <w:b/>
                <w:snapToGrid w:val="0"/>
                <w:color w:val="000000" w:themeColor="text1"/>
                <w:szCs w:val="26"/>
              </w:rPr>
              <w:t>)</w:t>
            </w:r>
          </w:p>
        </w:tc>
        <w:tc>
          <w:tcPr>
            <w:tcW w:w="1698" w:type="pct"/>
            <w:shd w:val="clear" w:color="auto" w:fill="FFFFFF"/>
          </w:tcPr>
          <w:p w14:paraId="45143CF1" w14:textId="77777777" w:rsidR="00B74343" w:rsidRPr="003B0A97" w:rsidRDefault="00B74343" w:rsidP="000F21D7">
            <w:pPr>
              <w:jc w:val="center"/>
              <w:rPr>
                <w:b/>
                <w:snapToGrid w:val="0"/>
                <w:color w:val="000000" w:themeColor="text1"/>
                <w:szCs w:val="26"/>
              </w:rPr>
            </w:pPr>
            <w:r w:rsidRPr="003B0A97">
              <w:rPr>
                <w:b/>
                <w:snapToGrid w:val="0"/>
                <w:color w:val="000000" w:themeColor="text1"/>
                <w:szCs w:val="26"/>
              </w:rPr>
              <w:t>QCVN 19:2009/BTNMT, cột B</w:t>
            </w:r>
          </w:p>
        </w:tc>
      </w:tr>
      <w:tr w:rsidR="003B0A97" w:rsidRPr="003B0A97" w14:paraId="6E406783" w14:textId="77777777" w:rsidTr="000F21D7">
        <w:trPr>
          <w:jc w:val="center"/>
        </w:trPr>
        <w:tc>
          <w:tcPr>
            <w:tcW w:w="382" w:type="pct"/>
            <w:shd w:val="clear" w:color="auto" w:fill="auto"/>
          </w:tcPr>
          <w:p w14:paraId="32821C35" w14:textId="77777777" w:rsidR="00B74343" w:rsidRPr="003B0A97" w:rsidRDefault="00B74343" w:rsidP="000F21D7">
            <w:pPr>
              <w:jc w:val="center"/>
              <w:rPr>
                <w:snapToGrid w:val="0"/>
                <w:color w:val="000000" w:themeColor="text1"/>
                <w:szCs w:val="26"/>
              </w:rPr>
            </w:pPr>
            <w:r w:rsidRPr="003B0A97">
              <w:rPr>
                <w:snapToGrid w:val="0"/>
                <w:color w:val="000000" w:themeColor="text1"/>
                <w:szCs w:val="26"/>
              </w:rPr>
              <w:t>1</w:t>
            </w:r>
          </w:p>
        </w:tc>
        <w:tc>
          <w:tcPr>
            <w:tcW w:w="1040" w:type="pct"/>
            <w:shd w:val="clear" w:color="auto" w:fill="auto"/>
          </w:tcPr>
          <w:p w14:paraId="4480EAF4" w14:textId="77777777" w:rsidR="00B74343" w:rsidRPr="003B0A97" w:rsidRDefault="00B74343" w:rsidP="000F21D7">
            <w:pPr>
              <w:ind w:left="385"/>
              <w:jc w:val="center"/>
              <w:rPr>
                <w:snapToGrid w:val="0"/>
                <w:color w:val="000000" w:themeColor="text1"/>
                <w:szCs w:val="26"/>
              </w:rPr>
            </w:pPr>
            <w:r w:rsidRPr="003B0A97">
              <w:rPr>
                <w:snapToGrid w:val="0"/>
                <w:color w:val="000000" w:themeColor="text1"/>
                <w:szCs w:val="26"/>
              </w:rPr>
              <w:t>Bụi</w:t>
            </w:r>
          </w:p>
        </w:tc>
        <w:tc>
          <w:tcPr>
            <w:tcW w:w="955" w:type="pct"/>
            <w:shd w:val="clear" w:color="auto" w:fill="auto"/>
            <w:vAlign w:val="bottom"/>
          </w:tcPr>
          <w:p w14:paraId="20C27A58" w14:textId="77777777" w:rsidR="00B74343" w:rsidRPr="003B0A97" w:rsidRDefault="00B74343" w:rsidP="000F21D7">
            <w:pPr>
              <w:jc w:val="center"/>
              <w:rPr>
                <w:color w:val="000000" w:themeColor="text1"/>
                <w:szCs w:val="26"/>
                <w:lang w:val="de-DE"/>
              </w:rPr>
            </w:pPr>
            <w:r w:rsidRPr="003B0A97">
              <w:rPr>
                <w:color w:val="000000" w:themeColor="text1"/>
                <w:szCs w:val="26"/>
              </w:rPr>
              <w:t>0,0179</w:t>
            </w:r>
          </w:p>
        </w:tc>
        <w:tc>
          <w:tcPr>
            <w:tcW w:w="925" w:type="pct"/>
            <w:shd w:val="clear" w:color="auto" w:fill="auto"/>
            <w:vAlign w:val="bottom"/>
          </w:tcPr>
          <w:p w14:paraId="5FDC446E" w14:textId="77777777" w:rsidR="00B74343" w:rsidRPr="003B0A97" w:rsidRDefault="00B74343" w:rsidP="000F21D7">
            <w:pPr>
              <w:jc w:val="center"/>
              <w:rPr>
                <w:color w:val="000000" w:themeColor="text1"/>
                <w:szCs w:val="26"/>
                <w:lang w:val="de-DE"/>
              </w:rPr>
            </w:pPr>
            <w:r w:rsidRPr="003B0A97">
              <w:rPr>
                <w:color w:val="000000" w:themeColor="text1"/>
                <w:szCs w:val="26"/>
              </w:rPr>
              <w:t>6,44</w:t>
            </w:r>
          </w:p>
        </w:tc>
        <w:tc>
          <w:tcPr>
            <w:tcW w:w="1698" w:type="pct"/>
            <w:vAlign w:val="bottom"/>
          </w:tcPr>
          <w:p w14:paraId="203A0E39" w14:textId="77777777" w:rsidR="00B74343" w:rsidRPr="003B0A97" w:rsidRDefault="00B74343" w:rsidP="000F21D7">
            <w:pPr>
              <w:jc w:val="center"/>
              <w:rPr>
                <w:noProof/>
                <w:snapToGrid w:val="0"/>
                <w:color w:val="000000" w:themeColor="text1"/>
                <w:szCs w:val="26"/>
              </w:rPr>
            </w:pPr>
            <w:r w:rsidRPr="003B0A97">
              <w:rPr>
                <w:color w:val="000000" w:themeColor="text1"/>
                <w:szCs w:val="26"/>
              </w:rPr>
              <w:t>200</w:t>
            </w:r>
          </w:p>
        </w:tc>
      </w:tr>
      <w:tr w:rsidR="003B0A97" w:rsidRPr="003B0A97" w14:paraId="6FD618AF" w14:textId="77777777" w:rsidTr="000F21D7">
        <w:trPr>
          <w:jc w:val="center"/>
        </w:trPr>
        <w:tc>
          <w:tcPr>
            <w:tcW w:w="382" w:type="pct"/>
            <w:shd w:val="clear" w:color="auto" w:fill="auto"/>
          </w:tcPr>
          <w:p w14:paraId="37CFFF61" w14:textId="77777777" w:rsidR="00B74343" w:rsidRPr="003B0A97" w:rsidRDefault="00B74343" w:rsidP="000F21D7">
            <w:pPr>
              <w:jc w:val="center"/>
              <w:rPr>
                <w:snapToGrid w:val="0"/>
                <w:color w:val="000000" w:themeColor="text1"/>
                <w:szCs w:val="26"/>
              </w:rPr>
            </w:pPr>
            <w:r w:rsidRPr="003B0A97">
              <w:rPr>
                <w:snapToGrid w:val="0"/>
                <w:color w:val="000000" w:themeColor="text1"/>
                <w:szCs w:val="26"/>
              </w:rPr>
              <w:t>2</w:t>
            </w:r>
          </w:p>
        </w:tc>
        <w:tc>
          <w:tcPr>
            <w:tcW w:w="1040" w:type="pct"/>
            <w:shd w:val="clear" w:color="auto" w:fill="auto"/>
          </w:tcPr>
          <w:p w14:paraId="41851091" w14:textId="77777777" w:rsidR="00B74343" w:rsidRPr="003B0A97" w:rsidRDefault="00B74343" w:rsidP="000F21D7">
            <w:pPr>
              <w:ind w:left="385"/>
              <w:jc w:val="center"/>
              <w:rPr>
                <w:snapToGrid w:val="0"/>
                <w:color w:val="000000" w:themeColor="text1"/>
                <w:szCs w:val="26"/>
              </w:rPr>
            </w:pPr>
            <w:r w:rsidRPr="003B0A97">
              <w:rPr>
                <w:snapToGrid w:val="0"/>
                <w:color w:val="000000" w:themeColor="text1"/>
                <w:szCs w:val="26"/>
              </w:rPr>
              <w:t>SO</w:t>
            </w:r>
            <w:r w:rsidRPr="003B0A97">
              <w:rPr>
                <w:snapToGrid w:val="0"/>
                <w:color w:val="000000" w:themeColor="text1"/>
                <w:szCs w:val="26"/>
                <w:vertAlign w:val="subscript"/>
              </w:rPr>
              <w:t>2</w:t>
            </w:r>
          </w:p>
        </w:tc>
        <w:tc>
          <w:tcPr>
            <w:tcW w:w="955" w:type="pct"/>
            <w:shd w:val="clear" w:color="auto" w:fill="auto"/>
            <w:vAlign w:val="bottom"/>
          </w:tcPr>
          <w:p w14:paraId="28D96CD5" w14:textId="77777777" w:rsidR="00B74343" w:rsidRPr="003B0A97" w:rsidRDefault="00B74343" w:rsidP="000F21D7">
            <w:pPr>
              <w:jc w:val="center"/>
              <w:rPr>
                <w:color w:val="000000" w:themeColor="text1"/>
                <w:szCs w:val="26"/>
                <w:lang w:val="de-DE"/>
              </w:rPr>
            </w:pPr>
            <w:r w:rsidRPr="003B0A97">
              <w:rPr>
                <w:color w:val="000000" w:themeColor="text1"/>
                <w:szCs w:val="26"/>
              </w:rPr>
              <w:t>0,0094</w:t>
            </w:r>
          </w:p>
        </w:tc>
        <w:tc>
          <w:tcPr>
            <w:tcW w:w="925" w:type="pct"/>
            <w:shd w:val="clear" w:color="auto" w:fill="auto"/>
            <w:vAlign w:val="bottom"/>
          </w:tcPr>
          <w:p w14:paraId="3830FF45" w14:textId="77777777" w:rsidR="00B74343" w:rsidRPr="003B0A97" w:rsidRDefault="00B74343" w:rsidP="000F21D7">
            <w:pPr>
              <w:jc w:val="center"/>
              <w:rPr>
                <w:color w:val="000000" w:themeColor="text1"/>
                <w:szCs w:val="26"/>
              </w:rPr>
            </w:pPr>
            <w:r w:rsidRPr="003B0A97">
              <w:rPr>
                <w:color w:val="000000" w:themeColor="text1"/>
                <w:szCs w:val="26"/>
              </w:rPr>
              <w:t>3,38</w:t>
            </w:r>
          </w:p>
        </w:tc>
        <w:tc>
          <w:tcPr>
            <w:tcW w:w="1698" w:type="pct"/>
            <w:vAlign w:val="bottom"/>
          </w:tcPr>
          <w:p w14:paraId="4ABDD661" w14:textId="77777777" w:rsidR="00B74343" w:rsidRPr="003B0A97" w:rsidRDefault="00B74343" w:rsidP="000F21D7">
            <w:pPr>
              <w:jc w:val="center"/>
              <w:rPr>
                <w:noProof/>
                <w:snapToGrid w:val="0"/>
                <w:color w:val="000000" w:themeColor="text1"/>
                <w:szCs w:val="26"/>
              </w:rPr>
            </w:pPr>
            <w:r w:rsidRPr="003B0A97">
              <w:rPr>
                <w:color w:val="000000" w:themeColor="text1"/>
                <w:szCs w:val="26"/>
              </w:rPr>
              <w:t>500</w:t>
            </w:r>
          </w:p>
        </w:tc>
      </w:tr>
      <w:tr w:rsidR="003B0A97" w:rsidRPr="003B0A97" w14:paraId="662E20A3" w14:textId="77777777" w:rsidTr="000F21D7">
        <w:trPr>
          <w:jc w:val="center"/>
        </w:trPr>
        <w:tc>
          <w:tcPr>
            <w:tcW w:w="382" w:type="pct"/>
            <w:shd w:val="clear" w:color="auto" w:fill="auto"/>
          </w:tcPr>
          <w:p w14:paraId="037DDC6D" w14:textId="77777777" w:rsidR="00B74343" w:rsidRPr="003B0A97" w:rsidRDefault="00B74343" w:rsidP="000F21D7">
            <w:pPr>
              <w:jc w:val="center"/>
              <w:rPr>
                <w:snapToGrid w:val="0"/>
                <w:color w:val="000000" w:themeColor="text1"/>
                <w:szCs w:val="26"/>
              </w:rPr>
            </w:pPr>
            <w:r w:rsidRPr="003B0A97">
              <w:rPr>
                <w:snapToGrid w:val="0"/>
                <w:color w:val="000000" w:themeColor="text1"/>
                <w:szCs w:val="26"/>
              </w:rPr>
              <w:t>3</w:t>
            </w:r>
          </w:p>
        </w:tc>
        <w:tc>
          <w:tcPr>
            <w:tcW w:w="1040" w:type="pct"/>
            <w:shd w:val="clear" w:color="auto" w:fill="auto"/>
          </w:tcPr>
          <w:p w14:paraId="0E7DF5FA" w14:textId="77777777" w:rsidR="00B74343" w:rsidRPr="003B0A97" w:rsidRDefault="00B74343" w:rsidP="000F21D7">
            <w:pPr>
              <w:ind w:left="385"/>
              <w:jc w:val="center"/>
              <w:rPr>
                <w:snapToGrid w:val="0"/>
                <w:color w:val="000000" w:themeColor="text1"/>
                <w:szCs w:val="26"/>
              </w:rPr>
            </w:pPr>
            <w:r w:rsidRPr="003B0A97">
              <w:rPr>
                <w:snapToGrid w:val="0"/>
                <w:color w:val="000000" w:themeColor="text1"/>
                <w:szCs w:val="26"/>
              </w:rPr>
              <w:t>NO</w:t>
            </w:r>
            <w:r w:rsidRPr="003B0A97">
              <w:rPr>
                <w:snapToGrid w:val="0"/>
                <w:color w:val="000000" w:themeColor="text1"/>
                <w:szCs w:val="26"/>
                <w:vertAlign w:val="subscript"/>
              </w:rPr>
              <w:t>x</w:t>
            </w:r>
          </w:p>
        </w:tc>
        <w:tc>
          <w:tcPr>
            <w:tcW w:w="955" w:type="pct"/>
            <w:shd w:val="clear" w:color="auto" w:fill="auto"/>
            <w:vAlign w:val="bottom"/>
          </w:tcPr>
          <w:p w14:paraId="11522A07" w14:textId="77777777" w:rsidR="00B74343" w:rsidRPr="003B0A97" w:rsidRDefault="00B74343" w:rsidP="000F21D7">
            <w:pPr>
              <w:jc w:val="center"/>
              <w:rPr>
                <w:color w:val="000000" w:themeColor="text1"/>
                <w:szCs w:val="26"/>
              </w:rPr>
            </w:pPr>
            <w:r w:rsidRPr="003B0A97">
              <w:rPr>
                <w:color w:val="000000" w:themeColor="text1"/>
                <w:szCs w:val="26"/>
              </w:rPr>
              <w:t>0,0863</w:t>
            </w:r>
          </w:p>
        </w:tc>
        <w:tc>
          <w:tcPr>
            <w:tcW w:w="925" w:type="pct"/>
            <w:shd w:val="clear" w:color="auto" w:fill="auto"/>
            <w:vAlign w:val="bottom"/>
          </w:tcPr>
          <w:p w14:paraId="1822F67C" w14:textId="77777777" w:rsidR="00B74343" w:rsidRPr="003B0A97" w:rsidRDefault="00B74343" w:rsidP="000F21D7">
            <w:pPr>
              <w:jc w:val="center"/>
              <w:rPr>
                <w:color w:val="000000" w:themeColor="text1"/>
                <w:szCs w:val="26"/>
              </w:rPr>
            </w:pPr>
            <w:r w:rsidRPr="003B0A97">
              <w:rPr>
                <w:color w:val="000000" w:themeColor="text1"/>
                <w:szCs w:val="26"/>
              </w:rPr>
              <w:t>31,02</w:t>
            </w:r>
          </w:p>
        </w:tc>
        <w:tc>
          <w:tcPr>
            <w:tcW w:w="1698" w:type="pct"/>
            <w:vAlign w:val="bottom"/>
          </w:tcPr>
          <w:p w14:paraId="10569F68" w14:textId="77777777" w:rsidR="00B74343" w:rsidRPr="003B0A97" w:rsidRDefault="00B74343" w:rsidP="000F21D7">
            <w:pPr>
              <w:jc w:val="center"/>
              <w:rPr>
                <w:noProof/>
                <w:snapToGrid w:val="0"/>
                <w:color w:val="000000" w:themeColor="text1"/>
                <w:szCs w:val="26"/>
              </w:rPr>
            </w:pPr>
            <w:r w:rsidRPr="003B0A97">
              <w:rPr>
                <w:color w:val="000000" w:themeColor="text1"/>
                <w:szCs w:val="26"/>
              </w:rPr>
              <w:t>850</w:t>
            </w:r>
          </w:p>
        </w:tc>
      </w:tr>
      <w:tr w:rsidR="003B0A97" w:rsidRPr="003B0A97" w14:paraId="4C9E1BC8" w14:textId="77777777" w:rsidTr="000F21D7">
        <w:trPr>
          <w:jc w:val="center"/>
        </w:trPr>
        <w:tc>
          <w:tcPr>
            <w:tcW w:w="382" w:type="pct"/>
            <w:shd w:val="clear" w:color="auto" w:fill="auto"/>
          </w:tcPr>
          <w:p w14:paraId="12A6EE7A" w14:textId="77777777" w:rsidR="00B74343" w:rsidRPr="003B0A97" w:rsidRDefault="00B74343" w:rsidP="000F21D7">
            <w:pPr>
              <w:jc w:val="center"/>
              <w:rPr>
                <w:snapToGrid w:val="0"/>
                <w:color w:val="000000" w:themeColor="text1"/>
                <w:szCs w:val="26"/>
              </w:rPr>
            </w:pPr>
            <w:r w:rsidRPr="003B0A97">
              <w:rPr>
                <w:snapToGrid w:val="0"/>
                <w:color w:val="000000" w:themeColor="text1"/>
                <w:szCs w:val="26"/>
              </w:rPr>
              <w:t>4</w:t>
            </w:r>
          </w:p>
        </w:tc>
        <w:tc>
          <w:tcPr>
            <w:tcW w:w="1040" w:type="pct"/>
            <w:shd w:val="clear" w:color="auto" w:fill="auto"/>
          </w:tcPr>
          <w:p w14:paraId="291768F5" w14:textId="77777777" w:rsidR="00B74343" w:rsidRPr="003B0A97" w:rsidRDefault="00B74343" w:rsidP="000F21D7">
            <w:pPr>
              <w:ind w:left="385"/>
              <w:jc w:val="center"/>
              <w:rPr>
                <w:snapToGrid w:val="0"/>
                <w:color w:val="000000" w:themeColor="text1"/>
                <w:szCs w:val="26"/>
              </w:rPr>
            </w:pPr>
            <w:r w:rsidRPr="003B0A97">
              <w:rPr>
                <w:snapToGrid w:val="0"/>
                <w:color w:val="000000" w:themeColor="text1"/>
                <w:szCs w:val="26"/>
              </w:rPr>
              <w:t>CO</w:t>
            </w:r>
          </w:p>
        </w:tc>
        <w:tc>
          <w:tcPr>
            <w:tcW w:w="955" w:type="pct"/>
            <w:shd w:val="clear" w:color="auto" w:fill="auto"/>
            <w:vAlign w:val="bottom"/>
          </w:tcPr>
          <w:p w14:paraId="0222400C" w14:textId="77777777" w:rsidR="00B74343" w:rsidRPr="003B0A97" w:rsidRDefault="00B74343" w:rsidP="000F21D7">
            <w:pPr>
              <w:jc w:val="center"/>
              <w:rPr>
                <w:color w:val="000000" w:themeColor="text1"/>
                <w:szCs w:val="26"/>
              </w:rPr>
            </w:pPr>
            <w:r w:rsidRPr="003B0A97">
              <w:rPr>
                <w:color w:val="000000" w:themeColor="text1"/>
                <w:szCs w:val="26"/>
              </w:rPr>
              <w:t>0,0024</w:t>
            </w:r>
          </w:p>
        </w:tc>
        <w:tc>
          <w:tcPr>
            <w:tcW w:w="925" w:type="pct"/>
            <w:shd w:val="clear" w:color="auto" w:fill="auto"/>
            <w:vAlign w:val="bottom"/>
          </w:tcPr>
          <w:p w14:paraId="76FFB2F2" w14:textId="77777777" w:rsidR="00B74343" w:rsidRPr="003B0A97" w:rsidRDefault="00B74343" w:rsidP="000F21D7">
            <w:pPr>
              <w:jc w:val="center"/>
              <w:rPr>
                <w:color w:val="000000" w:themeColor="text1"/>
                <w:szCs w:val="26"/>
              </w:rPr>
            </w:pPr>
            <w:r w:rsidRPr="003B0A97">
              <w:rPr>
                <w:color w:val="000000" w:themeColor="text1"/>
                <w:szCs w:val="26"/>
              </w:rPr>
              <w:t>0,86</w:t>
            </w:r>
          </w:p>
        </w:tc>
        <w:tc>
          <w:tcPr>
            <w:tcW w:w="1698" w:type="pct"/>
            <w:vAlign w:val="bottom"/>
          </w:tcPr>
          <w:p w14:paraId="4A80DCA9" w14:textId="77777777" w:rsidR="00B74343" w:rsidRPr="003B0A97" w:rsidRDefault="00B74343" w:rsidP="000F21D7">
            <w:pPr>
              <w:jc w:val="center"/>
              <w:rPr>
                <w:noProof/>
                <w:snapToGrid w:val="0"/>
                <w:color w:val="000000" w:themeColor="text1"/>
                <w:szCs w:val="26"/>
              </w:rPr>
            </w:pPr>
            <w:r w:rsidRPr="003B0A97">
              <w:rPr>
                <w:color w:val="000000" w:themeColor="text1"/>
                <w:szCs w:val="26"/>
              </w:rPr>
              <w:t>1000</w:t>
            </w:r>
          </w:p>
        </w:tc>
      </w:tr>
    </w:tbl>
    <w:p w14:paraId="689CA012" w14:textId="77777777" w:rsidR="00B74343" w:rsidRPr="003B0A97" w:rsidRDefault="00B74343" w:rsidP="00B74343">
      <w:pPr>
        <w:widowControl w:val="0"/>
        <w:ind w:firstLine="720"/>
        <w:contextualSpacing/>
        <w:rPr>
          <w:rFonts w:eastAsia="Times New Roman"/>
          <w:bCs/>
          <w:i/>
          <w:color w:val="000000" w:themeColor="text1"/>
          <w:szCs w:val="26"/>
          <w:lang w:eastAsia="ja-JP"/>
        </w:rPr>
      </w:pPr>
      <w:r w:rsidRPr="003B0A97">
        <w:rPr>
          <w:rFonts w:eastAsia="Times New Roman"/>
          <w:bCs/>
          <w:i/>
          <w:color w:val="000000" w:themeColor="text1"/>
          <w:szCs w:val="26"/>
          <w:lang w:eastAsia="ja-JP"/>
        </w:rPr>
        <w:t>Ghi chú:</w:t>
      </w:r>
    </w:p>
    <w:p w14:paraId="5BB5B944" w14:textId="77777777" w:rsidR="00B74343" w:rsidRPr="003B0A97" w:rsidRDefault="00B74343" w:rsidP="00B74343">
      <w:pPr>
        <w:widowControl w:val="0"/>
        <w:ind w:firstLine="720"/>
        <w:contextualSpacing/>
        <w:rPr>
          <w:rFonts w:eastAsia="Times New Roman"/>
          <w:bCs/>
          <w:i/>
          <w:color w:val="000000" w:themeColor="text1"/>
          <w:szCs w:val="26"/>
          <w:lang w:eastAsia="ja-JP"/>
        </w:rPr>
      </w:pPr>
      <w:r w:rsidRPr="003B0A97">
        <w:rPr>
          <w:rFonts w:eastAsia="Times New Roman"/>
          <w:bCs/>
          <w:i/>
          <w:color w:val="000000" w:themeColor="text1"/>
          <w:szCs w:val="26"/>
          <w:lang w:eastAsia="ja-JP"/>
        </w:rPr>
        <w:t xml:space="preserve"> QCVN 19-2009/BTNMT: Quy chuẩn kỹ thuật quốc gia đối với bụi và các chất vô cơ, cột B</w:t>
      </w:r>
      <w:r w:rsidR="003214FA" w:rsidRPr="003B0A97">
        <w:rPr>
          <w:rFonts w:eastAsia="Times New Roman"/>
          <w:bCs/>
          <w:i/>
          <w:color w:val="000000" w:themeColor="text1"/>
          <w:szCs w:val="26"/>
          <w:lang w:eastAsia="ja-JP"/>
        </w:rPr>
        <w:t>.</w:t>
      </w:r>
    </w:p>
    <w:p w14:paraId="659140AA" w14:textId="77777777" w:rsidR="00B74343" w:rsidRPr="003B0A97" w:rsidRDefault="00B74343" w:rsidP="00B74343">
      <w:pPr>
        <w:tabs>
          <w:tab w:val="left" w:pos="709"/>
        </w:tabs>
        <w:ind w:firstLine="567"/>
        <w:contextualSpacing/>
        <w:rPr>
          <w:rFonts w:eastAsia="Times New Roman"/>
          <w:color w:val="000000" w:themeColor="text1"/>
          <w:szCs w:val="26"/>
        </w:rPr>
      </w:pPr>
      <w:r w:rsidRPr="003B0A97">
        <w:rPr>
          <w:rFonts w:eastAsia="Times New Roman"/>
          <w:color w:val="000000" w:themeColor="text1"/>
          <w:szCs w:val="26"/>
        </w:rPr>
        <w:t>So sánh nồng độ các chất ô nhiễm trong khí thải máy phát điện với QCVN 19-2009/BTNMT: Quy chuẩn kỹ thuật quốc gia đối với bụi và các chất vô cơ, cột B, cho thấy nồng độ các chất ô nhiễm trong khí thải máy phát điện đều nhỏ hơn giới hạn cho phép. Đồng thời, máy phát điện chỉ được sử dụng khi gặp sự cố mất điện nên thời gian sử dụng rất ngắn và không thường xuyên. Vì vậy lượng khí thải phát sinh là rất ít, ảnh hưởng cục bộ trong thời gian rất ngắn đến môi trường.</w:t>
      </w:r>
    </w:p>
    <w:p w14:paraId="106AA73B" w14:textId="77777777" w:rsidR="00FA683E" w:rsidRPr="003B0A97" w:rsidRDefault="00FA683E" w:rsidP="00FA683E">
      <w:pPr>
        <w:ind w:firstLine="567"/>
        <w:rPr>
          <w:b/>
          <w:i/>
          <w:color w:val="000000" w:themeColor="text1"/>
          <w:szCs w:val="26"/>
          <w:lang w:val="vi-VN" w:eastAsia="vi-VN"/>
        </w:rPr>
      </w:pPr>
      <w:r w:rsidRPr="003B0A97">
        <w:rPr>
          <w:b/>
          <w:i/>
          <w:color w:val="000000" w:themeColor="text1"/>
          <w:szCs w:val="26"/>
          <w:lang w:val="vi-VN" w:eastAsia="vi-VN"/>
        </w:rPr>
        <w:t>►</w:t>
      </w:r>
      <w:r w:rsidRPr="003B0A97">
        <w:rPr>
          <w:b/>
          <w:i/>
          <w:color w:val="000000" w:themeColor="text1"/>
          <w:szCs w:val="26"/>
          <w:lang w:val="de-DE" w:eastAsia="vi-VN"/>
        </w:rPr>
        <w:t xml:space="preserve"> </w:t>
      </w:r>
      <w:r w:rsidRPr="003B0A97">
        <w:rPr>
          <w:b/>
          <w:i/>
          <w:color w:val="000000" w:themeColor="text1"/>
          <w:szCs w:val="26"/>
          <w:lang w:val="nl-NL" w:eastAsia="vi-VN"/>
        </w:rPr>
        <w:t>Đánh giá tác động của</w:t>
      </w:r>
      <w:r w:rsidRPr="003B0A97">
        <w:rPr>
          <w:b/>
          <w:i/>
          <w:color w:val="000000" w:themeColor="text1"/>
          <w:szCs w:val="26"/>
          <w:lang w:val="vi-VN" w:eastAsia="vi-VN"/>
        </w:rPr>
        <w:t xml:space="preserve"> bụi, khí thải</w:t>
      </w:r>
    </w:p>
    <w:p w14:paraId="669E445E" w14:textId="77777777" w:rsidR="00FA683E" w:rsidRPr="003B0A97" w:rsidRDefault="00FA683E" w:rsidP="00FA683E">
      <w:pPr>
        <w:ind w:firstLine="720"/>
        <w:rPr>
          <w:bCs/>
          <w:iCs/>
          <w:color w:val="000000" w:themeColor="text1"/>
          <w:szCs w:val="26"/>
          <w:lang w:val="pl-PL"/>
        </w:rPr>
      </w:pPr>
      <w:r w:rsidRPr="003B0A97">
        <w:rPr>
          <w:bCs/>
          <w:iCs/>
          <w:color w:val="000000" w:themeColor="text1"/>
          <w:szCs w:val="26"/>
          <w:lang w:val="pl-PL"/>
        </w:rPr>
        <w:t xml:space="preserve">Bụi: là một chỉ tiêu ô nhiễm cần chú ý trong các công đoạn sản xuất của Xưởng sản xuất. Bụi vào phổi gây kích thích cơ học và phát sinh phản ứng sơ hóa phổi gây nên những bệnh về hô hấp. Tùy theo bản chất của từng loại bụi mà gây ra các bệnh phổi khác nhau.  Bụi than tạo thành trong quá trình đốt nhiên liệu có thành phần chính là các chất hydrocacbon đa vòng là các chất ô nhiễm có độc tính cao vì nó có khả năng gây bệnh ung thư, bụi đất nếu có trên 2% Silic tự do có thể phát sinh các bệnh bụi phổi silic sau nhiều năm tiếp xúc. Tùy thuộc vào kích thước và bản chất mà mức độ tác động của hạt bụi tới cơ thể con người khác nhau. Bụi nhỏ hơn 0,1µ lơ lửng trong không khí, không ở lại phế nang. Bụi từ  0,1 µm – 5 µm ở lại phổi, chiếm tới 80 – 90%. Bụi từ  5 µm – 10 µm vào phổi nhưng lại được đào thải ra. Bụi lớn hơn 10 µm thường đọng lại ở mũi. </w:t>
      </w:r>
    </w:p>
    <w:p w14:paraId="60B1C45B" w14:textId="77777777" w:rsidR="00FA683E" w:rsidRPr="003B0A97" w:rsidRDefault="00FA683E" w:rsidP="00FA683E">
      <w:pPr>
        <w:ind w:firstLine="720"/>
        <w:rPr>
          <w:bCs/>
          <w:iCs/>
          <w:color w:val="000000" w:themeColor="text1"/>
          <w:szCs w:val="26"/>
          <w:lang w:val="pl-PL"/>
        </w:rPr>
      </w:pPr>
      <w:r w:rsidRPr="003B0A97">
        <w:rPr>
          <w:bCs/>
          <w:iCs/>
          <w:color w:val="000000" w:themeColor="text1"/>
          <w:szCs w:val="26"/>
          <w:lang w:val="pl-PL"/>
        </w:rPr>
        <w:t>Tác hại của các khí thải (SO</w:t>
      </w:r>
      <w:r w:rsidRPr="003B0A97">
        <w:rPr>
          <w:bCs/>
          <w:iCs/>
          <w:color w:val="000000" w:themeColor="text1"/>
          <w:szCs w:val="26"/>
          <w:vertAlign w:val="subscript"/>
          <w:lang w:val="pl-PL"/>
        </w:rPr>
        <w:t>2</w:t>
      </w:r>
      <w:r w:rsidRPr="003B0A97">
        <w:rPr>
          <w:bCs/>
          <w:iCs/>
          <w:color w:val="000000" w:themeColor="text1"/>
          <w:szCs w:val="26"/>
          <w:lang w:val="pl-PL"/>
        </w:rPr>
        <w:t>, NO</w:t>
      </w:r>
      <w:r w:rsidRPr="003B0A97">
        <w:rPr>
          <w:bCs/>
          <w:iCs/>
          <w:color w:val="000000" w:themeColor="text1"/>
          <w:szCs w:val="26"/>
          <w:vertAlign w:val="subscript"/>
          <w:lang w:val="pl-PL"/>
        </w:rPr>
        <w:t>2</w:t>
      </w:r>
      <w:r w:rsidRPr="003B0A97">
        <w:rPr>
          <w:bCs/>
          <w:iCs/>
          <w:color w:val="000000" w:themeColor="text1"/>
          <w:szCs w:val="26"/>
          <w:lang w:val="pl-PL"/>
        </w:rPr>
        <w:t xml:space="preserve">, HCl, HF,...): </w:t>
      </w:r>
    </w:p>
    <w:p w14:paraId="1EC6BAB7" w14:textId="77777777" w:rsidR="00FA683E" w:rsidRPr="003B0A97" w:rsidRDefault="00FA683E" w:rsidP="00FA683E">
      <w:pPr>
        <w:ind w:firstLine="720"/>
        <w:rPr>
          <w:bCs/>
          <w:iCs/>
          <w:color w:val="000000" w:themeColor="text1"/>
          <w:szCs w:val="26"/>
          <w:lang w:val="pl-PL"/>
        </w:rPr>
      </w:pPr>
      <w:r w:rsidRPr="003B0A97">
        <w:rPr>
          <w:bCs/>
          <w:iCs/>
          <w:color w:val="000000" w:themeColor="text1"/>
          <w:szCs w:val="26"/>
          <w:lang w:val="pl-PL"/>
        </w:rPr>
        <w:t>+ Đối với sức khỏe con người: Khí SO</w:t>
      </w:r>
      <w:r w:rsidRPr="003B0A97">
        <w:rPr>
          <w:bCs/>
          <w:iCs/>
          <w:color w:val="000000" w:themeColor="text1"/>
          <w:szCs w:val="26"/>
          <w:vertAlign w:val="subscript"/>
          <w:lang w:val="pl-PL"/>
        </w:rPr>
        <w:t>2</w:t>
      </w:r>
      <w:r w:rsidRPr="003B0A97">
        <w:rPr>
          <w:bCs/>
          <w:iCs/>
          <w:color w:val="000000" w:themeColor="text1"/>
          <w:szCs w:val="26"/>
          <w:lang w:val="pl-PL"/>
        </w:rPr>
        <w:t>, NO</w:t>
      </w:r>
      <w:r w:rsidRPr="003B0A97">
        <w:rPr>
          <w:bCs/>
          <w:iCs/>
          <w:color w:val="000000" w:themeColor="text1"/>
          <w:szCs w:val="26"/>
          <w:vertAlign w:val="subscript"/>
          <w:lang w:val="pl-PL"/>
        </w:rPr>
        <w:t xml:space="preserve">2 </w:t>
      </w:r>
      <w:r w:rsidRPr="003B0A97">
        <w:rPr>
          <w:bCs/>
          <w:iCs/>
          <w:color w:val="000000" w:themeColor="text1"/>
          <w:szCs w:val="26"/>
          <w:lang w:val="pl-PL"/>
        </w:rPr>
        <w:t>vào cơ thể con người qua đường hô hấp hoặc hòa tan vào nước bọt rồi vào đường tiêu hóa sau đó phân tán vào máu tuần hoàn. SO</w:t>
      </w:r>
      <w:r w:rsidRPr="003B0A97">
        <w:rPr>
          <w:bCs/>
          <w:iCs/>
          <w:color w:val="000000" w:themeColor="text1"/>
          <w:szCs w:val="26"/>
          <w:vertAlign w:val="subscript"/>
          <w:lang w:val="pl-PL"/>
        </w:rPr>
        <w:t>2</w:t>
      </w:r>
      <w:r w:rsidRPr="003B0A97">
        <w:rPr>
          <w:bCs/>
          <w:iCs/>
          <w:color w:val="000000" w:themeColor="text1"/>
          <w:szCs w:val="26"/>
          <w:lang w:val="pl-PL"/>
        </w:rPr>
        <w:t>, NO</w:t>
      </w:r>
      <w:r w:rsidRPr="003B0A97">
        <w:rPr>
          <w:bCs/>
          <w:iCs/>
          <w:color w:val="000000" w:themeColor="text1"/>
          <w:szCs w:val="26"/>
          <w:vertAlign w:val="subscript"/>
          <w:lang w:val="pl-PL"/>
        </w:rPr>
        <w:t>2</w:t>
      </w:r>
      <w:r w:rsidRPr="003B0A97">
        <w:rPr>
          <w:bCs/>
          <w:iCs/>
          <w:color w:val="000000" w:themeColor="text1"/>
          <w:szCs w:val="26"/>
          <w:lang w:val="pl-PL"/>
        </w:rPr>
        <w:t xml:space="preserve"> khi tiếp xúc với bụi tạo thành hạt bụi lơ lửng nếu kích thước các hạt bụi này nhỏ hơn 2- 3 µm sẽ vào tới phê nang phổi gây kích thích mạnh, gây co giật cơ trơn, tăng tiết dịch, viêm, các chứng bệnh khác của đường hô hấp. </w:t>
      </w:r>
    </w:p>
    <w:p w14:paraId="48F5C849" w14:textId="77777777" w:rsidR="00FA683E" w:rsidRPr="003B0A97" w:rsidRDefault="00FA683E" w:rsidP="00FA683E">
      <w:pPr>
        <w:ind w:firstLine="720"/>
        <w:rPr>
          <w:bCs/>
          <w:iCs/>
          <w:color w:val="000000" w:themeColor="text1"/>
          <w:spacing w:val="-4"/>
          <w:szCs w:val="26"/>
          <w:lang w:val="pl-PL"/>
        </w:rPr>
      </w:pPr>
      <w:r w:rsidRPr="003B0A97">
        <w:rPr>
          <w:bCs/>
          <w:iCs/>
          <w:color w:val="000000" w:themeColor="text1"/>
          <w:spacing w:val="-4"/>
          <w:szCs w:val="26"/>
          <w:lang w:val="pl-PL"/>
        </w:rPr>
        <w:t>+ Đối với vật liệu: sự có mặt của các khí axit trong không khí nóng ẩm sẽ làm tăng cường quá trình ăn mòn kim loại, phá hủy vật liệu bê tông và các công trình xây dựng nhà cửa.</w:t>
      </w:r>
    </w:p>
    <w:p w14:paraId="18116F24" w14:textId="77777777" w:rsidR="00FA683E" w:rsidRPr="003B0A97" w:rsidRDefault="00FA683E" w:rsidP="00FA683E">
      <w:pPr>
        <w:ind w:firstLine="720"/>
        <w:rPr>
          <w:bCs/>
          <w:iCs/>
          <w:color w:val="000000" w:themeColor="text1"/>
          <w:szCs w:val="26"/>
          <w:lang w:val="pl-PL"/>
        </w:rPr>
      </w:pPr>
      <w:r w:rsidRPr="003B0A97">
        <w:rPr>
          <w:bCs/>
          <w:iCs/>
          <w:color w:val="000000" w:themeColor="text1"/>
          <w:szCs w:val="26"/>
          <w:lang w:val="pl-PL"/>
        </w:rPr>
        <w:t>+ Đối với thực vật và khí hậu: các chất khí axit khi bị oxi hóa trong không khí và kết hợp với nước mưa tạo nên mưa axit gây tác hại xấu đến sự phát triển của cây trồng và thảm thực vật. Khi nồng độ SO</w:t>
      </w:r>
      <w:r w:rsidRPr="003B0A97">
        <w:rPr>
          <w:bCs/>
          <w:iCs/>
          <w:color w:val="000000" w:themeColor="text1"/>
          <w:szCs w:val="26"/>
          <w:vertAlign w:val="subscript"/>
          <w:lang w:val="pl-PL"/>
        </w:rPr>
        <w:t>2</w:t>
      </w:r>
      <w:r w:rsidRPr="003B0A97">
        <w:rPr>
          <w:bCs/>
          <w:iCs/>
          <w:color w:val="000000" w:themeColor="text1"/>
          <w:szCs w:val="26"/>
          <w:vertAlign w:val="superscript"/>
          <w:lang w:val="pl-PL"/>
        </w:rPr>
        <w:t xml:space="preserve"> </w:t>
      </w:r>
      <w:r w:rsidRPr="003B0A97">
        <w:rPr>
          <w:bCs/>
          <w:iCs/>
          <w:color w:val="000000" w:themeColor="text1"/>
          <w:szCs w:val="26"/>
          <w:lang w:val="pl-PL"/>
        </w:rPr>
        <w:t>trong không khí khoảng 1- 2 ppm có thể gây hại cây trồng sau vài giờ tiếp xúc. Khí NO</w:t>
      </w:r>
      <w:r w:rsidRPr="003B0A97">
        <w:rPr>
          <w:bCs/>
          <w:iCs/>
          <w:color w:val="000000" w:themeColor="text1"/>
          <w:szCs w:val="26"/>
          <w:vertAlign w:val="subscript"/>
          <w:lang w:val="pl-PL"/>
        </w:rPr>
        <w:t>2</w:t>
      </w:r>
      <w:r w:rsidRPr="003B0A97">
        <w:rPr>
          <w:bCs/>
          <w:iCs/>
          <w:color w:val="000000" w:themeColor="text1"/>
          <w:szCs w:val="26"/>
          <w:vertAlign w:val="superscript"/>
          <w:lang w:val="pl-PL"/>
        </w:rPr>
        <w:t xml:space="preserve"> </w:t>
      </w:r>
      <w:r w:rsidRPr="003B0A97">
        <w:rPr>
          <w:bCs/>
          <w:iCs/>
          <w:color w:val="000000" w:themeColor="text1"/>
          <w:szCs w:val="26"/>
          <w:lang w:val="pl-PL"/>
        </w:rPr>
        <w:t xml:space="preserve"> góp phần ảnh hưởng đến tầng ozon gây ảnh hưởng xấu dến khí hậu, hệ sinh thái.</w:t>
      </w:r>
    </w:p>
    <w:p w14:paraId="6FE16AA7" w14:textId="77777777" w:rsidR="00FA683E" w:rsidRPr="003B0A97" w:rsidRDefault="00FA683E" w:rsidP="00FA683E">
      <w:pPr>
        <w:ind w:firstLine="720"/>
        <w:rPr>
          <w:bCs/>
          <w:iCs/>
          <w:color w:val="000000" w:themeColor="text1"/>
          <w:szCs w:val="26"/>
          <w:lang w:val="pl-PL"/>
        </w:rPr>
      </w:pPr>
      <w:r w:rsidRPr="003B0A97">
        <w:rPr>
          <w:bCs/>
          <w:iCs/>
          <w:color w:val="000000" w:themeColor="text1"/>
          <w:szCs w:val="26"/>
          <w:lang w:val="pl-PL"/>
        </w:rPr>
        <w:t>CO: là khí không màu, không mùi, sinh ra trong điều kiện đốt thiếu không khí, con người đề kháng với CO rất khó khăn. CO có ái lực với hemoglobin và chiếm chỗ oxy trong máu gây thiếu oxy trong cơ thể, vì  thế CO gây chóng mặt, đau đầu, buồn nôn, ngất và rối loạn nhịp tim. Với nồng độ 250ppm, CO có thể gây tử vong. Người lao động làm việc liên tục ở khu vực có nồng độ CO cao sẽ bị ngộ độc mãn tính, thường xanh xao gầy yếu. CO có nồng độ cao hơn 100 ppm gây hiện tượng xoắn lá làm chết cây non. Giới hạn nồng độ CO cho phép trong khu vực sản xuất là 30mg/m</w:t>
      </w:r>
      <w:r w:rsidRPr="003B0A97">
        <w:rPr>
          <w:bCs/>
          <w:iCs/>
          <w:color w:val="000000" w:themeColor="text1"/>
          <w:szCs w:val="26"/>
          <w:vertAlign w:val="superscript"/>
          <w:lang w:val="pl-PL"/>
        </w:rPr>
        <w:t>3</w:t>
      </w:r>
      <w:r w:rsidRPr="003B0A97">
        <w:rPr>
          <w:bCs/>
          <w:iCs/>
          <w:color w:val="000000" w:themeColor="text1"/>
          <w:szCs w:val="26"/>
          <w:lang w:val="pl-PL"/>
        </w:rPr>
        <w:t xml:space="preserve"> còn ở khu vực xung quanh và khu dân cư là 40mg/m</w:t>
      </w:r>
      <w:r w:rsidRPr="003B0A97">
        <w:rPr>
          <w:bCs/>
          <w:iCs/>
          <w:color w:val="000000" w:themeColor="text1"/>
          <w:szCs w:val="26"/>
          <w:vertAlign w:val="superscript"/>
          <w:lang w:val="pl-PL"/>
        </w:rPr>
        <w:t>3</w:t>
      </w:r>
      <w:r w:rsidRPr="003B0A97">
        <w:rPr>
          <w:bCs/>
          <w:iCs/>
          <w:color w:val="000000" w:themeColor="text1"/>
          <w:szCs w:val="26"/>
          <w:lang w:val="pl-PL"/>
        </w:rPr>
        <w:t>.</w:t>
      </w:r>
    </w:p>
    <w:p w14:paraId="35C579D0" w14:textId="77777777" w:rsidR="00FA683E" w:rsidRPr="003B0A97" w:rsidRDefault="00FA683E" w:rsidP="00FA683E">
      <w:pPr>
        <w:ind w:firstLine="720"/>
        <w:rPr>
          <w:bCs/>
          <w:iCs/>
          <w:color w:val="000000" w:themeColor="text1"/>
          <w:szCs w:val="26"/>
          <w:lang w:val="pl-PL"/>
        </w:rPr>
      </w:pPr>
      <w:r w:rsidRPr="003B0A97">
        <w:rPr>
          <w:bCs/>
          <w:iCs/>
          <w:color w:val="000000" w:themeColor="text1"/>
          <w:szCs w:val="26"/>
          <w:lang w:val="pl-PL"/>
        </w:rPr>
        <w:t>Hydrocacbon: thường ít gây độc mãn tính, thường chỉ gây độc cấp tính. Các triệu chứng độc cấp tính là: suy nhược, chóng mặt, co giật, ngạt, viêm phổi,... khi hít thở khí Hydrocacbon ở nồng độ 40.000 mg/m</w:t>
      </w:r>
      <w:r w:rsidRPr="003B0A97">
        <w:rPr>
          <w:bCs/>
          <w:iCs/>
          <w:color w:val="000000" w:themeColor="text1"/>
          <w:szCs w:val="26"/>
          <w:vertAlign w:val="superscript"/>
          <w:lang w:val="pl-PL"/>
        </w:rPr>
        <w:t>3</w:t>
      </w:r>
      <w:r w:rsidRPr="003B0A97">
        <w:rPr>
          <w:bCs/>
          <w:iCs/>
          <w:color w:val="000000" w:themeColor="text1"/>
          <w:szCs w:val="26"/>
          <w:lang w:val="pl-PL"/>
        </w:rPr>
        <w:t>. Có thể bị nhiễm độc cấp tính với các triệu chứng tức ngực, chóng mặt, rối loạn giác quan, tâm thần, nhức đầu, buồn nôn. Khi hít Hydrocacbon ở nồng độ 60.000 mg/m</w:t>
      </w:r>
      <w:r w:rsidRPr="003B0A97">
        <w:rPr>
          <w:bCs/>
          <w:iCs/>
          <w:color w:val="000000" w:themeColor="text1"/>
          <w:szCs w:val="26"/>
          <w:vertAlign w:val="superscript"/>
          <w:lang w:val="pl-PL"/>
        </w:rPr>
        <w:t>3</w:t>
      </w:r>
      <w:r w:rsidRPr="003B0A97">
        <w:rPr>
          <w:bCs/>
          <w:iCs/>
          <w:color w:val="000000" w:themeColor="text1"/>
          <w:szCs w:val="26"/>
          <w:lang w:val="pl-PL"/>
        </w:rPr>
        <w:t xml:space="preserve"> sẽ xuất hiện các cơn co giật, rối loạn tim, hô hấp thậm chí tử vong.</w:t>
      </w:r>
    </w:p>
    <w:p w14:paraId="73DEDED3" w14:textId="77777777" w:rsidR="00FA683E" w:rsidRPr="003B0A97" w:rsidRDefault="00FA683E" w:rsidP="00FA683E">
      <w:pPr>
        <w:ind w:firstLine="567"/>
        <w:rPr>
          <w:color w:val="000000" w:themeColor="text1"/>
          <w:szCs w:val="26"/>
          <w:lang w:val="nl-NL"/>
        </w:rPr>
      </w:pPr>
      <w:r w:rsidRPr="003B0A97">
        <w:rPr>
          <w:b/>
          <w:color w:val="000000" w:themeColor="text1"/>
          <w:spacing w:val="-4"/>
          <w:szCs w:val="26"/>
          <w:lang w:val="nl-NL"/>
        </w:rPr>
        <w:t xml:space="preserve">Đánh giá: </w:t>
      </w:r>
      <w:r w:rsidR="009B7833" w:rsidRPr="003B0A97">
        <w:rPr>
          <w:color w:val="000000" w:themeColor="text1"/>
          <w:spacing w:val="-4"/>
          <w:szCs w:val="26"/>
          <w:lang w:val="nl-NL"/>
        </w:rPr>
        <w:t>Q</w:t>
      </w:r>
      <w:r w:rsidRPr="003B0A97">
        <w:rPr>
          <w:color w:val="000000" w:themeColor="text1"/>
          <w:spacing w:val="-4"/>
          <w:szCs w:val="26"/>
          <w:lang w:val="nl-NL"/>
        </w:rPr>
        <w:t>uá trình vận hành của CCN sẽ kiểm soát chặt chẽ về việc chấp hành các nguyên tắc để bảo vệ môi trường của các cơ sở hoạt động kinh doanh trong khuôn viên dự án và của CCN. Do vậy, tác động đến môi trường không khí được xem là có thể kiểm soát và giảm thiểu tới mức tối thiểu để không</w:t>
      </w:r>
      <w:r w:rsidRPr="003B0A97">
        <w:rPr>
          <w:color w:val="000000" w:themeColor="text1"/>
          <w:szCs w:val="26"/>
          <w:lang w:val="nl-NL"/>
        </w:rPr>
        <w:t xml:space="preserve"> làm ảnh hưởng đến sức khỏe của công nhân cũng như môi trường xung quanh dự án. </w:t>
      </w:r>
    </w:p>
    <w:p w14:paraId="481742AE" w14:textId="77777777" w:rsidR="00AA32D4" w:rsidRPr="003B0A97" w:rsidRDefault="00956290" w:rsidP="00CE5F4C">
      <w:pPr>
        <w:rPr>
          <w:b/>
          <w:i/>
          <w:iCs/>
          <w:color w:val="000000" w:themeColor="text1"/>
          <w:szCs w:val="26"/>
          <w:lang w:val="pt-BR"/>
        </w:rPr>
      </w:pPr>
      <w:bookmarkStart w:id="293" w:name="_Toc99610050"/>
      <w:r w:rsidRPr="003B0A97">
        <w:rPr>
          <w:rFonts w:asciiTheme="majorHAnsi" w:hAnsiTheme="majorHAnsi" w:cstheme="majorHAnsi"/>
          <w:b/>
          <w:i/>
          <w:iCs/>
          <w:color w:val="000000" w:themeColor="text1"/>
          <w:szCs w:val="26"/>
          <w:lang w:val="pt-BR"/>
        </w:rPr>
        <w:t>b</w:t>
      </w:r>
      <w:r w:rsidR="00AA32D4" w:rsidRPr="003B0A97">
        <w:rPr>
          <w:rFonts w:asciiTheme="majorHAnsi" w:hAnsiTheme="majorHAnsi" w:cstheme="majorHAnsi"/>
          <w:b/>
          <w:i/>
          <w:iCs/>
          <w:color w:val="000000" w:themeColor="text1"/>
          <w:szCs w:val="26"/>
          <w:lang w:val="pt-BR"/>
        </w:rPr>
        <w:t>.</w:t>
      </w:r>
      <w:r w:rsidR="00FC2EA1" w:rsidRPr="003B0A97">
        <w:rPr>
          <w:rFonts w:asciiTheme="majorHAnsi" w:hAnsiTheme="majorHAnsi" w:cstheme="majorHAnsi"/>
          <w:b/>
          <w:i/>
          <w:iCs/>
          <w:color w:val="000000" w:themeColor="text1"/>
          <w:szCs w:val="26"/>
          <w:lang w:val="pt-BR"/>
        </w:rPr>
        <w:t xml:space="preserve"> </w:t>
      </w:r>
      <w:r w:rsidR="00AA32D4" w:rsidRPr="003B0A97">
        <w:rPr>
          <w:rFonts w:asciiTheme="majorHAnsi" w:hAnsiTheme="majorHAnsi" w:cstheme="majorHAnsi"/>
          <w:b/>
          <w:i/>
          <w:iCs/>
          <w:color w:val="000000" w:themeColor="text1"/>
          <w:szCs w:val="26"/>
          <w:lang w:val="pt-BR"/>
        </w:rPr>
        <w:t xml:space="preserve">Tác động </w:t>
      </w:r>
      <w:r w:rsidR="00AA32D4" w:rsidRPr="003B0A97">
        <w:rPr>
          <w:b/>
          <w:i/>
          <w:iCs/>
          <w:color w:val="000000" w:themeColor="text1"/>
          <w:szCs w:val="26"/>
          <w:lang w:val="pt-BR"/>
        </w:rPr>
        <w:t>của nước thải</w:t>
      </w:r>
      <w:bookmarkEnd w:id="293"/>
    </w:p>
    <w:p w14:paraId="3F65FB22" w14:textId="77777777" w:rsidR="00465F7D" w:rsidRPr="003B0A97" w:rsidRDefault="00465F7D" w:rsidP="00CE5F4C">
      <w:pPr>
        <w:ind w:firstLine="567"/>
        <w:contextualSpacing/>
        <w:rPr>
          <w:b/>
          <w:i/>
          <w:color w:val="000000" w:themeColor="text1"/>
          <w:szCs w:val="26"/>
          <w:lang w:val="pl-PL" w:eastAsia="vi-VN"/>
        </w:rPr>
      </w:pPr>
      <w:r w:rsidRPr="003B0A97">
        <w:rPr>
          <w:b/>
          <w:i/>
          <w:color w:val="000000" w:themeColor="text1"/>
          <w:szCs w:val="26"/>
          <w:lang w:val="pl-PL" w:eastAsia="vi-VN"/>
        </w:rPr>
        <w:t>*) Nguồn phát sinh nước thải:</w:t>
      </w:r>
    </w:p>
    <w:p w14:paraId="46600CBC" w14:textId="77777777" w:rsidR="00D3315B" w:rsidRPr="003B0A97" w:rsidRDefault="00D3315B" w:rsidP="00D3315B">
      <w:pPr>
        <w:pStyle w:val="Normal2"/>
        <w:widowControl/>
        <w:tabs>
          <w:tab w:val="left" w:pos="567"/>
        </w:tabs>
        <w:spacing w:before="0"/>
        <w:ind w:firstLine="600"/>
        <w:rPr>
          <w:color w:val="000000" w:themeColor="text1"/>
          <w:sz w:val="26"/>
          <w:szCs w:val="26"/>
          <w:lang w:val="en-US"/>
        </w:rPr>
      </w:pPr>
      <w:bookmarkStart w:id="294" w:name="_Toc183960604"/>
      <w:bookmarkStart w:id="295" w:name="_Toc183960735"/>
      <w:bookmarkStart w:id="296" w:name="_Toc183960931"/>
      <w:r w:rsidRPr="003B0A97">
        <w:rPr>
          <w:color w:val="000000" w:themeColor="text1"/>
          <w:sz w:val="26"/>
          <w:szCs w:val="26"/>
          <w:lang w:val="de-DE"/>
        </w:rPr>
        <w:t xml:space="preserve">- </w:t>
      </w:r>
      <w:r w:rsidRPr="003B0A97">
        <w:rPr>
          <w:i/>
          <w:color w:val="000000" w:themeColor="text1"/>
          <w:sz w:val="26"/>
          <w:szCs w:val="26"/>
          <w:lang w:val="de-DE"/>
        </w:rPr>
        <w:t xml:space="preserve">Nước thải sinh hoạt: </w:t>
      </w:r>
      <w:r w:rsidRPr="003B0A97">
        <w:rPr>
          <w:color w:val="000000" w:themeColor="text1"/>
          <w:sz w:val="26"/>
          <w:szCs w:val="26"/>
          <w:lang w:val="de-DE"/>
        </w:rPr>
        <w:t>của toàn bộ</w:t>
      </w:r>
      <w:r w:rsidR="0000049F" w:rsidRPr="003B0A97">
        <w:rPr>
          <w:color w:val="000000" w:themeColor="text1"/>
          <w:sz w:val="26"/>
          <w:szCs w:val="26"/>
          <w:lang w:val="de-DE"/>
        </w:rPr>
        <w:t xml:space="preserve"> nhân viên làm việc trong </w:t>
      </w:r>
      <w:r w:rsidRPr="003B0A97">
        <w:rPr>
          <w:color w:val="000000" w:themeColor="text1"/>
          <w:sz w:val="26"/>
          <w:szCs w:val="26"/>
          <w:lang w:val="de-DE"/>
        </w:rPr>
        <w:t xml:space="preserve">ban quản lý CCN. Theo </w:t>
      </w:r>
      <w:r w:rsidR="001A1803" w:rsidRPr="003B0A97">
        <w:rPr>
          <w:color w:val="000000" w:themeColor="text1"/>
          <w:sz w:val="26"/>
          <w:szCs w:val="26"/>
          <w:lang w:val="de-DE"/>
        </w:rPr>
        <w:t>tính toán tại chương I</w:t>
      </w:r>
      <w:r w:rsidRPr="003B0A97">
        <w:rPr>
          <w:color w:val="000000" w:themeColor="text1"/>
          <w:sz w:val="26"/>
          <w:szCs w:val="26"/>
          <w:lang w:val="de-DE"/>
        </w:rPr>
        <w:t xml:space="preserve"> lượng nước thải phát sinh là </w:t>
      </w:r>
      <w:r w:rsidR="0000049F" w:rsidRPr="003B0A97">
        <w:rPr>
          <w:b/>
          <w:color w:val="000000" w:themeColor="text1"/>
          <w:sz w:val="26"/>
          <w:szCs w:val="26"/>
          <w:lang w:val="pl-PL"/>
        </w:rPr>
        <w:t>1</w:t>
      </w:r>
      <w:r w:rsidR="001A1803" w:rsidRPr="003B0A97">
        <w:rPr>
          <w:b/>
          <w:color w:val="000000" w:themeColor="text1"/>
          <w:sz w:val="26"/>
          <w:szCs w:val="26"/>
          <w:lang w:val="pl-PL"/>
        </w:rPr>
        <w:t>,05</w:t>
      </w:r>
      <w:r w:rsidRPr="003B0A97">
        <w:rPr>
          <w:b/>
          <w:color w:val="000000" w:themeColor="text1"/>
          <w:sz w:val="26"/>
          <w:szCs w:val="26"/>
          <w:lang w:val="pl-PL"/>
        </w:rPr>
        <w:t xml:space="preserve"> </w:t>
      </w:r>
      <w:r w:rsidRPr="003B0A97">
        <w:rPr>
          <w:b/>
          <w:color w:val="000000" w:themeColor="text1"/>
          <w:sz w:val="26"/>
          <w:szCs w:val="26"/>
          <w:lang w:val="vi-VN"/>
        </w:rPr>
        <w:t>m</w:t>
      </w:r>
      <w:r w:rsidRPr="003B0A97">
        <w:rPr>
          <w:b/>
          <w:color w:val="000000" w:themeColor="text1"/>
          <w:sz w:val="26"/>
          <w:szCs w:val="26"/>
          <w:vertAlign w:val="superscript"/>
          <w:lang w:val="vi-VN"/>
        </w:rPr>
        <w:t>3</w:t>
      </w:r>
      <w:r w:rsidRPr="003B0A97">
        <w:rPr>
          <w:b/>
          <w:color w:val="000000" w:themeColor="text1"/>
          <w:sz w:val="26"/>
          <w:szCs w:val="26"/>
          <w:lang w:val="vi-VN"/>
        </w:rPr>
        <w:t>/ngày đêm</w:t>
      </w:r>
      <w:r w:rsidRPr="003B0A97">
        <w:rPr>
          <w:b/>
          <w:color w:val="000000" w:themeColor="text1"/>
          <w:sz w:val="26"/>
          <w:szCs w:val="26"/>
          <w:lang w:val="en-US"/>
        </w:rPr>
        <w:t xml:space="preserve">. </w:t>
      </w:r>
      <w:r w:rsidRPr="003B0A97">
        <w:rPr>
          <w:color w:val="000000" w:themeColor="text1"/>
          <w:sz w:val="26"/>
          <w:szCs w:val="26"/>
          <w:lang w:val="vi-VN"/>
        </w:rPr>
        <w:t>Nguồn nước thải này chứa một lượng khá lớn các chất gây ô nhiễm như cặn bã, các chất rắn lơ lửng (SS), các chất hữu cơ (BOD</w:t>
      </w:r>
      <w:r w:rsidRPr="003B0A97">
        <w:rPr>
          <w:color w:val="000000" w:themeColor="text1"/>
          <w:sz w:val="26"/>
          <w:szCs w:val="26"/>
          <w:vertAlign w:val="subscript"/>
          <w:lang w:val="vi-VN"/>
        </w:rPr>
        <w:t>5</w:t>
      </w:r>
      <w:r w:rsidRPr="003B0A97">
        <w:rPr>
          <w:color w:val="000000" w:themeColor="text1"/>
          <w:sz w:val="26"/>
          <w:szCs w:val="26"/>
          <w:lang w:val="vi-VN"/>
        </w:rPr>
        <w:t>, COD), các chất dinh dưỡng (N, P) và vi trùng</w:t>
      </w:r>
      <w:r w:rsidRPr="003B0A97">
        <w:rPr>
          <w:color w:val="000000" w:themeColor="text1"/>
          <w:sz w:val="26"/>
          <w:szCs w:val="26"/>
          <w:lang w:val="en-US"/>
        </w:rPr>
        <w:t>.</w:t>
      </w:r>
    </w:p>
    <w:p w14:paraId="6DD569C7" w14:textId="77777777" w:rsidR="00D3315B" w:rsidRPr="003B0A97" w:rsidRDefault="00D3315B" w:rsidP="00D3315B">
      <w:pPr>
        <w:tabs>
          <w:tab w:val="left" w:pos="567"/>
        </w:tabs>
        <w:ind w:firstLine="567"/>
        <w:rPr>
          <w:color w:val="000000" w:themeColor="text1"/>
          <w:szCs w:val="26"/>
          <w:lang w:val="nl-NL"/>
        </w:rPr>
      </w:pPr>
      <w:r w:rsidRPr="003B0A97">
        <w:rPr>
          <w:color w:val="000000" w:themeColor="text1"/>
          <w:szCs w:val="26"/>
          <w:lang w:val="vi-VN"/>
        </w:rPr>
        <w:t xml:space="preserve">- </w:t>
      </w:r>
      <w:r w:rsidRPr="003B0A97">
        <w:rPr>
          <w:i/>
          <w:color w:val="000000" w:themeColor="text1"/>
          <w:szCs w:val="26"/>
          <w:lang w:val="vi-VN"/>
        </w:rPr>
        <w:t>Nước thải công nghiệp</w:t>
      </w:r>
      <w:r w:rsidRPr="003B0A97">
        <w:rPr>
          <w:color w:val="000000" w:themeColor="text1"/>
          <w:szCs w:val="26"/>
          <w:lang w:val="vi-VN"/>
        </w:rPr>
        <w:t xml:space="preserve">: </w:t>
      </w:r>
      <w:r w:rsidR="001A1803" w:rsidRPr="003B0A97">
        <w:rPr>
          <w:color w:val="000000" w:themeColor="text1"/>
          <w:szCs w:val="26"/>
        </w:rPr>
        <w:t>phát sinh</w:t>
      </w:r>
      <w:r w:rsidRPr="003B0A97">
        <w:rPr>
          <w:color w:val="000000" w:themeColor="text1"/>
          <w:szCs w:val="26"/>
          <w:lang w:val="vi-VN"/>
        </w:rPr>
        <w:t xml:space="preserve"> từ các quá trình sản xuất khác nhau của các cơ sở sản xuất. Tùy theo từng công nghệ sản xuất mà nước thải có thành phần và nồng độ các chất ô nhiễm khác nhau</w:t>
      </w:r>
      <w:bookmarkEnd w:id="294"/>
      <w:bookmarkEnd w:id="295"/>
      <w:bookmarkEnd w:id="296"/>
      <w:r w:rsidRPr="003B0A97">
        <w:rPr>
          <w:color w:val="000000" w:themeColor="text1"/>
          <w:szCs w:val="26"/>
          <w:lang w:val="vi-VN"/>
        </w:rPr>
        <w:t>. Trong Cụm công nghiệp Minh Khai khi đi vào hoạt động sản xuất chủ yếu phát sinh nước thải sản xuất từ các ngành công nghiệp nhẹ.</w:t>
      </w:r>
      <w:r w:rsidRPr="003B0A97">
        <w:rPr>
          <w:color w:val="000000" w:themeColor="text1"/>
          <w:szCs w:val="26"/>
        </w:rPr>
        <w:t xml:space="preserve"> </w:t>
      </w:r>
      <w:r w:rsidRPr="003B0A97">
        <w:rPr>
          <w:color w:val="000000" w:themeColor="text1"/>
          <w:szCs w:val="26"/>
          <w:lang w:val="de-DE"/>
        </w:rPr>
        <w:t xml:space="preserve">Theo </w:t>
      </w:r>
      <w:r w:rsidR="001A1803" w:rsidRPr="003B0A97">
        <w:rPr>
          <w:color w:val="000000" w:themeColor="text1"/>
          <w:szCs w:val="26"/>
          <w:lang w:val="de-DE"/>
        </w:rPr>
        <w:t>tính toán tại chương I</w:t>
      </w:r>
      <w:r w:rsidRPr="003B0A97">
        <w:rPr>
          <w:color w:val="000000" w:themeColor="text1"/>
          <w:szCs w:val="26"/>
          <w:lang w:val="de-DE"/>
        </w:rPr>
        <w:t xml:space="preserve"> thì lượng nước thải phát sinh là </w:t>
      </w:r>
      <w:r w:rsidR="001A1803" w:rsidRPr="003B0A97">
        <w:rPr>
          <w:b/>
          <w:color w:val="000000" w:themeColor="text1"/>
          <w:szCs w:val="26"/>
          <w:lang w:val="de-DE"/>
        </w:rPr>
        <w:t>770,66</w:t>
      </w:r>
      <w:r w:rsidRPr="003B0A97">
        <w:rPr>
          <w:color w:val="000000" w:themeColor="text1"/>
          <w:szCs w:val="26"/>
          <w:lang w:val="de-DE"/>
        </w:rPr>
        <w:t xml:space="preserve"> </w:t>
      </w:r>
      <w:r w:rsidRPr="003B0A97">
        <w:rPr>
          <w:b/>
          <w:color w:val="000000" w:themeColor="text1"/>
          <w:szCs w:val="26"/>
          <w:lang w:val="vi-VN"/>
        </w:rPr>
        <w:t>m</w:t>
      </w:r>
      <w:r w:rsidRPr="003B0A97">
        <w:rPr>
          <w:b/>
          <w:color w:val="000000" w:themeColor="text1"/>
          <w:szCs w:val="26"/>
          <w:vertAlign w:val="superscript"/>
          <w:lang w:val="vi-VN"/>
        </w:rPr>
        <w:t>3</w:t>
      </w:r>
      <w:r w:rsidRPr="003B0A97">
        <w:rPr>
          <w:b/>
          <w:color w:val="000000" w:themeColor="text1"/>
          <w:szCs w:val="26"/>
          <w:lang w:val="vi-VN"/>
        </w:rPr>
        <w:t>/ngày đêm</w:t>
      </w:r>
      <w:r w:rsidRPr="003B0A97">
        <w:rPr>
          <w:b/>
          <w:color w:val="000000" w:themeColor="text1"/>
          <w:szCs w:val="26"/>
        </w:rPr>
        <w:t xml:space="preserve">. </w:t>
      </w:r>
      <w:r w:rsidRPr="003B0A97">
        <w:rPr>
          <w:color w:val="000000" w:themeColor="text1"/>
          <w:szCs w:val="26"/>
          <w:lang w:val="es-ES"/>
        </w:rPr>
        <w:t>Tính chất nước thải của Cụm công nghiệp có chứa nhiều chất hữ</w:t>
      </w:r>
      <w:r w:rsidR="00285CCE" w:rsidRPr="003B0A97">
        <w:rPr>
          <w:color w:val="000000" w:themeColor="text1"/>
          <w:szCs w:val="26"/>
          <w:lang w:val="es-ES"/>
        </w:rPr>
        <w:t>u cơ như</w:t>
      </w:r>
      <w:r w:rsidRPr="003B0A97">
        <w:rPr>
          <w:color w:val="000000" w:themeColor="text1"/>
          <w:szCs w:val="26"/>
          <w:lang w:val="es-ES"/>
        </w:rPr>
        <w:t xml:space="preserve"> COD cao, BOD</w:t>
      </w:r>
      <w:r w:rsidRPr="003B0A97">
        <w:rPr>
          <w:color w:val="000000" w:themeColor="text1"/>
          <w:szCs w:val="26"/>
          <w:vertAlign w:val="subscript"/>
          <w:lang w:val="es-ES"/>
        </w:rPr>
        <w:t>5</w:t>
      </w:r>
      <w:r w:rsidRPr="003B0A97">
        <w:rPr>
          <w:color w:val="000000" w:themeColor="text1"/>
          <w:szCs w:val="26"/>
          <w:lang w:val="es-ES"/>
        </w:rPr>
        <w:t>) tổng N, tổng P, chất tẩy rửa, độ màu, TSS, dầu mỡ khoáng, Coliform...</w:t>
      </w:r>
      <w:r w:rsidR="009808B1" w:rsidRPr="003B0A97">
        <w:rPr>
          <w:color w:val="000000" w:themeColor="text1"/>
          <w:szCs w:val="26"/>
          <w:lang w:val="es-ES"/>
        </w:rPr>
        <w:t xml:space="preserve">và một số kim loại nặng như: </w:t>
      </w:r>
      <w:r w:rsidR="009808B1" w:rsidRPr="003B0A97">
        <w:rPr>
          <w:color w:val="000000" w:themeColor="text1"/>
          <w:szCs w:val="26"/>
          <w:lang w:val="vi-VN"/>
        </w:rPr>
        <w:t xml:space="preserve">As, Hg, Pb, Cd, </w:t>
      </w:r>
      <w:r w:rsidR="009808B1" w:rsidRPr="003B0A97">
        <w:rPr>
          <w:color w:val="000000" w:themeColor="text1"/>
          <w:szCs w:val="26"/>
          <w:lang w:val="nl-NL"/>
        </w:rPr>
        <w:t>Cr,</w:t>
      </w:r>
      <w:r w:rsidR="009808B1" w:rsidRPr="003B0A97">
        <w:rPr>
          <w:color w:val="000000" w:themeColor="text1"/>
          <w:szCs w:val="26"/>
          <w:lang w:val="vi-VN"/>
        </w:rPr>
        <w:t xml:space="preserve"> Cu, Zn, Ni, Mn, Fe</w:t>
      </w:r>
      <w:r w:rsidR="009808B1" w:rsidRPr="003B0A97">
        <w:rPr>
          <w:color w:val="000000" w:themeColor="text1"/>
          <w:szCs w:val="26"/>
          <w:lang w:val="nl-NL"/>
        </w:rPr>
        <w:t>…</w:t>
      </w:r>
    </w:p>
    <w:p w14:paraId="2F47DD32" w14:textId="77777777" w:rsidR="00D3315B" w:rsidRPr="003B0A97" w:rsidRDefault="00D3315B" w:rsidP="00D3315B">
      <w:pPr>
        <w:tabs>
          <w:tab w:val="left" w:pos="567"/>
        </w:tabs>
        <w:ind w:firstLine="567"/>
        <w:rPr>
          <w:color w:val="000000" w:themeColor="text1"/>
          <w:szCs w:val="26"/>
          <w:lang w:val="es-ES"/>
        </w:rPr>
      </w:pPr>
      <w:r w:rsidRPr="003B0A97">
        <w:rPr>
          <w:color w:val="000000" w:themeColor="text1"/>
          <w:szCs w:val="26"/>
          <w:lang w:val="es-ES"/>
        </w:rPr>
        <w:t xml:space="preserve">- Ngoài ra, giai đoạn vận hành CCN còn sử dụng nước cho hoạt động của khu công cộng dịch vụ, khu kỹ thuật với tổng nhu cầu sử dụng nước là </w:t>
      </w:r>
      <w:r w:rsidR="000D4AFF" w:rsidRPr="003B0A97">
        <w:rPr>
          <w:color w:val="000000" w:themeColor="text1"/>
          <w:szCs w:val="26"/>
          <w:lang w:val="es-ES"/>
        </w:rPr>
        <w:t>51,46</w:t>
      </w:r>
      <w:r w:rsidRPr="003B0A97">
        <w:rPr>
          <w:color w:val="000000" w:themeColor="text1"/>
          <w:szCs w:val="26"/>
          <w:lang w:val="es-ES"/>
        </w:rPr>
        <w:t xml:space="preserve"> m</w:t>
      </w:r>
      <w:r w:rsidRPr="003B0A97">
        <w:rPr>
          <w:color w:val="000000" w:themeColor="text1"/>
          <w:szCs w:val="26"/>
          <w:vertAlign w:val="superscript"/>
          <w:lang w:val="es-ES"/>
        </w:rPr>
        <w:t>3</w:t>
      </w:r>
      <w:r w:rsidRPr="003B0A97">
        <w:rPr>
          <w:color w:val="000000" w:themeColor="text1"/>
          <w:szCs w:val="26"/>
          <w:lang w:val="es-ES"/>
        </w:rPr>
        <w:t xml:space="preserve">/ngày, đêm hệ số phát sinh nước thải là </w:t>
      </w:r>
      <w:r w:rsidR="000D4AFF" w:rsidRPr="003B0A97">
        <w:rPr>
          <w:color w:val="000000" w:themeColor="text1"/>
          <w:szCs w:val="26"/>
          <w:lang w:val="es-ES"/>
        </w:rPr>
        <w:t>1</w:t>
      </w:r>
      <w:r w:rsidRPr="003B0A97">
        <w:rPr>
          <w:color w:val="000000" w:themeColor="text1"/>
          <w:szCs w:val="26"/>
          <w:lang w:val="es-ES"/>
        </w:rPr>
        <w:t xml:space="preserve"> nên nước thải phát sinh từ khu vực này khoảng </w:t>
      </w:r>
      <w:r w:rsidR="00E10E29" w:rsidRPr="003B0A97">
        <w:rPr>
          <w:color w:val="000000" w:themeColor="text1"/>
          <w:szCs w:val="26"/>
          <w:lang w:val="es-ES"/>
        </w:rPr>
        <w:t>51,46</w:t>
      </w:r>
      <w:r w:rsidRPr="003B0A97">
        <w:rPr>
          <w:color w:val="000000" w:themeColor="text1"/>
          <w:szCs w:val="26"/>
          <w:lang w:val="es-ES"/>
        </w:rPr>
        <w:t xml:space="preserve"> m</w:t>
      </w:r>
      <w:r w:rsidRPr="003B0A97">
        <w:rPr>
          <w:color w:val="000000" w:themeColor="text1"/>
          <w:szCs w:val="26"/>
          <w:vertAlign w:val="superscript"/>
          <w:lang w:val="es-ES"/>
        </w:rPr>
        <w:t>3</w:t>
      </w:r>
      <w:r w:rsidRPr="003B0A97">
        <w:rPr>
          <w:color w:val="000000" w:themeColor="text1"/>
          <w:szCs w:val="26"/>
          <w:lang w:val="es-ES"/>
        </w:rPr>
        <w:t>/ngày, đêm.</w:t>
      </w:r>
    </w:p>
    <w:p w14:paraId="72FDA233" w14:textId="77777777" w:rsidR="00D3315B" w:rsidRPr="003B0A97" w:rsidRDefault="00D3315B" w:rsidP="00D3315B">
      <w:pPr>
        <w:tabs>
          <w:tab w:val="left" w:pos="567"/>
        </w:tabs>
        <w:ind w:firstLine="567"/>
        <w:rPr>
          <w:color w:val="000000" w:themeColor="text1"/>
          <w:szCs w:val="26"/>
          <w:lang w:val="es-ES"/>
        </w:rPr>
      </w:pPr>
      <w:r w:rsidRPr="003B0A97">
        <w:rPr>
          <w:color w:val="000000" w:themeColor="text1"/>
          <w:szCs w:val="26"/>
          <w:lang w:val="es-ES"/>
        </w:rPr>
        <w:t>Do vậy, tổng lượng nước thải trong giai đoạn vận hành thương mại của dự án (gồm cả nước thải sản xuất và nước thải sinh hoạ</w:t>
      </w:r>
      <w:r w:rsidR="00DB7124" w:rsidRPr="003B0A97">
        <w:rPr>
          <w:color w:val="000000" w:themeColor="text1"/>
          <w:szCs w:val="26"/>
          <w:lang w:val="es-ES"/>
        </w:rPr>
        <w:t>t</w:t>
      </w:r>
      <w:r w:rsidRPr="003B0A97">
        <w:rPr>
          <w:color w:val="000000" w:themeColor="text1"/>
          <w:szCs w:val="26"/>
          <w:lang w:val="es-ES"/>
        </w:rPr>
        <w:t xml:space="preserve">) do hoạt động của CCN = </w:t>
      </w:r>
      <w:r w:rsidR="000D4AFF" w:rsidRPr="003B0A97">
        <w:rPr>
          <w:b/>
          <w:color w:val="000000" w:themeColor="text1"/>
          <w:szCs w:val="26"/>
          <w:lang w:val="es-ES"/>
        </w:rPr>
        <w:t>1,05</w:t>
      </w:r>
      <w:r w:rsidRPr="003B0A97">
        <w:rPr>
          <w:b/>
          <w:color w:val="000000" w:themeColor="text1"/>
          <w:szCs w:val="26"/>
          <w:lang w:val="es-ES"/>
        </w:rPr>
        <w:t xml:space="preserve">+ </w:t>
      </w:r>
      <w:r w:rsidR="000D4AFF" w:rsidRPr="003B0A97">
        <w:rPr>
          <w:b/>
          <w:color w:val="000000" w:themeColor="text1"/>
          <w:szCs w:val="26"/>
          <w:lang w:val="es-ES"/>
        </w:rPr>
        <w:t>770,66</w:t>
      </w:r>
      <w:r w:rsidRPr="003B0A97">
        <w:rPr>
          <w:b/>
          <w:color w:val="000000" w:themeColor="text1"/>
          <w:szCs w:val="26"/>
          <w:lang w:val="es-ES"/>
        </w:rPr>
        <w:t xml:space="preserve"> + </w:t>
      </w:r>
      <w:r w:rsidR="00E10E29" w:rsidRPr="003B0A97">
        <w:rPr>
          <w:b/>
          <w:color w:val="000000" w:themeColor="text1"/>
          <w:szCs w:val="26"/>
          <w:lang w:val="es-ES"/>
        </w:rPr>
        <w:t>51,46</w:t>
      </w:r>
      <w:r w:rsidRPr="003B0A97">
        <w:rPr>
          <w:b/>
          <w:color w:val="000000" w:themeColor="text1"/>
          <w:szCs w:val="26"/>
          <w:lang w:val="es-ES"/>
        </w:rPr>
        <w:t xml:space="preserve"> = </w:t>
      </w:r>
      <w:r w:rsidR="00E10E29" w:rsidRPr="003B0A97">
        <w:rPr>
          <w:b/>
          <w:color w:val="000000" w:themeColor="text1"/>
          <w:szCs w:val="26"/>
          <w:lang w:val="es-ES"/>
        </w:rPr>
        <w:t>823,17</w:t>
      </w:r>
      <w:r w:rsidRPr="003B0A97">
        <w:rPr>
          <w:color w:val="000000" w:themeColor="text1"/>
          <w:szCs w:val="26"/>
          <w:lang w:val="es-ES"/>
        </w:rPr>
        <w:t xml:space="preserve"> m</w:t>
      </w:r>
      <w:r w:rsidRPr="003B0A97">
        <w:rPr>
          <w:color w:val="000000" w:themeColor="text1"/>
          <w:szCs w:val="26"/>
          <w:vertAlign w:val="superscript"/>
          <w:lang w:val="es-ES"/>
        </w:rPr>
        <w:t>3</w:t>
      </w:r>
      <w:r w:rsidRPr="003B0A97">
        <w:rPr>
          <w:color w:val="000000" w:themeColor="text1"/>
          <w:szCs w:val="26"/>
          <w:lang w:val="es-ES"/>
        </w:rPr>
        <w:t>/ngày đêm.</w:t>
      </w:r>
    </w:p>
    <w:p w14:paraId="074472F8" w14:textId="77777777" w:rsidR="00AB0E7F" w:rsidRPr="003B0A97" w:rsidRDefault="00AB0E7F" w:rsidP="00D3315B">
      <w:pPr>
        <w:tabs>
          <w:tab w:val="left" w:pos="567"/>
        </w:tabs>
        <w:ind w:firstLine="567"/>
        <w:rPr>
          <w:color w:val="000000" w:themeColor="text1"/>
          <w:szCs w:val="26"/>
          <w:lang w:val="es-ES"/>
        </w:rPr>
      </w:pPr>
      <w:r w:rsidRPr="003B0A97">
        <w:rPr>
          <w:color w:val="000000" w:themeColor="text1"/>
          <w:szCs w:val="26"/>
          <w:lang w:val="es-ES"/>
        </w:rPr>
        <w:t>Ta có bảng nhu cầu cấp nước và nhu cầu xả thải của dự án như sau:</w:t>
      </w:r>
    </w:p>
    <w:p w14:paraId="67FB520F" w14:textId="77777777" w:rsidR="00AB0E7F" w:rsidRPr="003B0A97" w:rsidRDefault="00AB0E7F" w:rsidP="00AB0E7F">
      <w:pPr>
        <w:pStyle w:val="bngvevolt"/>
        <w:rPr>
          <w:color w:val="000000" w:themeColor="text1"/>
          <w:szCs w:val="26"/>
          <w:lang w:val="es-ES"/>
        </w:rPr>
      </w:pPr>
      <w:r w:rsidRPr="003B0A97">
        <w:rPr>
          <w:color w:val="000000" w:themeColor="text1"/>
        </w:rPr>
        <w:t>Bảng 4.</w:t>
      </w:r>
      <w:r w:rsidRPr="003B0A97">
        <w:rPr>
          <w:color w:val="000000" w:themeColor="text1"/>
          <w:lang w:val="vi-VN"/>
        </w:rPr>
        <w:t>2</w:t>
      </w:r>
      <w:r w:rsidRPr="003B0A97">
        <w:rPr>
          <w:color w:val="000000" w:themeColor="text1"/>
        </w:rPr>
        <w:t>2</w:t>
      </w:r>
      <w:r w:rsidRPr="003B0A97">
        <w:rPr>
          <w:color w:val="000000" w:themeColor="text1"/>
          <w:lang w:val="en-US"/>
        </w:rPr>
        <w:t>:</w:t>
      </w:r>
      <w:r w:rsidRPr="003B0A97">
        <w:rPr>
          <w:color w:val="000000" w:themeColor="text1"/>
        </w:rPr>
        <w:t xml:space="preserve"> Nhu cầu cấp nước và nhu cầu xả thải của dự án</w:t>
      </w:r>
    </w:p>
    <w:tbl>
      <w:tblPr>
        <w:tblW w:w="9356"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3969"/>
        <w:gridCol w:w="2410"/>
        <w:gridCol w:w="2268"/>
      </w:tblGrid>
      <w:tr w:rsidR="003B0A97" w:rsidRPr="003B0A97" w14:paraId="2435ABB2" w14:textId="77777777" w:rsidTr="00D95D94">
        <w:trPr>
          <w:tblHeader/>
        </w:trPr>
        <w:tc>
          <w:tcPr>
            <w:tcW w:w="709" w:type="dxa"/>
            <w:shd w:val="clear" w:color="auto" w:fill="auto"/>
            <w:vAlign w:val="center"/>
          </w:tcPr>
          <w:p w14:paraId="2F87EB9B" w14:textId="77777777" w:rsidR="00AB0E7F" w:rsidRPr="003B0A97" w:rsidRDefault="00AB0E7F" w:rsidP="00806CF6">
            <w:pPr>
              <w:jc w:val="center"/>
              <w:rPr>
                <w:b/>
                <w:bCs/>
                <w:color w:val="000000" w:themeColor="text1"/>
                <w:szCs w:val="26"/>
                <w:lang w:val="it-IT"/>
              </w:rPr>
            </w:pPr>
            <w:r w:rsidRPr="003B0A97">
              <w:rPr>
                <w:b/>
                <w:bCs/>
                <w:color w:val="000000" w:themeColor="text1"/>
                <w:szCs w:val="26"/>
                <w:lang w:val="it-IT"/>
              </w:rPr>
              <w:t>STT</w:t>
            </w:r>
          </w:p>
        </w:tc>
        <w:tc>
          <w:tcPr>
            <w:tcW w:w="3969" w:type="dxa"/>
            <w:shd w:val="clear" w:color="auto" w:fill="auto"/>
            <w:vAlign w:val="center"/>
          </w:tcPr>
          <w:p w14:paraId="0C667134" w14:textId="77777777" w:rsidR="00AB0E7F" w:rsidRPr="003B0A97" w:rsidRDefault="00AB0E7F" w:rsidP="00806CF6">
            <w:pPr>
              <w:jc w:val="center"/>
              <w:rPr>
                <w:b/>
                <w:bCs/>
                <w:color w:val="000000" w:themeColor="text1"/>
                <w:szCs w:val="26"/>
                <w:lang w:val="it-IT"/>
              </w:rPr>
            </w:pPr>
            <w:r w:rsidRPr="003B0A97">
              <w:rPr>
                <w:b/>
                <w:iCs/>
                <w:color w:val="000000" w:themeColor="text1"/>
                <w:szCs w:val="26"/>
                <w:lang w:val="es-PE"/>
              </w:rPr>
              <w:t>Mục đích sử dụng</w:t>
            </w:r>
          </w:p>
        </w:tc>
        <w:tc>
          <w:tcPr>
            <w:tcW w:w="2410" w:type="dxa"/>
            <w:shd w:val="clear" w:color="auto" w:fill="auto"/>
            <w:vAlign w:val="center"/>
          </w:tcPr>
          <w:p w14:paraId="51118DD7" w14:textId="77777777" w:rsidR="00AB0E7F" w:rsidRPr="003B0A97" w:rsidRDefault="00AB0E7F" w:rsidP="00806CF6">
            <w:pPr>
              <w:pStyle w:val="BodyTextIndent2"/>
              <w:spacing w:after="0" w:line="312" w:lineRule="auto"/>
              <w:ind w:left="0"/>
              <w:jc w:val="center"/>
              <w:rPr>
                <w:b/>
                <w:iCs/>
                <w:color w:val="000000" w:themeColor="text1"/>
                <w:szCs w:val="26"/>
                <w:lang w:val="vi-VN"/>
              </w:rPr>
            </w:pPr>
            <w:r w:rsidRPr="003B0A97">
              <w:rPr>
                <w:b/>
                <w:iCs/>
                <w:color w:val="000000" w:themeColor="text1"/>
                <w:szCs w:val="26"/>
                <w:lang w:val="vi-VN"/>
              </w:rPr>
              <w:t>Lượng nước cấp</w:t>
            </w:r>
          </w:p>
          <w:p w14:paraId="297B428E" w14:textId="77777777" w:rsidR="00AB0E7F" w:rsidRPr="003B0A97" w:rsidRDefault="00AB0E7F" w:rsidP="00806CF6">
            <w:pPr>
              <w:jc w:val="center"/>
              <w:rPr>
                <w:b/>
                <w:bCs/>
                <w:color w:val="000000" w:themeColor="text1"/>
                <w:szCs w:val="26"/>
                <w:lang w:val="it-IT"/>
              </w:rPr>
            </w:pPr>
            <w:r w:rsidRPr="003B0A97">
              <w:rPr>
                <w:b/>
                <w:iCs/>
                <w:color w:val="000000" w:themeColor="text1"/>
                <w:szCs w:val="26"/>
                <w:lang w:val="es-PE"/>
              </w:rPr>
              <w:t>(m</w:t>
            </w:r>
            <w:r w:rsidRPr="003B0A97">
              <w:rPr>
                <w:b/>
                <w:iCs/>
                <w:color w:val="000000" w:themeColor="text1"/>
                <w:szCs w:val="26"/>
                <w:vertAlign w:val="superscript"/>
                <w:lang w:val="es-PE"/>
              </w:rPr>
              <w:t>3</w:t>
            </w:r>
            <w:r w:rsidRPr="003B0A97">
              <w:rPr>
                <w:b/>
                <w:iCs/>
                <w:color w:val="000000" w:themeColor="text1"/>
                <w:szCs w:val="26"/>
                <w:lang w:val="es-PE"/>
              </w:rPr>
              <w:t>/ngày</w:t>
            </w:r>
            <w:r w:rsidR="001D3FED" w:rsidRPr="003B0A97">
              <w:rPr>
                <w:b/>
                <w:iCs/>
                <w:color w:val="000000" w:themeColor="text1"/>
                <w:szCs w:val="26"/>
                <w:lang w:val="es-PE"/>
              </w:rPr>
              <w:t xml:space="preserve"> đêm</w:t>
            </w:r>
            <w:r w:rsidRPr="003B0A97">
              <w:rPr>
                <w:b/>
                <w:iCs/>
                <w:color w:val="000000" w:themeColor="text1"/>
                <w:szCs w:val="26"/>
                <w:lang w:val="es-PE"/>
              </w:rPr>
              <w:t>)</w:t>
            </w:r>
          </w:p>
        </w:tc>
        <w:tc>
          <w:tcPr>
            <w:tcW w:w="2268" w:type="dxa"/>
          </w:tcPr>
          <w:p w14:paraId="78B50611" w14:textId="77777777" w:rsidR="00AB0E7F" w:rsidRPr="003B0A97" w:rsidRDefault="00AB0E7F" w:rsidP="00806CF6">
            <w:pPr>
              <w:pStyle w:val="BodyTextIndent2"/>
              <w:spacing w:after="0" w:line="312" w:lineRule="auto"/>
              <w:ind w:left="0"/>
              <w:jc w:val="center"/>
              <w:rPr>
                <w:b/>
                <w:iCs/>
                <w:color w:val="000000" w:themeColor="text1"/>
                <w:szCs w:val="26"/>
              </w:rPr>
            </w:pPr>
            <w:r w:rsidRPr="003B0A97">
              <w:rPr>
                <w:b/>
                <w:iCs/>
                <w:color w:val="000000" w:themeColor="text1"/>
                <w:szCs w:val="26"/>
              </w:rPr>
              <w:t>Nhu cầu xả thải</w:t>
            </w:r>
          </w:p>
          <w:p w14:paraId="53B6BB20" w14:textId="77777777" w:rsidR="00AB0E7F" w:rsidRPr="003B0A97" w:rsidRDefault="00AB0E7F" w:rsidP="00806CF6">
            <w:pPr>
              <w:pStyle w:val="BodyTextIndent2"/>
              <w:spacing w:after="0" w:line="312" w:lineRule="auto"/>
              <w:ind w:left="0"/>
              <w:jc w:val="center"/>
              <w:rPr>
                <w:b/>
                <w:iCs/>
                <w:color w:val="000000" w:themeColor="text1"/>
                <w:szCs w:val="26"/>
              </w:rPr>
            </w:pPr>
            <w:r w:rsidRPr="003B0A97">
              <w:rPr>
                <w:b/>
                <w:iCs/>
                <w:color w:val="000000" w:themeColor="text1"/>
                <w:szCs w:val="26"/>
                <w:lang w:val="es-PE"/>
              </w:rPr>
              <w:t>(m</w:t>
            </w:r>
            <w:r w:rsidRPr="003B0A97">
              <w:rPr>
                <w:b/>
                <w:iCs/>
                <w:color w:val="000000" w:themeColor="text1"/>
                <w:szCs w:val="26"/>
                <w:vertAlign w:val="superscript"/>
                <w:lang w:val="es-PE"/>
              </w:rPr>
              <w:t>3</w:t>
            </w:r>
            <w:r w:rsidRPr="003B0A97">
              <w:rPr>
                <w:b/>
                <w:iCs/>
                <w:color w:val="000000" w:themeColor="text1"/>
                <w:szCs w:val="26"/>
                <w:lang w:val="es-PE"/>
              </w:rPr>
              <w:t>/ngày</w:t>
            </w:r>
            <w:r w:rsidR="001D3FED" w:rsidRPr="003B0A97">
              <w:rPr>
                <w:b/>
                <w:iCs/>
                <w:color w:val="000000" w:themeColor="text1"/>
                <w:szCs w:val="26"/>
                <w:lang w:val="es-PE"/>
              </w:rPr>
              <w:t xml:space="preserve"> đêm</w:t>
            </w:r>
            <w:r w:rsidRPr="003B0A97">
              <w:rPr>
                <w:b/>
                <w:iCs/>
                <w:color w:val="000000" w:themeColor="text1"/>
                <w:szCs w:val="26"/>
                <w:lang w:val="es-PE"/>
              </w:rPr>
              <w:t>)</w:t>
            </w:r>
          </w:p>
        </w:tc>
      </w:tr>
      <w:tr w:rsidR="003B0A97" w:rsidRPr="003B0A97" w14:paraId="07BA8FEA" w14:textId="77777777" w:rsidTr="00D95D94">
        <w:tc>
          <w:tcPr>
            <w:tcW w:w="709" w:type="dxa"/>
            <w:shd w:val="clear" w:color="auto" w:fill="auto"/>
            <w:vAlign w:val="center"/>
          </w:tcPr>
          <w:p w14:paraId="3A0882D0" w14:textId="77777777" w:rsidR="00AB0E7F" w:rsidRPr="003B0A97" w:rsidRDefault="00AB0E7F" w:rsidP="00806CF6">
            <w:pPr>
              <w:jc w:val="center"/>
              <w:rPr>
                <w:bCs/>
                <w:color w:val="000000" w:themeColor="text1"/>
                <w:szCs w:val="26"/>
                <w:lang w:val="it-IT"/>
              </w:rPr>
            </w:pPr>
            <w:r w:rsidRPr="003B0A97">
              <w:rPr>
                <w:bCs/>
                <w:color w:val="000000" w:themeColor="text1"/>
                <w:szCs w:val="26"/>
                <w:lang w:val="it-IT"/>
              </w:rPr>
              <w:t>1</w:t>
            </w:r>
          </w:p>
        </w:tc>
        <w:tc>
          <w:tcPr>
            <w:tcW w:w="3969" w:type="dxa"/>
            <w:shd w:val="clear" w:color="auto" w:fill="auto"/>
            <w:vAlign w:val="center"/>
          </w:tcPr>
          <w:p w14:paraId="738F3369" w14:textId="77777777" w:rsidR="00AB0E7F" w:rsidRPr="003B0A97" w:rsidRDefault="00AB0E7F" w:rsidP="00806CF6">
            <w:pPr>
              <w:rPr>
                <w:color w:val="000000" w:themeColor="text1"/>
                <w:szCs w:val="26"/>
              </w:rPr>
            </w:pPr>
            <w:r w:rsidRPr="003B0A97">
              <w:rPr>
                <w:color w:val="000000" w:themeColor="text1"/>
                <w:szCs w:val="26"/>
              </w:rPr>
              <w:t>Nước cấp khu công cộng, dịch vụ</w:t>
            </w:r>
          </w:p>
        </w:tc>
        <w:tc>
          <w:tcPr>
            <w:tcW w:w="2410" w:type="dxa"/>
            <w:shd w:val="clear" w:color="auto" w:fill="auto"/>
            <w:vAlign w:val="center"/>
          </w:tcPr>
          <w:p w14:paraId="57B438C8" w14:textId="77777777" w:rsidR="00AB0E7F" w:rsidRPr="003B0A97" w:rsidRDefault="00AB0E7F" w:rsidP="00806CF6">
            <w:pPr>
              <w:jc w:val="center"/>
              <w:rPr>
                <w:bCs/>
                <w:color w:val="000000" w:themeColor="text1"/>
                <w:szCs w:val="26"/>
                <w:lang w:val="it-IT"/>
              </w:rPr>
            </w:pPr>
            <w:r w:rsidRPr="003B0A97">
              <w:rPr>
                <w:bCs/>
                <w:color w:val="000000" w:themeColor="text1"/>
                <w:szCs w:val="26"/>
                <w:lang w:val="it-IT"/>
              </w:rPr>
              <w:t>47,29</w:t>
            </w:r>
          </w:p>
        </w:tc>
        <w:tc>
          <w:tcPr>
            <w:tcW w:w="2268" w:type="dxa"/>
          </w:tcPr>
          <w:p w14:paraId="37F33164" w14:textId="77777777" w:rsidR="00AB0E7F" w:rsidRPr="003B0A97" w:rsidRDefault="00AB0E7F" w:rsidP="00806CF6">
            <w:pPr>
              <w:jc w:val="center"/>
              <w:rPr>
                <w:bCs/>
                <w:color w:val="000000" w:themeColor="text1"/>
                <w:szCs w:val="26"/>
                <w:lang w:val="it-IT"/>
              </w:rPr>
            </w:pPr>
            <w:r w:rsidRPr="003B0A97">
              <w:rPr>
                <w:bCs/>
                <w:color w:val="000000" w:themeColor="text1"/>
                <w:szCs w:val="26"/>
                <w:lang w:val="it-IT"/>
              </w:rPr>
              <w:t>47,29</w:t>
            </w:r>
          </w:p>
        </w:tc>
      </w:tr>
      <w:tr w:rsidR="003B0A97" w:rsidRPr="003B0A97" w14:paraId="38896D02" w14:textId="77777777" w:rsidTr="00D95D94">
        <w:trPr>
          <w:trHeight w:val="541"/>
        </w:trPr>
        <w:tc>
          <w:tcPr>
            <w:tcW w:w="709" w:type="dxa"/>
            <w:shd w:val="clear" w:color="auto" w:fill="auto"/>
            <w:vAlign w:val="center"/>
          </w:tcPr>
          <w:p w14:paraId="1B2FBB88" w14:textId="77777777" w:rsidR="00AB0E7F" w:rsidRPr="003B0A97" w:rsidRDefault="00AB0E7F" w:rsidP="00806CF6">
            <w:pPr>
              <w:jc w:val="center"/>
              <w:rPr>
                <w:bCs/>
                <w:color w:val="000000" w:themeColor="text1"/>
                <w:szCs w:val="26"/>
                <w:lang w:val="it-IT"/>
              </w:rPr>
            </w:pPr>
            <w:r w:rsidRPr="003B0A97">
              <w:rPr>
                <w:bCs/>
                <w:color w:val="000000" w:themeColor="text1"/>
                <w:szCs w:val="26"/>
                <w:lang w:val="it-IT"/>
              </w:rPr>
              <w:t>2</w:t>
            </w:r>
          </w:p>
        </w:tc>
        <w:tc>
          <w:tcPr>
            <w:tcW w:w="3969" w:type="dxa"/>
            <w:shd w:val="clear" w:color="auto" w:fill="auto"/>
            <w:vAlign w:val="center"/>
          </w:tcPr>
          <w:p w14:paraId="113A1ABD" w14:textId="77777777" w:rsidR="00AB0E7F" w:rsidRPr="003B0A97" w:rsidRDefault="00AB0E7F" w:rsidP="00806CF6">
            <w:pPr>
              <w:rPr>
                <w:color w:val="000000" w:themeColor="text1"/>
                <w:szCs w:val="26"/>
              </w:rPr>
            </w:pPr>
            <w:r w:rsidRPr="003B0A97">
              <w:rPr>
                <w:color w:val="000000" w:themeColor="text1"/>
                <w:szCs w:val="26"/>
              </w:rPr>
              <w:t>Nước sản xuất các nhà máy</w:t>
            </w:r>
          </w:p>
        </w:tc>
        <w:tc>
          <w:tcPr>
            <w:tcW w:w="2410" w:type="dxa"/>
            <w:shd w:val="clear" w:color="auto" w:fill="auto"/>
            <w:vAlign w:val="center"/>
          </w:tcPr>
          <w:p w14:paraId="7D207F53" w14:textId="77777777" w:rsidR="00AB0E7F" w:rsidRPr="003B0A97" w:rsidRDefault="00AB0E7F" w:rsidP="00806CF6">
            <w:pPr>
              <w:jc w:val="center"/>
              <w:rPr>
                <w:bCs/>
                <w:color w:val="000000" w:themeColor="text1"/>
                <w:szCs w:val="26"/>
                <w:lang w:val="it-IT"/>
              </w:rPr>
            </w:pPr>
            <w:r w:rsidRPr="003B0A97">
              <w:rPr>
                <w:bCs/>
                <w:color w:val="000000" w:themeColor="text1"/>
                <w:szCs w:val="26"/>
                <w:lang w:val="it-IT"/>
              </w:rPr>
              <w:t>770,66</w:t>
            </w:r>
          </w:p>
        </w:tc>
        <w:tc>
          <w:tcPr>
            <w:tcW w:w="2268" w:type="dxa"/>
          </w:tcPr>
          <w:p w14:paraId="62C19BF8" w14:textId="77777777" w:rsidR="00AB0E7F" w:rsidRPr="003B0A97" w:rsidRDefault="00AB0E7F" w:rsidP="00806CF6">
            <w:pPr>
              <w:jc w:val="center"/>
              <w:rPr>
                <w:bCs/>
                <w:color w:val="000000" w:themeColor="text1"/>
                <w:szCs w:val="26"/>
                <w:lang w:val="it-IT"/>
              </w:rPr>
            </w:pPr>
            <w:r w:rsidRPr="003B0A97">
              <w:rPr>
                <w:bCs/>
                <w:color w:val="000000" w:themeColor="text1"/>
                <w:szCs w:val="26"/>
                <w:lang w:val="it-IT"/>
              </w:rPr>
              <w:t>770,66</w:t>
            </w:r>
          </w:p>
        </w:tc>
      </w:tr>
      <w:tr w:rsidR="003B0A97" w:rsidRPr="003B0A97" w14:paraId="05DA33B6" w14:textId="77777777" w:rsidTr="00D95D94">
        <w:tc>
          <w:tcPr>
            <w:tcW w:w="709" w:type="dxa"/>
            <w:shd w:val="clear" w:color="auto" w:fill="auto"/>
            <w:vAlign w:val="center"/>
          </w:tcPr>
          <w:p w14:paraId="0B27BF7F" w14:textId="77777777" w:rsidR="00AB0E7F" w:rsidRPr="003B0A97" w:rsidRDefault="00AB0E7F" w:rsidP="00806CF6">
            <w:pPr>
              <w:jc w:val="center"/>
              <w:rPr>
                <w:bCs/>
                <w:color w:val="000000" w:themeColor="text1"/>
                <w:szCs w:val="26"/>
                <w:lang w:val="it-IT"/>
              </w:rPr>
            </w:pPr>
            <w:r w:rsidRPr="003B0A97">
              <w:rPr>
                <w:bCs/>
                <w:color w:val="000000" w:themeColor="text1"/>
                <w:szCs w:val="26"/>
                <w:lang w:val="it-IT"/>
              </w:rPr>
              <w:t>3</w:t>
            </w:r>
          </w:p>
        </w:tc>
        <w:tc>
          <w:tcPr>
            <w:tcW w:w="3969" w:type="dxa"/>
            <w:shd w:val="clear" w:color="auto" w:fill="auto"/>
            <w:vAlign w:val="center"/>
          </w:tcPr>
          <w:p w14:paraId="0EEA0F7B" w14:textId="77777777" w:rsidR="00AB0E7F" w:rsidRPr="003B0A97" w:rsidRDefault="00AB0E7F" w:rsidP="00806CF6">
            <w:pPr>
              <w:pStyle w:val="BodyTextIndent2"/>
              <w:spacing w:after="0" w:line="312" w:lineRule="auto"/>
              <w:ind w:left="0"/>
              <w:rPr>
                <w:color w:val="000000" w:themeColor="text1"/>
                <w:szCs w:val="26"/>
              </w:rPr>
            </w:pPr>
            <w:r w:rsidRPr="003B0A97">
              <w:rPr>
                <w:color w:val="000000" w:themeColor="text1"/>
                <w:szCs w:val="26"/>
              </w:rPr>
              <w:t>Nước cấp cho sinh hoạt của ban quản lý CCN</w:t>
            </w:r>
          </w:p>
        </w:tc>
        <w:tc>
          <w:tcPr>
            <w:tcW w:w="2410" w:type="dxa"/>
            <w:shd w:val="clear" w:color="auto" w:fill="auto"/>
            <w:vAlign w:val="center"/>
          </w:tcPr>
          <w:p w14:paraId="446098D5" w14:textId="77777777" w:rsidR="00AB0E7F" w:rsidRPr="003B0A97" w:rsidRDefault="00AB0E7F" w:rsidP="00806CF6">
            <w:pPr>
              <w:pStyle w:val="BodyTextIndent2"/>
              <w:spacing w:after="0" w:line="312" w:lineRule="auto"/>
              <w:ind w:left="-9"/>
              <w:jc w:val="center"/>
              <w:rPr>
                <w:color w:val="000000" w:themeColor="text1"/>
                <w:szCs w:val="26"/>
              </w:rPr>
            </w:pPr>
            <w:r w:rsidRPr="003B0A97">
              <w:rPr>
                <w:color w:val="000000" w:themeColor="text1"/>
                <w:szCs w:val="26"/>
              </w:rPr>
              <w:t>1,05</w:t>
            </w:r>
          </w:p>
        </w:tc>
        <w:tc>
          <w:tcPr>
            <w:tcW w:w="2268" w:type="dxa"/>
          </w:tcPr>
          <w:p w14:paraId="48D3F13B" w14:textId="77777777" w:rsidR="00AB0E7F" w:rsidRPr="003B0A97" w:rsidRDefault="00AB0E7F" w:rsidP="00806CF6">
            <w:pPr>
              <w:pStyle w:val="BodyTextIndent2"/>
              <w:spacing w:after="0" w:line="312" w:lineRule="auto"/>
              <w:ind w:left="-9"/>
              <w:jc w:val="center"/>
              <w:rPr>
                <w:color w:val="000000" w:themeColor="text1"/>
                <w:szCs w:val="26"/>
              </w:rPr>
            </w:pPr>
            <w:r w:rsidRPr="003B0A97">
              <w:rPr>
                <w:color w:val="000000" w:themeColor="text1"/>
                <w:szCs w:val="26"/>
              </w:rPr>
              <w:t>1,05</w:t>
            </w:r>
          </w:p>
        </w:tc>
      </w:tr>
      <w:tr w:rsidR="003B0A97" w:rsidRPr="003B0A97" w14:paraId="47642A00" w14:textId="77777777" w:rsidTr="00D95D94">
        <w:tc>
          <w:tcPr>
            <w:tcW w:w="709" w:type="dxa"/>
            <w:shd w:val="clear" w:color="auto" w:fill="auto"/>
            <w:vAlign w:val="center"/>
          </w:tcPr>
          <w:p w14:paraId="1EFE8757" w14:textId="77777777" w:rsidR="00AB0E7F" w:rsidRPr="003B0A97" w:rsidRDefault="00AB0E7F" w:rsidP="00806CF6">
            <w:pPr>
              <w:jc w:val="center"/>
              <w:rPr>
                <w:bCs/>
                <w:color w:val="000000" w:themeColor="text1"/>
                <w:szCs w:val="26"/>
                <w:lang w:val="it-IT"/>
              </w:rPr>
            </w:pPr>
            <w:r w:rsidRPr="003B0A97">
              <w:rPr>
                <w:bCs/>
                <w:color w:val="000000" w:themeColor="text1"/>
                <w:szCs w:val="26"/>
                <w:lang w:val="it-IT"/>
              </w:rPr>
              <w:t>4</w:t>
            </w:r>
          </w:p>
        </w:tc>
        <w:tc>
          <w:tcPr>
            <w:tcW w:w="3969" w:type="dxa"/>
            <w:shd w:val="clear" w:color="auto" w:fill="auto"/>
            <w:vAlign w:val="center"/>
          </w:tcPr>
          <w:p w14:paraId="259ACD41" w14:textId="77777777" w:rsidR="00AB0E7F" w:rsidRPr="003B0A97" w:rsidRDefault="00AB0E7F" w:rsidP="00806CF6">
            <w:pPr>
              <w:pStyle w:val="BodyTextIndent2"/>
              <w:spacing w:after="0" w:line="312" w:lineRule="auto"/>
              <w:ind w:left="0"/>
              <w:rPr>
                <w:color w:val="000000" w:themeColor="text1"/>
                <w:szCs w:val="26"/>
              </w:rPr>
            </w:pPr>
            <w:r w:rsidRPr="003B0A97">
              <w:rPr>
                <w:color w:val="000000" w:themeColor="text1"/>
                <w:szCs w:val="26"/>
              </w:rPr>
              <w:t>Nước cấp khu kỹ thuật</w:t>
            </w:r>
          </w:p>
        </w:tc>
        <w:tc>
          <w:tcPr>
            <w:tcW w:w="2410" w:type="dxa"/>
            <w:shd w:val="clear" w:color="auto" w:fill="auto"/>
            <w:vAlign w:val="center"/>
          </w:tcPr>
          <w:p w14:paraId="3EC0F661" w14:textId="77777777" w:rsidR="00AB0E7F" w:rsidRPr="003B0A97" w:rsidRDefault="00AB0E7F" w:rsidP="00806CF6">
            <w:pPr>
              <w:jc w:val="center"/>
              <w:rPr>
                <w:bCs/>
                <w:color w:val="000000" w:themeColor="text1"/>
                <w:szCs w:val="26"/>
                <w:lang w:val="it-IT"/>
              </w:rPr>
            </w:pPr>
            <w:r w:rsidRPr="003B0A97">
              <w:rPr>
                <w:bCs/>
                <w:color w:val="000000" w:themeColor="text1"/>
                <w:szCs w:val="26"/>
                <w:lang w:val="it-IT"/>
              </w:rPr>
              <w:t>4,17</w:t>
            </w:r>
          </w:p>
        </w:tc>
        <w:tc>
          <w:tcPr>
            <w:tcW w:w="2268" w:type="dxa"/>
          </w:tcPr>
          <w:p w14:paraId="0BB8B0D2" w14:textId="77777777" w:rsidR="00AB0E7F" w:rsidRPr="003B0A97" w:rsidRDefault="00AB0E7F" w:rsidP="00806CF6">
            <w:pPr>
              <w:jc w:val="center"/>
              <w:rPr>
                <w:bCs/>
                <w:color w:val="000000" w:themeColor="text1"/>
                <w:szCs w:val="26"/>
                <w:lang w:val="it-IT"/>
              </w:rPr>
            </w:pPr>
            <w:r w:rsidRPr="003B0A97">
              <w:rPr>
                <w:bCs/>
                <w:color w:val="000000" w:themeColor="text1"/>
                <w:szCs w:val="26"/>
                <w:lang w:val="it-IT"/>
              </w:rPr>
              <w:t>4,17</w:t>
            </w:r>
          </w:p>
        </w:tc>
      </w:tr>
      <w:tr w:rsidR="003B0A97" w:rsidRPr="003B0A97" w14:paraId="588B41C1" w14:textId="77777777" w:rsidTr="00D95D94">
        <w:tc>
          <w:tcPr>
            <w:tcW w:w="709" w:type="dxa"/>
            <w:shd w:val="clear" w:color="auto" w:fill="auto"/>
            <w:vAlign w:val="center"/>
          </w:tcPr>
          <w:p w14:paraId="68AC274D" w14:textId="77777777" w:rsidR="00AB0E7F" w:rsidRPr="003B0A97" w:rsidRDefault="00AB0E7F" w:rsidP="00806CF6">
            <w:pPr>
              <w:jc w:val="center"/>
              <w:rPr>
                <w:bCs/>
                <w:color w:val="000000" w:themeColor="text1"/>
                <w:szCs w:val="26"/>
                <w:lang w:val="it-IT"/>
              </w:rPr>
            </w:pPr>
            <w:r w:rsidRPr="003B0A97">
              <w:rPr>
                <w:bCs/>
                <w:color w:val="000000" w:themeColor="text1"/>
                <w:szCs w:val="26"/>
                <w:lang w:val="it-IT"/>
              </w:rPr>
              <w:t>5</w:t>
            </w:r>
          </w:p>
        </w:tc>
        <w:tc>
          <w:tcPr>
            <w:tcW w:w="3969" w:type="dxa"/>
            <w:shd w:val="clear" w:color="auto" w:fill="auto"/>
            <w:vAlign w:val="center"/>
          </w:tcPr>
          <w:p w14:paraId="2F6CA4FE" w14:textId="77777777" w:rsidR="00AB0E7F" w:rsidRPr="003B0A97" w:rsidRDefault="00AB0E7F" w:rsidP="00806CF6">
            <w:pPr>
              <w:pStyle w:val="BodyTextIndent2"/>
              <w:spacing w:after="0" w:line="312" w:lineRule="auto"/>
              <w:ind w:left="0"/>
              <w:rPr>
                <w:color w:val="000000" w:themeColor="text1"/>
                <w:szCs w:val="26"/>
              </w:rPr>
            </w:pPr>
            <w:r w:rsidRPr="003B0A97">
              <w:rPr>
                <w:color w:val="000000" w:themeColor="text1"/>
                <w:szCs w:val="26"/>
              </w:rPr>
              <w:t>Nước tưới cây</w:t>
            </w:r>
          </w:p>
        </w:tc>
        <w:tc>
          <w:tcPr>
            <w:tcW w:w="2410" w:type="dxa"/>
            <w:shd w:val="clear" w:color="auto" w:fill="auto"/>
            <w:vAlign w:val="center"/>
          </w:tcPr>
          <w:p w14:paraId="76026CF3" w14:textId="77777777" w:rsidR="00AB0E7F" w:rsidRPr="003B0A97" w:rsidRDefault="00AB0E7F" w:rsidP="00806CF6">
            <w:pPr>
              <w:jc w:val="center"/>
              <w:rPr>
                <w:bCs/>
                <w:color w:val="000000" w:themeColor="text1"/>
                <w:szCs w:val="26"/>
                <w:lang w:val="it-IT"/>
              </w:rPr>
            </w:pPr>
            <w:r w:rsidRPr="003B0A97">
              <w:rPr>
                <w:bCs/>
                <w:color w:val="000000" w:themeColor="text1"/>
                <w:szCs w:val="26"/>
                <w:lang w:val="it-IT"/>
              </w:rPr>
              <w:t>26,37</w:t>
            </w:r>
          </w:p>
        </w:tc>
        <w:tc>
          <w:tcPr>
            <w:tcW w:w="2268" w:type="dxa"/>
          </w:tcPr>
          <w:p w14:paraId="561AADD2" w14:textId="77777777" w:rsidR="00AB0E7F" w:rsidRPr="003B0A97" w:rsidRDefault="001D3FED" w:rsidP="00806CF6">
            <w:pPr>
              <w:jc w:val="center"/>
              <w:rPr>
                <w:bCs/>
                <w:color w:val="000000" w:themeColor="text1"/>
                <w:szCs w:val="26"/>
                <w:lang w:val="it-IT"/>
              </w:rPr>
            </w:pPr>
            <w:r w:rsidRPr="003B0A97">
              <w:rPr>
                <w:bCs/>
                <w:color w:val="000000" w:themeColor="text1"/>
                <w:szCs w:val="26"/>
                <w:lang w:val="it-IT"/>
              </w:rPr>
              <w:t>Ngấm đất</w:t>
            </w:r>
          </w:p>
        </w:tc>
      </w:tr>
      <w:tr w:rsidR="003B0A97" w:rsidRPr="003B0A97" w14:paraId="12367632" w14:textId="77777777" w:rsidTr="00D95D94">
        <w:tc>
          <w:tcPr>
            <w:tcW w:w="709" w:type="dxa"/>
            <w:shd w:val="clear" w:color="auto" w:fill="auto"/>
            <w:vAlign w:val="center"/>
          </w:tcPr>
          <w:p w14:paraId="71667B9A" w14:textId="77777777" w:rsidR="00AB0E7F" w:rsidRPr="003B0A97" w:rsidRDefault="00AB0E7F" w:rsidP="00806CF6">
            <w:pPr>
              <w:jc w:val="center"/>
              <w:rPr>
                <w:bCs/>
                <w:color w:val="000000" w:themeColor="text1"/>
                <w:szCs w:val="26"/>
                <w:lang w:val="it-IT"/>
              </w:rPr>
            </w:pPr>
            <w:r w:rsidRPr="003B0A97">
              <w:rPr>
                <w:bCs/>
                <w:color w:val="000000" w:themeColor="text1"/>
                <w:szCs w:val="26"/>
                <w:lang w:val="it-IT"/>
              </w:rPr>
              <w:t>6</w:t>
            </w:r>
          </w:p>
        </w:tc>
        <w:tc>
          <w:tcPr>
            <w:tcW w:w="3969" w:type="dxa"/>
            <w:shd w:val="clear" w:color="auto" w:fill="auto"/>
            <w:vAlign w:val="center"/>
          </w:tcPr>
          <w:p w14:paraId="03A0B1C5" w14:textId="77777777" w:rsidR="00AB0E7F" w:rsidRPr="003B0A97" w:rsidRDefault="00AB0E7F" w:rsidP="00806CF6">
            <w:pPr>
              <w:pStyle w:val="BodyTextIndent2"/>
              <w:spacing w:after="0" w:line="312" w:lineRule="auto"/>
              <w:ind w:left="0"/>
              <w:rPr>
                <w:color w:val="000000" w:themeColor="text1"/>
                <w:szCs w:val="26"/>
              </w:rPr>
            </w:pPr>
            <w:r w:rsidRPr="003B0A97">
              <w:rPr>
                <w:color w:val="000000" w:themeColor="text1"/>
                <w:szCs w:val="26"/>
              </w:rPr>
              <w:t>Nước rửa đường</w:t>
            </w:r>
          </w:p>
        </w:tc>
        <w:tc>
          <w:tcPr>
            <w:tcW w:w="2410" w:type="dxa"/>
            <w:shd w:val="clear" w:color="auto" w:fill="auto"/>
            <w:vAlign w:val="center"/>
          </w:tcPr>
          <w:p w14:paraId="46D0788E" w14:textId="77777777" w:rsidR="00AB0E7F" w:rsidRPr="003B0A97" w:rsidRDefault="00AB0E7F" w:rsidP="00806CF6">
            <w:pPr>
              <w:jc w:val="center"/>
              <w:rPr>
                <w:bCs/>
                <w:color w:val="000000" w:themeColor="text1"/>
                <w:szCs w:val="26"/>
                <w:lang w:val="it-IT"/>
              </w:rPr>
            </w:pPr>
            <w:r w:rsidRPr="003B0A97">
              <w:rPr>
                <w:bCs/>
                <w:color w:val="000000" w:themeColor="text1"/>
                <w:szCs w:val="26"/>
                <w:lang w:val="it-IT"/>
              </w:rPr>
              <w:t>82,01</w:t>
            </w:r>
          </w:p>
        </w:tc>
        <w:tc>
          <w:tcPr>
            <w:tcW w:w="2268" w:type="dxa"/>
          </w:tcPr>
          <w:p w14:paraId="46ADBCF2" w14:textId="77777777" w:rsidR="00AB0E7F" w:rsidRPr="003B0A97" w:rsidRDefault="001D3FED" w:rsidP="00806CF6">
            <w:pPr>
              <w:jc w:val="center"/>
              <w:rPr>
                <w:bCs/>
                <w:color w:val="000000" w:themeColor="text1"/>
                <w:szCs w:val="26"/>
                <w:lang w:val="it-IT"/>
              </w:rPr>
            </w:pPr>
            <w:r w:rsidRPr="003B0A97">
              <w:rPr>
                <w:bCs/>
                <w:color w:val="000000" w:themeColor="text1"/>
                <w:szCs w:val="26"/>
                <w:lang w:val="it-IT"/>
              </w:rPr>
              <w:t>Ngấm đất</w:t>
            </w:r>
          </w:p>
        </w:tc>
      </w:tr>
      <w:tr w:rsidR="003B0A97" w:rsidRPr="003B0A97" w14:paraId="6038F3AA" w14:textId="77777777" w:rsidTr="001B7B49">
        <w:tc>
          <w:tcPr>
            <w:tcW w:w="4678" w:type="dxa"/>
            <w:gridSpan w:val="2"/>
            <w:shd w:val="clear" w:color="auto" w:fill="auto"/>
          </w:tcPr>
          <w:p w14:paraId="4E610D51" w14:textId="77777777" w:rsidR="00AB0E7F" w:rsidRPr="003B0A97" w:rsidRDefault="00AB0E7F" w:rsidP="00806CF6">
            <w:pPr>
              <w:pStyle w:val="BodyTextIndent2"/>
              <w:spacing w:after="0" w:line="312" w:lineRule="auto"/>
              <w:ind w:left="0"/>
              <w:jc w:val="center"/>
              <w:rPr>
                <w:b/>
                <w:color w:val="000000" w:themeColor="text1"/>
                <w:szCs w:val="26"/>
              </w:rPr>
            </w:pPr>
            <w:r w:rsidRPr="003B0A97">
              <w:rPr>
                <w:b/>
                <w:color w:val="000000" w:themeColor="text1"/>
                <w:szCs w:val="26"/>
              </w:rPr>
              <w:t>Tổng</w:t>
            </w:r>
          </w:p>
        </w:tc>
        <w:tc>
          <w:tcPr>
            <w:tcW w:w="2410" w:type="dxa"/>
            <w:shd w:val="clear" w:color="auto" w:fill="auto"/>
            <w:vAlign w:val="center"/>
          </w:tcPr>
          <w:p w14:paraId="7C48BC41" w14:textId="77777777" w:rsidR="00AB0E7F" w:rsidRPr="003B0A97" w:rsidRDefault="00AB0E7F" w:rsidP="00806CF6">
            <w:pPr>
              <w:jc w:val="center"/>
              <w:rPr>
                <w:b/>
                <w:bCs/>
                <w:color w:val="000000" w:themeColor="text1"/>
                <w:szCs w:val="26"/>
                <w:lang w:val="it-IT"/>
              </w:rPr>
            </w:pPr>
            <w:r w:rsidRPr="003B0A97">
              <w:rPr>
                <w:b/>
                <w:bCs/>
                <w:color w:val="000000" w:themeColor="text1"/>
                <w:szCs w:val="26"/>
                <w:lang w:val="it-IT"/>
              </w:rPr>
              <w:t>931,55</w:t>
            </w:r>
          </w:p>
        </w:tc>
        <w:tc>
          <w:tcPr>
            <w:tcW w:w="2268" w:type="dxa"/>
          </w:tcPr>
          <w:p w14:paraId="0D6B1608" w14:textId="77777777" w:rsidR="00AB0E7F" w:rsidRPr="003B0A97" w:rsidRDefault="001D3FED" w:rsidP="00806CF6">
            <w:pPr>
              <w:jc w:val="center"/>
              <w:rPr>
                <w:b/>
                <w:bCs/>
                <w:color w:val="000000" w:themeColor="text1"/>
                <w:szCs w:val="26"/>
                <w:lang w:val="it-IT"/>
              </w:rPr>
            </w:pPr>
            <w:r w:rsidRPr="003B0A97">
              <w:rPr>
                <w:b/>
                <w:bCs/>
                <w:color w:val="000000" w:themeColor="text1"/>
                <w:szCs w:val="26"/>
                <w:lang w:val="it-IT"/>
              </w:rPr>
              <w:t>823,17</w:t>
            </w:r>
          </w:p>
        </w:tc>
      </w:tr>
    </w:tbl>
    <w:p w14:paraId="03E8BAE5" w14:textId="77777777" w:rsidR="00D3315B" w:rsidRPr="003B0A97" w:rsidRDefault="00D3315B" w:rsidP="00D3315B">
      <w:pPr>
        <w:tabs>
          <w:tab w:val="left" w:pos="567"/>
        </w:tabs>
        <w:ind w:firstLine="567"/>
        <w:rPr>
          <w:color w:val="000000" w:themeColor="text1"/>
          <w:szCs w:val="26"/>
          <w:lang w:val="vi-VN"/>
        </w:rPr>
      </w:pPr>
      <w:r w:rsidRPr="003B0A97">
        <w:rPr>
          <w:i/>
          <w:color w:val="000000" w:themeColor="text1"/>
          <w:szCs w:val="26"/>
          <w:lang w:val="vi-VN"/>
        </w:rPr>
        <w:t>- Nước mưa chảy tràn:</w:t>
      </w:r>
      <w:r w:rsidRPr="003B0A97">
        <w:rPr>
          <w:b/>
          <w:i/>
          <w:color w:val="000000" w:themeColor="text1"/>
          <w:szCs w:val="26"/>
          <w:lang w:val="vi-VN"/>
        </w:rPr>
        <w:t xml:space="preserve"> </w:t>
      </w:r>
      <w:r w:rsidRPr="003B0A97">
        <w:rPr>
          <w:color w:val="000000" w:themeColor="text1"/>
          <w:szCs w:val="26"/>
          <w:lang w:val="vi-VN"/>
        </w:rPr>
        <w:t>Nước mưa chảy tràn trên toàn bộ mặt bằng Cụm công nghiệp chứa cặn đất, chất dinh dưỡng và các rác thải cuốn trôi trên khu vực dự án.</w:t>
      </w:r>
    </w:p>
    <w:p w14:paraId="12569984" w14:textId="77777777" w:rsidR="00D3315B" w:rsidRPr="003B0A97" w:rsidRDefault="00D3315B" w:rsidP="00D3315B">
      <w:pPr>
        <w:ind w:firstLine="567"/>
        <w:rPr>
          <w:color w:val="000000" w:themeColor="text1"/>
          <w:szCs w:val="26"/>
          <w:lang w:val="nl-NL"/>
        </w:rPr>
      </w:pPr>
      <w:r w:rsidRPr="003B0A97">
        <w:rPr>
          <w:color w:val="000000" w:themeColor="text1"/>
          <w:szCs w:val="26"/>
          <w:lang w:val="nl-NL"/>
        </w:rPr>
        <w:t xml:space="preserve">Nước mưa tập trung từ hệ thống đường giao thông, sân bãi và các công trình công cộng khác đến hệ thống thoát nước mưa chung của Dự án. So với nước thải thì nước mưa khá sạch, tuy nhiên nước mưa chảy tràn qua khu vực của Dự án có thể cuốn theo dầu mỡ rơi vãi, đất cát, bụi lắng trên mái nhà, sân bãi, đường đi. </w:t>
      </w:r>
    </w:p>
    <w:p w14:paraId="1F4C2AE2" w14:textId="77777777" w:rsidR="00D3315B" w:rsidRPr="003B0A97" w:rsidRDefault="00D3315B" w:rsidP="00D3315B">
      <w:pPr>
        <w:tabs>
          <w:tab w:val="left" w:pos="567"/>
        </w:tabs>
        <w:ind w:left="-26"/>
        <w:rPr>
          <w:color w:val="000000" w:themeColor="text1"/>
          <w:szCs w:val="26"/>
          <w:lang w:val="nl-NL"/>
        </w:rPr>
      </w:pPr>
      <w:r w:rsidRPr="003B0A97">
        <w:rPr>
          <w:color w:val="000000" w:themeColor="text1"/>
          <w:szCs w:val="26"/>
          <w:lang w:val="nl-NL"/>
        </w:rPr>
        <w:tab/>
        <w:t>Theo số liệu thống kê của WHO thì nồng độ các chất ô nhiễm trong nước mưa chảy tràn thông thường khoảng 0,5 - 1,5mg N/l; 0,004 - 0,3mg P/l; 10 - 20mg COD/l và 10 - 20mg TSS/l. Với tổng diện tích mặt bằng (mái che, nền sân, đường,…) của Dự án là 523.447,1 m</w:t>
      </w:r>
      <w:r w:rsidRPr="003B0A97">
        <w:rPr>
          <w:color w:val="000000" w:themeColor="text1"/>
          <w:szCs w:val="26"/>
          <w:vertAlign w:val="superscript"/>
          <w:lang w:val="nl-NL"/>
        </w:rPr>
        <w:t>2</w:t>
      </w:r>
      <w:r w:rsidRPr="003B0A97">
        <w:rPr>
          <w:color w:val="000000" w:themeColor="text1"/>
          <w:szCs w:val="26"/>
          <w:lang w:val="nl-NL"/>
        </w:rPr>
        <w:t xml:space="preserve"> và lượng nước mưa trung bình trong năm là khoảng 1.500- 1.600 mm thì lưu lượng dòng chảy sinh ra do nước mưa trong 1 năm dao động từ 785.170,7</w:t>
      </w:r>
      <w:r w:rsidRPr="003B0A97">
        <w:rPr>
          <w:color w:val="000000" w:themeColor="text1"/>
          <w:szCs w:val="26"/>
          <w:lang w:val="vi-VN"/>
        </w:rPr>
        <w:t xml:space="preserve"> m</w:t>
      </w:r>
      <w:r w:rsidRPr="003B0A97">
        <w:rPr>
          <w:color w:val="000000" w:themeColor="text1"/>
          <w:szCs w:val="26"/>
          <w:vertAlign w:val="superscript"/>
          <w:lang w:val="vi-VN"/>
        </w:rPr>
        <w:t>3</w:t>
      </w:r>
      <w:r w:rsidRPr="003B0A97">
        <w:rPr>
          <w:color w:val="000000" w:themeColor="text1"/>
          <w:szCs w:val="26"/>
          <w:lang w:val="vi-VN"/>
        </w:rPr>
        <w:t xml:space="preserve"> – </w:t>
      </w:r>
      <w:r w:rsidRPr="003B0A97">
        <w:rPr>
          <w:color w:val="000000" w:themeColor="text1"/>
          <w:szCs w:val="26"/>
          <w:lang w:val="nl-NL"/>
        </w:rPr>
        <w:t xml:space="preserve">837.515,4 </w:t>
      </w:r>
      <w:r w:rsidRPr="003B0A97">
        <w:rPr>
          <w:color w:val="000000" w:themeColor="text1"/>
          <w:szCs w:val="26"/>
          <w:lang w:val="vi-VN"/>
        </w:rPr>
        <w:t>m</w:t>
      </w:r>
      <w:r w:rsidRPr="003B0A97">
        <w:rPr>
          <w:color w:val="000000" w:themeColor="text1"/>
          <w:szCs w:val="26"/>
          <w:vertAlign w:val="superscript"/>
          <w:lang w:val="vi-VN"/>
        </w:rPr>
        <w:t>3</w:t>
      </w:r>
      <w:r w:rsidRPr="003B0A97">
        <w:rPr>
          <w:color w:val="000000" w:themeColor="text1"/>
          <w:szCs w:val="26"/>
          <w:lang w:val="vi-VN"/>
        </w:rPr>
        <w:t>.</w:t>
      </w:r>
      <w:r w:rsidRPr="003B0A97">
        <w:rPr>
          <w:bCs/>
          <w:color w:val="000000" w:themeColor="text1"/>
          <w:szCs w:val="26"/>
          <w:lang w:val="nl-NL"/>
        </w:rPr>
        <w:t xml:space="preserve"> </w:t>
      </w:r>
      <w:r w:rsidRPr="003B0A97">
        <w:rPr>
          <w:color w:val="000000" w:themeColor="text1"/>
          <w:szCs w:val="26"/>
          <w:lang w:val="nl-NL"/>
        </w:rPr>
        <w:t>Tuy nhiên, tiếp giáp với cụm công nghiệp về phía Nam là kênh tiêu Ngô Xuyên</w:t>
      </w:r>
      <w:r w:rsidRPr="003B0A97">
        <w:rPr>
          <w:color w:val="000000" w:themeColor="text1"/>
          <w:szCs w:val="26"/>
        </w:rPr>
        <w:t xml:space="preserve"> có khả năng tiêu thoát nước tốt. </w:t>
      </w:r>
      <w:r w:rsidRPr="003B0A97">
        <w:rPr>
          <w:iCs/>
          <w:color w:val="000000" w:themeColor="text1"/>
          <w:szCs w:val="26"/>
          <w:lang w:val="de-DE"/>
        </w:rPr>
        <w:t xml:space="preserve">Ngoài ra, khu đất dự án còn cách sông Đình Dù khoảng 300 m về phía Nam. Nước mưa chảy tràn và nước thải sau xử lý của dự án được thu gom thoát ra </w:t>
      </w:r>
      <w:r w:rsidRPr="003B0A97">
        <w:rPr>
          <w:color w:val="000000" w:themeColor="text1"/>
          <w:szCs w:val="26"/>
          <w:lang w:val="nl-NL"/>
        </w:rPr>
        <w:t>kênh tiêu Ngô Xuyên</w:t>
      </w:r>
      <w:r w:rsidRPr="003B0A97">
        <w:rPr>
          <w:color w:val="000000" w:themeColor="text1"/>
          <w:szCs w:val="26"/>
        </w:rPr>
        <w:t xml:space="preserve"> </w:t>
      </w:r>
      <w:r w:rsidRPr="003B0A97">
        <w:rPr>
          <w:iCs/>
          <w:color w:val="000000" w:themeColor="text1"/>
          <w:szCs w:val="26"/>
          <w:lang w:val="de-DE"/>
        </w:rPr>
        <w:t xml:space="preserve">sau đó được dẫn ra sông Đình Dù. </w:t>
      </w:r>
      <w:r w:rsidRPr="003B0A97">
        <w:rPr>
          <w:color w:val="000000" w:themeColor="text1"/>
          <w:spacing w:val="-2"/>
          <w:szCs w:val="26"/>
          <w:lang w:val="nl-NL"/>
        </w:rPr>
        <w:t>Do vậy có thể nói khả năng tiêu thoát nước khu vực dự án là tốt, tình trạng ngập úng xảy ra khi xây dựng Dự án tại khu vực là không có.</w:t>
      </w:r>
      <w:r w:rsidRPr="003B0A97">
        <w:rPr>
          <w:color w:val="000000" w:themeColor="text1"/>
          <w:szCs w:val="26"/>
          <w:lang w:val="nl-NL"/>
        </w:rPr>
        <w:t xml:space="preserve"> Ngoài ra, trong quy hoạch xây dựng của Dự án, các khu vực có mặt bằng lớn như sân bãi chứa hàng hoá sẽ được thiết kế cho khả năng tiêu nước nhanh nhất, tránh ảnh hưởng tới hàng hoá lưu trên sân, sau đó nước mưa sẽ được thu gom theo hệ thống thoát nước riêng rồi thải thẳng ra lưu vực tiếp nhận.</w:t>
      </w:r>
    </w:p>
    <w:p w14:paraId="4815CFFB" w14:textId="77777777" w:rsidR="002B08F7" w:rsidRPr="003B0A97" w:rsidRDefault="002B08F7" w:rsidP="00CE5F4C">
      <w:pPr>
        <w:ind w:firstLine="567"/>
        <w:contextualSpacing/>
        <w:rPr>
          <w:rFonts w:asciiTheme="majorHAnsi" w:hAnsiTheme="majorHAnsi" w:cstheme="majorHAnsi"/>
          <w:b/>
          <w:i/>
          <w:color w:val="000000" w:themeColor="text1"/>
          <w:szCs w:val="26"/>
          <w:lang w:val="af-ZA"/>
        </w:rPr>
      </w:pPr>
      <w:r w:rsidRPr="003B0A97">
        <w:rPr>
          <w:rFonts w:asciiTheme="majorHAnsi" w:hAnsiTheme="majorHAnsi" w:cstheme="majorHAnsi"/>
          <w:b/>
          <w:i/>
          <w:color w:val="000000" w:themeColor="text1"/>
          <w:szCs w:val="26"/>
          <w:lang w:val="af-ZA"/>
        </w:rPr>
        <w:t>*) Mức độ tác động:</w:t>
      </w:r>
    </w:p>
    <w:p w14:paraId="07D8ACA6" w14:textId="77777777" w:rsidR="00D3315B" w:rsidRPr="003B0A97" w:rsidRDefault="00D3315B" w:rsidP="00460883">
      <w:pPr>
        <w:tabs>
          <w:tab w:val="left" w:pos="567"/>
        </w:tabs>
        <w:ind w:firstLine="567"/>
        <w:rPr>
          <w:color w:val="000000" w:themeColor="text1"/>
          <w:szCs w:val="26"/>
          <w:u w:val="single"/>
          <w:lang w:val="es-ES"/>
        </w:rPr>
      </w:pPr>
      <w:bookmarkStart w:id="297" w:name="_Toc99610051"/>
      <w:r w:rsidRPr="003B0A97">
        <w:rPr>
          <w:color w:val="000000" w:themeColor="text1"/>
          <w:szCs w:val="26"/>
          <w:u w:val="single"/>
          <w:lang w:val="es-ES"/>
        </w:rPr>
        <w:t>*) Tác động nước thải sinh hoạt:</w:t>
      </w:r>
    </w:p>
    <w:p w14:paraId="1E641554" w14:textId="77777777" w:rsidR="00D3315B" w:rsidRPr="003B0A97" w:rsidRDefault="00D3315B" w:rsidP="00D3315B">
      <w:pPr>
        <w:ind w:firstLine="567"/>
        <w:rPr>
          <w:color w:val="000000" w:themeColor="text1"/>
          <w:szCs w:val="26"/>
          <w:lang w:val="af-ZA"/>
        </w:rPr>
      </w:pPr>
      <w:r w:rsidRPr="003B0A97">
        <w:rPr>
          <w:color w:val="000000" w:themeColor="text1"/>
          <w:szCs w:val="26"/>
          <w:lang w:val="af-ZA"/>
        </w:rPr>
        <w:t>Thời gian phát sinh nước thải sinh hoạt trong suốt quá trình vận hành. Lưu lượng nước thải sinh hoạt phát sinh từ quá trình vận hành dự án lớn, nước thải sinh hoạt phát sinh từ hoạt động của ban quản lý CCN và các nhà máy hoạt động trong CCN sẽ được xử lý sơ bộ qua bể tự hoại 3 ngăn, nước thải nhà bếp qua bể tách dầu mỡ sau đó được đấu nối vào hệ thống xử lý nước thải tập trung của CCN.</w:t>
      </w:r>
    </w:p>
    <w:p w14:paraId="0092F3C3" w14:textId="77777777" w:rsidR="00D3315B" w:rsidRPr="003B0A97" w:rsidRDefault="00D3315B" w:rsidP="00D3315B">
      <w:pPr>
        <w:tabs>
          <w:tab w:val="left" w:pos="567"/>
        </w:tabs>
        <w:ind w:firstLine="567"/>
        <w:rPr>
          <w:color w:val="000000" w:themeColor="text1"/>
          <w:szCs w:val="26"/>
          <w:u w:val="single"/>
          <w:lang w:val="es-ES"/>
        </w:rPr>
      </w:pPr>
      <w:r w:rsidRPr="003B0A97">
        <w:rPr>
          <w:color w:val="000000" w:themeColor="text1"/>
          <w:szCs w:val="26"/>
          <w:u w:val="single"/>
          <w:lang w:val="es-ES"/>
        </w:rPr>
        <w:t>*) Tác động nước thải sản xuất</w:t>
      </w:r>
    </w:p>
    <w:p w14:paraId="209E34D1" w14:textId="77777777" w:rsidR="00D3315B" w:rsidRPr="003B0A97" w:rsidRDefault="00D3315B" w:rsidP="00D3315B">
      <w:pPr>
        <w:tabs>
          <w:tab w:val="left" w:pos="567"/>
        </w:tabs>
        <w:ind w:firstLine="567"/>
        <w:rPr>
          <w:color w:val="000000" w:themeColor="text1"/>
          <w:spacing w:val="-2"/>
          <w:szCs w:val="26"/>
          <w:lang w:val="es-ES"/>
        </w:rPr>
      </w:pPr>
      <w:r w:rsidRPr="003B0A97">
        <w:rPr>
          <w:color w:val="000000" w:themeColor="text1"/>
          <w:spacing w:val="-2"/>
          <w:szCs w:val="26"/>
          <w:lang w:val="es-ES"/>
        </w:rPr>
        <w:t>Khi các nguồn nước thải sản xuất từ các cơ sở sản xuất hoạt động trong cụm công nghiệp không được xử lý thì gây ra các tác động được thể hiện qua bảng dưới đây:</w:t>
      </w:r>
    </w:p>
    <w:p w14:paraId="705CF982" w14:textId="77777777" w:rsidR="00D3315B" w:rsidRPr="003B0A97" w:rsidRDefault="00D3315B" w:rsidP="006E4125">
      <w:pPr>
        <w:pStyle w:val="bngvevolt"/>
        <w:rPr>
          <w:color w:val="000000" w:themeColor="text1"/>
        </w:rPr>
      </w:pPr>
      <w:bookmarkStart w:id="298" w:name="_Toc51253284"/>
      <w:bookmarkStart w:id="299" w:name="_Toc205367119"/>
      <w:bookmarkStart w:id="300" w:name="_Toc308257000"/>
      <w:bookmarkStart w:id="301" w:name="_Toc355202533"/>
      <w:bookmarkStart w:id="302" w:name="_Toc355205035"/>
      <w:bookmarkStart w:id="303" w:name="_Toc92324880"/>
      <w:bookmarkStart w:id="304" w:name="_Toc467676121"/>
      <w:bookmarkStart w:id="305" w:name="_Toc485297708"/>
      <w:r w:rsidRPr="003B0A97">
        <w:rPr>
          <w:color w:val="000000" w:themeColor="text1"/>
        </w:rPr>
        <w:t xml:space="preserve">Bảng </w:t>
      </w:r>
      <w:r w:rsidR="006E4125" w:rsidRPr="003B0A97">
        <w:rPr>
          <w:color w:val="000000" w:themeColor="text1"/>
          <w:lang w:val="en-US"/>
        </w:rPr>
        <w:t>4.22</w:t>
      </w:r>
      <w:r w:rsidRPr="003B0A97">
        <w:rPr>
          <w:color w:val="000000" w:themeColor="text1"/>
        </w:rPr>
        <w:t>. Tác động của các chất ô nhiễm đặc trưng trong nước thải một số ngành đầu tư vào Cụm công nghiệp</w:t>
      </w:r>
      <w:bookmarkEnd w:id="298"/>
      <w:bookmarkEnd w:id="299"/>
      <w:r w:rsidRPr="003B0A97">
        <w:rPr>
          <w:color w:val="000000" w:themeColor="text1"/>
        </w:rPr>
        <w:t xml:space="preserve"> </w:t>
      </w:r>
      <w:bookmarkEnd w:id="300"/>
      <w:bookmarkEnd w:id="301"/>
      <w:bookmarkEnd w:id="302"/>
      <w:bookmarkEnd w:id="303"/>
      <w:bookmarkEnd w:id="304"/>
      <w:bookmarkEnd w:id="305"/>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40"/>
        <w:gridCol w:w="2460"/>
        <w:gridCol w:w="6493"/>
      </w:tblGrid>
      <w:tr w:rsidR="003B0A97" w:rsidRPr="003B0A97" w14:paraId="3737E315" w14:textId="77777777" w:rsidTr="00F70F07">
        <w:trPr>
          <w:cantSplit/>
          <w:trHeight w:val="415"/>
          <w:tblHeader/>
        </w:trPr>
        <w:tc>
          <w:tcPr>
            <w:tcW w:w="540"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39DCF5C9" w14:textId="77777777" w:rsidR="00D3315B" w:rsidRPr="003B0A97" w:rsidRDefault="00D3315B" w:rsidP="000F21D7">
            <w:pPr>
              <w:tabs>
                <w:tab w:val="left" w:pos="567"/>
              </w:tabs>
              <w:ind w:left="57" w:right="57"/>
              <w:jc w:val="center"/>
              <w:rPr>
                <w:b/>
                <w:bCs/>
                <w:color w:val="000000" w:themeColor="text1"/>
                <w:szCs w:val="26"/>
                <w:lang w:val="nl-NL"/>
              </w:rPr>
            </w:pPr>
            <w:r w:rsidRPr="003B0A97">
              <w:rPr>
                <w:b/>
                <w:bCs/>
                <w:color w:val="000000" w:themeColor="text1"/>
                <w:szCs w:val="26"/>
                <w:lang w:val="nl-NL"/>
              </w:rPr>
              <w:t>Stt</w:t>
            </w:r>
          </w:p>
        </w:tc>
        <w:tc>
          <w:tcPr>
            <w:tcW w:w="2460"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6CCE047F" w14:textId="77777777" w:rsidR="00D3315B" w:rsidRPr="003B0A97" w:rsidRDefault="00D3315B" w:rsidP="000F21D7">
            <w:pPr>
              <w:tabs>
                <w:tab w:val="left" w:pos="567"/>
              </w:tabs>
              <w:ind w:left="57" w:right="57"/>
              <w:jc w:val="center"/>
              <w:rPr>
                <w:b/>
                <w:bCs/>
                <w:color w:val="000000" w:themeColor="text1"/>
                <w:szCs w:val="26"/>
                <w:lang w:val="nl-NL"/>
              </w:rPr>
            </w:pPr>
            <w:r w:rsidRPr="003B0A97">
              <w:rPr>
                <w:b/>
                <w:bCs/>
                <w:color w:val="000000" w:themeColor="text1"/>
                <w:szCs w:val="26"/>
                <w:lang w:val="nl-NL"/>
              </w:rPr>
              <w:t>Chất gây ô nhiễm</w:t>
            </w:r>
          </w:p>
        </w:tc>
        <w:tc>
          <w:tcPr>
            <w:tcW w:w="6493"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368F6C3B" w14:textId="77777777" w:rsidR="00D3315B" w:rsidRPr="003B0A97" w:rsidRDefault="00D3315B" w:rsidP="000F21D7">
            <w:pPr>
              <w:tabs>
                <w:tab w:val="left" w:pos="567"/>
              </w:tabs>
              <w:ind w:left="57" w:right="57"/>
              <w:jc w:val="center"/>
              <w:rPr>
                <w:b/>
                <w:bCs/>
                <w:color w:val="000000" w:themeColor="text1"/>
                <w:szCs w:val="26"/>
                <w:lang w:val="nl-NL"/>
              </w:rPr>
            </w:pPr>
            <w:r w:rsidRPr="003B0A97">
              <w:rPr>
                <w:b/>
                <w:bCs/>
                <w:color w:val="000000" w:themeColor="text1"/>
                <w:szCs w:val="26"/>
                <w:lang w:val="nl-NL"/>
              </w:rPr>
              <w:t>Tác động</w:t>
            </w:r>
          </w:p>
        </w:tc>
      </w:tr>
      <w:tr w:rsidR="003B0A97" w:rsidRPr="003B0A97" w14:paraId="0BC4A489" w14:textId="77777777" w:rsidTr="00F70F07">
        <w:trPr>
          <w:cantSplit/>
        </w:trPr>
        <w:tc>
          <w:tcPr>
            <w:tcW w:w="540"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760F79B0" w14:textId="77777777" w:rsidR="00D3315B" w:rsidRPr="003B0A97" w:rsidRDefault="00D3315B" w:rsidP="000F21D7">
            <w:pPr>
              <w:tabs>
                <w:tab w:val="left" w:pos="567"/>
              </w:tabs>
              <w:ind w:left="57" w:right="57"/>
              <w:jc w:val="center"/>
              <w:rPr>
                <w:color w:val="000000" w:themeColor="text1"/>
                <w:szCs w:val="26"/>
                <w:lang w:val="nl-NL"/>
              </w:rPr>
            </w:pPr>
            <w:r w:rsidRPr="003B0A97">
              <w:rPr>
                <w:color w:val="000000" w:themeColor="text1"/>
                <w:szCs w:val="26"/>
                <w:lang w:val="nl-NL"/>
              </w:rPr>
              <w:t>1</w:t>
            </w:r>
          </w:p>
        </w:tc>
        <w:tc>
          <w:tcPr>
            <w:tcW w:w="2460" w:type="dxa"/>
            <w:tcBorders>
              <w:top w:val="single" w:sz="4" w:space="0" w:color="auto"/>
              <w:left w:val="single" w:sz="4" w:space="0" w:color="auto"/>
              <w:bottom w:val="single" w:sz="4" w:space="0" w:color="auto"/>
              <w:right w:val="single" w:sz="4" w:space="0" w:color="auto"/>
            </w:tcBorders>
            <w:shd w:val="clear" w:color="auto" w:fill="auto"/>
            <w:vAlign w:val="center"/>
          </w:tcPr>
          <w:p w14:paraId="4ABC45B4" w14:textId="77777777" w:rsidR="00D3315B" w:rsidRPr="003B0A97" w:rsidRDefault="00D3315B" w:rsidP="000F21D7">
            <w:pPr>
              <w:tabs>
                <w:tab w:val="left" w:pos="567"/>
              </w:tabs>
              <w:ind w:left="57" w:right="57"/>
              <w:jc w:val="center"/>
              <w:rPr>
                <w:color w:val="000000" w:themeColor="text1"/>
                <w:szCs w:val="26"/>
                <w:lang w:val="nl-NL"/>
              </w:rPr>
            </w:pPr>
            <w:r w:rsidRPr="003B0A97">
              <w:rPr>
                <w:color w:val="000000" w:themeColor="text1"/>
                <w:szCs w:val="26"/>
                <w:lang w:val="nl-NL"/>
              </w:rPr>
              <w:t>Nhiệt độ</w:t>
            </w:r>
          </w:p>
        </w:tc>
        <w:tc>
          <w:tcPr>
            <w:tcW w:w="6493" w:type="dxa"/>
            <w:tcBorders>
              <w:top w:val="single" w:sz="4" w:space="0" w:color="auto"/>
              <w:left w:val="single" w:sz="4" w:space="0" w:color="auto"/>
              <w:bottom w:val="single" w:sz="4" w:space="0" w:color="auto"/>
              <w:right w:val="single" w:sz="4" w:space="0" w:color="auto"/>
            </w:tcBorders>
            <w:shd w:val="clear" w:color="auto" w:fill="auto"/>
            <w:vAlign w:val="center"/>
          </w:tcPr>
          <w:p w14:paraId="33CAF278" w14:textId="77777777" w:rsidR="00D3315B" w:rsidRPr="003B0A97" w:rsidRDefault="00D3315B" w:rsidP="000F21D7">
            <w:pPr>
              <w:tabs>
                <w:tab w:val="left" w:pos="567"/>
              </w:tabs>
              <w:ind w:left="125" w:right="67"/>
              <w:jc w:val="center"/>
              <w:rPr>
                <w:color w:val="000000" w:themeColor="text1"/>
                <w:szCs w:val="26"/>
                <w:lang w:val="nl-NL"/>
              </w:rPr>
            </w:pPr>
            <w:r w:rsidRPr="003B0A97">
              <w:rPr>
                <w:color w:val="000000" w:themeColor="text1"/>
                <w:szCs w:val="26"/>
                <w:lang w:val="nl-NL"/>
              </w:rPr>
              <w:t>- Sự đa dạng sinh học, tốc độ và dạng phân huỷ các hợp chất hữu cơ trong nước, nồng độ ô xy hoà tan (DO) và cuối cùng là dây chuyền thức ăn.</w:t>
            </w:r>
          </w:p>
        </w:tc>
      </w:tr>
      <w:tr w:rsidR="003B0A97" w:rsidRPr="003B0A97" w14:paraId="7C2572A2" w14:textId="77777777" w:rsidTr="00F70F07">
        <w:trPr>
          <w:cantSplit/>
        </w:trPr>
        <w:tc>
          <w:tcPr>
            <w:tcW w:w="540"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11E8E56D" w14:textId="77777777" w:rsidR="00D3315B" w:rsidRPr="003B0A97" w:rsidRDefault="00D3315B" w:rsidP="000F21D7">
            <w:pPr>
              <w:tabs>
                <w:tab w:val="left" w:pos="567"/>
              </w:tabs>
              <w:ind w:left="57" w:right="57"/>
              <w:jc w:val="center"/>
              <w:rPr>
                <w:color w:val="000000" w:themeColor="text1"/>
                <w:szCs w:val="26"/>
                <w:lang w:val="nl-NL"/>
              </w:rPr>
            </w:pPr>
            <w:r w:rsidRPr="003B0A97">
              <w:rPr>
                <w:color w:val="000000" w:themeColor="text1"/>
                <w:szCs w:val="26"/>
                <w:lang w:val="nl-NL"/>
              </w:rPr>
              <w:t>2</w:t>
            </w:r>
          </w:p>
        </w:tc>
        <w:tc>
          <w:tcPr>
            <w:tcW w:w="2460" w:type="dxa"/>
            <w:tcBorders>
              <w:top w:val="single" w:sz="4" w:space="0" w:color="auto"/>
              <w:left w:val="single" w:sz="4" w:space="0" w:color="auto"/>
              <w:bottom w:val="single" w:sz="4" w:space="0" w:color="auto"/>
              <w:right w:val="single" w:sz="4" w:space="0" w:color="auto"/>
            </w:tcBorders>
            <w:shd w:val="clear" w:color="auto" w:fill="auto"/>
            <w:vAlign w:val="center"/>
          </w:tcPr>
          <w:p w14:paraId="2EB64F48" w14:textId="77777777" w:rsidR="00D3315B" w:rsidRPr="003B0A97" w:rsidRDefault="00D3315B" w:rsidP="000F21D7">
            <w:pPr>
              <w:tabs>
                <w:tab w:val="left" w:pos="567"/>
              </w:tabs>
              <w:ind w:left="57" w:right="57"/>
              <w:jc w:val="center"/>
              <w:rPr>
                <w:color w:val="000000" w:themeColor="text1"/>
                <w:szCs w:val="26"/>
                <w:lang w:val="nl-NL"/>
              </w:rPr>
            </w:pPr>
            <w:r w:rsidRPr="003B0A97">
              <w:rPr>
                <w:color w:val="000000" w:themeColor="text1"/>
                <w:szCs w:val="26"/>
                <w:lang w:val="nl-NL"/>
              </w:rPr>
              <w:t>Dầu mỡ</w:t>
            </w:r>
          </w:p>
        </w:tc>
        <w:tc>
          <w:tcPr>
            <w:tcW w:w="6493" w:type="dxa"/>
            <w:tcBorders>
              <w:top w:val="single" w:sz="4" w:space="0" w:color="auto"/>
              <w:left w:val="single" w:sz="4" w:space="0" w:color="auto"/>
              <w:bottom w:val="single" w:sz="4" w:space="0" w:color="auto"/>
              <w:right w:val="single" w:sz="4" w:space="0" w:color="auto"/>
            </w:tcBorders>
            <w:shd w:val="clear" w:color="auto" w:fill="auto"/>
            <w:vAlign w:val="center"/>
          </w:tcPr>
          <w:p w14:paraId="230C37FA" w14:textId="77777777" w:rsidR="00D3315B" w:rsidRPr="003B0A97" w:rsidRDefault="00D3315B" w:rsidP="000F21D7">
            <w:pPr>
              <w:tabs>
                <w:tab w:val="left" w:pos="567"/>
              </w:tabs>
              <w:ind w:left="57" w:right="57"/>
              <w:jc w:val="center"/>
              <w:rPr>
                <w:color w:val="000000" w:themeColor="text1"/>
                <w:szCs w:val="26"/>
                <w:lang w:val="nl-NL"/>
              </w:rPr>
            </w:pPr>
            <w:r w:rsidRPr="003B0A97">
              <w:rPr>
                <w:color w:val="000000" w:themeColor="text1"/>
                <w:szCs w:val="26"/>
                <w:lang w:val="nl-NL"/>
              </w:rPr>
              <w:t>- Tác động tiêu cực đến đời sống thuỷ sinh</w:t>
            </w:r>
          </w:p>
          <w:p w14:paraId="26CC3BDA" w14:textId="77777777" w:rsidR="00D3315B" w:rsidRPr="003B0A97" w:rsidRDefault="00D3315B" w:rsidP="000F21D7">
            <w:pPr>
              <w:tabs>
                <w:tab w:val="left" w:pos="567"/>
              </w:tabs>
              <w:ind w:left="57" w:right="57"/>
              <w:jc w:val="center"/>
              <w:rPr>
                <w:color w:val="000000" w:themeColor="text1"/>
                <w:szCs w:val="26"/>
                <w:lang w:val="nl-NL"/>
              </w:rPr>
            </w:pPr>
            <w:r w:rsidRPr="003B0A97">
              <w:rPr>
                <w:color w:val="000000" w:themeColor="text1"/>
                <w:szCs w:val="26"/>
                <w:lang w:val="nl-NL"/>
              </w:rPr>
              <w:t>- Gây cạn kiệt oxy, dẫn đến giảm khả năng tự làm sạch của các nguồn nước do giết chết các sinh vật phiêu sinh, sinh vật đáy tham gia vào quá trình tự làm sạch.</w:t>
            </w:r>
          </w:p>
          <w:p w14:paraId="0420DF5C" w14:textId="77777777" w:rsidR="00D3315B" w:rsidRPr="003B0A97" w:rsidRDefault="00D3315B" w:rsidP="000F21D7">
            <w:pPr>
              <w:tabs>
                <w:tab w:val="left" w:pos="567"/>
              </w:tabs>
              <w:ind w:left="57" w:right="57"/>
              <w:jc w:val="center"/>
              <w:rPr>
                <w:color w:val="000000" w:themeColor="text1"/>
                <w:szCs w:val="26"/>
                <w:lang w:val="nl-NL"/>
              </w:rPr>
            </w:pPr>
            <w:r w:rsidRPr="003B0A97">
              <w:rPr>
                <w:color w:val="000000" w:themeColor="text1"/>
                <w:szCs w:val="26"/>
                <w:lang w:val="nl-NL"/>
              </w:rPr>
              <w:t xml:space="preserve">- </w:t>
            </w:r>
            <w:r w:rsidRPr="003B0A97">
              <w:rPr>
                <w:color w:val="000000" w:themeColor="text1"/>
                <w:spacing w:val="-4"/>
                <w:szCs w:val="26"/>
                <w:lang w:val="nl-NL"/>
              </w:rPr>
              <w:t>Bị chuyển hoá thành các hợp chất độc hại khác đối với con người và thuỷ sinh như phenol, các dẫn xuất clo của phenol</w:t>
            </w:r>
          </w:p>
        </w:tc>
      </w:tr>
      <w:tr w:rsidR="003B0A97" w:rsidRPr="003B0A97" w14:paraId="6A38C50C" w14:textId="77777777" w:rsidTr="00F70F07">
        <w:trPr>
          <w:cantSplit/>
        </w:trPr>
        <w:tc>
          <w:tcPr>
            <w:tcW w:w="540"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43ABA31E" w14:textId="77777777" w:rsidR="00D3315B" w:rsidRPr="003B0A97" w:rsidRDefault="00D3315B" w:rsidP="000F21D7">
            <w:pPr>
              <w:tabs>
                <w:tab w:val="left" w:pos="567"/>
              </w:tabs>
              <w:ind w:left="57" w:right="57"/>
              <w:jc w:val="center"/>
              <w:rPr>
                <w:color w:val="000000" w:themeColor="text1"/>
                <w:szCs w:val="26"/>
                <w:lang w:val="nl-NL"/>
              </w:rPr>
            </w:pPr>
            <w:r w:rsidRPr="003B0A97">
              <w:rPr>
                <w:color w:val="000000" w:themeColor="text1"/>
                <w:szCs w:val="26"/>
                <w:lang w:val="nl-NL"/>
              </w:rPr>
              <w:t>3</w:t>
            </w:r>
          </w:p>
        </w:tc>
        <w:tc>
          <w:tcPr>
            <w:tcW w:w="2460" w:type="dxa"/>
            <w:tcBorders>
              <w:top w:val="single" w:sz="4" w:space="0" w:color="auto"/>
              <w:left w:val="single" w:sz="4" w:space="0" w:color="auto"/>
              <w:bottom w:val="single" w:sz="4" w:space="0" w:color="auto"/>
              <w:right w:val="single" w:sz="4" w:space="0" w:color="auto"/>
            </w:tcBorders>
            <w:shd w:val="clear" w:color="auto" w:fill="auto"/>
            <w:vAlign w:val="center"/>
          </w:tcPr>
          <w:p w14:paraId="2A9D8FE4" w14:textId="77777777" w:rsidR="00D3315B" w:rsidRPr="003B0A97" w:rsidRDefault="00D3315B" w:rsidP="000F21D7">
            <w:pPr>
              <w:tabs>
                <w:tab w:val="left" w:pos="567"/>
              </w:tabs>
              <w:ind w:left="57" w:right="57"/>
              <w:jc w:val="center"/>
              <w:rPr>
                <w:color w:val="000000" w:themeColor="text1"/>
                <w:szCs w:val="26"/>
                <w:lang w:val="nl-NL"/>
              </w:rPr>
            </w:pPr>
            <w:r w:rsidRPr="003B0A97">
              <w:rPr>
                <w:color w:val="000000" w:themeColor="text1"/>
                <w:szCs w:val="26"/>
                <w:lang w:val="nl-NL"/>
              </w:rPr>
              <w:t>Các chất hữu cơ</w:t>
            </w:r>
          </w:p>
        </w:tc>
        <w:tc>
          <w:tcPr>
            <w:tcW w:w="6493" w:type="dxa"/>
            <w:tcBorders>
              <w:top w:val="single" w:sz="4" w:space="0" w:color="auto"/>
              <w:left w:val="single" w:sz="4" w:space="0" w:color="auto"/>
              <w:bottom w:val="single" w:sz="4" w:space="0" w:color="auto"/>
              <w:right w:val="single" w:sz="4" w:space="0" w:color="auto"/>
            </w:tcBorders>
            <w:shd w:val="clear" w:color="auto" w:fill="auto"/>
            <w:vAlign w:val="center"/>
          </w:tcPr>
          <w:p w14:paraId="79A5D712" w14:textId="77777777" w:rsidR="00D3315B" w:rsidRPr="003B0A97" w:rsidRDefault="00D3315B" w:rsidP="000F21D7">
            <w:pPr>
              <w:tabs>
                <w:tab w:val="left" w:pos="567"/>
              </w:tabs>
              <w:ind w:left="57" w:right="57"/>
              <w:jc w:val="center"/>
              <w:rPr>
                <w:color w:val="000000" w:themeColor="text1"/>
                <w:szCs w:val="26"/>
                <w:lang w:val="nl-NL"/>
              </w:rPr>
            </w:pPr>
            <w:r w:rsidRPr="003B0A97">
              <w:rPr>
                <w:color w:val="000000" w:themeColor="text1"/>
                <w:szCs w:val="26"/>
                <w:lang w:val="nl-NL"/>
              </w:rPr>
              <w:t>- Suy giảm nồng độ DO trong nước do vi sinh vật sử dụng oxy hoà tan để phân huỷ các chất hữu cơ. Oxy hoà tan giảm gây tác hại nghiêm trọng đến tài nguyên thuỷ sinh</w:t>
            </w:r>
          </w:p>
        </w:tc>
      </w:tr>
      <w:tr w:rsidR="003B0A97" w:rsidRPr="003B0A97" w14:paraId="1CA6724B" w14:textId="77777777" w:rsidTr="00F70F07">
        <w:trPr>
          <w:cantSplit/>
        </w:trPr>
        <w:tc>
          <w:tcPr>
            <w:tcW w:w="540"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1EEC52C6" w14:textId="77777777" w:rsidR="00D3315B" w:rsidRPr="003B0A97" w:rsidRDefault="00D3315B" w:rsidP="000F21D7">
            <w:pPr>
              <w:tabs>
                <w:tab w:val="left" w:pos="567"/>
              </w:tabs>
              <w:ind w:left="57" w:right="57"/>
              <w:jc w:val="center"/>
              <w:rPr>
                <w:color w:val="000000" w:themeColor="text1"/>
                <w:szCs w:val="26"/>
                <w:lang w:val="nl-NL"/>
              </w:rPr>
            </w:pPr>
            <w:r w:rsidRPr="003B0A97">
              <w:rPr>
                <w:color w:val="000000" w:themeColor="text1"/>
                <w:szCs w:val="26"/>
                <w:lang w:val="nl-NL"/>
              </w:rPr>
              <w:t>4</w:t>
            </w:r>
          </w:p>
        </w:tc>
        <w:tc>
          <w:tcPr>
            <w:tcW w:w="2460" w:type="dxa"/>
            <w:tcBorders>
              <w:top w:val="single" w:sz="4" w:space="0" w:color="auto"/>
              <w:left w:val="single" w:sz="4" w:space="0" w:color="auto"/>
              <w:bottom w:val="single" w:sz="4" w:space="0" w:color="auto"/>
              <w:right w:val="single" w:sz="4" w:space="0" w:color="auto"/>
            </w:tcBorders>
            <w:shd w:val="clear" w:color="auto" w:fill="auto"/>
            <w:vAlign w:val="center"/>
          </w:tcPr>
          <w:p w14:paraId="6B30419B" w14:textId="77777777" w:rsidR="00D3315B" w:rsidRPr="003B0A97" w:rsidRDefault="00D3315B" w:rsidP="000F21D7">
            <w:pPr>
              <w:tabs>
                <w:tab w:val="left" w:pos="567"/>
              </w:tabs>
              <w:ind w:left="57" w:right="57"/>
              <w:jc w:val="center"/>
              <w:rPr>
                <w:color w:val="000000" w:themeColor="text1"/>
                <w:szCs w:val="26"/>
                <w:lang w:val="nl-NL"/>
              </w:rPr>
            </w:pPr>
            <w:r w:rsidRPr="003B0A97">
              <w:rPr>
                <w:color w:val="000000" w:themeColor="text1"/>
                <w:szCs w:val="26"/>
                <w:lang w:val="nl-NL"/>
              </w:rPr>
              <w:t>Chất rắn lơ lửng</w:t>
            </w:r>
          </w:p>
        </w:tc>
        <w:tc>
          <w:tcPr>
            <w:tcW w:w="6493" w:type="dxa"/>
            <w:tcBorders>
              <w:top w:val="single" w:sz="4" w:space="0" w:color="auto"/>
              <w:left w:val="single" w:sz="4" w:space="0" w:color="auto"/>
              <w:bottom w:val="single" w:sz="4" w:space="0" w:color="auto"/>
              <w:right w:val="single" w:sz="4" w:space="0" w:color="auto"/>
            </w:tcBorders>
            <w:shd w:val="clear" w:color="auto" w:fill="auto"/>
            <w:vAlign w:val="center"/>
          </w:tcPr>
          <w:p w14:paraId="3551C2AF" w14:textId="77777777" w:rsidR="00D3315B" w:rsidRPr="003B0A97" w:rsidRDefault="00D3315B" w:rsidP="000F21D7">
            <w:pPr>
              <w:tabs>
                <w:tab w:val="left" w:pos="567"/>
              </w:tabs>
              <w:ind w:left="57" w:right="57"/>
              <w:jc w:val="center"/>
              <w:rPr>
                <w:color w:val="000000" w:themeColor="text1"/>
                <w:szCs w:val="26"/>
                <w:lang w:val="nl-NL"/>
              </w:rPr>
            </w:pPr>
            <w:r w:rsidRPr="003B0A97">
              <w:rPr>
                <w:color w:val="000000" w:themeColor="text1"/>
                <w:szCs w:val="26"/>
                <w:lang w:val="nl-NL"/>
              </w:rPr>
              <w:t>- Ảnh hưởng tiêu cực đến tài nguyên thuỷ sinh đồng thời gây tác hại về mặt cảm quan (tăng độ đục nguồn nước) và gây bồi lắng cho nguồn nước mà nó trực tiếp thải ra.</w:t>
            </w:r>
          </w:p>
        </w:tc>
      </w:tr>
      <w:tr w:rsidR="003B0A97" w:rsidRPr="003B0A97" w14:paraId="7A02DCCF" w14:textId="77777777" w:rsidTr="00F70F07">
        <w:trPr>
          <w:cantSplit/>
        </w:trPr>
        <w:tc>
          <w:tcPr>
            <w:tcW w:w="540"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387B5BFF" w14:textId="77777777" w:rsidR="00D3315B" w:rsidRPr="003B0A97" w:rsidRDefault="00D3315B" w:rsidP="000F21D7">
            <w:pPr>
              <w:tabs>
                <w:tab w:val="left" w:pos="567"/>
              </w:tabs>
              <w:ind w:left="57" w:right="57"/>
              <w:jc w:val="center"/>
              <w:rPr>
                <w:color w:val="000000" w:themeColor="text1"/>
                <w:szCs w:val="26"/>
                <w:lang w:val="nl-NL"/>
              </w:rPr>
            </w:pPr>
            <w:r w:rsidRPr="003B0A97">
              <w:rPr>
                <w:color w:val="000000" w:themeColor="text1"/>
                <w:szCs w:val="26"/>
                <w:lang w:val="nl-NL"/>
              </w:rPr>
              <w:t>5</w:t>
            </w:r>
          </w:p>
        </w:tc>
        <w:tc>
          <w:tcPr>
            <w:tcW w:w="2460" w:type="dxa"/>
            <w:tcBorders>
              <w:top w:val="single" w:sz="4" w:space="0" w:color="auto"/>
              <w:left w:val="single" w:sz="4" w:space="0" w:color="auto"/>
              <w:bottom w:val="single" w:sz="4" w:space="0" w:color="auto"/>
              <w:right w:val="single" w:sz="4" w:space="0" w:color="auto"/>
            </w:tcBorders>
            <w:shd w:val="clear" w:color="auto" w:fill="auto"/>
            <w:vAlign w:val="center"/>
          </w:tcPr>
          <w:p w14:paraId="6F851AAE" w14:textId="77777777" w:rsidR="00D3315B" w:rsidRPr="003B0A97" w:rsidRDefault="00D3315B" w:rsidP="000F21D7">
            <w:pPr>
              <w:tabs>
                <w:tab w:val="left" w:pos="567"/>
              </w:tabs>
              <w:ind w:left="57" w:right="57"/>
              <w:jc w:val="center"/>
              <w:rPr>
                <w:color w:val="000000" w:themeColor="text1"/>
                <w:szCs w:val="26"/>
                <w:lang w:val="pt-BR"/>
              </w:rPr>
            </w:pPr>
            <w:r w:rsidRPr="003B0A97">
              <w:rPr>
                <w:color w:val="000000" w:themeColor="text1"/>
                <w:szCs w:val="26"/>
                <w:lang w:val="pt-BR"/>
              </w:rPr>
              <w:t>Các chất dinh dưỡng (N, P)</w:t>
            </w:r>
          </w:p>
        </w:tc>
        <w:tc>
          <w:tcPr>
            <w:tcW w:w="6493" w:type="dxa"/>
            <w:tcBorders>
              <w:top w:val="single" w:sz="4" w:space="0" w:color="auto"/>
              <w:left w:val="single" w:sz="4" w:space="0" w:color="auto"/>
              <w:bottom w:val="single" w:sz="4" w:space="0" w:color="auto"/>
              <w:right w:val="single" w:sz="4" w:space="0" w:color="auto"/>
            </w:tcBorders>
            <w:shd w:val="clear" w:color="auto" w:fill="auto"/>
            <w:vAlign w:val="center"/>
          </w:tcPr>
          <w:p w14:paraId="605D6544" w14:textId="77777777" w:rsidR="00D3315B" w:rsidRPr="003B0A97" w:rsidRDefault="00D3315B" w:rsidP="000F21D7">
            <w:pPr>
              <w:tabs>
                <w:tab w:val="left" w:pos="567"/>
              </w:tabs>
              <w:ind w:left="57" w:right="57"/>
              <w:jc w:val="center"/>
              <w:rPr>
                <w:color w:val="000000" w:themeColor="text1"/>
                <w:szCs w:val="26"/>
                <w:lang w:val="pt-BR"/>
              </w:rPr>
            </w:pPr>
            <w:r w:rsidRPr="003B0A97">
              <w:rPr>
                <w:color w:val="000000" w:themeColor="text1"/>
                <w:szCs w:val="26"/>
                <w:lang w:val="pt-BR"/>
              </w:rPr>
              <w:t>- Gây hiện tượng phú dưỡng nguồn nước, ảnh hưởng tới chất lượng nước, sự sống thuỷ sinh.</w:t>
            </w:r>
          </w:p>
        </w:tc>
      </w:tr>
      <w:tr w:rsidR="003B0A97" w:rsidRPr="003B0A97" w14:paraId="7066B3CB" w14:textId="77777777" w:rsidTr="00F70F07">
        <w:trPr>
          <w:cantSplit/>
        </w:trPr>
        <w:tc>
          <w:tcPr>
            <w:tcW w:w="540"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5ADDDBBF" w14:textId="77777777" w:rsidR="00D3315B" w:rsidRPr="003B0A97" w:rsidRDefault="00D3315B" w:rsidP="000F21D7">
            <w:pPr>
              <w:tabs>
                <w:tab w:val="left" w:pos="567"/>
              </w:tabs>
              <w:ind w:left="57" w:right="57"/>
              <w:jc w:val="center"/>
              <w:rPr>
                <w:color w:val="000000" w:themeColor="text1"/>
                <w:szCs w:val="26"/>
                <w:lang w:val="nl-NL"/>
              </w:rPr>
            </w:pPr>
            <w:r w:rsidRPr="003B0A97">
              <w:rPr>
                <w:color w:val="000000" w:themeColor="text1"/>
                <w:szCs w:val="26"/>
                <w:lang w:val="nl-NL"/>
              </w:rPr>
              <w:t>6</w:t>
            </w:r>
          </w:p>
        </w:tc>
        <w:tc>
          <w:tcPr>
            <w:tcW w:w="2460" w:type="dxa"/>
            <w:tcBorders>
              <w:top w:val="single" w:sz="4" w:space="0" w:color="auto"/>
              <w:left w:val="single" w:sz="4" w:space="0" w:color="auto"/>
              <w:bottom w:val="single" w:sz="4" w:space="0" w:color="auto"/>
              <w:right w:val="single" w:sz="4" w:space="0" w:color="auto"/>
            </w:tcBorders>
            <w:shd w:val="clear" w:color="auto" w:fill="auto"/>
            <w:vAlign w:val="center"/>
          </w:tcPr>
          <w:p w14:paraId="0C44139E" w14:textId="77777777" w:rsidR="00D3315B" w:rsidRPr="003B0A97" w:rsidRDefault="00D3315B" w:rsidP="000F21D7">
            <w:pPr>
              <w:tabs>
                <w:tab w:val="left" w:pos="567"/>
              </w:tabs>
              <w:ind w:left="57" w:right="57"/>
              <w:jc w:val="center"/>
              <w:rPr>
                <w:color w:val="000000" w:themeColor="text1"/>
                <w:szCs w:val="26"/>
                <w:lang w:val="nl-NL"/>
              </w:rPr>
            </w:pPr>
            <w:r w:rsidRPr="003B0A97">
              <w:rPr>
                <w:color w:val="000000" w:themeColor="text1"/>
                <w:szCs w:val="26"/>
                <w:lang w:val="nl-NL"/>
              </w:rPr>
              <w:t>Các loại vi khuẩn gây bệnh</w:t>
            </w:r>
          </w:p>
        </w:tc>
        <w:tc>
          <w:tcPr>
            <w:tcW w:w="6493" w:type="dxa"/>
            <w:tcBorders>
              <w:top w:val="single" w:sz="4" w:space="0" w:color="auto"/>
              <w:left w:val="single" w:sz="4" w:space="0" w:color="auto"/>
              <w:bottom w:val="single" w:sz="4" w:space="0" w:color="auto"/>
              <w:right w:val="single" w:sz="4" w:space="0" w:color="auto"/>
            </w:tcBorders>
            <w:shd w:val="clear" w:color="auto" w:fill="auto"/>
            <w:vAlign w:val="center"/>
          </w:tcPr>
          <w:p w14:paraId="2AB15716" w14:textId="77777777" w:rsidR="00D3315B" w:rsidRPr="003B0A97" w:rsidRDefault="00D3315B" w:rsidP="000F21D7">
            <w:pPr>
              <w:tabs>
                <w:tab w:val="left" w:pos="567"/>
              </w:tabs>
              <w:ind w:left="57" w:right="57"/>
              <w:jc w:val="center"/>
              <w:rPr>
                <w:color w:val="000000" w:themeColor="text1"/>
                <w:szCs w:val="26"/>
                <w:lang w:val="nl-NL"/>
              </w:rPr>
            </w:pPr>
            <w:r w:rsidRPr="003B0A97">
              <w:rPr>
                <w:color w:val="000000" w:themeColor="text1"/>
                <w:szCs w:val="26"/>
                <w:lang w:val="nl-NL"/>
              </w:rPr>
              <w:t>- Nguyên nhân của các dịch bệnh thương hàn, phó thương hàn, lỵ, tả.</w:t>
            </w:r>
          </w:p>
        </w:tc>
      </w:tr>
      <w:tr w:rsidR="003B0A97" w:rsidRPr="003B0A97" w14:paraId="379B0D63" w14:textId="77777777" w:rsidTr="00F70F07">
        <w:trPr>
          <w:cantSplit/>
        </w:trPr>
        <w:tc>
          <w:tcPr>
            <w:tcW w:w="540"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2F0C538E" w14:textId="77777777" w:rsidR="00D94C0A" w:rsidRPr="003B0A97" w:rsidRDefault="00D94C0A" w:rsidP="00D94C0A">
            <w:pPr>
              <w:tabs>
                <w:tab w:val="left" w:pos="567"/>
              </w:tabs>
              <w:spacing w:before="120" w:line="288" w:lineRule="auto"/>
              <w:ind w:left="57" w:right="57"/>
              <w:jc w:val="center"/>
              <w:rPr>
                <w:color w:val="000000" w:themeColor="text1"/>
                <w:szCs w:val="26"/>
                <w:lang w:val="nl-NL"/>
              </w:rPr>
            </w:pPr>
            <w:r w:rsidRPr="003B0A97">
              <w:rPr>
                <w:color w:val="000000" w:themeColor="text1"/>
                <w:szCs w:val="26"/>
                <w:lang w:val="nl-NL"/>
              </w:rPr>
              <w:t>7</w:t>
            </w:r>
          </w:p>
        </w:tc>
        <w:tc>
          <w:tcPr>
            <w:tcW w:w="2460" w:type="dxa"/>
            <w:tcBorders>
              <w:top w:val="single" w:sz="4" w:space="0" w:color="auto"/>
              <w:left w:val="single" w:sz="4" w:space="0" w:color="auto"/>
              <w:bottom w:val="single" w:sz="4" w:space="0" w:color="auto"/>
              <w:right w:val="single" w:sz="4" w:space="0" w:color="auto"/>
            </w:tcBorders>
            <w:shd w:val="clear" w:color="auto" w:fill="auto"/>
            <w:vAlign w:val="center"/>
          </w:tcPr>
          <w:p w14:paraId="06EE3C24" w14:textId="77777777" w:rsidR="00D94C0A" w:rsidRPr="003B0A97" w:rsidRDefault="00D94C0A" w:rsidP="006F402B">
            <w:pPr>
              <w:tabs>
                <w:tab w:val="left" w:pos="567"/>
              </w:tabs>
              <w:spacing w:before="120" w:line="288" w:lineRule="auto"/>
              <w:ind w:left="57" w:right="57"/>
              <w:jc w:val="center"/>
              <w:rPr>
                <w:color w:val="000000" w:themeColor="text1"/>
                <w:szCs w:val="26"/>
                <w:lang w:val="nl-NL"/>
              </w:rPr>
            </w:pPr>
            <w:r w:rsidRPr="003B0A97">
              <w:rPr>
                <w:color w:val="000000" w:themeColor="text1"/>
                <w:szCs w:val="26"/>
                <w:lang w:val="nl-NL"/>
              </w:rPr>
              <w:t>Các kim l</w:t>
            </w:r>
            <w:r w:rsidR="006F402B" w:rsidRPr="003B0A97">
              <w:rPr>
                <w:color w:val="000000" w:themeColor="text1"/>
                <w:szCs w:val="26"/>
                <w:lang w:val="nl-NL"/>
              </w:rPr>
              <w:t xml:space="preserve">oại </w:t>
            </w:r>
            <w:r w:rsidRPr="003B0A97">
              <w:rPr>
                <w:color w:val="000000" w:themeColor="text1"/>
                <w:szCs w:val="26"/>
                <w:lang w:val="nl-NL"/>
              </w:rPr>
              <w:t>nặng</w:t>
            </w:r>
          </w:p>
        </w:tc>
        <w:tc>
          <w:tcPr>
            <w:tcW w:w="6493" w:type="dxa"/>
            <w:tcBorders>
              <w:top w:val="single" w:sz="4" w:space="0" w:color="auto"/>
              <w:left w:val="single" w:sz="4" w:space="0" w:color="auto"/>
              <w:bottom w:val="single" w:sz="4" w:space="0" w:color="auto"/>
              <w:right w:val="single" w:sz="4" w:space="0" w:color="auto"/>
            </w:tcBorders>
            <w:shd w:val="clear" w:color="auto" w:fill="auto"/>
            <w:vAlign w:val="center"/>
          </w:tcPr>
          <w:p w14:paraId="7C85E47A" w14:textId="77777777" w:rsidR="00D94C0A" w:rsidRPr="003B0A97" w:rsidRDefault="00D94C0A" w:rsidP="00D94C0A">
            <w:pPr>
              <w:tabs>
                <w:tab w:val="left" w:pos="567"/>
              </w:tabs>
              <w:spacing w:before="120" w:line="288" w:lineRule="auto"/>
              <w:ind w:left="57" w:right="57"/>
              <w:jc w:val="center"/>
              <w:rPr>
                <w:color w:val="000000" w:themeColor="text1"/>
                <w:szCs w:val="26"/>
                <w:lang w:val="nl-NL"/>
              </w:rPr>
            </w:pPr>
            <w:r w:rsidRPr="003B0A97">
              <w:rPr>
                <w:color w:val="000000" w:themeColor="text1"/>
                <w:szCs w:val="26"/>
                <w:lang w:val="nl-NL"/>
              </w:rPr>
              <w:t xml:space="preserve">- Ngăn cản quá trình trao đổi chất trong cơ thể, việc hấp thụ chất dinh dưỡng và quá trình bài tiết cũng trở nên khó khăn hơn </w:t>
            </w:r>
          </w:p>
        </w:tc>
      </w:tr>
    </w:tbl>
    <w:p w14:paraId="525D6C8D" w14:textId="77777777" w:rsidR="00B23736" w:rsidRPr="003B0A97" w:rsidRDefault="007702E7" w:rsidP="00CE5F4C">
      <w:pPr>
        <w:rPr>
          <w:rFonts w:asciiTheme="majorHAnsi" w:hAnsiTheme="majorHAnsi" w:cstheme="majorHAnsi"/>
          <w:b/>
          <w:i/>
          <w:iCs/>
          <w:color w:val="000000" w:themeColor="text1"/>
          <w:szCs w:val="26"/>
          <w:lang w:val="af-ZA"/>
        </w:rPr>
      </w:pPr>
      <w:r w:rsidRPr="003B0A97">
        <w:rPr>
          <w:rFonts w:asciiTheme="majorHAnsi" w:hAnsiTheme="majorHAnsi" w:cstheme="majorHAnsi"/>
          <w:b/>
          <w:i/>
          <w:iCs/>
          <w:color w:val="000000" w:themeColor="text1"/>
          <w:szCs w:val="26"/>
          <w:lang w:val="af-ZA"/>
        </w:rPr>
        <w:t>c</w:t>
      </w:r>
      <w:r w:rsidR="00B23736" w:rsidRPr="003B0A97">
        <w:rPr>
          <w:rFonts w:asciiTheme="majorHAnsi" w:hAnsiTheme="majorHAnsi" w:cstheme="majorHAnsi"/>
          <w:b/>
          <w:i/>
          <w:iCs/>
          <w:color w:val="000000" w:themeColor="text1"/>
          <w:szCs w:val="26"/>
          <w:lang w:val="af-ZA"/>
        </w:rPr>
        <w:t>.</w:t>
      </w:r>
      <w:r w:rsidRPr="003B0A97">
        <w:rPr>
          <w:rFonts w:asciiTheme="majorHAnsi" w:hAnsiTheme="majorHAnsi" w:cstheme="majorHAnsi"/>
          <w:b/>
          <w:i/>
          <w:iCs/>
          <w:color w:val="000000" w:themeColor="text1"/>
          <w:szCs w:val="26"/>
          <w:lang w:val="af-ZA"/>
        </w:rPr>
        <w:t xml:space="preserve"> </w:t>
      </w:r>
      <w:r w:rsidR="00B23736" w:rsidRPr="003B0A97">
        <w:rPr>
          <w:rFonts w:asciiTheme="majorHAnsi" w:hAnsiTheme="majorHAnsi" w:cstheme="majorHAnsi"/>
          <w:b/>
          <w:i/>
          <w:iCs/>
          <w:color w:val="000000" w:themeColor="text1"/>
          <w:szCs w:val="26"/>
          <w:lang w:val="af-ZA"/>
        </w:rPr>
        <w:t xml:space="preserve">Tác động của </w:t>
      </w:r>
      <w:r w:rsidR="00DA1307" w:rsidRPr="003B0A97">
        <w:rPr>
          <w:rFonts w:asciiTheme="majorHAnsi" w:hAnsiTheme="majorHAnsi" w:cstheme="majorHAnsi"/>
          <w:b/>
          <w:i/>
          <w:iCs/>
          <w:color w:val="000000" w:themeColor="text1"/>
          <w:szCs w:val="26"/>
          <w:lang w:val="af-ZA"/>
        </w:rPr>
        <w:t>chất thải rắn</w:t>
      </w:r>
      <w:bookmarkEnd w:id="297"/>
    </w:p>
    <w:p w14:paraId="651A320A" w14:textId="77777777" w:rsidR="002B08F7" w:rsidRPr="003B0A97" w:rsidRDefault="002B08F7" w:rsidP="00CE5F4C">
      <w:pPr>
        <w:ind w:firstLine="567"/>
        <w:contextualSpacing/>
        <w:rPr>
          <w:rFonts w:asciiTheme="majorHAnsi" w:hAnsiTheme="majorHAnsi" w:cstheme="majorHAnsi"/>
          <w:b/>
          <w:color w:val="000000" w:themeColor="text1"/>
          <w:szCs w:val="26"/>
          <w:lang w:val="af-ZA" w:eastAsia="vi-VN"/>
        </w:rPr>
      </w:pPr>
      <w:r w:rsidRPr="003B0A97">
        <w:rPr>
          <w:rFonts w:asciiTheme="majorHAnsi" w:hAnsiTheme="majorHAnsi" w:cstheme="majorHAnsi"/>
          <w:b/>
          <w:color w:val="000000" w:themeColor="text1"/>
          <w:szCs w:val="26"/>
          <w:lang w:val="af-ZA" w:eastAsia="vi-VN"/>
        </w:rPr>
        <w:t>*) Nguồn phát sinh chất thải rắn</w:t>
      </w:r>
    </w:p>
    <w:p w14:paraId="38FE9B26" w14:textId="77777777" w:rsidR="00526551" w:rsidRPr="003B0A97" w:rsidRDefault="00526551" w:rsidP="00526551">
      <w:pPr>
        <w:tabs>
          <w:tab w:val="left" w:pos="567"/>
        </w:tabs>
        <w:ind w:firstLine="567"/>
        <w:rPr>
          <w:color w:val="000000" w:themeColor="text1"/>
          <w:szCs w:val="26"/>
          <w:lang w:val="nl-NL"/>
        </w:rPr>
      </w:pPr>
      <w:r w:rsidRPr="003B0A97">
        <w:rPr>
          <w:color w:val="000000" w:themeColor="text1"/>
          <w:szCs w:val="26"/>
          <w:lang w:val="nl-NL"/>
        </w:rPr>
        <w:t>- Chất thải rắn công nghiệp phát sinh từ hoạt động của các nhà máy.</w:t>
      </w:r>
    </w:p>
    <w:p w14:paraId="1A92E1C4" w14:textId="77777777" w:rsidR="00526551" w:rsidRPr="003B0A97" w:rsidRDefault="00526551" w:rsidP="00526551">
      <w:pPr>
        <w:tabs>
          <w:tab w:val="left" w:pos="567"/>
        </w:tabs>
        <w:ind w:firstLine="567"/>
        <w:rPr>
          <w:color w:val="000000" w:themeColor="text1"/>
          <w:szCs w:val="26"/>
          <w:lang w:val="nl-NL"/>
        </w:rPr>
      </w:pPr>
      <w:r w:rsidRPr="003B0A97">
        <w:rPr>
          <w:color w:val="000000" w:themeColor="text1"/>
          <w:szCs w:val="26"/>
          <w:lang w:val="nl-NL"/>
        </w:rPr>
        <w:t>- Chất thải rắn sinh hoạt của cán bộ, công nhân viên làm việc trong CCN.</w:t>
      </w:r>
    </w:p>
    <w:p w14:paraId="0FEBD155" w14:textId="77777777" w:rsidR="00F20FAA" w:rsidRPr="003B0A97" w:rsidRDefault="00F20FAA" w:rsidP="00CE5F4C">
      <w:pPr>
        <w:ind w:firstLine="567"/>
        <w:contextualSpacing/>
        <w:rPr>
          <w:b/>
          <w:color w:val="000000" w:themeColor="text1"/>
          <w:szCs w:val="26"/>
          <w:lang w:val="da-DK" w:eastAsia="vi-VN"/>
        </w:rPr>
      </w:pPr>
      <w:r w:rsidRPr="003B0A97">
        <w:rPr>
          <w:b/>
          <w:color w:val="000000" w:themeColor="text1"/>
          <w:szCs w:val="26"/>
          <w:lang w:val="da-DK" w:eastAsia="vi-VN"/>
        </w:rPr>
        <w:t>*) Thành phần và tải lượng</w:t>
      </w:r>
    </w:p>
    <w:p w14:paraId="64CA5509" w14:textId="77777777" w:rsidR="00F376A8" w:rsidRPr="003B0A97" w:rsidRDefault="00F376A8" w:rsidP="00F376A8">
      <w:pPr>
        <w:pStyle w:val="Normal0"/>
        <w:ind w:firstLine="709"/>
        <w:rPr>
          <w:color w:val="000000" w:themeColor="text1"/>
        </w:rPr>
      </w:pPr>
      <w:bookmarkStart w:id="306" w:name="_Toc99610052"/>
      <w:bookmarkStart w:id="307" w:name="_Toc60841934"/>
      <w:bookmarkStart w:id="308" w:name="_Toc61448350"/>
      <w:bookmarkStart w:id="309" w:name="_Toc61506264"/>
      <w:bookmarkStart w:id="310" w:name="_Toc80573290"/>
      <w:r w:rsidRPr="003B0A97">
        <w:rPr>
          <w:color w:val="000000" w:themeColor="text1"/>
        </w:rPr>
        <w:t xml:space="preserve">- Đối với CTR thông thường phát sinh từ các </w:t>
      </w:r>
      <w:r w:rsidR="00211668" w:rsidRPr="003B0A97">
        <w:rPr>
          <w:color w:val="000000" w:themeColor="text1"/>
        </w:rPr>
        <w:t>doanh</w:t>
      </w:r>
      <w:r w:rsidRPr="003B0A97">
        <w:rPr>
          <w:color w:val="000000" w:themeColor="text1"/>
        </w:rPr>
        <w:t xml:space="preserve"> nghiệp</w:t>
      </w:r>
      <w:r w:rsidRPr="003B0A97">
        <w:rPr>
          <w:color w:val="000000" w:themeColor="text1"/>
          <w:lang w:val="pl-PL"/>
        </w:rPr>
        <w:t xml:space="preserve"> thứ cấp trong CCN</w:t>
      </w:r>
      <w:r w:rsidRPr="003B0A97">
        <w:rPr>
          <w:color w:val="000000" w:themeColor="text1"/>
        </w:rPr>
        <w:t xml:space="preserve"> thì các nhà máy này có trách nhiệm tự phân loại tại nguồn, thu gom, lưu trữ và thuê đơn vị có chức năng xử lý theo quy định.</w:t>
      </w:r>
    </w:p>
    <w:p w14:paraId="412D2C16" w14:textId="77777777" w:rsidR="00526551" w:rsidRPr="003B0A97" w:rsidRDefault="00526551" w:rsidP="0088051B">
      <w:pPr>
        <w:numPr>
          <w:ilvl w:val="12"/>
          <w:numId w:val="0"/>
        </w:numPr>
        <w:tabs>
          <w:tab w:val="left" w:pos="567"/>
        </w:tabs>
        <w:ind w:firstLine="600"/>
        <w:rPr>
          <w:color w:val="000000" w:themeColor="text1"/>
          <w:szCs w:val="26"/>
          <w:lang w:val="de-DE"/>
        </w:rPr>
      </w:pPr>
      <w:r w:rsidRPr="003B0A97">
        <w:rPr>
          <w:i/>
          <w:iCs/>
          <w:color w:val="000000" w:themeColor="text1"/>
          <w:szCs w:val="26"/>
          <w:lang w:val="vi-VN"/>
        </w:rPr>
        <w:t xml:space="preserve">- Chất thải rắn sinh hoạt: </w:t>
      </w:r>
      <w:r w:rsidRPr="003B0A97">
        <w:rPr>
          <w:color w:val="000000" w:themeColor="text1"/>
          <w:szCs w:val="26"/>
          <w:lang w:val="vi-VN"/>
        </w:rPr>
        <w:t>Chất thải rắn sinh hoạt củ</w:t>
      </w:r>
      <w:r w:rsidR="00F376A8" w:rsidRPr="003B0A97">
        <w:rPr>
          <w:color w:val="000000" w:themeColor="text1"/>
          <w:szCs w:val="26"/>
          <w:lang w:val="vi-VN"/>
        </w:rPr>
        <w:t>a nhân viên làm việc trong ban quản lý</w:t>
      </w:r>
      <w:r w:rsidRPr="003B0A97">
        <w:rPr>
          <w:color w:val="000000" w:themeColor="text1"/>
          <w:szCs w:val="26"/>
          <w:lang w:val="vi-VN"/>
        </w:rPr>
        <w:t xml:space="preserve"> trong Cụm công nghiệp bao gồm: thức ăn thừa, </w:t>
      </w:r>
      <w:r w:rsidRPr="003B0A97">
        <w:rPr>
          <w:color w:val="000000" w:themeColor="text1"/>
          <w:szCs w:val="26"/>
          <w:lang w:val="de-DE"/>
        </w:rPr>
        <w:t xml:space="preserve">vỏ </w:t>
      </w:r>
      <w:r w:rsidRPr="003B0A97">
        <w:rPr>
          <w:color w:val="000000" w:themeColor="text1"/>
          <w:szCs w:val="26"/>
          <w:lang w:val="vi-VN"/>
        </w:rPr>
        <w:t>bao n</w:t>
      </w:r>
      <w:r w:rsidRPr="003B0A97">
        <w:rPr>
          <w:color w:val="000000" w:themeColor="text1"/>
          <w:szCs w:val="26"/>
          <w:lang w:val="de-DE"/>
        </w:rPr>
        <w:t>i</w:t>
      </w:r>
      <w:r w:rsidRPr="003B0A97">
        <w:rPr>
          <w:color w:val="000000" w:themeColor="text1"/>
          <w:szCs w:val="26"/>
          <w:lang w:val="vi-VN"/>
        </w:rPr>
        <w:t>lon, giấy vụn, thủy tinh, vỏ lon, chất hữu cơ…</w:t>
      </w:r>
      <w:r w:rsidR="00F376A8" w:rsidRPr="003B0A97">
        <w:rPr>
          <w:color w:val="000000" w:themeColor="text1"/>
          <w:szCs w:val="26"/>
          <w:lang w:val="de-DE"/>
        </w:rPr>
        <w:t xml:space="preserve">với số </w:t>
      </w:r>
      <w:r w:rsidRPr="003B0A97">
        <w:rPr>
          <w:color w:val="000000" w:themeColor="text1"/>
          <w:szCs w:val="26"/>
          <w:lang w:val="de-DE"/>
        </w:rPr>
        <w:t xml:space="preserve">cán bộ làm việc trong ban quản lý CCN khoảng 15 người </w:t>
      </w:r>
      <w:r w:rsidRPr="003B0A97">
        <w:rPr>
          <w:color w:val="000000" w:themeColor="text1"/>
          <w:szCs w:val="26"/>
          <w:lang w:val="nl-NL"/>
        </w:rPr>
        <w:t xml:space="preserve">với hệ số phát thải là 0,5 kg/ người/ngày, </w:t>
      </w:r>
      <w:r w:rsidRPr="003B0A97">
        <w:rPr>
          <w:color w:val="000000" w:themeColor="text1"/>
          <w:szCs w:val="26"/>
          <w:lang w:val="de-DE"/>
        </w:rPr>
        <w:t xml:space="preserve">dự báo chất thải rắn sinh hoạt trong giai đoạn này của dự án </w:t>
      </w:r>
      <w:r w:rsidR="00F376A8" w:rsidRPr="003B0A97">
        <w:rPr>
          <w:color w:val="000000" w:themeColor="text1"/>
          <w:szCs w:val="26"/>
          <w:lang w:val="de-DE"/>
        </w:rPr>
        <w:t>khoảng 7,5 kg/ngày tương đương khoảng 2,34 tấn/năm.</w:t>
      </w:r>
    </w:p>
    <w:p w14:paraId="7D011E75" w14:textId="77777777" w:rsidR="0088051B" w:rsidRPr="003B0A97" w:rsidRDefault="0088051B" w:rsidP="0088051B">
      <w:pPr>
        <w:numPr>
          <w:ilvl w:val="12"/>
          <w:numId w:val="0"/>
        </w:numPr>
        <w:tabs>
          <w:tab w:val="left" w:pos="567"/>
        </w:tabs>
        <w:ind w:firstLine="600"/>
        <w:rPr>
          <w:noProof/>
          <w:color w:val="000000" w:themeColor="text1"/>
          <w:spacing w:val="-2"/>
        </w:rPr>
      </w:pPr>
      <w:r w:rsidRPr="003B0A97">
        <w:rPr>
          <w:noProof/>
          <w:color w:val="000000" w:themeColor="text1"/>
          <w:spacing w:val="-2"/>
        </w:rPr>
        <w:t xml:space="preserve">- CTR thông thường khác gồm một số loại như giấy loại; bìa mỏng, thùng carton; chai lọ, nhựa, thuỷ tinh,… lượng phát sinh này khoảng </w:t>
      </w:r>
      <w:r w:rsidR="00D9779C" w:rsidRPr="003B0A97">
        <w:rPr>
          <w:noProof/>
          <w:color w:val="000000" w:themeColor="text1"/>
          <w:spacing w:val="-2"/>
        </w:rPr>
        <w:t>8</w:t>
      </w:r>
      <w:r w:rsidRPr="003B0A97">
        <w:rPr>
          <w:noProof/>
          <w:color w:val="000000" w:themeColor="text1"/>
          <w:spacing w:val="-2"/>
        </w:rPr>
        <w:t xml:space="preserve">0 kg/tháng. </w:t>
      </w:r>
    </w:p>
    <w:p w14:paraId="2EFA5FDF" w14:textId="77777777" w:rsidR="0088051B" w:rsidRPr="003B0A97" w:rsidRDefault="0088051B" w:rsidP="0088051B">
      <w:pPr>
        <w:autoSpaceDE w:val="0"/>
        <w:autoSpaceDN w:val="0"/>
        <w:adjustRightInd w:val="0"/>
        <w:ind w:firstLine="567"/>
        <w:rPr>
          <w:bCs/>
          <w:color w:val="000000" w:themeColor="text1"/>
          <w:szCs w:val="26"/>
          <w:lang w:val="de-DE"/>
        </w:rPr>
      </w:pPr>
      <w:r w:rsidRPr="003B0A97">
        <w:rPr>
          <w:bCs/>
          <w:color w:val="000000" w:themeColor="text1"/>
          <w:szCs w:val="26"/>
          <w:lang w:val="de-DE"/>
        </w:rPr>
        <w:t>- Bùn từ hệ thống thoát nước mưa</w:t>
      </w:r>
    </w:p>
    <w:p w14:paraId="563CC11B" w14:textId="77777777" w:rsidR="0088051B" w:rsidRPr="003B0A97" w:rsidRDefault="0088051B" w:rsidP="0088051B">
      <w:pPr>
        <w:ind w:firstLine="567"/>
        <w:rPr>
          <w:color w:val="000000" w:themeColor="text1"/>
          <w:szCs w:val="26"/>
          <w:lang w:val="pt-BR"/>
        </w:rPr>
      </w:pPr>
      <w:r w:rsidRPr="003B0A97">
        <w:rPr>
          <w:color w:val="000000" w:themeColor="text1"/>
          <w:szCs w:val="26"/>
          <w:lang w:val="de-DE"/>
        </w:rPr>
        <w:t xml:space="preserve">Lượng bùn cặn phát sinh từ các hố ga trên đường thu gom nước mưa </w:t>
      </w:r>
      <w:r w:rsidRPr="003B0A97">
        <w:rPr>
          <w:color w:val="000000" w:themeColor="text1"/>
          <w:szCs w:val="26"/>
          <w:lang w:val="pt-BR"/>
        </w:rPr>
        <w:t>với chu kỳ nạo vét khoảng 01 năm/ lần. Ước tính lượng bùn phát sinh khoảng 60.000 kg/năm.</w:t>
      </w:r>
    </w:p>
    <w:p w14:paraId="73C91381" w14:textId="77777777" w:rsidR="0088051B" w:rsidRPr="003B0A97" w:rsidRDefault="0088051B" w:rsidP="0088051B">
      <w:pPr>
        <w:ind w:firstLine="567"/>
        <w:rPr>
          <w:color w:val="000000" w:themeColor="text1"/>
          <w:szCs w:val="26"/>
          <w:lang w:val="de-DE"/>
        </w:rPr>
      </w:pPr>
      <w:r w:rsidRPr="003B0A97">
        <w:rPr>
          <w:color w:val="000000" w:themeColor="text1"/>
          <w:szCs w:val="26"/>
          <w:lang w:val="de-DE"/>
        </w:rPr>
        <w:t>- Chất thải rắn phát sinh trên tuyến đường giao thông trong CCN:</w:t>
      </w:r>
    </w:p>
    <w:p w14:paraId="03FE2EE2" w14:textId="77777777" w:rsidR="0088051B" w:rsidRPr="003B0A97" w:rsidRDefault="0088051B" w:rsidP="0088051B">
      <w:pPr>
        <w:ind w:firstLine="567"/>
        <w:rPr>
          <w:color w:val="000000" w:themeColor="text1"/>
          <w:spacing w:val="-2"/>
          <w:szCs w:val="26"/>
          <w:lang w:val="de-DE"/>
        </w:rPr>
      </w:pPr>
      <w:r w:rsidRPr="003B0A97">
        <w:rPr>
          <w:color w:val="000000" w:themeColor="text1"/>
          <w:spacing w:val="-2"/>
          <w:szCs w:val="26"/>
          <w:lang w:val="de-DE"/>
        </w:rPr>
        <w:t>Chủ yếu phát sinh từ lòng đường, vỉa hè trong cụm công nghiệp; lượng chất thải rắn này phát sinh nếu không có biện pháp thu gom và xử lý sẽ gây mất cảnh quan trong khu vực cụm công nghiệp; do đó, chủ dự án sẽ có biện pháp giảm thiểu khi dự án đi vào hoạt động trong nội dung tiếp theo của báo cáo. Lượng phát sinh ước tính khoảng 10kg/ngày.</w:t>
      </w:r>
    </w:p>
    <w:p w14:paraId="495940AF" w14:textId="77777777" w:rsidR="0088051B" w:rsidRPr="003B0A97" w:rsidRDefault="0088051B" w:rsidP="0088051B">
      <w:pPr>
        <w:ind w:firstLine="567"/>
        <w:rPr>
          <w:color w:val="000000" w:themeColor="text1"/>
          <w:spacing w:val="-2"/>
          <w:szCs w:val="26"/>
          <w:lang w:val="de-DE"/>
        </w:rPr>
      </w:pPr>
      <w:r w:rsidRPr="003B0A97">
        <w:rPr>
          <w:color w:val="000000" w:themeColor="text1"/>
        </w:rPr>
        <w:t>- Rác thu hồi từ song chắn rác của HTXL NTTT ước tính khoảng 300 kg/năm.</w:t>
      </w:r>
    </w:p>
    <w:p w14:paraId="00135657" w14:textId="77777777" w:rsidR="00526551" w:rsidRPr="003B0A97" w:rsidRDefault="00526551" w:rsidP="00526551">
      <w:pPr>
        <w:tabs>
          <w:tab w:val="left" w:pos="567"/>
        </w:tabs>
        <w:rPr>
          <w:color w:val="000000" w:themeColor="text1"/>
          <w:szCs w:val="26"/>
          <w:lang w:val="nl-NL"/>
        </w:rPr>
      </w:pPr>
      <w:r w:rsidRPr="003B0A97">
        <w:rPr>
          <w:color w:val="000000" w:themeColor="text1"/>
          <w:szCs w:val="26"/>
          <w:lang w:val="nl-NL"/>
        </w:rPr>
        <w:tab/>
        <w:t xml:space="preserve">Thành phần và khối lượng chất thải rắn </w:t>
      </w:r>
      <w:r w:rsidR="0088051B" w:rsidRPr="003B0A97">
        <w:rPr>
          <w:color w:val="000000" w:themeColor="text1"/>
          <w:szCs w:val="26"/>
          <w:lang w:val="nl-NL"/>
        </w:rPr>
        <w:t>thông thường</w:t>
      </w:r>
      <w:r w:rsidRPr="003B0A97">
        <w:rPr>
          <w:color w:val="000000" w:themeColor="text1"/>
          <w:szCs w:val="26"/>
          <w:lang w:val="nl-NL"/>
        </w:rPr>
        <w:t xml:space="preserve"> phát sinh </w:t>
      </w:r>
      <w:bookmarkStart w:id="311" w:name="_Toc530218305"/>
      <w:r w:rsidRPr="003B0A97">
        <w:rPr>
          <w:color w:val="000000" w:themeColor="text1"/>
          <w:szCs w:val="26"/>
          <w:lang w:val="nl-NL"/>
        </w:rPr>
        <w:t>được tổng hợp trong bảng sau:</w:t>
      </w:r>
    </w:p>
    <w:p w14:paraId="00E3F624" w14:textId="77777777" w:rsidR="00526551" w:rsidRPr="003B0A97" w:rsidRDefault="00526551" w:rsidP="006E4125">
      <w:pPr>
        <w:pStyle w:val="bngvevolt"/>
        <w:rPr>
          <w:color w:val="000000" w:themeColor="text1"/>
          <w:lang w:eastAsia="vi-VN"/>
        </w:rPr>
      </w:pPr>
      <w:bookmarkStart w:id="312" w:name="_Toc2513528"/>
      <w:bookmarkStart w:id="313" w:name="_Toc212427160"/>
      <w:bookmarkStart w:id="314" w:name="_Toc308257007"/>
      <w:bookmarkStart w:id="315" w:name="_Toc355202535"/>
      <w:bookmarkStart w:id="316" w:name="_Toc355205037"/>
      <w:bookmarkStart w:id="317" w:name="_Toc92324882"/>
      <w:bookmarkStart w:id="318" w:name="_Toc467676123"/>
      <w:bookmarkStart w:id="319" w:name="_Toc485297710"/>
      <w:bookmarkStart w:id="320" w:name="_Toc51253287"/>
      <w:bookmarkStart w:id="321" w:name="_Toc205367120"/>
      <w:r w:rsidRPr="003B0A97">
        <w:rPr>
          <w:color w:val="000000" w:themeColor="text1"/>
          <w:lang w:eastAsia="vi-VN"/>
        </w:rPr>
        <w:t xml:space="preserve">Bảng </w:t>
      </w:r>
      <w:r w:rsidR="006E4125" w:rsidRPr="003B0A97">
        <w:rPr>
          <w:color w:val="000000" w:themeColor="text1"/>
          <w:lang w:val="en-US" w:eastAsia="vi-VN"/>
        </w:rPr>
        <w:t>4.23:</w:t>
      </w:r>
      <w:r w:rsidRPr="003B0A97">
        <w:rPr>
          <w:color w:val="000000" w:themeColor="text1"/>
          <w:lang w:eastAsia="vi-VN"/>
        </w:rPr>
        <w:t xml:space="preserve"> </w:t>
      </w:r>
      <w:bookmarkEnd w:id="311"/>
      <w:bookmarkEnd w:id="312"/>
      <w:bookmarkEnd w:id="313"/>
      <w:bookmarkEnd w:id="314"/>
      <w:bookmarkEnd w:id="315"/>
      <w:bookmarkEnd w:id="316"/>
      <w:bookmarkEnd w:id="317"/>
      <w:bookmarkEnd w:id="318"/>
      <w:bookmarkEnd w:id="319"/>
      <w:bookmarkEnd w:id="320"/>
      <w:r w:rsidR="0088051B" w:rsidRPr="003B0A97">
        <w:rPr>
          <w:color w:val="000000" w:themeColor="text1"/>
        </w:rPr>
        <w:t>Khối lượng, chủng loại chất thải rắn công nghiệp thông thường dự kiến phát sinh</w:t>
      </w:r>
      <w:bookmarkEnd w:id="321"/>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5102"/>
        <w:gridCol w:w="1276"/>
        <w:gridCol w:w="2693"/>
      </w:tblGrid>
      <w:tr w:rsidR="003B0A97" w:rsidRPr="003B0A97" w14:paraId="6524C8D4" w14:textId="77777777" w:rsidTr="0032103B">
        <w:trPr>
          <w:tblHeader/>
        </w:trPr>
        <w:tc>
          <w:tcPr>
            <w:tcW w:w="563" w:type="dxa"/>
            <w:shd w:val="clear" w:color="auto" w:fill="auto"/>
            <w:vAlign w:val="center"/>
          </w:tcPr>
          <w:p w14:paraId="44666ED6" w14:textId="77777777" w:rsidR="0088051B" w:rsidRPr="003B0A97" w:rsidRDefault="0088051B" w:rsidP="00C07B88">
            <w:pPr>
              <w:spacing w:before="60" w:after="60"/>
              <w:jc w:val="center"/>
              <w:rPr>
                <w:b/>
                <w:bCs/>
                <w:color w:val="000000" w:themeColor="text1"/>
                <w:szCs w:val="26"/>
              </w:rPr>
            </w:pPr>
            <w:r w:rsidRPr="003B0A97">
              <w:rPr>
                <w:b/>
                <w:bCs/>
                <w:color w:val="000000" w:themeColor="text1"/>
                <w:szCs w:val="26"/>
              </w:rPr>
              <w:t>TT</w:t>
            </w:r>
          </w:p>
        </w:tc>
        <w:tc>
          <w:tcPr>
            <w:tcW w:w="5102" w:type="dxa"/>
            <w:shd w:val="clear" w:color="auto" w:fill="auto"/>
            <w:vAlign w:val="center"/>
          </w:tcPr>
          <w:p w14:paraId="28B6F23C" w14:textId="77777777" w:rsidR="0088051B" w:rsidRPr="003B0A97" w:rsidRDefault="0088051B" w:rsidP="00C07B88">
            <w:pPr>
              <w:spacing w:before="60" w:after="60"/>
              <w:jc w:val="center"/>
              <w:rPr>
                <w:b/>
                <w:bCs/>
                <w:color w:val="000000" w:themeColor="text1"/>
                <w:szCs w:val="26"/>
              </w:rPr>
            </w:pPr>
            <w:r w:rsidRPr="003B0A97">
              <w:rPr>
                <w:b/>
                <w:bCs/>
                <w:color w:val="000000" w:themeColor="text1"/>
                <w:szCs w:val="26"/>
              </w:rPr>
              <w:t>Tên chất thải</w:t>
            </w:r>
          </w:p>
        </w:tc>
        <w:tc>
          <w:tcPr>
            <w:tcW w:w="1276" w:type="dxa"/>
          </w:tcPr>
          <w:p w14:paraId="0D77B294" w14:textId="77777777" w:rsidR="0088051B" w:rsidRPr="003B0A97" w:rsidRDefault="0088051B" w:rsidP="00C07B88">
            <w:pPr>
              <w:spacing w:before="60" w:after="60"/>
              <w:jc w:val="center"/>
              <w:rPr>
                <w:b/>
                <w:bCs/>
                <w:color w:val="000000" w:themeColor="text1"/>
                <w:szCs w:val="26"/>
              </w:rPr>
            </w:pPr>
            <w:r w:rsidRPr="003B0A97">
              <w:rPr>
                <w:b/>
                <w:bCs/>
                <w:color w:val="000000" w:themeColor="text1"/>
                <w:szCs w:val="26"/>
              </w:rPr>
              <w:t>Đơn vị</w:t>
            </w:r>
          </w:p>
        </w:tc>
        <w:tc>
          <w:tcPr>
            <w:tcW w:w="2693" w:type="dxa"/>
            <w:shd w:val="clear" w:color="auto" w:fill="auto"/>
            <w:vAlign w:val="center"/>
          </w:tcPr>
          <w:p w14:paraId="440A95E2" w14:textId="77777777" w:rsidR="0088051B" w:rsidRPr="003B0A97" w:rsidRDefault="0088051B" w:rsidP="00C07B88">
            <w:pPr>
              <w:spacing w:before="60" w:after="60"/>
              <w:jc w:val="center"/>
              <w:rPr>
                <w:b/>
                <w:bCs/>
                <w:color w:val="000000" w:themeColor="text1"/>
                <w:szCs w:val="26"/>
              </w:rPr>
            </w:pPr>
            <w:r w:rsidRPr="003B0A97">
              <w:rPr>
                <w:b/>
                <w:bCs/>
                <w:color w:val="000000" w:themeColor="text1"/>
                <w:szCs w:val="26"/>
              </w:rPr>
              <w:t xml:space="preserve">Khối lượng phát sinh </w:t>
            </w:r>
          </w:p>
        </w:tc>
      </w:tr>
      <w:tr w:rsidR="003B0A97" w:rsidRPr="003B0A97" w14:paraId="66B5973B" w14:textId="77777777" w:rsidTr="0032103B">
        <w:tc>
          <w:tcPr>
            <w:tcW w:w="563" w:type="dxa"/>
            <w:shd w:val="clear" w:color="auto" w:fill="auto"/>
            <w:vAlign w:val="center"/>
          </w:tcPr>
          <w:p w14:paraId="4F396307" w14:textId="77777777" w:rsidR="0088051B" w:rsidRPr="003B0A97" w:rsidRDefault="0088051B" w:rsidP="00C07B88">
            <w:pPr>
              <w:spacing w:before="60" w:after="60"/>
              <w:jc w:val="center"/>
              <w:rPr>
                <w:b/>
                <w:color w:val="000000" w:themeColor="text1"/>
                <w:szCs w:val="26"/>
              </w:rPr>
            </w:pPr>
            <w:r w:rsidRPr="003B0A97">
              <w:rPr>
                <w:b/>
                <w:color w:val="000000" w:themeColor="text1"/>
                <w:szCs w:val="26"/>
              </w:rPr>
              <w:t>I</w:t>
            </w:r>
          </w:p>
        </w:tc>
        <w:tc>
          <w:tcPr>
            <w:tcW w:w="5102" w:type="dxa"/>
            <w:shd w:val="clear" w:color="auto" w:fill="auto"/>
            <w:vAlign w:val="center"/>
          </w:tcPr>
          <w:p w14:paraId="6798E09A" w14:textId="77777777" w:rsidR="0088051B" w:rsidRPr="003B0A97" w:rsidRDefault="0088051B" w:rsidP="00C07B88">
            <w:pPr>
              <w:spacing w:before="60" w:after="60"/>
              <w:rPr>
                <w:b/>
                <w:bCs/>
                <w:color w:val="000000" w:themeColor="text1"/>
                <w:szCs w:val="26"/>
              </w:rPr>
            </w:pPr>
            <w:r w:rsidRPr="003B0A97">
              <w:rPr>
                <w:b/>
                <w:bCs/>
                <w:color w:val="000000" w:themeColor="text1"/>
                <w:szCs w:val="26"/>
              </w:rPr>
              <w:t>Chất thải rắn sinh hoạt</w:t>
            </w:r>
          </w:p>
        </w:tc>
        <w:tc>
          <w:tcPr>
            <w:tcW w:w="1276" w:type="dxa"/>
          </w:tcPr>
          <w:p w14:paraId="6EED64B6" w14:textId="77777777" w:rsidR="0088051B" w:rsidRPr="003B0A97" w:rsidRDefault="0088051B" w:rsidP="00C07B88">
            <w:pPr>
              <w:spacing w:before="60" w:after="60"/>
              <w:jc w:val="center"/>
              <w:rPr>
                <w:b/>
                <w:bCs/>
                <w:color w:val="000000" w:themeColor="text1"/>
                <w:szCs w:val="26"/>
              </w:rPr>
            </w:pPr>
            <w:r w:rsidRPr="003B0A97">
              <w:rPr>
                <w:b/>
                <w:bCs/>
                <w:color w:val="000000" w:themeColor="text1"/>
                <w:szCs w:val="26"/>
              </w:rPr>
              <w:t>Tấn/năm</w:t>
            </w:r>
          </w:p>
        </w:tc>
        <w:tc>
          <w:tcPr>
            <w:tcW w:w="2693" w:type="dxa"/>
            <w:shd w:val="clear" w:color="auto" w:fill="auto"/>
            <w:vAlign w:val="center"/>
          </w:tcPr>
          <w:p w14:paraId="243D821F" w14:textId="77777777" w:rsidR="0088051B" w:rsidRPr="003B0A97" w:rsidRDefault="0088051B" w:rsidP="00C07B88">
            <w:pPr>
              <w:spacing w:before="60" w:after="60"/>
              <w:jc w:val="center"/>
              <w:rPr>
                <w:b/>
                <w:bCs/>
                <w:color w:val="000000" w:themeColor="text1"/>
                <w:szCs w:val="26"/>
              </w:rPr>
            </w:pPr>
            <w:r w:rsidRPr="003B0A97">
              <w:rPr>
                <w:b/>
                <w:bCs/>
                <w:color w:val="000000" w:themeColor="text1"/>
                <w:szCs w:val="26"/>
              </w:rPr>
              <w:t>2,34</w:t>
            </w:r>
          </w:p>
        </w:tc>
      </w:tr>
      <w:tr w:rsidR="003B0A97" w:rsidRPr="003B0A97" w14:paraId="7CA5485C" w14:textId="77777777" w:rsidTr="0032103B">
        <w:tc>
          <w:tcPr>
            <w:tcW w:w="563" w:type="dxa"/>
            <w:shd w:val="clear" w:color="auto" w:fill="auto"/>
            <w:vAlign w:val="center"/>
          </w:tcPr>
          <w:p w14:paraId="5F77A692" w14:textId="77777777" w:rsidR="0088051B" w:rsidRPr="003B0A97" w:rsidRDefault="0088051B" w:rsidP="00C07B88">
            <w:pPr>
              <w:spacing w:before="60" w:after="60"/>
              <w:jc w:val="center"/>
              <w:rPr>
                <w:b/>
                <w:color w:val="000000" w:themeColor="text1"/>
                <w:szCs w:val="26"/>
              </w:rPr>
            </w:pPr>
            <w:r w:rsidRPr="003B0A97">
              <w:rPr>
                <w:b/>
                <w:color w:val="000000" w:themeColor="text1"/>
                <w:szCs w:val="26"/>
              </w:rPr>
              <w:t>II</w:t>
            </w:r>
          </w:p>
        </w:tc>
        <w:tc>
          <w:tcPr>
            <w:tcW w:w="5102" w:type="dxa"/>
            <w:shd w:val="clear" w:color="auto" w:fill="auto"/>
            <w:vAlign w:val="center"/>
          </w:tcPr>
          <w:p w14:paraId="0C3E1DB6" w14:textId="77777777" w:rsidR="0088051B" w:rsidRPr="003B0A97" w:rsidRDefault="0088051B" w:rsidP="00C07B88">
            <w:pPr>
              <w:spacing w:before="60" w:after="60"/>
              <w:rPr>
                <w:b/>
                <w:bCs/>
                <w:color w:val="000000" w:themeColor="text1"/>
                <w:szCs w:val="26"/>
              </w:rPr>
            </w:pPr>
            <w:r w:rsidRPr="003B0A97">
              <w:rPr>
                <w:b/>
                <w:bCs/>
                <w:color w:val="000000" w:themeColor="text1"/>
                <w:szCs w:val="26"/>
              </w:rPr>
              <w:t>Chất thải rắn thông thường khác</w:t>
            </w:r>
          </w:p>
        </w:tc>
        <w:tc>
          <w:tcPr>
            <w:tcW w:w="1276" w:type="dxa"/>
          </w:tcPr>
          <w:p w14:paraId="46068D75" w14:textId="77777777" w:rsidR="0088051B" w:rsidRPr="003B0A97" w:rsidRDefault="0088051B" w:rsidP="00C07B88">
            <w:pPr>
              <w:spacing w:before="60" w:after="60"/>
              <w:jc w:val="center"/>
              <w:rPr>
                <w:b/>
                <w:bCs/>
                <w:color w:val="000000" w:themeColor="text1"/>
                <w:szCs w:val="26"/>
              </w:rPr>
            </w:pPr>
            <w:r w:rsidRPr="003B0A97">
              <w:rPr>
                <w:b/>
                <w:bCs/>
                <w:color w:val="000000" w:themeColor="text1"/>
                <w:szCs w:val="26"/>
              </w:rPr>
              <w:t>Kg/năm</w:t>
            </w:r>
          </w:p>
        </w:tc>
        <w:tc>
          <w:tcPr>
            <w:tcW w:w="2693" w:type="dxa"/>
            <w:shd w:val="clear" w:color="auto" w:fill="auto"/>
            <w:vAlign w:val="center"/>
          </w:tcPr>
          <w:p w14:paraId="046DA024" w14:textId="77777777" w:rsidR="0088051B" w:rsidRPr="003B0A97" w:rsidRDefault="00D9779C" w:rsidP="00C07B88">
            <w:pPr>
              <w:spacing w:before="60" w:after="60"/>
              <w:jc w:val="center"/>
              <w:rPr>
                <w:b/>
                <w:bCs/>
                <w:color w:val="000000" w:themeColor="text1"/>
                <w:szCs w:val="26"/>
              </w:rPr>
            </w:pPr>
            <w:r w:rsidRPr="003B0A97">
              <w:rPr>
                <w:b/>
                <w:bCs/>
                <w:color w:val="000000" w:themeColor="text1"/>
                <w:szCs w:val="26"/>
              </w:rPr>
              <w:t>61.260</w:t>
            </w:r>
          </w:p>
        </w:tc>
      </w:tr>
      <w:tr w:rsidR="003B0A97" w:rsidRPr="003B0A97" w14:paraId="343977D2" w14:textId="77777777" w:rsidTr="0032103B">
        <w:tc>
          <w:tcPr>
            <w:tcW w:w="563" w:type="dxa"/>
            <w:shd w:val="clear" w:color="auto" w:fill="auto"/>
            <w:vAlign w:val="center"/>
          </w:tcPr>
          <w:p w14:paraId="6BD5F5F8" w14:textId="77777777" w:rsidR="0088051B" w:rsidRPr="003B0A97" w:rsidRDefault="0088051B" w:rsidP="00C07B88">
            <w:pPr>
              <w:spacing w:before="60" w:after="60"/>
              <w:jc w:val="center"/>
              <w:rPr>
                <w:color w:val="000000" w:themeColor="text1"/>
                <w:szCs w:val="26"/>
              </w:rPr>
            </w:pPr>
            <w:r w:rsidRPr="003B0A97">
              <w:rPr>
                <w:color w:val="000000" w:themeColor="text1"/>
                <w:szCs w:val="26"/>
              </w:rPr>
              <w:t>1</w:t>
            </w:r>
          </w:p>
        </w:tc>
        <w:tc>
          <w:tcPr>
            <w:tcW w:w="5102" w:type="dxa"/>
            <w:shd w:val="clear" w:color="auto" w:fill="auto"/>
            <w:vAlign w:val="center"/>
          </w:tcPr>
          <w:p w14:paraId="0A4A1160" w14:textId="77777777" w:rsidR="0088051B" w:rsidRPr="003B0A97" w:rsidRDefault="0088051B" w:rsidP="00C07B88">
            <w:pPr>
              <w:spacing w:before="60" w:after="60"/>
              <w:rPr>
                <w:color w:val="000000" w:themeColor="text1"/>
                <w:szCs w:val="26"/>
              </w:rPr>
            </w:pPr>
            <w:r w:rsidRPr="003B0A97">
              <w:rPr>
                <w:color w:val="000000" w:themeColor="text1"/>
                <w:szCs w:val="26"/>
              </w:rPr>
              <w:t>Bùn thải, cặn lắng trong hệ thống đường ống thu gom nước mưa</w:t>
            </w:r>
          </w:p>
        </w:tc>
        <w:tc>
          <w:tcPr>
            <w:tcW w:w="1276" w:type="dxa"/>
          </w:tcPr>
          <w:p w14:paraId="5689411A" w14:textId="77777777" w:rsidR="0088051B" w:rsidRPr="003B0A97" w:rsidRDefault="0088051B" w:rsidP="00C07B88">
            <w:pPr>
              <w:jc w:val="center"/>
              <w:rPr>
                <w:color w:val="000000" w:themeColor="text1"/>
              </w:rPr>
            </w:pPr>
            <w:r w:rsidRPr="003B0A97">
              <w:rPr>
                <w:bCs/>
                <w:color w:val="000000" w:themeColor="text1"/>
                <w:szCs w:val="26"/>
              </w:rPr>
              <w:t>Kg/năm</w:t>
            </w:r>
          </w:p>
        </w:tc>
        <w:tc>
          <w:tcPr>
            <w:tcW w:w="2693" w:type="dxa"/>
            <w:shd w:val="clear" w:color="auto" w:fill="auto"/>
            <w:vAlign w:val="center"/>
          </w:tcPr>
          <w:p w14:paraId="6A93693F" w14:textId="77777777" w:rsidR="0088051B" w:rsidRPr="003B0A97" w:rsidRDefault="00D9779C" w:rsidP="00C07B88">
            <w:pPr>
              <w:spacing w:before="60" w:after="60"/>
              <w:jc w:val="center"/>
              <w:rPr>
                <w:color w:val="000000" w:themeColor="text1"/>
                <w:szCs w:val="26"/>
              </w:rPr>
            </w:pPr>
            <w:r w:rsidRPr="003B0A97">
              <w:rPr>
                <w:color w:val="000000" w:themeColor="text1"/>
                <w:szCs w:val="26"/>
              </w:rPr>
              <w:t>6</w:t>
            </w:r>
            <w:r w:rsidR="0088051B" w:rsidRPr="003B0A97">
              <w:rPr>
                <w:color w:val="000000" w:themeColor="text1"/>
                <w:szCs w:val="26"/>
              </w:rPr>
              <w:t>0.000</w:t>
            </w:r>
          </w:p>
        </w:tc>
      </w:tr>
      <w:tr w:rsidR="003B0A97" w:rsidRPr="003B0A97" w14:paraId="1A25362C" w14:textId="77777777" w:rsidTr="0032103B">
        <w:tc>
          <w:tcPr>
            <w:tcW w:w="563" w:type="dxa"/>
            <w:tcBorders>
              <w:bottom w:val="single" w:sz="4" w:space="0" w:color="auto"/>
            </w:tcBorders>
            <w:shd w:val="clear" w:color="auto" w:fill="auto"/>
            <w:vAlign w:val="center"/>
          </w:tcPr>
          <w:p w14:paraId="1BB67647" w14:textId="77777777" w:rsidR="0088051B" w:rsidRPr="003B0A97" w:rsidRDefault="0088051B" w:rsidP="00C07B88">
            <w:pPr>
              <w:spacing w:before="60" w:after="60"/>
              <w:jc w:val="center"/>
              <w:rPr>
                <w:color w:val="000000" w:themeColor="text1"/>
                <w:szCs w:val="26"/>
              </w:rPr>
            </w:pPr>
            <w:r w:rsidRPr="003B0A97">
              <w:rPr>
                <w:color w:val="000000" w:themeColor="text1"/>
                <w:szCs w:val="26"/>
              </w:rPr>
              <w:t>2</w:t>
            </w:r>
          </w:p>
        </w:tc>
        <w:tc>
          <w:tcPr>
            <w:tcW w:w="5102" w:type="dxa"/>
            <w:tcBorders>
              <w:bottom w:val="single" w:sz="4" w:space="0" w:color="auto"/>
            </w:tcBorders>
            <w:shd w:val="clear" w:color="auto" w:fill="auto"/>
            <w:vAlign w:val="center"/>
          </w:tcPr>
          <w:p w14:paraId="41E4441B" w14:textId="77777777" w:rsidR="0088051B" w:rsidRPr="003B0A97" w:rsidRDefault="0088051B" w:rsidP="00C07B88">
            <w:pPr>
              <w:pStyle w:val="Normal0"/>
              <w:rPr>
                <w:color w:val="000000" w:themeColor="text1"/>
                <w:szCs w:val="26"/>
              </w:rPr>
            </w:pPr>
            <w:r w:rsidRPr="003B0A97">
              <w:rPr>
                <w:color w:val="000000" w:themeColor="text1"/>
              </w:rPr>
              <w:t>Rác thu hồi từ song chắn rác của HTXL NTTT</w:t>
            </w:r>
          </w:p>
        </w:tc>
        <w:tc>
          <w:tcPr>
            <w:tcW w:w="1276" w:type="dxa"/>
            <w:tcBorders>
              <w:bottom w:val="single" w:sz="4" w:space="0" w:color="auto"/>
            </w:tcBorders>
          </w:tcPr>
          <w:p w14:paraId="6D159021" w14:textId="77777777" w:rsidR="0088051B" w:rsidRPr="003B0A97" w:rsidRDefault="0088051B" w:rsidP="00C07B88">
            <w:pPr>
              <w:jc w:val="center"/>
              <w:rPr>
                <w:color w:val="000000" w:themeColor="text1"/>
              </w:rPr>
            </w:pPr>
            <w:r w:rsidRPr="003B0A97">
              <w:rPr>
                <w:bCs/>
                <w:color w:val="000000" w:themeColor="text1"/>
                <w:szCs w:val="26"/>
              </w:rPr>
              <w:t>Kg/năm</w:t>
            </w:r>
          </w:p>
        </w:tc>
        <w:tc>
          <w:tcPr>
            <w:tcW w:w="2693" w:type="dxa"/>
            <w:tcBorders>
              <w:bottom w:val="single" w:sz="4" w:space="0" w:color="auto"/>
            </w:tcBorders>
            <w:shd w:val="clear" w:color="auto" w:fill="auto"/>
            <w:vAlign w:val="center"/>
          </w:tcPr>
          <w:p w14:paraId="6F473766" w14:textId="77777777" w:rsidR="0088051B" w:rsidRPr="003B0A97" w:rsidRDefault="0088051B" w:rsidP="00C07B88">
            <w:pPr>
              <w:spacing w:before="60" w:after="60"/>
              <w:jc w:val="center"/>
              <w:rPr>
                <w:color w:val="000000" w:themeColor="text1"/>
                <w:szCs w:val="26"/>
              </w:rPr>
            </w:pPr>
            <w:r w:rsidRPr="003B0A97">
              <w:rPr>
                <w:color w:val="000000" w:themeColor="text1"/>
                <w:szCs w:val="26"/>
              </w:rPr>
              <w:t>300</w:t>
            </w:r>
          </w:p>
        </w:tc>
      </w:tr>
      <w:tr w:rsidR="003B0A97" w:rsidRPr="003B0A97" w14:paraId="72605310" w14:textId="77777777" w:rsidTr="0032103B">
        <w:tc>
          <w:tcPr>
            <w:tcW w:w="563" w:type="dxa"/>
            <w:tcBorders>
              <w:bottom w:val="single" w:sz="4" w:space="0" w:color="auto"/>
            </w:tcBorders>
            <w:shd w:val="clear" w:color="auto" w:fill="auto"/>
            <w:vAlign w:val="center"/>
          </w:tcPr>
          <w:p w14:paraId="209C020A" w14:textId="77777777" w:rsidR="0088051B" w:rsidRPr="003B0A97" w:rsidRDefault="0088051B" w:rsidP="00C07B88">
            <w:pPr>
              <w:spacing w:before="60" w:after="60"/>
              <w:jc w:val="center"/>
              <w:rPr>
                <w:color w:val="000000" w:themeColor="text1"/>
                <w:szCs w:val="26"/>
              </w:rPr>
            </w:pPr>
            <w:r w:rsidRPr="003B0A97">
              <w:rPr>
                <w:color w:val="000000" w:themeColor="text1"/>
                <w:szCs w:val="26"/>
              </w:rPr>
              <w:t>3</w:t>
            </w:r>
          </w:p>
        </w:tc>
        <w:tc>
          <w:tcPr>
            <w:tcW w:w="5102" w:type="dxa"/>
            <w:tcBorders>
              <w:bottom w:val="single" w:sz="4" w:space="0" w:color="auto"/>
            </w:tcBorders>
            <w:shd w:val="clear" w:color="auto" w:fill="auto"/>
            <w:vAlign w:val="center"/>
          </w:tcPr>
          <w:p w14:paraId="1C06FB1F" w14:textId="77777777" w:rsidR="0088051B" w:rsidRPr="003B0A97" w:rsidRDefault="0088051B" w:rsidP="00C07B88">
            <w:pPr>
              <w:pStyle w:val="Normal0"/>
              <w:rPr>
                <w:color w:val="000000" w:themeColor="text1"/>
                <w:szCs w:val="26"/>
              </w:rPr>
            </w:pPr>
            <w:r w:rsidRPr="003B0A97">
              <w:rPr>
                <w:color w:val="000000" w:themeColor="text1"/>
              </w:rPr>
              <w:t>Các chất thải công nghiệp thông thường khác</w:t>
            </w:r>
          </w:p>
        </w:tc>
        <w:tc>
          <w:tcPr>
            <w:tcW w:w="1276" w:type="dxa"/>
            <w:tcBorders>
              <w:bottom w:val="single" w:sz="4" w:space="0" w:color="auto"/>
            </w:tcBorders>
          </w:tcPr>
          <w:p w14:paraId="52DCA4A9" w14:textId="77777777" w:rsidR="0088051B" w:rsidRPr="003B0A97" w:rsidRDefault="0088051B" w:rsidP="00C07B88">
            <w:pPr>
              <w:jc w:val="center"/>
              <w:rPr>
                <w:bCs/>
                <w:color w:val="000000" w:themeColor="text1"/>
                <w:szCs w:val="26"/>
              </w:rPr>
            </w:pPr>
            <w:r w:rsidRPr="003B0A97">
              <w:rPr>
                <w:bCs/>
                <w:color w:val="000000" w:themeColor="text1"/>
                <w:szCs w:val="26"/>
              </w:rPr>
              <w:t>Kg/năm</w:t>
            </w:r>
          </w:p>
        </w:tc>
        <w:tc>
          <w:tcPr>
            <w:tcW w:w="2693" w:type="dxa"/>
            <w:tcBorders>
              <w:bottom w:val="single" w:sz="4" w:space="0" w:color="auto"/>
            </w:tcBorders>
            <w:shd w:val="clear" w:color="auto" w:fill="auto"/>
            <w:vAlign w:val="center"/>
          </w:tcPr>
          <w:p w14:paraId="75A5BD69" w14:textId="77777777" w:rsidR="0088051B" w:rsidRPr="003B0A97" w:rsidRDefault="00D9779C" w:rsidP="00C07B88">
            <w:pPr>
              <w:spacing w:before="60" w:after="60"/>
              <w:jc w:val="center"/>
              <w:rPr>
                <w:color w:val="000000" w:themeColor="text1"/>
                <w:szCs w:val="26"/>
              </w:rPr>
            </w:pPr>
            <w:r w:rsidRPr="003B0A97">
              <w:rPr>
                <w:color w:val="000000" w:themeColor="text1"/>
                <w:szCs w:val="26"/>
              </w:rPr>
              <w:t>960</w:t>
            </w:r>
          </w:p>
        </w:tc>
      </w:tr>
    </w:tbl>
    <w:p w14:paraId="745F78A2" w14:textId="77777777" w:rsidR="00F81A70" w:rsidRPr="003B0A97" w:rsidRDefault="007702E7" w:rsidP="00CE5F4C">
      <w:pPr>
        <w:rPr>
          <w:rFonts w:asciiTheme="majorHAnsi" w:hAnsiTheme="majorHAnsi" w:cstheme="majorHAnsi"/>
          <w:b/>
          <w:i/>
          <w:iCs/>
          <w:color w:val="000000" w:themeColor="text1"/>
          <w:szCs w:val="26"/>
          <w:lang w:val="pl-PL"/>
        </w:rPr>
      </w:pPr>
      <w:r w:rsidRPr="003B0A97">
        <w:rPr>
          <w:rFonts w:asciiTheme="majorHAnsi" w:hAnsiTheme="majorHAnsi" w:cstheme="majorHAnsi"/>
          <w:b/>
          <w:i/>
          <w:iCs/>
          <w:color w:val="000000" w:themeColor="text1"/>
          <w:szCs w:val="26"/>
          <w:lang w:val="pl-PL"/>
        </w:rPr>
        <w:t xml:space="preserve">d </w:t>
      </w:r>
      <w:r w:rsidR="00F81A70" w:rsidRPr="003B0A97">
        <w:rPr>
          <w:rFonts w:asciiTheme="majorHAnsi" w:hAnsiTheme="majorHAnsi" w:cstheme="majorHAnsi"/>
          <w:b/>
          <w:i/>
          <w:iCs/>
          <w:color w:val="000000" w:themeColor="text1"/>
          <w:szCs w:val="26"/>
          <w:lang w:val="pl-PL"/>
        </w:rPr>
        <w:t xml:space="preserve">.Tác động của chất thải </w:t>
      </w:r>
      <w:bookmarkEnd w:id="306"/>
      <w:r w:rsidR="00214B37" w:rsidRPr="003B0A97">
        <w:rPr>
          <w:rFonts w:asciiTheme="majorHAnsi" w:hAnsiTheme="majorHAnsi" w:cstheme="majorHAnsi"/>
          <w:b/>
          <w:i/>
          <w:iCs/>
          <w:color w:val="000000" w:themeColor="text1"/>
          <w:szCs w:val="26"/>
          <w:lang w:val="pl-PL"/>
        </w:rPr>
        <w:t>nguy hại</w:t>
      </w:r>
    </w:p>
    <w:p w14:paraId="0DA3C761" w14:textId="77777777" w:rsidR="008C7C9C" w:rsidRPr="003B0A97" w:rsidRDefault="008C7C9C" w:rsidP="008C7C9C">
      <w:pPr>
        <w:pStyle w:val="bngvevolt"/>
        <w:ind w:firstLine="567"/>
        <w:jc w:val="both"/>
        <w:rPr>
          <w:b w:val="0"/>
          <w:color w:val="000000" w:themeColor="text1"/>
          <w:szCs w:val="26"/>
        </w:rPr>
      </w:pPr>
      <w:bookmarkStart w:id="322" w:name="_Toc204785357"/>
      <w:bookmarkStart w:id="323" w:name="_Toc205367121"/>
      <w:bookmarkEnd w:id="307"/>
      <w:bookmarkEnd w:id="308"/>
      <w:bookmarkEnd w:id="309"/>
      <w:bookmarkEnd w:id="310"/>
      <w:r w:rsidRPr="003B0A97">
        <w:rPr>
          <w:b w:val="0"/>
          <w:color w:val="000000" w:themeColor="text1"/>
          <w:szCs w:val="26"/>
        </w:rPr>
        <w:t>- Chất thải nguy hại phát sinh từ hoạt động của Ban quản lý CCN và hệ thống xử lý nước thải tập trung của CCN cụ thể như sau:</w:t>
      </w:r>
      <w:bookmarkEnd w:id="322"/>
      <w:bookmarkEnd w:id="323"/>
    </w:p>
    <w:p w14:paraId="5F2496B3" w14:textId="77777777" w:rsidR="00522707" w:rsidRPr="003B0A97" w:rsidRDefault="002F13D7" w:rsidP="00CE5F4C">
      <w:pPr>
        <w:pStyle w:val="bngvevolt"/>
        <w:rPr>
          <w:rFonts w:asciiTheme="majorHAnsi" w:hAnsiTheme="majorHAnsi" w:cstheme="majorHAnsi"/>
          <w:color w:val="000000" w:themeColor="text1"/>
          <w:lang w:val="vi-VN"/>
        </w:rPr>
      </w:pPr>
      <w:bookmarkStart w:id="324" w:name="_Toc205367122"/>
      <w:r w:rsidRPr="003B0A97">
        <w:rPr>
          <w:rFonts w:asciiTheme="majorHAnsi" w:hAnsiTheme="majorHAnsi" w:cstheme="majorHAnsi"/>
          <w:color w:val="000000" w:themeColor="text1"/>
          <w:lang w:val="pl-PL"/>
        </w:rPr>
        <w:t>Bảng 4.2</w:t>
      </w:r>
      <w:r w:rsidR="00D019BA" w:rsidRPr="003B0A97">
        <w:rPr>
          <w:rFonts w:asciiTheme="majorHAnsi" w:hAnsiTheme="majorHAnsi" w:cstheme="majorHAnsi"/>
          <w:color w:val="000000" w:themeColor="text1"/>
          <w:lang w:val="vi-VN"/>
        </w:rPr>
        <w:t>4</w:t>
      </w:r>
      <w:r w:rsidR="006E4125" w:rsidRPr="003B0A97">
        <w:rPr>
          <w:rFonts w:asciiTheme="majorHAnsi" w:hAnsiTheme="majorHAnsi" w:cstheme="majorHAnsi"/>
          <w:color w:val="000000" w:themeColor="text1"/>
          <w:lang w:val="en-US"/>
        </w:rPr>
        <w:t>:</w:t>
      </w:r>
      <w:r w:rsidRPr="003B0A97">
        <w:rPr>
          <w:rFonts w:asciiTheme="majorHAnsi" w:hAnsiTheme="majorHAnsi" w:cstheme="majorHAnsi"/>
          <w:color w:val="000000" w:themeColor="text1"/>
          <w:lang w:val="pl-PL"/>
        </w:rPr>
        <w:t xml:space="preserve"> </w:t>
      </w:r>
      <w:r w:rsidR="00626C33" w:rsidRPr="003B0A97">
        <w:rPr>
          <w:rFonts w:asciiTheme="majorHAnsi" w:hAnsiTheme="majorHAnsi" w:cstheme="majorHAnsi"/>
          <w:color w:val="000000" w:themeColor="text1"/>
          <w:lang w:val="pl-PL"/>
        </w:rPr>
        <w:t>Khối</w:t>
      </w:r>
      <w:r w:rsidR="00626C33" w:rsidRPr="003B0A97">
        <w:rPr>
          <w:rFonts w:asciiTheme="majorHAnsi" w:hAnsiTheme="majorHAnsi" w:cstheme="majorHAnsi"/>
          <w:color w:val="000000" w:themeColor="text1"/>
          <w:lang w:val="vi-VN"/>
        </w:rPr>
        <w:t xml:space="preserve"> l</w:t>
      </w:r>
      <w:r w:rsidRPr="003B0A97">
        <w:rPr>
          <w:rFonts w:asciiTheme="majorHAnsi" w:hAnsiTheme="majorHAnsi" w:cstheme="majorHAnsi"/>
          <w:color w:val="000000" w:themeColor="text1"/>
          <w:lang w:val="pl-PL"/>
        </w:rPr>
        <w:t>ượng chất thải</w:t>
      </w:r>
      <w:r w:rsidR="00CC09A6" w:rsidRPr="003B0A97">
        <w:rPr>
          <w:rFonts w:asciiTheme="majorHAnsi" w:hAnsiTheme="majorHAnsi" w:cstheme="majorHAnsi"/>
          <w:color w:val="000000" w:themeColor="text1"/>
          <w:lang w:val="pl-PL"/>
        </w:rPr>
        <w:t xml:space="preserve"> nguy hại phát sinh</w:t>
      </w:r>
      <w:r w:rsidR="00626C33" w:rsidRPr="003B0A97">
        <w:rPr>
          <w:rFonts w:asciiTheme="majorHAnsi" w:hAnsiTheme="majorHAnsi" w:cstheme="majorHAnsi"/>
          <w:color w:val="000000" w:themeColor="text1"/>
          <w:lang w:val="vi-VN"/>
        </w:rPr>
        <w:t xml:space="preserve"> </w:t>
      </w:r>
      <w:r w:rsidR="00207EE7" w:rsidRPr="003B0A97">
        <w:rPr>
          <w:color w:val="000000" w:themeColor="text1"/>
        </w:rPr>
        <w:t>từ Ban quản lý CCN và quá trình vận hành hệ thống XLNTTT</w:t>
      </w:r>
      <w:bookmarkEnd w:id="324"/>
    </w:p>
    <w:tbl>
      <w:tblPr>
        <w:tblW w:w="9355"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3"/>
        <w:gridCol w:w="3831"/>
        <w:gridCol w:w="1276"/>
        <w:gridCol w:w="992"/>
        <w:gridCol w:w="1561"/>
        <w:gridCol w:w="1132"/>
      </w:tblGrid>
      <w:tr w:rsidR="003B0A97" w:rsidRPr="003B0A97" w14:paraId="3C8FE10A" w14:textId="77777777" w:rsidTr="0020796E">
        <w:trPr>
          <w:tblHeader/>
        </w:trPr>
        <w:tc>
          <w:tcPr>
            <w:tcW w:w="563" w:type="dxa"/>
            <w:vAlign w:val="center"/>
          </w:tcPr>
          <w:p w14:paraId="19B62F4A" w14:textId="77777777" w:rsidR="00207EE7" w:rsidRPr="003B0A97" w:rsidRDefault="00207EE7" w:rsidP="00207EE7">
            <w:pPr>
              <w:contextualSpacing/>
              <w:jc w:val="center"/>
              <w:rPr>
                <w:rFonts w:asciiTheme="majorHAnsi" w:hAnsiTheme="majorHAnsi" w:cstheme="majorHAnsi"/>
                <w:b/>
                <w:bCs/>
                <w:iCs/>
                <w:color w:val="000000" w:themeColor="text1"/>
                <w:szCs w:val="26"/>
              </w:rPr>
            </w:pPr>
            <w:r w:rsidRPr="003B0A97">
              <w:rPr>
                <w:rFonts w:asciiTheme="majorHAnsi" w:hAnsiTheme="majorHAnsi" w:cstheme="majorHAnsi"/>
                <w:b/>
                <w:bCs/>
                <w:iCs/>
                <w:color w:val="000000" w:themeColor="text1"/>
                <w:szCs w:val="26"/>
              </w:rPr>
              <w:t>TT</w:t>
            </w:r>
          </w:p>
        </w:tc>
        <w:tc>
          <w:tcPr>
            <w:tcW w:w="3831" w:type="dxa"/>
            <w:vAlign w:val="center"/>
          </w:tcPr>
          <w:p w14:paraId="7D40F0B0" w14:textId="77777777" w:rsidR="00207EE7" w:rsidRPr="003B0A97" w:rsidRDefault="00207EE7" w:rsidP="00207EE7">
            <w:pPr>
              <w:contextualSpacing/>
              <w:jc w:val="center"/>
              <w:rPr>
                <w:rFonts w:asciiTheme="majorHAnsi" w:hAnsiTheme="majorHAnsi" w:cstheme="majorHAnsi"/>
                <w:b/>
                <w:bCs/>
                <w:iCs/>
                <w:color w:val="000000" w:themeColor="text1"/>
                <w:szCs w:val="26"/>
              </w:rPr>
            </w:pPr>
            <w:r w:rsidRPr="003B0A97">
              <w:rPr>
                <w:rFonts w:asciiTheme="majorHAnsi" w:hAnsiTheme="majorHAnsi" w:cstheme="majorHAnsi"/>
                <w:b/>
                <w:bCs/>
                <w:iCs/>
                <w:color w:val="000000" w:themeColor="text1"/>
                <w:szCs w:val="26"/>
              </w:rPr>
              <w:t>Tên chất thải</w:t>
            </w:r>
          </w:p>
        </w:tc>
        <w:tc>
          <w:tcPr>
            <w:tcW w:w="1276" w:type="dxa"/>
            <w:vAlign w:val="center"/>
          </w:tcPr>
          <w:p w14:paraId="3F5E82BA" w14:textId="77777777" w:rsidR="00207EE7" w:rsidRPr="003B0A97" w:rsidRDefault="00207EE7" w:rsidP="00207EE7">
            <w:pPr>
              <w:contextualSpacing/>
              <w:jc w:val="center"/>
              <w:rPr>
                <w:rFonts w:asciiTheme="majorHAnsi" w:hAnsiTheme="majorHAnsi" w:cstheme="majorHAnsi"/>
                <w:b/>
                <w:bCs/>
                <w:iCs/>
                <w:color w:val="000000" w:themeColor="text1"/>
                <w:szCs w:val="26"/>
              </w:rPr>
            </w:pPr>
            <w:r w:rsidRPr="003B0A97">
              <w:rPr>
                <w:rFonts w:asciiTheme="majorHAnsi" w:hAnsiTheme="majorHAnsi" w:cstheme="majorHAnsi"/>
                <w:b/>
                <w:bCs/>
                <w:iCs/>
                <w:color w:val="000000" w:themeColor="text1"/>
                <w:szCs w:val="26"/>
              </w:rPr>
              <w:t>Mã CTNH</w:t>
            </w:r>
          </w:p>
        </w:tc>
        <w:tc>
          <w:tcPr>
            <w:tcW w:w="992" w:type="dxa"/>
          </w:tcPr>
          <w:p w14:paraId="27C9FDE7" w14:textId="77777777" w:rsidR="00207EE7" w:rsidRPr="003B0A97" w:rsidRDefault="00207EE7" w:rsidP="00207EE7">
            <w:pPr>
              <w:contextualSpacing/>
              <w:jc w:val="center"/>
              <w:rPr>
                <w:rFonts w:asciiTheme="majorHAnsi" w:hAnsiTheme="majorHAnsi" w:cstheme="majorHAnsi"/>
                <w:b/>
                <w:bCs/>
                <w:iCs/>
                <w:color w:val="000000" w:themeColor="text1"/>
                <w:szCs w:val="26"/>
              </w:rPr>
            </w:pPr>
            <w:r w:rsidRPr="003B0A97">
              <w:rPr>
                <w:rFonts w:asciiTheme="majorHAnsi" w:hAnsiTheme="majorHAnsi" w:cstheme="majorHAnsi"/>
                <w:b/>
                <w:bCs/>
                <w:iCs/>
                <w:color w:val="000000" w:themeColor="text1"/>
                <w:szCs w:val="26"/>
              </w:rPr>
              <w:t>Trạng thái tồn tại</w:t>
            </w:r>
          </w:p>
        </w:tc>
        <w:tc>
          <w:tcPr>
            <w:tcW w:w="1561" w:type="dxa"/>
            <w:vAlign w:val="center"/>
          </w:tcPr>
          <w:p w14:paraId="0B1E42B7" w14:textId="77777777" w:rsidR="00207EE7" w:rsidRPr="003B0A97" w:rsidRDefault="00207EE7" w:rsidP="00207EE7">
            <w:pPr>
              <w:contextualSpacing/>
              <w:jc w:val="center"/>
              <w:rPr>
                <w:rFonts w:asciiTheme="majorHAnsi" w:hAnsiTheme="majorHAnsi" w:cstheme="majorHAnsi"/>
                <w:b/>
                <w:bCs/>
                <w:iCs/>
                <w:color w:val="000000" w:themeColor="text1"/>
                <w:szCs w:val="26"/>
              </w:rPr>
            </w:pPr>
            <w:r w:rsidRPr="003B0A97">
              <w:rPr>
                <w:b/>
                <w:bCs/>
                <w:color w:val="000000" w:themeColor="text1"/>
                <w:szCs w:val="26"/>
              </w:rPr>
              <w:t>Khối lượng phát sinh</w:t>
            </w:r>
            <w:r w:rsidRPr="003B0A97">
              <w:rPr>
                <w:b/>
                <w:bCs/>
                <w:color w:val="000000" w:themeColor="text1"/>
                <w:szCs w:val="26"/>
              </w:rPr>
              <w:br/>
              <w:t>(kg/năm)</w:t>
            </w:r>
          </w:p>
        </w:tc>
        <w:tc>
          <w:tcPr>
            <w:tcW w:w="1132" w:type="dxa"/>
          </w:tcPr>
          <w:p w14:paraId="22F21803" w14:textId="77777777" w:rsidR="00207EE7" w:rsidRPr="003B0A97" w:rsidRDefault="00207EE7" w:rsidP="00207EE7">
            <w:pPr>
              <w:contextualSpacing/>
              <w:jc w:val="center"/>
              <w:rPr>
                <w:rFonts w:asciiTheme="majorHAnsi" w:hAnsiTheme="majorHAnsi" w:cstheme="majorHAnsi"/>
                <w:b/>
                <w:bCs/>
                <w:iCs/>
                <w:color w:val="000000" w:themeColor="text1"/>
                <w:szCs w:val="26"/>
              </w:rPr>
            </w:pPr>
            <w:r w:rsidRPr="003B0A97">
              <w:rPr>
                <w:b/>
                <w:bCs/>
                <w:color w:val="000000" w:themeColor="text1"/>
                <w:szCs w:val="26"/>
                <w:lang w:val="fr-FR"/>
              </w:rPr>
              <w:t>Ký hiệu phân loại</w:t>
            </w:r>
          </w:p>
        </w:tc>
      </w:tr>
      <w:tr w:rsidR="003B0A97" w:rsidRPr="003B0A97" w14:paraId="73333E80" w14:textId="77777777" w:rsidTr="006E3A73">
        <w:tc>
          <w:tcPr>
            <w:tcW w:w="563" w:type="dxa"/>
            <w:vAlign w:val="center"/>
          </w:tcPr>
          <w:p w14:paraId="76B90E14" w14:textId="77777777" w:rsidR="00207EE7" w:rsidRPr="003B0A97" w:rsidRDefault="00207EE7" w:rsidP="00207EE7">
            <w:pPr>
              <w:contextualSpacing/>
              <w:jc w:val="center"/>
              <w:rPr>
                <w:rFonts w:asciiTheme="majorHAnsi" w:hAnsiTheme="majorHAnsi" w:cstheme="majorHAnsi"/>
                <w:bCs/>
                <w:iCs/>
                <w:color w:val="000000" w:themeColor="text1"/>
                <w:szCs w:val="26"/>
              </w:rPr>
            </w:pPr>
            <w:r w:rsidRPr="003B0A97">
              <w:rPr>
                <w:rFonts w:asciiTheme="majorHAnsi" w:hAnsiTheme="majorHAnsi" w:cstheme="majorHAnsi"/>
                <w:bCs/>
                <w:iCs/>
                <w:color w:val="000000" w:themeColor="text1"/>
                <w:szCs w:val="26"/>
              </w:rPr>
              <w:t>1</w:t>
            </w:r>
          </w:p>
        </w:tc>
        <w:tc>
          <w:tcPr>
            <w:tcW w:w="3831" w:type="dxa"/>
            <w:vAlign w:val="center"/>
          </w:tcPr>
          <w:p w14:paraId="345E001D" w14:textId="77777777" w:rsidR="00207EE7" w:rsidRPr="003B0A97" w:rsidRDefault="00207EE7" w:rsidP="00207EE7">
            <w:pPr>
              <w:contextualSpacing/>
              <w:rPr>
                <w:rFonts w:asciiTheme="majorHAnsi" w:hAnsiTheme="majorHAnsi" w:cstheme="majorHAnsi"/>
                <w:bCs/>
                <w:iCs/>
                <w:color w:val="000000" w:themeColor="text1"/>
                <w:szCs w:val="26"/>
              </w:rPr>
            </w:pPr>
            <w:r w:rsidRPr="003B0A97">
              <w:rPr>
                <w:rFonts w:asciiTheme="majorHAnsi" w:hAnsiTheme="majorHAnsi" w:cstheme="majorHAnsi"/>
                <w:bCs/>
                <w:iCs/>
                <w:color w:val="000000" w:themeColor="text1"/>
                <w:szCs w:val="26"/>
              </w:rPr>
              <w:t xml:space="preserve">Bóng đèn huỳnh quang và các loại thủy tinh hoạt tính thải </w:t>
            </w:r>
          </w:p>
        </w:tc>
        <w:tc>
          <w:tcPr>
            <w:tcW w:w="1276" w:type="dxa"/>
            <w:vAlign w:val="center"/>
          </w:tcPr>
          <w:p w14:paraId="15373347" w14:textId="77777777" w:rsidR="00207EE7" w:rsidRPr="003B0A97" w:rsidRDefault="00207EE7" w:rsidP="006E3A73">
            <w:pPr>
              <w:contextualSpacing/>
              <w:jc w:val="center"/>
              <w:rPr>
                <w:rFonts w:asciiTheme="majorHAnsi" w:hAnsiTheme="majorHAnsi" w:cstheme="majorHAnsi"/>
                <w:bCs/>
                <w:iCs/>
                <w:color w:val="000000" w:themeColor="text1"/>
                <w:szCs w:val="26"/>
              </w:rPr>
            </w:pPr>
            <w:r w:rsidRPr="003B0A97">
              <w:rPr>
                <w:rFonts w:asciiTheme="majorHAnsi" w:hAnsiTheme="majorHAnsi" w:cstheme="majorHAnsi"/>
                <w:bCs/>
                <w:iCs/>
                <w:color w:val="000000" w:themeColor="text1"/>
                <w:szCs w:val="26"/>
              </w:rPr>
              <w:t>16 01 06</w:t>
            </w:r>
          </w:p>
        </w:tc>
        <w:tc>
          <w:tcPr>
            <w:tcW w:w="992" w:type="dxa"/>
            <w:vAlign w:val="center"/>
          </w:tcPr>
          <w:p w14:paraId="01B6DD00" w14:textId="77777777" w:rsidR="00207EE7" w:rsidRPr="003B0A97" w:rsidRDefault="00207EE7" w:rsidP="006E3A73">
            <w:pPr>
              <w:contextualSpacing/>
              <w:jc w:val="center"/>
              <w:rPr>
                <w:rFonts w:asciiTheme="majorHAnsi" w:hAnsiTheme="majorHAnsi" w:cstheme="majorHAnsi"/>
                <w:bCs/>
                <w:iCs/>
                <w:color w:val="000000" w:themeColor="text1"/>
                <w:szCs w:val="26"/>
                <w:lang w:val="vi-VN"/>
              </w:rPr>
            </w:pPr>
            <w:r w:rsidRPr="003B0A97">
              <w:rPr>
                <w:rFonts w:asciiTheme="majorHAnsi" w:hAnsiTheme="majorHAnsi" w:cstheme="majorHAnsi"/>
                <w:bCs/>
                <w:iCs/>
                <w:color w:val="000000" w:themeColor="text1"/>
                <w:szCs w:val="26"/>
              </w:rPr>
              <w:t>Rắn</w:t>
            </w:r>
          </w:p>
        </w:tc>
        <w:tc>
          <w:tcPr>
            <w:tcW w:w="1561" w:type="dxa"/>
            <w:vAlign w:val="center"/>
          </w:tcPr>
          <w:p w14:paraId="5F48F0EF" w14:textId="77777777" w:rsidR="00207EE7" w:rsidRPr="003B0A97" w:rsidRDefault="006E3A73" w:rsidP="006E3A73">
            <w:pPr>
              <w:contextualSpacing/>
              <w:jc w:val="center"/>
              <w:rPr>
                <w:rFonts w:asciiTheme="majorHAnsi" w:hAnsiTheme="majorHAnsi" w:cstheme="majorHAnsi"/>
                <w:bCs/>
                <w:iCs/>
                <w:color w:val="000000" w:themeColor="text1"/>
                <w:szCs w:val="26"/>
              </w:rPr>
            </w:pPr>
            <w:r w:rsidRPr="003B0A97">
              <w:rPr>
                <w:rFonts w:asciiTheme="majorHAnsi" w:hAnsiTheme="majorHAnsi" w:cstheme="majorHAnsi"/>
                <w:bCs/>
                <w:iCs/>
                <w:color w:val="000000" w:themeColor="text1"/>
                <w:szCs w:val="26"/>
                <w:lang w:val="vi-VN"/>
              </w:rPr>
              <w:t>1</w:t>
            </w:r>
            <w:r w:rsidRPr="003B0A97">
              <w:rPr>
                <w:rFonts w:asciiTheme="majorHAnsi" w:hAnsiTheme="majorHAnsi" w:cstheme="majorHAnsi"/>
                <w:bCs/>
                <w:iCs/>
                <w:color w:val="000000" w:themeColor="text1"/>
                <w:szCs w:val="26"/>
              </w:rPr>
              <w:t>2</w:t>
            </w:r>
          </w:p>
        </w:tc>
        <w:tc>
          <w:tcPr>
            <w:tcW w:w="1132" w:type="dxa"/>
            <w:vAlign w:val="center"/>
          </w:tcPr>
          <w:p w14:paraId="0C4FF9EA" w14:textId="77777777" w:rsidR="00207EE7" w:rsidRPr="003B0A97" w:rsidRDefault="006E3A73" w:rsidP="006E3A73">
            <w:pPr>
              <w:contextualSpacing/>
              <w:jc w:val="center"/>
              <w:rPr>
                <w:rFonts w:asciiTheme="majorHAnsi" w:hAnsiTheme="majorHAnsi" w:cstheme="majorHAnsi"/>
                <w:bCs/>
                <w:iCs/>
                <w:color w:val="000000" w:themeColor="text1"/>
                <w:szCs w:val="26"/>
              </w:rPr>
            </w:pPr>
            <w:r w:rsidRPr="003B0A97">
              <w:rPr>
                <w:rFonts w:asciiTheme="majorHAnsi" w:hAnsiTheme="majorHAnsi" w:cstheme="majorHAnsi"/>
                <w:bCs/>
                <w:iCs/>
                <w:color w:val="000000" w:themeColor="text1"/>
                <w:szCs w:val="26"/>
              </w:rPr>
              <w:t>NH</w:t>
            </w:r>
          </w:p>
        </w:tc>
      </w:tr>
      <w:tr w:rsidR="003B0A97" w:rsidRPr="003B0A97" w14:paraId="2361B8D6" w14:textId="77777777" w:rsidTr="006E3A73">
        <w:tc>
          <w:tcPr>
            <w:tcW w:w="563" w:type="dxa"/>
            <w:vAlign w:val="center"/>
          </w:tcPr>
          <w:p w14:paraId="0FF1B30F" w14:textId="77777777" w:rsidR="00207EE7" w:rsidRPr="003B0A97" w:rsidRDefault="00207EE7" w:rsidP="00207EE7">
            <w:pPr>
              <w:contextualSpacing/>
              <w:jc w:val="center"/>
              <w:rPr>
                <w:rFonts w:asciiTheme="majorHAnsi" w:hAnsiTheme="majorHAnsi" w:cstheme="majorHAnsi"/>
                <w:bCs/>
                <w:iCs/>
                <w:color w:val="000000" w:themeColor="text1"/>
                <w:szCs w:val="26"/>
              </w:rPr>
            </w:pPr>
            <w:r w:rsidRPr="003B0A97">
              <w:rPr>
                <w:rFonts w:asciiTheme="majorHAnsi" w:hAnsiTheme="majorHAnsi" w:cstheme="majorHAnsi"/>
                <w:bCs/>
                <w:iCs/>
                <w:color w:val="000000" w:themeColor="text1"/>
                <w:szCs w:val="26"/>
              </w:rPr>
              <w:t>2</w:t>
            </w:r>
          </w:p>
        </w:tc>
        <w:tc>
          <w:tcPr>
            <w:tcW w:w="3831" w:type="dxa"/>
            <w:vAlign w:val="center"/>
          </w:tcPr>
          <w:p w14:paraId="466EF1FC" w14:textId="77777777" w:rsidR="00207EE7" w:rsidRPr="003B0A97" w:rsidRDefault="00207EE7" w:rsidP="00207EE7">
            <w:pPr>
              <w:contextualSpacing/>
              <w:rPr>
                <w:rFonts w:asciiTheme="majorHAnsi" w:hAnsiTheme="majorHAnsi" w:cstheme="majorHAnsi"/>
                <w:bCs/>
                <w:iCs/>
                <w:color w:val="000000" w:themeColor="text1"/>
                <w:szCs w:val="26"/>
              </w:rPr>
            </w:pPr>
            <w:r w:rsidRPr="003B0A97">
              <w:rPr>
                <w:rFonts w:asciiTheme="majorHAnsi" w:hAnsiTheme="majorHAnsi" w:cstheme="majorHAnsi"/>
                <w:color w:val="000000" w:themeColor="text1"/>
                <w:szCs w:val="26"/>
                <w:lang w:val="pt-BR"/>
              </w:rPr>
              <w:t>Hộp chứa mực in (loại có thành phần nguy hại) thải</w:t>
            </w:r>
          </w:p>
        </w:tc>
        <w:tc>
          <w:tcPr>
            <w:tcW w:w="1276" w:type="dxa"/>
            <w:vAlign w:val="center"/>
          </w:tcPr>
          <w:p w14:paraId="2946187B" w14:textId="77777777" w:rsidR="00207EE7" w:rsidRPr="003B0A97" w:rsidRDefault="00207EE7" w:rsidP="006E3A73">
            <w:pPr>
              <w:contextualSpacing/>
              <w:jc w:val="center"/>
              <w:rPr>
                <w:rFonts w:asciiTheme="majorHAnsi" w:hAnsiTheme="majorHAnsi" w:cstheme="majorHAnsi"/>
                <w:bCs/>
                <w:iCs/>
                <w:color w:val="000000" w:themeColor="text1"/>
                <w:szCs w:val="26"/>
              </w:rPr>
            </w:pPr>
            <w:r w:rsidRPr="003B0A97">
              <w:rPr>
                <w:rFonts w:asciiTheme="majorHAnsi" w:hAnsiTheme="majorHAnsi" w:cstheme="majorHAnsi"/>
                <w:bCs/>
                <w:iCs/>
                <w:color w:val="000000" w:themeColor="text1"/>
                <w:szCs w:val="26"/>
              </w:rPr>
              <w:t>08 02 04</w:t>
            </w:r>
          </w:p>
        </w:tc>
        <w:tc>
          <w:tcPr>
            <w:tcW w:w="992" w:type="dxa"/>
            <w:vAlign w:val="center"/>
          </w:tcPr>
          <w:p w14:paraId="0125E88D" w14:textId="77777777" w:rsidR="00207EE7" w:rsidRPr="003B0A97" w:rsidRDefault="00207EE7" w:rsidP="006E3A73">
            <w:pPr>
              <w:contextualSpacing/>
              <w:jc w:val="center"/>
              <w:rPr>
                <w:rFonts w:asciiTheme="majorHAnsi" w:hAnsiTheme="majorHAnsi" w:cstheme="majorHAnsi"/>
                <w:bCs/>
                <w:iCs/>
                <w:color w:val="000000" w:themeColor="text1"/>
                <w:szCs w:val="26"/>
              </w:rPr>
            </w:pPr>
            <w:r w:rsidRPr="003B0A97">
              <w:rPr>
                <w:rFonts w:asciiTheme="majorHAnsi" w:hAnsiTheme="majorHAnsi" w:cstheme="majorHAnsi"/>
                <w:bCs/>
                <w:iCs/>
                <w:color w:val="000000" w:themeColor="text1"/>
                <w:szCs w:val="26"/>
              </w:rPr>
              <w:t>Rắn</w:t>
            </w:r>
          </w:p>
        </w:tc>
        <w:tc>
          <w:tcPr>
            <w:tcW w:w="1561" w:type="dxa"/>
            <w:vAlign w:val="center"/>
          </w:tcPr>
          <w:p w14:paraId="26570FBD" w14:textId="77777777" w:rsidR="00207EE7" w:rsidRPr="003B0A97" w:rsidRDefault="006E3A73" w:rsidP="006E3A73">
            <w:pPr>
              <w:contextualSpacing/>
              <w:jc w:val="center"/>
              <w:rPr>
                <w:rFonts w:asciiTheme="majorHAnsi" w:hAnsiTheme="majorHAnsi" w:cstheme="majorHAnsi"/>
                <w:bCs/>
                <w:iCs/>
                <w:color w:val="000000" w:themeColor="text1"/>
                <w:szCs w:val="26"/>
                <w:lang w:val="vi-VN"/>
              </w:rPr>
            </w:pPr>
            <w:r w:rsidRPr="003B0A97">
              <w:rPr>
                <w:rFonts w:asciiTheme="majorHAnsi" w:hAnsiTheme="majorHAnsi" w:cstheme="majorHAnsi"/>
                <w:bCs/>
                <w:iCs/>
                <w:color w:val="000000" w:themeColor="text1"/>
                <w:szCs w:val="26"/>
              </w:rPr>
              <w:t>5</w:t>
            </w:r>
          </w:p>
        </w:tc>
        <w:tc>
          <w:tcPr>
            <w:tcW w:w="1132" w:type="dxa"/>
            <w:vAlign w:val="center"/>
          </w:tcPr>
          <w:p w14:paraId="75038712" w14:textId="77777777" w:rsidR="00207EE7" w:rsidRPr="003B0A97" w:rsidRDefault="006E3A73" w:rsidP="006E3A73">
            <w:pPr>
              <w:contextualSpacing/>
              <w:jc w:val="center"/>
              <w:rPr>
                <w:rFonts w:asciiTheme="majorHAnsi" w:hAnsiTheme="majorHAnsi" w:cstheme="majorHAnsi"/>
                <w:bCs/>
                <w:iCs/>
                <w:color w:val="000000" w:themeColor="text1"/>
                <w:szCs w:val="26"/>
              </w:rPr>
            </w:pPr>
            <w:r w:rsidRPr="003B0A97">
              <w:rPr>
                <w:color w:val="000000" w:themeColor="text1"/>
                <w:szCs w:val="26"/>
              </w:rPr>
              <w:t>KS</w:t>
            </w:r>
          </w:p>
        </w:tc>
      </w:tr>
      <w:tr w:rsidR="003B0A97" w:rsidRPr="003B0A97" w14:paraId="0DCBB059" w14:textId="77777777" w:rsidTr="006E3A73">
        <w:tc>
          <w:tcPr>
            <w:tcW w:w="563" w:type="dxa"/>
            <w:vAlign w:val="center"/>
          </w:tcPr>
          <w:p w14:paraId="76FCAC33" w14:textId="77777777" w:rsidR="00207EE7" w:rsidRPr="003B0A97" w:rsidRDefault="00207EE7" w:rsidP="00207EE7">
            <w:pPr>
              <w:contextualSpacing/>
              <w:jc w:val="center"/>
              <w:rPr>
                <w:rFonts w:asciiTheme="majorHAnsi" w:hAnsiTheme="majorHAnsi" w:cstheme="majorHAnsi"/>
                <w:bCs/>
                <w:iCs/>
                <w:color w:val="000000" w:themeColor="text1"/>
                <w:szCs w:val="26"/>
              </w:rPr>
            </w:pPr>
            <w:r w:rsidRPr="003B0A97">
              <w:rPr>
                <w:rFonts w:asciiTheme="majorHAnsi" w:hAnsiTheme="majorHAnsi" w:cstheme="majorHAnsi"/>
                <w:bCs/>
                <w:iCs/>
                <w:color w:val="000000" w:themeColor="text1"/>
                <w:szCs w:val="26"/>
              </w:rPr>
              <w:t>3</w:t>
            </w:r>
          </w:p>
        </w:tc>
        <w:tc>
          <w:tcPr>
            <w:tcW w:w="3831" w:type="dxa"/>
            <w:vAlign w:val="center"/>
          </w:tcPr>
          <w:p w14:paraId="56672526" w14:textId="77777777" w:rsidR="00207EE7" w:rsidRPr="003B0A97" w:rsidRDefault="006E3A73" w:rsidP="00207EE7">
            <w:pPr>
              <w:contextualSpacing/>
              <w:rPr>
                <w:rFonts w:asciiTheme="majorHAnsi" w:hAnsiTheme="majorHAnsi" w:cstheme="majorHAnsi"/>
                <w:bCs/>
                <w:iCs/>
                <w:color w:val="000000" w:themeColor="text1"/>
                <w:szCs w:val="26"/>
              </w:rPr>
            </w:pPr>
            <w:r w:rsidRPr="003B0A97">
              <w:rPr>
                <w:bCs/>
                <w:color w:val="000000" w:themeColor="text1"/>
                <w:szCs w:val="26"/>
                <w:lang w:val="nl-NL"/>
              </w:rPr>
              <w:t>Chất hấp thụ, vật liệu lọc (bao gồm cả vật liệu lọc dầu chưa nêu tại các mã khác), giẻ lau, vải bảo vệ thải bị nhiễm các thành phần nguy hại</w:t>
            </w:r>
          </w:p>
        </w:tc>
        <w:tc>
          <w:tcPr>
            <w:tcW w:w="1276" w:type="dxa"/>
            <w:vAlign w:val="center"/>
          </w:tcPr>
          <w:p w14:paraId="4E091020" w14:textId="77777777" w:rsidR="00207EE7" w:rsidRPr="003B0A97" w:rsidRDefault="00207EE7" w:rsidP="006E3A73">
            <w:pPr>
              <w:contextualSpacing/>
              <w:jc w:val="center"/>
              <w:rPr>
                <w:rFonts w:asciiTheme="majorHAnsi" w:hAnsiTheme="majorHAnsi" w:cstheme="majorHAnsi"/>
                <w:bCs/>
                <w:iCs/>
                <w:color w:val="000000" w:themeColor="text1"/>
                <w:szCs w:val="26"/>
              </w:rPr>
            </w:pPr>
            <w:r w:rsidRPr="003B0A97">
              <w:rPr>
                <w:rFonts w:asciiTheme="majorHAnsi" w:hAnsiTheme="majorHAnsi" w:cstheme="majorHAnsi"/>
                <w:bCs/>
                <w:iCs/>
                <w:color w:val="000000" w:themeColor="text1"/>
                <w:szCs w:val="26"/>
              </w:rPr>
              <w:t>18 02 01</w:t>
            </w:r>
          </w:p>
        </w:tc>
        <w:tc>
          <w:tcPr>
            <w:tcW w:w="992" w:type="dxa"/>
            <w:vAlign w:val="center"/>
          </w:tcPr>
          <w:p w14:paraId="4CBC75FD" w14:textId="77777777" w:rsidR="00207EE7" w:rsidRPr="003B0A97" w:rsidRDefault="00207EE7" w:rsidP="006E3A73">
            <w:pPr>
              <w:contextualSpacing/>
              <w:jc w:val="center"/>
              <w:rPr>
                <w:rFonts w:asciiTheme="majorHAnsi" w:hAnsiTheme="majorHAnsi" w:cstheme="majorHAnsi"/>
                <w:bCs/>
                <w:iCs/>
                <w:color w:val="000000" w:themeColor="text1"/>
                <w:szCs w:val="26"/>
                <w:lang w:val="vi-VN"/>
              </w:rPr>
            </w:pPr>
            <w:r w:rsidRPr="003B0A97">
              <w:rPr>
                <w:rFonts w:asciiTheme="majorHAnsi" w:hAnsiTheme="majorHAnsi" w:cstheme="majorHAnsi"/>
                <w:bCs/>
                <w:iCs/>
                <w:color w:val="000000" w:themeColor="text1"/>
                <w:szCs w:val="26"/>
              </w:rPr>
              <w:t>Rắn</w:t>
            </w:r>
          </w:p>
        </w:tc>
        <w:tc>
          <w:tcPr>
            <w:tcW w:w="1561" w:type="dxa"/>
            <w:vAlign w:val="center"/>
          </w:tcPr>
          <w:p w14:paraId="750746FE" w14:textId="77777777" w:rsidR="00207EE7" w:rsidRPr="003B0A97" w:rsidRDefault="00207EE7" w:rsidP="006E3A73">
            <w:pPr>
              <w:contextualSpacing/>
              <w:jc w:val="center"/>
              <w:rPr>
                <w:rFonts w:asciiTheme="majorHAnsi" w:hAnsiTheme="majorHAnsi" w:cstheme="majorHAnsi"/>
                <w:bCs/>
                <w:iCs/>
                <w:color w:val="000000" w:themeColor="text1"/>
                <w:szCs w:val="26"/>
              </w:rPr>
            </w:pPr>
            <w:r w:rsidRPr="003B0A97">
              <w:rPr>
                <w:rFonts w:asciiTheme="majorHAnsi" w:hAnsiTheme="majorHAnsi" w:cstheme="majorHAnsi"/>
                <w:bCs/>
                <w:iCs/>
                <w:color w:val="000000" w:themeColor="text1"/>
                <w:szCs w:val="26"/>
                <w:lang w:val="vi-VN"/>
              </w:rPr>
              <w:t>1</w:t>
            </w:r>
            <w:r w:rsidRPr="003B0A97">
              <w:rPr>
                <w:rFonts w:asciiTheme="majorHAnsi" w:hAnsiTheme="majorHAnsi" w:cstheme="majorHAnsi"/>
                <w:bCs/>
                <w:iCs/>
                <w:color w:val="000000" w:themeColor="text1"/>
                <w:szCs w:val="26"/>
              </w:rPr>
              <w:t>80</w:t>
            </w:r>
          </w:p>
        </w:tc>
        <w:tc>
          <w:tcPr>
            <w:tcW w:w="1132" w:type="dxa"/>
            <w:vAlign w:val="center"/>
          </w:tcPr>
          <w:p w14:paraId="333B878B" w14:textId="77777777" w:rsidR="00207EE7" w:rsidRPr="003B0A97" w:rsidRDefault="006E3A73" w:rsidP="006E3A73">
            <w:pPr>
              <w:contextualSpacing/>
              <w:jc w:val="center"/>
              <w:rPr>
                <w:rFonts w:asciiTheme="majorHAnsi" w:hAnsiTheme="majorHAnsi" w:cstheme="majorHAnsi"/>
                <w:bCs/>
                <w:iCs/>
                <w:color w:val="000000" w:themeColor="text1"/>
                <w:szCs w:val="26"/>
                <w:lang w:val="vi-VN"/>
              </w:rPr>
            </w:pPr>
            <w:r w:rsidRPr="003B0A97">
              <w:rPr>
                <w:color w:val="000000" w:themeColor="text1"/>
                <w:szCs w:val="26"/>
              </w:rPr>
              <w:t>KS</w:t>
            </w:r>
          </w:p>
        </w:tc>
      </w:tr>
      <w:tr w:rsidR="003B0A97" w:rsidRPr="003B0A97" w14:paraId="1EF154FD" w14:textId="77777777" w:rsidTr="006E3A73">
        <w:tc>
          <w:tcPr>
            <w:tcW w:w="563" w:type="dxa"/>
            <w:vAlign w:val="center"/>
          </w:tcPr>
          <w:p w14:paraId="5A38F96F" w14:textId="77777777" w:rsidR="00207EE7" w:rsidRPr="003B0A97" w:rsidRDefault="00207EE7" w:rsidP="00207EE7">
            <w:pPr>
              <w:contextualSpacing/>
              <w:jc w:val="center"/>
              <w:rPr>
                <w:rFonts w:asciiTheme="majorHAnsi" w:hAnsiTheme="majorHAnsi" w:cstheme="majorHAnsi"/>
                <w:bCs/>
                <w:iCs/>
                <w:color w:val="000000" w:themeColor="text1"/>
                <w:szCs w:val="26"/>
              </w:rPr>
            </w:pPr>
            <w:r w:rsidRPr="003B0A97">
              <w:rPr>
                <w:rFonts w:asciiTheme="majorHAnsi" w:hAnsiTheme="majorHAnsi" w:cstheme="majorHAnsi"/>
                <w:bCs/>
                <w:iCs/>
                <w:color w:val="000000" w:themeColor="text1"/>
                <w:szCs w:val="26"/>
              </w:rPr>
              <w:t>4</w:t>
            </w:r>
          </w:p>
        </w:tc>
        <w:tc>
          <w:tcPr>
            <w:tcW w:w="3831" w:type="dxa"/>
            <w:vAlign w:val="center"/>
          </w:tcPr>
          <w:p w14:paraId="56C5EC84" w14:textId="77777777" w:rsidR="00207EE7" w:rsidRPr="003B0A97" w:rsidRDefault="00207EE7" w:rsidP="00207EE7">
            <w:pPr>
              <w:contextualSpacing/>
              <w:rPr>
                <w:rFonts w:asciiTheme="majorHAnsi" w:eastAsia="Times New Roman" w:hAnsiTheme="majorHAnsi" w:cstheme="majorHAnsi"/>
                <w:color w:val="000000" w:themeColor="text1"/>
                <w:szCs w:val="26"/>
              </w:rPr>
            </w:pPr>
            <w:r w:rsidRPr="003B0A97">
              <w:rPr>
                <w:rFonts w:asciiTheme="majorHAnsi" w:eastAsia="Times New Roman" w:hAnsiTheme="majorHAnsi" w:cstheme="majorHAnsi"/>
                <w:color w:val="000000" w:themeColor="text1"/>
                <w:szCs w:val="26"/>
                <w:lang w:val="pt-BR"/>
              </w:rPr>
              <w:t>Dầu động cơ, hộp số và bôi trơn thải</w:t>
            </w:r>
          </w:p>
        </w:tc>
        <w:tc>
          <w:tcPr>
            <w:tcW w:w="1276" w:type="dxa"/>
            <w:vAlign w:val="center"/>
          </w:tcPr>
          <w:p w14:paraId="020F71F4" w14:textId="77777777" w:rsidR="00207EE7" w:rsidRPr="003B0A97" w:rsidRDefault="00207EE7" w:rsidP="006E3A73">
            <w:pPr>
              <w:contextualSpacing/>
              <w:jc w:val="center"/>
              <w:rPr>
                <w:rFonts w:asciiTheme="majorHAnsi" w:eastAsia="Times New Roman" w:hAnsiTheme="majorHAnsi" w:cstheme="majorHAnsi"/>
                <w:color w:val="000000" w:themeColor="text1"/>
                <w:szCs w:val="26"/>
              </w:rPr>
            </w:pPr>
            <w:r w:rsidRPr="003B0A97">
              <w:rPr>
                <w:rFonts w:asciiTheme="majorHAnsi" w:eastAsia="Times New Roman" w:hAnsiTheme="majorHAnsi" w:cstheme="majorHAnsi"/>
                <w:color w:val="000000" w:themeColor="text1"/>
                <w:szCs w:val="26"/>
                <w:lang w:val="pt-BR"/>
              </w:rPr>
              <w:t>17 02 03</w:t>
            </w:r>
          </w:p>
        </w:tc>
        <w:tc>
          <w:tcPr>
            <w:tcW w:w="992" w:type="dxa"/>
            <w:vAlign w:val="center"/>
          </w:tcPr>
          <w:p w14:paraId="259343A2" w14:textId="77777777" w:rsidR="00207EE7" w:rsidRPr="003B0A97" w:rsidRDefault="00207EE7" w:rsidP="006E3A73">
            <w:pPr>
              <w:contextualSpacing/>
              <w:jc w:val="center"/>
              <w:rPr>
                <w:rFonts w:asciiTheme="majorHAnsi" w:hAnsiTheme="majorHAnsi" w:cstheme="majorHAnsi"/>
                <w:color w:val="000000" w:themeColor="text1"/>
                <w:szCs w:val="26"/>
                <w:lang w:val="vi-VN"/>
              </w:rPr>
            </w:pPr>
            <w:r w:rsidRPr="003B0A97">
              <w:rPr>
                <w:rFonts w:asciiTheme="majorHAnsi" w:eastAsia="Times New Roman" w:hAnsiTheme="majorHAnsi" w:cstheme="majorHAnsi"/>
                <w:color w:val="000000" w:themeColor="text1"/>
                <w:szCs w:val="26"/>
              </w:rPr>
              <w:t>Lỏng</w:t>
            </w:r>
          </w:p>
        </w:tc>
        <w:tc>
          <w:tcPr>
            <w:tcW w:w="1561" w:type="dxa"/>
            <w:vAlign w:val="center"/>
          </w:tcPr>
          <w:p w14:paraId="1D9654DB" w14:textId="77777777" w:rsidR="00207EE7" w:rsidRPr="003B0A97" w:rsidRDefault="006E3A73" w:rsidP="006E3A73">
            <w:pPr>
              <w:contextualSpacing/>
              <w:jc w:val="center"/>
              <w:rPr>
                <w:rFonts w:asciiTheme="majorHAnsi" w:hAnsiTheme="majorHAnsi" w:cstheme="majorHAnsi"/>
                <w:color w:val="000000" w:themeColor="text1"/>
                <w:szCs w:val="26"/>
              </w:rPr>
            </w:pPr>
            <w:r w:rsidRPr="003B0A97">
              <w:rPr>
                <w:rFonts w:asciiTheme="majorHAnsi" w:hAnsiTheme="majorHAnsi" w:cstheme="majorHAnsi"/>
                <w:color w:val="000000" w:themeColor="text1"/>
                <w:szCs w:val="26"/>
              </w:rPr>
              <w:t>35</w:t>
            </w:r>
          </w:p>
        </w:tc>
        <w:tc>
          <w:tcPr>
            <w:tcW w:w="1132" w:type="dxa"/>
            <w:vAlign w:val="center"/>
          </w:tcPr>
          <w:p w14:paraId="2B42061D" w14:textId="77777777" w:rsidR="00207EE7" w:rsidRPr="003B0A97" w:rsidRDefault="006E3A73" w:rsidP="006E3A73">
            <w:pPr>
              <w:contextualSpacing/>
              <w:jc w:val="center"/>
              <w:rPr>
                <w:rFonts w:asciiTheme="majorHAnsi" w:hAnsiTheme="majorHAnsi" w:cstheme="majorHAnsi"/>
                <w:color w:val="000000" w:themeColor="text1"/>
                <w:szCs w:val="26"/>
              </w:rPr>
            </w:pPr>
            <w:r w:rsidRPr="003B0A97">
              <w:rPr>
                <w:rFonts w:asciiTheme="majorHAnsi" w:hAnsiTheme="majorHAnsi" w:cstheme="majorHAnsi"/>
                <w:color w:val="000000" w:themeColor="text1"/>
                <w:szCs w:val="26"/>
              </w:rPr>
              <w:t>NH</w:t>
            </w:r>
          </w:p>
        </w:tc>
      </w:tr>
      <w:tr w:rsidR="003B0A97" w:rsidRPr="003B0A97" w14:paraId="4D7272DC" w14:textId="77777777" w:rsidTr="006E3A73">
        <w:tc>
          <w:tcPr>
            <w:tcW w:w="563" w:type="dxa"/>
            <w:vAlign w:val="center"/>
          </w:tcPr>
          <w:p w14:paraId="2B562835" w14:textId="77777777" w:rsidR="00207EE7" w:rsidRPr="003B0A97" w:rsidRDefault="00207EE7" w:rsidP="00207EE7">
            <w:pPr>
              <w:contextualSpacing/>
              <w:jc w:val="center"/>
              <w:rPr>
                <w:rFonts w:asciiTheme="majorHAnsi" w:hAnsiTheme="majorHAnsi" w:cstheme="majorHAnsi"/>
                <w:bCs/>
                <w:iCs/>
                <w:color w:val="000000" w:themeColor="text1"/>
                <w:szCs w:val="26"/>
              </w:rPr>
            </w:pPr>
            <w:r w:rsidRPr="003B0A97">
              <w:rPr>
                <w:rFonts w:asciiTheme="majorHAnsi" w:hAnsiTheme="majorHAnsi" w:cstheme="majorHAnsi"/>
                <w:bCs/>
                <w:iCs/>
                <w:color w:val="000000" w:themeColor="text1"/>
                <w:szCs w:val="26"/>
              </w:rPr>
              <w:t>5</w:t>
            </w:r>
          </w:p>
        </w:tc>
        <w:tc>
          <w:tcPr>
            <w:tcW w:w="3831" w:type="dxa"/>
            <w:vAlign w:val="center"/>
          </w:tcPr>
          <w:p w14:paraId="235138DF" w14:textId="77777777" w:rsidR="00207EE7" w:rsidRPr="003B0A97" w:rsidRDefault="006E3A73" w:rsidP="00207EE7">
            <w:pPr>
              <w:contextualSpacing/>
              <w:rPr>
                <w:rFonts w:asciiTheme="majorHAnsi" w:eastAsia="Times New Roman" w:hAnsiTheme="majorHAnsi" w:cstheme="majorHAnsi"/>
                <w:color w:val="000000" w:themeColor="text1"/>
                <w:szCs w:val="26"/>
                <w:lang w:val="pt-BR"/>
              </w:rPr>
            </w:pPr>
            <w:r w:rsidRPr="003B0A97">
              <w:rPr>
                <w:rFonts w:eastAsia="Times New Roman"/>
                <w:color w:val="000000" w:themeColor="text1"/>
                <w:szCs w:val="26"/>
              </w:rPr>
              <w:t>Bao bì cứng bằng kim loại chứa thành phần nguy hại (vỏ đựng hóa chất xử lý nước thải, dầu mỡ)</w:t>
            </w:r>
          </w:p>
        </w:tc>
        <w:tc>
          <w:tcPr>
            <w:tcW w:w="1276" w:type="dxa"/>
            <w:vAlign w:val="center"/>
          </w:tcPr>
          <w:p w14:paraId="7DFF7EA7" w14:textId="77777777" w:rsidR="00207EE7" w:rsidRPr="003B0A97" w:rsidRDefault="006E3A73" w:rsidP="006E3A73">
            <w:pPr>
              <w:contextualSpacing/>
              <w:jc w:val="center"/>
              <w:rPr>
                <w:rFonts w:asciiTheme="majorHAnsi" w:eastAsia="Times New Roman" w:hAnsiTheme="majorHAnsi" w:cstheme="majorHAnsi"/>
                <w:color w:val="000000" w:themeColor="text1"/>
                <w:szCs w:val="26"/>
                <w:lang w:val="pt-BR"/>
              </w:rPr>
            </w:pPr>
            <w:r w:rsidRPr="003B0A97">
              <w:rPr>
                <w:rFonts w:asciiTheme="majorHAnsi" w:eastAsia="Times New Roman" w:hAnsiTheme="majorHAnsi" w:cstheme="majorHAnsi"/>
                <w:color w:val="000000" w:themeColor="text1"/>
                <w:szCs w:val="26"/>
                <w:lang w:val="pt-BR"/>
              </w:rPr>
              <w:t>18 01 02</w:t>
            </w:r>
          </w:p>
        </w:tc>
        <w:tc>
          <w:tcPr>
            <w:tcW w:w="992" w:type="dxa"/>
            <w:vAlign w:val="center"/>
          </w:tcPr>
          <w:p w14:paraId="4DAABCFC" w14:textId="77777777" w:rsidR="00207EE7" w:rsidRPr="003B0A97" w:rsidRDefault="00207EE7" w:rsidP="006E3A73">
            <w:pPr>
              <w:contextualSpacing/>
              <w:jc w:val="center"/>
              <w:rPr>
                <w:rFonts w:asciiTheme="majorHAnsi" w:hAnsiTheme="majorHAnsi" w:cstheme="majorHAnsi"/>
                <w:color w:val="000000" w:themeColor="text1"/>
                <w:szCs w:val="26"/>
                <w:lang w:val="vi-VN"/>
              </w:rPr>
            </w:pPr>
            <w:r w:rsidRPr="003B0A97">
              <w:rPr>
                <w:rFonts w:asciiTheme="majorHAnsi" w:eastAsia="Times New Roman" w:hAnsiTheme="majorHAnsi" w:cstheme="majorHAnsi"/>
                <w:color w:val="000000" w:themeColor="text1"/>
                <w:szCs w:val="26"/>
              </w:rPr>
              <w:t>Rắn</w:t>
            </w:r>
          </w:p>
        </w:tc>
        <w:tc>
          <w:tcPr>
            <w:tcW w:w="1561" w:type="dxa"/>
            <w:vAlign w:val="center"/>
          </w:tcPr>
          <w:p w14:paraId="2A20F42D" w14:textId="77777777" w:rsidR="00207EE7" w:rsidRPr="003B0A97" w:rsidRDefault="00207EE7" w:rsidP="006E3A73">
            <w:pPr>
              <w:contextualSpacing/>
              <w:jc w:val="center"/>
              <w:rPr>
                <w:rFonts w:asciiTheme="majorHAnsi" w:hAnsiTheme="majorHAnsi" w:cstheme="majorHAnsi"/>
                <w:color w:val="000000" w:themeColor="text1"/>
                <w:szCs w:val="26"/>
                <w:lang w:val="vi-VN"/>
              </w:rPr>
            </w:pPr>
            <w:r w:rsidRPr="003B0A97">
              <w:rPr>
                <w:rFonts w:asciiTheme="majorHAnsi" w:hAnsiTheme="majorHAnsi" w:cstheme="majorHAnsi"/>
                <w:color w:val="000000" w:themeColor="text1"/>
                <w:szCs w:val="26"/>
                <w:lang w:val="vi-VN"/>
              </w:rPr>
              <w:t>70</w:t>
            </w:r>
          </w:p>
        </w:tc>
        <w:tc>
          <w:tcPr>
            <w:tcW w:w="1132" w:type="dxa"/>
            <w:vAlign w:val="center"/>
          </w:tcPr>
          <w:p w14:paraId="4D443A03" w14:textId="77777777" w:rsidR="00207EE7" w:rsidRPr="003B0A97" w:rsidRDefault="006E3A73" w:rsidP="006E3A73">
            <w:pPr>
              <w:contextualSpacing/>
              <w:jc w:val="center"/>
              <w:rPr>
                <w:rFonts w:asciiTheme="majorHAnsi" w:hAnsiTheme="majorHAnsi" w:cstheme="majorHAnsi"/>
                <w:color w:val="000000" w:themeColor="text1"/>
                <w:szCs w:val="26"/>
                <w:lang w:val="vi-VN"/>
              </w:rPr>
            </w:pPr>
            <w:r w:rsidRPr="003B0A97">
              <w:rPr>
                <w:color w:val="000000" w:themeColor="text1"/>
                <w:szCs w:val="26"/>
              </w:rPr>
              <w:t>KS</w:t>
            </w:r>
          </w:p>
        </w:tc>
      </w:tr>
      <w:tr w:rsidR="003B0A97" w:rsidRPr="003B0A97" w14:paraId="12E7167A" w14:textId="77777777" w:rsidTr="006E3A73">
        <w:tc>
          <w:tcPr>
            <w:tcW w:w="563" w:type="dxa"/>
            <w:vAlign w:val="center"/>
          </w:tcPr>
          <w:p w14:paraId="3AAD3FBC" w14:textId="77777777" w:rsidR="00207EE7" w:rsidRPr="003B0A97" w:rsidRDefault="006E3A73" w:rsidP="00207EE7">
            <w:pPr>
              <w:contextualSpacing/>
              <w:jc w:val="center"/>
              <w:rPr>
                <w:rFonts w:asciiTheme="majorHAnsi" w:hAnsiTheme="majorHAnsi" w:cstheme="majorHAnsi"/>
                <w:bCs/>
                <w:iCs/>
                <w:color w:val="000000" w:themeColor="text1"/>
                <w:szCs w:val="26"/>
              </w:rPr>
            </w:pPr>
            <w:r w:rsidRPr="003B0A97">
              <w:rPr>
                <w:rFonts w:asciiTheme="majorHAnsi" w:hAnsiTheme="majorHAnsi" w:cstheme="majorHAnsi"/>
                <w:bCs/>
                <w:iCs/>
                <w:color w:val="000000" w:themeColor="text1"/>
                <w:szCs w:val="26"/>
              </w:rPr>
              <w:t>6</w:t>
            </w:r>
          </w:p>
        </w:tc>
        <w:tc>
          <w:tcPr>
            <w:tcW w:w="3831" w:type="dxa"/>
            <w:vAlign w:val="center"/>
          </w:tcPr>
          <w:p w14:paraId="2372D2A9" w14:textId="77777777" w:rsidR="00207EE7" w:rsidRPr="003B0A97" w:rsidRDefault="00207EE7" w:rsidP="00207EE7">
            <w:pPr>
              <w:contextualSpacing/>
              <w:rPr>
                <w:bCs/>
                <w:iCs/>
                <w:color w:val="000000" w:themeColor="text1"/>
                <w:szCs w:val="26"/>
                <w:lang w:val="vi-VN"/>
              </w:rPr>
            </w:pPr>
            <w:r w:rsidRPr="003B0A97">
              <w:rPr>
                <w:color w:val="000000" w:themeColor="text1"/>
                <w:szCs w:val="26"/>
                <w:lang w:val="pt-BR"/>
              </w:rPr>
              <w:t>Mực in thải có các thành phần nguy hại</w:t>
            </w:r>
          </w:p>
        </w:tc>
        <w:tc>
          <w:tcPr>
            <w:tcW w:w="1276" w:type="dxa"/>
            <w:vAlign w:val="center"/>
          </w:tcPr>
          <w:p w14:paraId="07085C30" w14:textId="77777777" w:rsidR="00207EE7" w:rsidRPr="003B0A97" w:rsidRDefault="00207EE7" w:rsidP="006E3A73">
            <w:pPr>
              <w:contextualSpacing/>
              <w:jc w:val="center"/>
              <w:rPr>
                <w:bCs/>
                <w:iCs/>
                <w:color w:val="000000" w:themeColor="text1"/>
                <w:szCs w:val="26"/>
              </w:rPr>
            </w:pPr>
            <w:r w:rsidRPr="003B0A97">
              <w:rPr>
                <w:color w:val="000000" w:themeColor="text1"/>
                <w:szCs w:val="26"/>
                <w:lang w:val="pt-BR"/>
              </w:rPr>
              <w:t>08 02 01</w:t>
            </w:r>
          </w:p>
        </w:tc>
        <w:tc>
          <w:tcPr>
            <w:tcW w:w="992" w:type="dxa"/>
            <w:vAlign w:val="center"/>
          </w:tcPr>
          <w:p w14:paraId="66C55927" w14:textId="77777777" w:rsidR="00207EE7" w:rsidRPr="003B0A97" w:rsidRDefault="00207EE7" w:rsidP="006E3A73">
            <w:pPr>
              <w:contextualSpacing/>
              <w:jc w:val="center"/>
              <w:rPr>
                <w:rFonts w:asciiTheme="majorHAnsi" w:hAnsiTheme="majorHAnsi" w:cstheme="majorHAnsi"/>
                <w:color w:val="000000" w:themeColor="text1"/>
                <w:szCs w:val="26"/>
                <w:lang w:val="vi-VN"/>
              </w:rPr>
            </w:pPr>
            <w:r w:rsidRPr="003B0A97">
              <w:rPr>
                <w:rFonts w:asciiTheme="majorHAnsi" w:eastAsia="Times New Roman" w:hAnsiTheme="majorHAnsi" w:cstheme="majorHAnsi"/>
                <w:color w:val="000000" w:themeColor="text1"/>
                <w:szCs w:val="26"/>
              </w:rPr>
              <w:t>Rắn</w:t>
            </w:r>
          </w:p>
        </w:tc>
        <w:tc>
          <w:tcPr>
            <w:tcW w:w="1561" w:type="dxa"/>
            <w:vAlign w:val="center"/>
          </w:tcPr>
          <w:p w14:paraId="3BFA2474" w14:textId="77777777" w:rsidR="00207EE7" w:rsidRPr="003B0A97" w:rsidRDefault="006E3A73" w:rsidP="006E3A73">
            <w:pPr>
              <w:contextualSpacing/>
              <w:jc w:val="center"/>
              <w:rPr>
                <w:rFonts w:asciiTheme="majorHAnsi" w:hAnsiTheme="majorHAnsi" w:cstheme="majorHAnsi"/>
                <w:color w:val="000000" w:themeColor="text1"/>
                <w:szCs w:val="26"/>
              </w:rPr>
            </w:pPr>
            <w:r w:rsidRPr="003B0A97">
              <w:rPr>
                <w:rFonts w:asciiTheme="majorHAnsi" w:hAnsiTheme="majorHAnsi" w:cstheme="majorHAnsi"/>
                <w:color w:val="000000" w:themeColor="text1"/>
                <w:szCs w:val="26"/>
              </w:rPr>
              <w:t>5</w:t>
            </w:r>
          </w:p>
        </w:tc>
        <w:tc>
          <w:tcPr>
            <w:tcW w:w="1132" w:type="dxa"/>
            <w:vAlign w:val="center"/>
          </w:tcPr>
          <w:p w14:paraId="06555694" w14:textId="77777777" w:rsidR="00207EE7" w:rsidRPr="003B0A97" w:rsidRDefault="006E3A73" w:rsidP="006E3A73">
            <w:pPr>
              <w:contextualSpacing/>
              <w:jc w:val="center"/>
              <w:rPr>
                <w:rFonts w:asciiTheme="majorHAnsi" w:hAnsiTheme="majorHAnsi" w:cstheme="majorHAnsi"/>
                <w:color w:val="000000" w:themeColor="text1"/>
                <w:szCs w:val="26"/>
                <w:lang w:val="vi-VN"/>
              </w:rPr>
            </w:pPr>
            <w:r w:rsidRPr="003B0A97">
              <w:rPr>
                <w:color w:val="000000" w:themeColor="text1"/>
                <w:szCs w:val="26"/>
              </w:rPr>
              <w:t>KS</w:t>
            </w:r>
          </w:p>
        </w:tc>
      </w:tr>
      <w:tr w:rsidR="003B0A97" w:rsidRPr="003B0A97" w14:paraId="69F291BB" w14:textId="77777777" w:rsidTr="006E3A73">
        <w:tc>
          <w:tcPr>
            <w:tcW w:w="563" w:type="dxa"/>
            <w:vAlign w:val="center"/>
          </w:tcPr>
          <w:p w14:paraId="46560E54" w14:textId="77777777" w:rsidR="006E3A73" w:rsidRPr="003B0A97" w:rsidRDefault="006E3A73" w:rsidP="006E3A73">
            <w:pPr>
              <w:contextualSpacing/>
              <w:jc w:val="center"/>
              <w:rPr>
                <w:rFonts w:asciiTheme="majorHAnsi" w:hAnsiTheme="majorHAnsi" w:cstheme="majorHAnsi"/>
                <w:bCs/>
                <w:iCs/>
                <w:color w:val="000000" w:themeColor="text1"/>
                <w:szCs w:val="26"/>
              </w:rPr>
            </w:pPr>
            <w:r w:rsidRPr="003B0A97">
              <w:rPr>
                <w:rFonts w:asciiTheme="majorHAnsi" w:hAnsiTheme="majorHAnsi" w:cstheme="majorHAnsi"/>
                <w:bCs/>
                <w:iCs/>
                <w:color w:val="000000" w:themeColor="text1"/>
                <w:szCs w:val="26"/>
              </w:rPr>
              <w:t>7</w:t>
            </w:r>
          </w:p>
        </w:tc>
        <w:tc>
          <w:tcPr>
            <w:tcW w:w="3831" w:type="dxa"/>
            <w:vAlign w:val="center"/>
          </w:tcPr>
          <w:p w14:paraId="6E707558" w14:textId="77777777" w:rsidR="006E3A73" w:rsidRPr="003B0A97" w:rsidRDefault="006E3A73" w:rsidP="006E3A73">
            <w:pPr>
              <w:contextualSpacing/>
              <w:rPr>
                <w:bCs/>
                <w:iCs/>
                <w:color w:val="000000" w:themeColor="text1"/>
                <w:szCs w:val="26"/>
                <w:lang w:val="vi-VN"/>
              </w:rPr>
            </w:pPr>
            <w:r w:rsidRPr="003B0A97">
              <w:rPr>
                <w:color w:val="000000" w:themeColor="text1"/>
              </w:rPr>
              <w:t>Bùn thải có các thành phần nguy hại từ quá trình xử lý nước thải công nghiệp.</w:t>
            </w:r>
          </w:p>
        </w:tc>
        <w:tc>
          <w:tcPr>
            <w:tcW w:w="1276" w:type="dxa"/>
            <w:vAlign w:val="center"/>
          </w:tcPr>
          <w:p w14:paraId="6B52A016" w14:textId="77777777" w:rsidR="006E3A73" w:rsidRPr="003B0A97" w:rsidRDefault="006E3A73" w:rsidP="006E3A73">
            <w:pPr>
              <w:contextualSpacing/>
              <w:jc w:val="center"/>
              <w:rPr>
                <w:bCs/>
                <w:iCs/>
                <w:color w:val="000000" w:themeColor="text1"/>
                <w:szCs w:val="26"/>
              </w:rPr>
            </w:pPr>
            <w:r w:rsidRPr="003B0A97">
              <w:rPr>
                <w:bCs/>
                <w:color w:val="000000" w:themeColor="text1"/>
                <w:szCs w:val="26"/>
                <w:lang w:val="pt-BR"/>
              </w:rPr>
              <w:t>12 06 06</w:t>
            </w:r>
          </w:p>
        </w:tc>
        <w:tc>
          <w:tcPr>
            <w:tcW w:w="992" w:type="dxa"/>
            <w:vAlign w:val="center"/>
          </w:tcPr>
          <w:p w14:paraId="5BD45437" w14:textId="77777777" w:rsidR="006E3A73" w:rsidRPr="003B0A97" w:rsidRDefault="006E3A73" w:rsidP="006E3A73">
            <w:pPr>
              <w:contextualSpacing/>
              <w:jc w:val="center"/>
              <w:rPr>
                <w:rFonts w:asciiTheme="majorHAnsi" w:hAnsiTheme="majorHAnsi" w:cstheme="majorHAnsi"/>
                <w:color w:val="000000" w:themeColor="text1"/>
                <w:szCs w:val="26"/>
                <w:lang w:val="vi-VN"/>
              </w:rPr>
            </w:pPr>
            <w:r w:rsidRPr="003B0A97">
              <w:rPr>
                <w:rFonts w:asciiTheme="majorHAnsi" w:eastAsia="Times New Roman" w:hAnsiTheme="majorHAnsi" w:cstheme="majorHAnsi"/>
                <w:color w:val="000000" w:themeColor="text1"/>
                <w:szCs w:val="26"/>
              </w:rPr>
              <w:t>Bùn</w:t>
            </w:r>
          </w:p>
        </w:tc>
        <w:tc>
          <w:tcPr>
            <w:tcW w:w="1561" w:type="dxa"/>
            <w:vAlign w:val="center"/>
          </w:tcPr>
          <w:p w14:paraId="7BAFB54B" w14:textId="77777777" w:rsidR="006E3A73" w:rsidRPr="003B0A97" w:rsidRDefault="006E3A73" w:rsidP="006E3A73">
            <w:pPr>
              <w:contextualSpacing/>
              <w:jc w:val="center"/>
              <w:rPr>
                <w:rFonts w:asciiTheme="majorHAnsi" w:hAnsiTheme="majorHAnsi" w:cstheme="majorHAnsi"/>
                <w:color w:val="000000" w:themeColor="text1"/>
                <w:szCs w:val="26"/>
              </w:rPr>
            </w:pPr>
            <w:r w:rsidRPr="003B0A97">
              <w:rPr>
                <w:rFonts w:asciiTheme="majorHAnsi" w:hAnsiTheme="majorHAnsi" w:cstheme="majorHAnsi"/>
                <w:color w:val="000000" w:themeColor="text1"/>
                <w:szCs w:val="26"/>
                <w:lang w:val="vi-VN"/>
              </w:rPr>
              <w:t>10</w:t>
            </w:r>
            <w:r w:rsidRPr="003B0A97">
              <w:rPr>
                <w:rFonts w:asciiTheme="majorHAnsi" w:hAnsiTheme="majorHAnsi" w:cstheme="majorHAnsi"/>
                <w:color w:val="000000" w:themeColor="text1"/>
                <w:szCs w:val="26"/>
              </w:rPr>
              <w:t>.000</w:t>
            </w:r>
          </w:p>
        </w:tc>
        <w:tc>
          <w:tcPr>
            <w:tcW w:w="1132" w:type="dxa"/>
            <w:vAlign w:val="center"/>
          </w:tcPr>
          <w:p w14:paraId="1ECAECFE" w14:textId="77777777" w:rsidR="006E3A73" w:rsidRPr="003B0A97" w:rsidRDefault="006E3A73" w:rsidP="006E3A73">
            <w:pPr>
              <w:contextualSpacing/>
              <w:jc w:val="center"/>
              <w:rPr>
                <w:rFonts w:asciiTheme="majorHAnsi" w:hAnsiTheme="majorHAnsi" w:cstheme="majorHAnsi"/>
                <w:color w:val="000000" w:themeColor="text1"/>
                <w:szCs w:val="26"/>
                <w:lang w:val="vi-VN"/>
              </w:rPr>
            </w:pPr>
            <w:r w:rsidRPr="003B0A97">
              <w:rPr>
                <w:color w:val="000000" w:themeColor="text1"/>
                <w:szCs w:val="26"/>
              </w:rPr>
              <w:t>KS</w:t>
            </w:r>
          </w:p>
        </w:tc>
      </w:tr>
      <w:tr w:rsidR="003B0A97" w:rsidRPr="003B0A97" w14:paraId="3F7EC302" w14:textId="77777777" w:rsidTr="006E3A73">
        <w:tc>
          <w:tcPr>
            <w:tcW w:w="6662" w:type="dxa"/>
            <w:gridSpan w:val="4"/>
            <w:vAlign w:val="center"/>
          </w:tcPr>
          <w:p w14:paraId="19CD9B63" w14:textId="77777777" w:rsidR="006E3A73" w:rsidRPr="003B0A97" w:rsidRDefault="006E3A73" w:rsidP="006E3A73">
            <w:pPr>
              <w:contextualSpacing/>
              <w:jc w:val="center"/>
              <w:rPr>
                <w:rFonts w:asciiTheme="majorHAnsi" w:hAnsiTheme="majorHAnsi" w:cstheme="majorHAnsi"/>
                <w:b/>
                <w:color w:val="000000" w:themeColor="text1"/>
                <w:szCs w:val="26"/>
              </w:rPr>
            </w:pPr>
            <w:r w:rsidRPr="003B0A97">
              <w:rPr>
                <w:rFonts w:asciiTheme="majorHAnsi" w:hAnsiTheme="majorHAnsi" w:cstheme="majorHAnsi"/>
                <w:b/>
                <w:color w:val="000000" w:themeColor="text1"/>
                <w:szCs w:val="26"/>
              </w:rPr>
              <w:t>Tổng</w:t>
            </w:r>
          </w:p>
        </w:tc>
        <w:tc>
          <w:tcPr>
            <w:tcW w:w="1561" w:type="dxa"/>
            <w:vAlign w:val="center"/>
          </w:tcPr>
          <w:p w14:paraId="7FCEE061" w14:textId="77777777" w:rsidR="006E3A73" w:rsidRPr="003B0A97" w:rsidRDefault="006E3A73" w:rsidP="006E3A73">
            <w:pPr>
              <w:contextualSpacing/>
              <w:jc w:val="center"/>
              <w:rPr>
                <w:rFonts w:asciiTheme="majorHAnsi" w:hAnsiTheme="majorHAnsi" w:cstheme="majorHAnsi"/>
                <w:b/>
                <w:color w:val="000000" w:themeColor="text1"/>
                <w:szCs w:val="26"/>
              </w:rPr>
            </w:pPr>
            <w:r w:rsidRPr="003B0A97">
              <w:rPr>
                <w:rFonts w:asciiTheme="majorHAnsi" w:hAnsiTheme="majorHAnsi" w:cstheme="majorHAnsi"/>
                <w:b/>
                <w:color w:val="000000" w:themeColor="text1"/>
                <w:szCs w:val="26"/>
              </w:rPr>
              <w:t>10.307</w:t>
            </w:r>
          </w:p>
        </w:tc>
        <w:tc>
          <w:tcPr>
            <w:tcW w:w="1132" w:type="dxa"/>
            <w:vAlign w:val="center"/>
          </w:tcPr>
          <w:p w14:paraId="3E82EB04" w14:textId="77777777" w:rsidR="006E3A73" w:rsidRPr="003B0A97" w:rsidRDefault="006E3A73" w:rsidP="006E3A73">
            <w:pPr>
              <w:contextualSpacing/>
              <w:jc w:val="center"/>
              <w:rPr>
                <w:rFonts w:asciiTheme="majorHAnsi" w:hAnsiTheme="majorHAnsi" w:cstheme="majorHAnsi"/>
                <w:color w:val="000000" w:themeColor="text1"/>
                <w:szCs w:val="26"/>
                <w:lang w:val="vi-VN"/>
              </w:rPr>
            </w:pPr>
          </w:p>
        </w:tc>
      </w:tr>
    </w:tbl>
    <w:p w14:paraId="7D0BF34C" w14:textId="77777777" w:rsidR="00151731" w:rsidRPr="003B0A97" w:rsidRDefault="00151731" w:rsidP="00CE5F4C">
      <w:pPr>
        <w:ind w:firstLine="567"/>
        <w:contextualSpacing/>
        <w:rPr>
          <w:rFonts w:asciiTheme="majorHAnsi" w:hAnsiTheme="majorHAnsi" w:cstheme="majorHAnsi"/>
          <w:b/>
          <w:i/>
          <w:color w:val="000000" w:themeColor="text1"/>
          <w:szCs w:val="26"/>
          <w:lang w:eastAsia="vi-VN"/>
        </w:rPr>
      </w:pPr>
      <w:r w:rsidRPr="003B0A97">
        <w:rPr>
          <w:rFonts w:asciiTheme="majorHAnsi" w:hAnsiTheme="majorHAnsi" w:cstheme="majorHAnsi"/>
          <w:b/>
          <w:i/>
          <w:color w:val="000000" w:themeColor="text1"/>
          <w:szCs w:val="26"/>
          <w:lang w:val="vi-VN" w:eastAsia="vi-VN"/>
        </w:rPr>
        <w:t>*) Mức độ tác động</w:t>
      </w:r>
    </w:p>
    <w:p w14:paraId="4E81A711" w14:textId="77777777" w:rsidR="0082725E" w:rsidRPr="003B0A97" w:rsidRDefault="0082725E" w:rsidP="00CE5F4C">
      <w:pPr>
        <w:ind w:firstLine="567"/>
        <w:contextualSpacing/>
        <w:rPr>
          <w:rFonts w:asciiTheme="majorHAnsi" w:hAnsiTheme="majorHAnsi" w:cstheme="majorHAnsi"/>
          <w:color w:val="000000" w:themeColor="text1"/>
          <w:szCs w:val="26"/>
          <w:lang w:val="af-ZA"/>
        </w:rPr>
      </w:pPr>
      <w:r w:rsidRPr="003B0A97">
        <w:rPr>
          <w:rFonts w:asciiTheme="majorHAnsi" w:hAnsiTheme="majorHAnsi" w:cstheme="majorHAnsi"/>
          <w:color w:val="000000" w:themeColor="text1"/>
          <w:szCs w:val="26"/>
          <w:lang w:val="pl-PL"/>
        </w:rPr>
        <w:t xml:space="preserve">- Thời gian tác động: tác động chất thải nguy hại trong suốt quá trình vận hành của dự án. </w:t>
      </w:r>
    </w:p>
    <w:p w14:paraId="5EF305C6" w14:textId="77777777" w:rsidR="0082725E" w:rsidRPr="003B0A97" w:rsidRDefault="0082725E" w:rsidP="00CE5F4C">
      <w:pPr>
        <w:pStyle w:val="NormalWeb"/>
        <w:shd w:val="clear" w:color="auto" w:fill="FFFFFF"/>
        <w:ind w:firstLine="567"/>
        <w:contextualSpacing/>
        <w:rPr>
          <w:rFonts w:asciiTheme="majorHAnsi" w:eastAsia="Times New Roman" w:hAnsiTheme="majorHAnsi" w:cstheme="majorHAnsi"/>
          <w:color w:val="000000" w:themeColor="text1"/>
          <w:sz w:val="26"/>
          <w:szCs w:val="26"/>
          <w:lang w:val="vi-VN" w:eastAsia="vi-VN"/>
        </w:rPr>
      </w:pPr>
      <w:r w:rsidRPr="003B0A97">
        <w:rPr>
          <w:rFonts w:asciiTheme="majorHAnsi" w:eastAsia="Times New Roman" w:hAnsiTheme="majorHAnsi" w:cstheme="majorHAnsi"/>
          <w:color w:val="000000" w:themeColor="text1"/>
          <w:sz w:val="26"/>
          <w:szCs w:val="26"/>
          <w:lang w:val="af-ZA" w:eastAsia="vi-VN"/>
        </w:rPr>
        <w:t xml:space="preserve">- Mức độ tác động: </w:t>
      </w:r>
      <w:r w:rsidRPr="003B0A97">
        <w:rPr>
          <w:rFonts w:asciiTheme="majorHAnsi" w:eastAsia="Times New Roman" w:hAnsiTheme="majorHAnsi" w:cstheme="majorHAnsi"/>
          <w:color w:val="000000" w:themeColor="text1"/>
          <w:sz w:val="26"/>
          <w:szCs w:val="26"/>
          <w:lang w:val="vi-VN" w:eastAsia="vi-VN"/>
        </w:rPr>
        <w:t>Chất thải nguy hại là chất thải chứa yếu tố độc hại, phóng xạ, dễ cháy, dễ nổ, dễ ăn mòn, dễ lây nhiễm, gây ngộ độc hoặc đặc tính nguy hại khác.</w:t>
      </w:r>
    </w:p>
    <w:p w14:paraId="2C316B86" w14:textId="77777777" w:rsidR="0040429A" w:rsidRPr="003B0A97" w:rsidRDefault="0082725E" w:rsidP="00CE5F4C">
      <w:pPr>
        <w:tabs>
          <w:tab w:val="left" w:pos="720"/>
        </w:tabs>
        <w:contextualSpacing/>
        <w:rPr>
          <w:rFonts w:asciiTheme="majorHAnsi" w:hAnsiTheme="majorHAnsi" w:cstheme="majorHAnsi"/>
          <w:bCs/>
          <w:iCs/>
          <w:color w:val="000000" w:themeColor="text1"/>
          <w:szCs w:val="26"/>
          <w:lang w:val="vi-VN"/>
        </w:rPr>
      </w:pPr>
      <w:r w:rsidRPr="003B0A97">
        <w:rPr>
          <w:rFonts w:asciiTheme="majorHAnsi" w:hAnsiTheme="majorHAnsi" w:cstheme="majorHAnsi"/>
          <w:bCs/>
          <w:iCs/>
          <w:color w:val="000000" w:themeColor="text1"/>
          <w:szCs w:val="26"/>
          <w:lang w:val="vi-VN"/>
        </w:rPr>
        <w:tab/>
        <w:t xml:space="preserve">Để giảm thiểu những nguy cơ tác động tới môi trường cũng như sức khoẻ người lao động của loại chất thải này Dự án sẽ có các biện pháp thích hợp (giám sát chặt chẽ quy trình vận hành, nâng cao nhận thức về môi trường của công nhân), hợp đồng với </w:t>
      </w:r>
      <w:r w:rsidRPr="003B0A97">
        <w:rPr>
          <w:rFonts w:asciiTheme="majorHAnsi" w:hAnsiTheme="majorHAnsi" w:cstheme="majorHAnsi"/>
          <w:color w:val="000000" w:themeColor="text1"/>
          <w:szCs w:val="26"/>
          <w:lang w:val="nb-NO"/>
        </w:rPr>
        <w:t xml:space="preserve">Công ty </w:t>
      </w:r>
      <w:r w:rsidR="00F53B96" w:rsidRPr="003B0A97">
        <w:rPr>
          <w:rFonts w:asciiTheme="majorHAnsi" w:hAnsiTheme="majorHAnsi" w:cstheme="majorHAnsi"/>
          <w:color w:val="000000" w:themeColor="text1"/>
          <w:szCs w:val="26"/>
          <w:lang w:val="nb-NO"/>
        </w:rPr>
        <w:t>đầy đủ chức năng</w:t>
      </w:r>
      <w:r w:rsidR="001543C2" w:rsidRPr="003B0A97">
        <w:rPr>
          <w:rFonts w:asciiTheme="majorHAnsi" w:hAnsiTheme="majorHAnsi" w:cstheme="majorHAnsi"/>
          <w:color w:val="000000" w:themeColor="text1"/>
          <w:szCs w:val="26"/>
          <w:lang w:val="nb-NO"/>
        </w:rPr>
        <w:t xml:space="preserve"> </w:t>
      </w:r>
      <w:r w:rsidRPr="003B0A97">
        <w:rPr>
          <w:rFonts w:asciiTheme="majorHAnsi" w:hAnsiTheme="majorHAnsi" w:cstheme="majorHAnsi"/>
          <w:bCs/>
          <w:iCs/>
          <w:color w:val="000000" w:themeColor="text1"/>
          <w:szCs w:val="26"/>
          <w:lang w:val="vi-VN"/>
        </w:rPr>
        <w:t xml:space="preserve">thu gom, xử lý theo quy định. </w:t>
      </w:r>
    </w:p>
    <w:p w14:paraId="7EF6D169" w14:textId="77777777" w:rsidR="00BF1DC6" w:rsidRPr="003B0A97" w:rsidRDefault="00BF1DC6" w:rsidP="008075E3">
      <w:pPr>
        <w:pStyle w:val="Normal0"/>
        <w:rPr>
          <w:color w:val="000000" w:themeColor="text1"/>
          <w:lang w:val="vi-VN" w:eastAsia="vi-VN"/>
        </w:rPr>
      </w:pPr>
      <w:r w:rsidRPr="003B0A97">
        <w:rPr>
          <w:color w:val="000000" w:themeColor="text1"/>
          <w:lang w:val="vi-VN" w:eastAsia="vi-VN"/>
        </w:rPr>
        <w:t>4.2.1.2. Đánh giá, dự báo các tác động liên quan đến chất thải</w:t>
      </w:r>
    </w:p>
    <w:p w14:paraId="5DCCB243" w14:textId="77777777" w:rsidR="00BF1DC6" w:rsidRPr="003B0A97" w:rsidRDefault="00BF1DC6" w:rsidP="00CE5F4C">
      <w:pPr>
        <w:ind w:firstLine="567"/>
        <w:contextualSpacing/>
        <w:rPr>
          <w:rFonts w:asciiTheme="majorHAnsi" w:hAnsiTheme="majorHAnsi" w:cstheme="majorHAnsi"/>
          <w:b/>
          <w:bCs/>
          <w:i/>
          <w:iCs/>
          <w:color w:val="000000" w:themeColor="text1"/>
          <w:szCs w:val="26"/>
        </w:rPr>
      </w:pPr>
      <w:r w:rsidRPr="003B0A97">
        <w:rPr>
          <w:rFonts w:asciiTheme="majorHAnsi" w:hAnsiTheme="majorHAnsi" w:cstheme="majorHAnsi"/>
          <w:b/>
          <w:bCs/>
          <w:i/>
          <w:iCs/>
          <w:color w:val="000000" w:themeColor="text1"/>
          <w:szCs w:val="26"/>
        </w:rPr>
        <w:t>a, Tiến</w:t>
      </w:r>
      <w:r w:rsidR="004F2011" w:rsidRPr="003B0A97">
        <w:rPr>
          <w:rFonts w:asciiTheme="majorHAnsi" w:hAnsiTheme="majorHAnsi" w:cstheme="majorHAnsi"/>
          <w:b/>
          <w:bCs/>
          <w:i/>
          <w:iCs/>
          <w:color w:val="000000" w:themeColor="text1"/>
          <w:szCs w:val="26"/>
          <w:lang w:val="vi-VN"/>
        </w:rPr>
        <w:t>g</w:t>
      </w:r>
      <w:r w:rsidRPr="003B0A97">
        <w:rPr>
          <w:rFonts w:asciiTheme="majorHAnsi" w:hAnsiTheme="majorHAnsi" w:cstheme="majorHAnsi"/>
          <w:b/>
          <w:bCs/>
          <w:i/>
          <w:iCs/>
          <w:color w:val="000000" w:themeColor="text1"/>
          <w:szCs w:val="26"/>
        </w:rPr>
        <w:t xml:space="preserve"> ồn, độ rung</w:t>
      </w:r>
    </w:p>
    <w:p w14:paraId="10DF9DC4" w14:textId="77777777" w:rsidR="00426811" w:rsidRPr="003B0A97" w:rsidRDefault="00426811" w:rsidP="00426811">
      <w:pPr>
        <w:ind w:firstLine="709"/>
        <w:rPr>
          <w:rStyle w:val="Vnbnnidung"/>
          <w:rFonts w:asciiTheme="majorHAnsi" w:hAnsiTheme="majorHAnsi" w:cstheme="majorHAnsi"/>
          <w:color w:val="000000" w:themeColor="text1"/>
          <w:szCs w:val="26"/>
          <w:lang w:val="vi-VN" w:eastAsia="vi-VN"/>
        </w:rPr>
      </w:pPr>
      <w:r w:rsidRPr="003B0A97">
        <w:rPr>
          <w:rFonts w:asciiTheme="majorHAnsi" w:hAnsiTheme="majorHAnsi" w:cstheme="majorHAnsi"/>
          <w:b/>
          <w:i/>
          <w:color w:val="000000" w:themeColor="text1"/>
          <w:szCs w:val="26"/>
          <w:lang w:val="vi-VN"/>
        </w:rPr>
        <w:t>Nguồn phát sinh</w:t>
      </w:r>
      <w:r w:rsidRPr="003B0A97">
        <w:rPr>
          <w:rFonts w:asciiTheme="majorHAnsi" w:hAnsiTheme="majorHAnsi" w:cstheme="majorHAnsi"/>
          <w:b/>
          <w:color w:val="000000" w:themeColor="text1"/>
          <w:szCs w:val="26"/>
          <w:lang w:val="vi-VN"/>
        </w:rPr>
        <w:t>:</w:t>
      </w:r>
    </w:p>
    <w:p w14:paraId="6DB4317B" w14:textId="77777777" w:rsidR="00030CC6" w:rsidRPr="003B0A97" w:rsidRDefault="00030CC6" w:rsidP="00030CC6">
      <w:pPr>
        <w:pStyle w:val="ListParagraph"/>
        <w:widowControl w:val="0"/>
        <w:autoSpaceDE w:val="0"/>
        <w:autoSpaceDN w:val="0"/>
        <w:ind w:left="0" w:firstLine="720"/>
        <w:contextualSpacing w:val="0"/>
        <w:rPr>
          <w:color w:val="000000" w:themeColor="text1"/>
        </w:rPr>
      </w:pPr>
      <w:r w:rsidRPr="003B0A97">
        <w:rPr>
          <w:color w:val="000000" w:themeColor="text1"/>
        </w:rPr>
        <w:t>- Nguồn</w:t>
      </w:r>
      <w:r w:rsidRPr="003B0A97">
        <w:rPr>
          <w:color w:val="000000" w:themeColor="text1"/>
          <w:spacing w:val="-10"/>
        </w:rPr>
        <w:t xml:space="preserve"> </w:t>
      </w:r>
      <w:r w:rsidRPr="003B0A97">
        <w:rPr>
          <w:color w:val="000000" w:themeColor="text1"/>
        </w:rPr>
        <w:t>số</w:t>
      </w:r>
      <w:r w:rsidRPr="003B0A97">
        <w:rPr>
          <w:color w:val="000000" w:themeColor="text1"/>
          <w:spacing w:val="-7"/>
        </w:rPr>
        <w:t xml:space="preserve"> </w:t>
      </w:r>
      <w:r w:rsidRPr="003B0A97">
        <w:rPr>
          <w:color w:val="000000" w:themeColor="text1"/>
        </w:rPr>
        <w:t>01:</w:t>
      </w:r>
      <w:r w:rsidRPr="003B0A97">
        <w:rPr>
          <w:color w:val="000000" w:themeColor="text1"/>
          <w:spacing w:val="-7"/>
        </w:rPr>
        <w:t xml:space="preserve"> </w:t>
      </w:r>
      <w:r w:rsidRPr="003B0A97">
        <w:rPr>
          <w:color w:val="000000" w:themeColor="text1"/>
        </w:rPr>
        <w:t>Hệ</w:t>
      </w:r>
      <w:r w:rsidRPr="003B0A97">
        <w:rPr>
          <w:color w:val="000000" w:themeColor="text1"/>
          <w:spacing w:val="-7"/>
        </w:rPr>
        <w:t xml:space="preserve"> </w:t>
      </w:r>
      <w:r w:rsidRPr="003B0A97">
        <w:rPr>
          <w:color w:val="000000" w:themeColor="text1"/>
        </w:rPr>
        <w:t>thống</w:t>
      </w:r>
      <w:r w:rsidRPr="003B0A97">
        <w:rPr>
          <w:color w:val="000000" w:themeColor="text1"/>
          <w:spacing w:val="-9"/>
        </w:rPr>
        <w:t xml:space="preserve"> </w:t>
      </w:r>
      <w:r w:rsidRPr="003B0A97">
        <w:rPr>
          <w:color w:val="000000" w:themeColor="text1"/>
        </w:rPr>
        <w:t>máy</w:t>
      </w:r>
      <w:r w:rsidRPr="003B0A97">
        <w:rPr>
          <w:color w:val="000000" w:themeColor="text1"/>
          <w:spacing w:val="-8"/>
        </w:rPr>
        <w:t xml:space="preserve"> </w:t>
      </w:r>
      <w:r w:rsidRPr="003B0A97">
        <w:rPr>
          <w:color w:val="000000" w:themeColor="text1"/>
        </w:rPr>
        <w:t>thổi</w:t>
      </w:r>
      <w:r w:rsidRPr="003B0A97">
        <w:rPr>
          <w:color w:val="000000" w:themeColor="text1"/>
          <w:spacing w:val="-8"/>
        </w:rPr>
        <w:t xml:space="preserve"> </w:t>
      </w:r>
      <w:r w:rsidRPr="003B0A97">
        <w:rPr>
          <w:color w:val="000000" w:themeColor="text1"/>
        </w:rPr>
        <w:t>khí</w:t>
      </w:r>
      <w:r w:rsidRPr="003B0A97">
        <w:rPr>
          <w:color w:val="000000" w:themeColor="text1"/>
          <w:spacing w:val="-6"/>
        </w:rPr>
        <w:t xml:space="preserve"> </w:t>
      </w:r>
      <w:r w:rsidRPr="003B0A97">
        <w:rPr>
          <w:color w:val="000000" w:themeColor="text1"/>
        </w:rPr>
        <w:t>của</w:t>
      </w:r>
      <w:r w:rsidRPr="003B0A97">
        <w:rPr>
          <w:color w:val="000000" w:themeColor="text1"/>
          <w:spacing w:val="-6"/>
        </w:rPr>
        <w:t xml:space="preserve"> </w:t>
      </w:r>
      <w:r w:rsidR="000A39E3" w:rsidRPr="003B0A97">
        <w:rPr>
          <w:color w:val="000000" w:themeColor="text1"/>
        </w:rPr>
        <w:t>trạm xử lý NT</w:t>
      </w:r>
      <w:r w:rsidRPr="003B0A97">
        <w:rPr>
          <w:color w:val="000000" w:themeColor="text1"/>
          <w:spacing w:val="-8"/>
        </w:rPr>
        <w:t xml:space="preserve"> </w:t>
      </w:r>
      <w:r w:rsidRPr="003B0A97">
        <w:rPr>
          <w:color w:val="000000" w:themeColor="text1"/>
        </w:rPr>
        <w:t>tập</w:t>
      </w:r>
      <w:r w:rsidRPr="003B0A97">
        <w:rPr>
          <w:color w:val="000000" w:themeColor="text1"/>
          <w:spacing w:val="-8"/>
        </w:rPr>
        <w:t xml:space="preserve"> </w:t>
      </w:r>
      <w:r w:rsidRPr="003B0A97">
        <w:rPr>
          <w:color w:val="000000" w:themeColor="text1"/>
          <w:spacing w:val="-2"/>
        </w:rPr>
        <w:t>trung.</w:t>
      </w:r>
    </w:p>
    <w:p w14:paraId="34DB2E40" w14:textId="77777777" w:rsidR="00030CC6" w:rsidRPr="003B0A97" w:rsidRDefault="00030CC6" w:rsidP="00030CC6">
      <w:pPr>
        <w:pStyle w:val="ListParagraph"/>
        <w:widowControl w:val="0"/>
        <w:autoSpaceDE w:val="0"/>
        <w:autoSpaceDN w:val="0"/>
        <w:ind w:left="0"/>
        <w:contextualSpacing w:val="0"/>
        <w:rPr>
          <w:color w:val="000000" w:themeColor="text1"/>
          <w:spacing w:val="-2"/>
        </w:rPr>
      </w:pPr>
      <w:r w:rsidRPr="003B0A97">
        <w:rPr>
          <w:color w:val="000000" w:themeColor="text1"/>
          <w:spacing w:val="-2"/>
        </w:rPr>
        <w:tab/>
        <w:t xml:space="preserve">- Nguồn số 02: Khu vực đặt máy ép bùn </w:t>
      </w:r>
      <w:r w:rsidRPr="003B0A97">
        <w:rPr>
          <w:color w:val="000000" w:themeColor="text1"/>
        </w:rPr>
        <w:t>của</w:t>
      </w:r>
      <w:r w:rsidRPr="003B0A97">
        <w:rPr>
          <w:color w:val="000000" w:themeColor="text1"/>
          <w:spacing w:val="-7"/>
        </w:rPr>
        <w:t xml:space="preserve"> </w:t>
      </w:r>
      <w:r w:rsidR="000A39E3" w:rsidRPr="003B0A97">
        <w:rPr>
          <w:color w:val="000000" w:themeColor="text1"/>
        </w:rPr>
        <w:t>trạm xử lý NT</w:t>
      </w:r>
      <w:r w:rsidR="000A39E3" w:rsidRPr="003B0A97">
        <w:rPr>
          <w:color w:val="000000" w:themeColor="text1"/>
          <w:spacing w:val="-8"/>
        </w:rPr>
        <w:t xml:space="preserve"> </w:t>
      </w:r>
      <w:r w:rsidRPr="003B0A97">
        <w:rPr>
          <w:color w:val="000000" w:themeColor="text1"/>
        </w:rPr>
        <w:t>tập</w:t>
      </w:r>
      <w:r w:rsidRPr="003B0A97">
        <w:rPr>
          <w:color w:val="000000" w:themeColor="text1"/>
          <w:spacing w:val="-7"/>
        </w:rPr>
        <w:t xml:space="preserve"> </w:t>
      </w:r>
      <w:r w:rsidRPr="003B0A97">
        <w:rPr>
          <w:color w:val="000000" w:themeColor="text1"/>
          <w:spacing w:val="-2"/>
        </w:rPr>
        <w:t>trung.</w:t>
      </w:r>
    </w:p>
    <w:p w14:paraId="578A1CBF" w14:textId="77777777" w:rsidR="009D353B" w:rsidRPr="003B0A97" w:rsidRDefault="009D353B" w:rsidP="009D353B">
      <w:pPr>
        <w:tabs>
          <w:tab w:val="left" w:pos="720"/>
        </w:tabs>
        <w:ind w:firstLine="567"/>
        <w:rPr>
          <w:color w:val="000000" w:themeColor="text1"/>
          <w:szCs w:val="26"/>
          <w:lang w:val="nl-NL"/>
        </w:rPr>
      </w:pPr>
      <w:r w:rsidRPr="003B0A97">
        <w:rPr>
          <w:color w:val="000000" w:themeColor="text1"/>
          <w:szCs w:val="26"/>
          <w:lang w:val="nl-NL"/>
        </w:rPr>
        <w:t xml:space="preserve">Tiếng ồn gây ảnh hưởng xấu đến môi trường và trước hết là đến sức khoẻ của người </w:t>
      </w:r>
      <w:r w:rsidR="00C31E66" w:rsidRPr="003B0A97">
        <w:rPr>
          <w:color w:val="000000" w:themeColor="text1"/>
          <w:szCs w:val="26"/>
          <w:lang w:val="nl-NL"/>
        </w:rPr>
        <w:t>vận hành HTXL NTTT</w:t>
      </w:r>
      <w:r w:rsidRPr="003B0A97">
        <w:rPr>
          <w:color w:val="000000" w:themeColor="text1"/>
          <w:szCs w:val="26"/>
          <w:lang w:val="nl-NL"/>
        </w:rPr>
        <w:t>.</w:t>
      </w:r>
    </w:p>
    <w:p w14:paraId="687DC0DF" w14:textId="77777777" w:rsidR="00B17ECE" w:rsidRPr="003B0A97" w:rsidRDefault="009D353B" w:rsidP="009D353B">
      <w:pPr>
        <w:ind w:firstLine="567"/>
        <w:rPr>
          <w:color w:val="000000" w:themeColor="text1"/>
          <w:szCs w:val="26"/>
          <w:lang w:val="nl-NL"/>
        </w:rPr>
      </w:pPr>
      <w:r w:rsidRPr="003B0A97">
        <w:rPr>
          <w:color w:val="000000" w:themeColor="text1"/>
          <w:szCs w:val="26"/>
          <w:lang w:val="nl-NL"/>
        </w:rPr>
        <w:t xml:space="preserve">Tiếng ồn và độ rung cao hơn tiêu chuẩn sẽ gây ảnh hưởng đến sức khoẻ lao động và gây ra các triệu chứng như mất ngủ, mệt mỏi, gây tâm lý khó chịu và làm giảm năng suất lao động. Tiếp xúc với tiếng ồn có cường độ cao trong thời gian dài sẽ làm thính lực giảm sút, dẫn tới bệnh điếc nghề nghiệp. </w:t>
      </w:r>
    </w:p>
    <w:p w14:paraId="3B5D2406" w14:textId="77777777" w:rsidR="004D25F4" w:rsidRPr="003B0A97" w:rsidRDefault="00CD5312" w:rsidP="00CE5F4C">
      <w:pPr>
        <w:ind w:firstLine="720"/>
        <w:contextualSpacing/>
        <w:rPr>
          <w:rFonts w:asciiTheme="majorHAnsi" w:hAnsiTheme="majorHAnsi" w:cstheme="majorHAnsi"/>
          <w:b/>
          <w:bCs/>
          <w:i/>
          <w:color w:val="000000" w:themeColor="text1"/>
          <w:szCs w:val="26"/>
          <w:lang w:val="vi-VN"/>
        </w:rPr>
      </w:pPr>
      <w:r w:rsidRPr="003B0A97">
        <w:rPr>
          <w:rFonts w:asciiTheme="majorHAnsi" w:hAnsiTheme="majorHAnsi" w:cstheme="majorHAnsi"/>
          <w:b/>
          <w:bCs/>
          <w:i/>
          <w:color w:val="000000" w:themeColor="text1"/>
          <w:szCs w:val="26"/>
        </w:rPr>
        <w:t xml:space="preserve">* </w:t>
      </w:r>
      <w:r w:rsidR="00212546" w:rsidRPr="003B0A97">
        <w:rPr>
          <w:rFonts w:asciiTheme="majorHAnsi" w:hAnsiTheme="majorHAnsi" w:cstheme="majorHAnsi"/>
          <w:b/>
          <w:bCs/>
          <w:i/>
          <w:color w:val="000000" w:themeColor="text1"/>
          <w:szCs w:val="26"/>
        </w:rPr>
        <w:t>Đánh giá</w:t>
      </w:r>
      <w:r w:rsidR="004D25F4" w:rsidRPr="003B0A97">
        <w:rPr>
          <w:rFonts w:asciiTheme="majorHAnsi" w:hAnsiTheme="majorHAnsi" w:cstheme="majorHAnsi"/>
          <w:b/>
          <w:bCs/>
          <w:i/>
          <w:color w:val="000000" w:themeColor="text1"/>
          <w:szCs w:val="26"/>
        </w:rPr>
        <w:t xml:space="preserve"> t</w:t>
      </w:r>
      <w:r w:rsidR="004D25F4" w:rsidRPr="003B0A97">
        <w:rPr>
          <w:rFonts w:asciiTheme="majorHAnsi" w:hAnsiTheme="majorHAnsi" w:cstheme="majorHAnsi"/>
          <w:b/>
          <w:bCs/>
          <w:i/>
          <w:color w:val="000000" w:themeColor="text1"/>
          <w:szCs w:val="26"/>
          <w:lang w:val="vi-VN"/>
        </w:rPr>
        <w:t>ác động:</w:t>
      </w:r>
    </w:p>
    <w:p w14:paraId="7F3BBB10" w14:textId="77777777" w:rsidR="00EF3DF4" w:rsidRPr="003B0A97" w:rsidRDefault="004D25F4" w:rsidP="00CE5F4C">
      <w:pPr>
        <w:ind w:firstLine="720"/>
        <w:rPr>
          <w:rFonts w:asciiTheme="majorHAnsi" w:hAnsiTheme="majorHAnsi" w:cstheme="majorHAnsi"/>
          <w:color w:val="000000" w:themeColor="text1"/>
          <w:szCs w:val="26"/>
          <w:lang w:val="vi-VN"/>
        </w:rPr>
      </w:pPr>
      <w:r w:rsidRPr="003B0A97">
        <w:rPr>
          <w:rFonts w:asciiTheme="majorHAnsi" w:hAnsiTheme="majorHAnsi" w:cstheme="majorHAnsi"/>
          <w:b/>
          <w:color w:val="000000" w:themeColor="text1"/>
          <w:szCs w:val="26"/>
          <w:lang w:val="pl-PL"/>
        </w:rPr>
        <w:t>Tiếng ồn:</w:t>
      </w:r>
      <w:r w:rsidR="0041082B" w:rsidRPr="003B0A97">
        <w:rPr>
          <w:rFonts w:asciiTheme="majorHAnsi" w:hAnsiTheme="majorHAnsi" w:cstheme="majorHAnsi"/>
          <w:b/>
          <w:color w:val="000000" w:themeColor="text1"/>
          <w:szCs w:val="26"/>
          <w:lang w:val="vi-VN"/>
        </w:rPr>
        <w:t xml:space="preserve"> </w:t>
      </w:r>
      <w:r w:rsidR="00EF3DF4" w:rsidRPr="003B0A97">
        <w:rPr>
          <w:rFonts w:asciiTheme="majorHAnsi" w:hAnsiTheme="majorHAnsi" w:cstheme="majorHAnsi"/>
          <w:color w:val="000000" w:themeColor="text1"/>
          <w:szCs w:val="26"/>
          <w:lang w:val="vi-VN"/>
        </w:rPr>
        <w:t xml:space="preserve">Tiếng ồn và độ rung cao hơn tiêu chuẩn sẽ gây ảnh hưởng đến sức khoẻ lao động và gây ra các triệu chứng như mất ngủ, mệt mỏi, gây tâm lý khó chịu và làm giảm năng suất lao động. Tiếp xúc với tiếng ồn có cường độ cao trong thời gian dài sẽ làm thính lực giảm sút, dẫn tới bệnh điếc nghề nghiệp. </w:t>
      </w:r>
    </w:p>
    <w:p w14:paraId="3184608E" w14:textId="77777777" w:rsidR="00EF3DF4" w:rsidRPr="003B0A97" w:rsidRDefault="00EF3DF4" w:rsidP="00CE5F4C">
      <w:pPr>
        <w:pStyle w:val="NormalWeb"/>
        <w:shd w:val="clear" w:color="auto" w:fill="FFFFFF"/>
        <w:ind w:firstLine="720"/>
        <w:rPr>
          <w:rFonts w:asciiTheme="majorHAnsi" w:hAnsiTheme="majorHAnsi" w:cstheme="majorHAnsi"/>
          <w:color w:val="000000" w:themeColor="text1"/>
          <w:sz w:val="26"/>
          <w:szCs w:val="26"/>
          <w:lang w:val="vi-VN"/>
        </w:rPr>
      </w:pPr>
      <w:r w:rsidRPr="003B0A97">
        <w:rPr>
          <w:rFonts w:asciiTheme="majorHAnsi" w:hAnsiTheme="majorHAnsi" w:cstheme="majorHAnsi"/>
          <w:color w:val="000000" w:themeColor="text1"/>
          <w:sz w:val="26"/>
          <w:szCs w:val="26"/>
          <w:lang w:val="vi-VN"/>
        </w:rPr>
        <w:t>Tiếng ồn tác động đến tai, sau đó tác động đến hệ thần kinh trung ương, rồi đến hệ tim mạch, dạ dày và các cơ quan khác, sau đó mới đến cơ quan thích giác.</w:t>
      </w:r>
    </w:p>
    <w:p w14:paraId="3E78F849" w14:textId="77777777" w:rsidR="00EF3DF4" w:rsidRPr="003B0A97" w:rsidRDefault="00EF3DF4" w:rsidP="00CE5F4C">
      <w:pPr>
        <w:pStyle w:val="NormalWeb"/>
        <w:shd w:val="clear" w:color="auto" w:fill="FFFFFF"/>
        <w:ind w:firstLine="720"/>
        <w:rPr>
          <w:rFonts w:asciiTheme="majorHAnsi" w:hAnsiTheme="majorHAnsi" w:cstheme="majorHAnsi"/>
          <w:color w:val="000000" w:themeColor="text1"/>
          <w:sz w:val="26"/>
          <w:szCs w:val="26"/>
          <w:lang w:val="vi-VN"/>
        </w:rPr>
      </w:pPr>
      <w:r w:rsidRPr="003B0A97">
        <w:rPr>
          <w:rFonts w:asciiTheme="majorHAnsi" w:hAnsiTheme="majorHAnsi" w:cstheme="majorHAnsi"/>
          <w:color w:val="000000" w:themeColor="text1"/>
          <w:sz w:val="26"/>
          <w:szCs w:val="26"/>
          <w:lang w:val="vi-VN"/>
        </w:rPr>
        <w:t xml:space="preserve">Tác động của tiếng ồn phụ thuộc vào tần số và cường độ âm, tần số lặp lại của tiếng ồn. </w:t>
      </w:r>
    </w:p>
    <w:p w14:paraId="41D9D40C" w14:textId="77777777" w:rsidR="00EF3DF4" w:rsidRPr="003B0A97" w:rsidRDefault="00EF3DF4" w:rsidP="00CE5F4C">
      <w:pPr>
        <w:numPr>
          <w:ilvl w:val="0"/>
          <w:numId w:val="6"/>
        </w:numPr>
        <w:shd w:val="clear" w:color="auto" w:fill="FFFFFF"/>
        <w:tabs>
          <w:tab w:val="clear" w:pos="720"/>
          <w:tab w:val="left" w:pos="180"/>
          <w:tab w:val="left" w:pos="900"/>
        </w:tabs>
        <w:ind w:left="0" w:firstLine="720"/>
        <w:rPr>
          <w:rFonts w:asciiTheme="majorHAnsi" w:hAnsiTheme="majorHAnsi" w:cstheme="majorHAnsi"/>
          <w:color w:val="000000" w:themeColor="text1"/>
          <w:szCs w:val="26"/>
          <w:lang w:val="vi-VN"/>
        </w:rPr>
      </w:pPr>
      <w:r w:rsidRPr="003B0A97">
        <w:rPr>
          <w:rFonts w:asciiTheme="majorHAnsi" w:hAnsiTheme="majorHAnsi" w:cstheme="majorHAnsi"/>
          <w:color w:val="000000" w:themeColor="text1"/>
          <w:szCs w:val="26"/>
          <w:lang w:val="vi-VN"/>
        </w:rPr>
        <w:t>Tác động đến cơ quan thính giác: tiếng ồn làm giảm độ nhạy cảm, tăng ngưỡng nghe, ảnh hưởng đến quá trình làm việc và an toàn.</w:t>
      </w:r>
    </w:p>
    <w:p w14:paraId="5CA8ADCB" w14:textId="77777777" w:rsidR="00EF3DF4" w:rsidRPr="003B0A97" w:rsidRDefault="00EF3DF4" w:rsidP="00CE5F4C">
      <w:pPr>
        <w:numPr>
          <w:ilvl w:val="0"/>
          <w:numId w:val="6"/>
        </w:numPr>
        <w:shd w:val="clear" w:color="auto" w:fill="FFFFFF"/>
        <w:tabs>
          <w:tab w:val="clear" w:pos="720"/>
          <w:tab w:val="left" w:pos="180"/>
          <w:tab w:val="left" w:pos="900"/>
        </w:tabs>
        <w:ind w:left="0" w:firstLine="720"/>
        <w:rPr>
          <w:rFonts w:asciiTheme="majorHAnsi" w:hAnsiTheme="majorHAnsi" w:cstheme="majorHAnsi"/>
          <w:color w:val="000000" w:themeColor="text1"/>
          <w:szCs w:val="26"/>
          <w:lang w:val="vi-VN"/>
        </w:rPr>
      </w:pPr>
      <w:r w:rsidRPr="003B0A97">
        <w:rPr>
          <w:rFonts w:asciiTheme="majorHAnsi" w:hAnsiTheme="majorHAnsi" w:cstheme="majorHAnsi"/>
          <w:color w:val="000000" w:themeColor="text1"/>
          <w:szCs w:val="26"/>
          <w:lang w:val="vi-VN"/>
        </w:rPr>
        <w:t>Tác động đến các cơ quan khác:</w:t>
      </w:r>
    </w:p>
    <w:p w14:paraId="4E2031FE" w14:textId="77777777" w:rsidR="00EF3DF4" w:rsidRPr="003B0A97" w:rsidRDefault="00EF3DF4" w:rsidP="00CE5F4C">
      <w:pPr>
        <w:pStyle w:val="NormalWeb"/>
        <w:shd w:val="clear" w:color="auto" w:fill="FFFFFF"/>
        <w:ind w:firstLine="720"/>
        <w:rPr>
          <w:rFonts w:asciiTheme="majorHAnsi" w:hAnsiTheme="majorHAnsi" w:cstheme="majorHAnsi"/>
          <w:color w:val="000000" w:themeColor="text1"/>
          <w:sz w:val="26"/>
          <w:szCs w:val="26"/>
          <w:lang w:val="vi-VN"/>
        </w:rPr>
      </w:pPr>
      <w:r w:rsidRPr="003B0A97">
        <w:rPr>
          <w:rFonts w:asciiTheme="majorHAnsi" w:hAnsiTheme="majorHAnsi" w:cstheme="majorHAnsi"/>
          <w:color w:val="000000" w:themeColor="text1"/>
          <w:sz w:val="26"/>
          <w:szCs w:val="26"/>
          <w:lang w:val="vi-VN"/>
        </w:rPr>
        <w:t>- Hệ thần kinh trung ương: Tiếng ồn gây kích thích hệ thần kinh trung ương, ảnh hưởng đến bộ não gây đau đầu, chóng mặt, sợ hãi, giận dữ vô cớ.</w:t>
      </w:r>
    </w:p>
    <w:p w14:paraId="442AB0AB" w14:textId="77777777" w:rsidR="00EF3DF4" w:rsidRPr="003B0A97" w:rsidRDefault="00EF3DF4" w:rsidP="00CE5F4C">
      <w:pPr>
        <w:pStyle w:val="NormalWeb"/>
        <w:shd w:val="clear" w:color="auto" w:fill="FFFFFF"/>
        <w:ind w:firstLine="720"/>
        <w:rPr>
          <w:rFonts w:asciiTheme="majorHAnsi" w:hAnsiTheme="majorHAnsi" w:cstheme="majorHAnsi"/>
          <w:color w:val="000000" w:themeColor="text1"/>
          <w:sz w:val="26"/>
          <w:szCs w:val="26"/>
          <w:lang w:val="vi-VN"/>
        </w:rPr>
      </w:pPr>
      <w:r w:rsidRPr="003B0A97">
        <w:rPr>
          <w:rFonts w:asciiTheme="majorHAnsi" w:hAnsiTheme="majorHAnsi" w:cstheme="majorHAnsi"/>
          <w:color w:val="000000" w:themeColor="text1"/>
          <w:sz w:val="26"/>
          <w:szCs w:val="26"/>
          <w:lang w:val="vi-VN"/>
        </w:rPr>
        <w:t>- Hệ tim mạch: làm rối loạn nhịp tim, ảnh hưởng tới sự hoạt động bình thường của tuần hoàn máu, làm tăng huyết áp.</w:t>
      </w:r>
    </w:p>
    <w:p w14:paraId="34C87054" w14:textId="77777777" w:rsidR="00EF3DF4" w:rsidRPr="003B0A97" w:rsidRDefault="00EF3DF4" w:rsidP="00CE5F4C">
      <w:pPr>
        <w:pStyle w:val="NormalWeb"/>
        <w:shd w:val="clear" w:color="auto" w:fill="FFFFFF"/>
        <w:ind w:firstLine="720"/>
        <w:rPr>
          <w:rFonts w:asciiTheme="majorHAnsi" w:hAnsiTheme="majorHAnsi" w:cstheme="majorHAnsi"/>
          <w:color w:val="000000" w:themeColor="text1"/>
          <w:sz w:val="26"/>
          <w:szCs w:val="26"/>
          <w:lang w:val="vi-VN"/>
        </w:rPr>
      </w:pPr>
      <w:r w:rsidRPr="003B0A97">
        <w:rPr>
          <w:rFonts w:asciiTheme="majorHAnsi" w:hAnsiTheme="majorHAnsi" w:cstheme="majorHAnsi"/>
          <w:color w:val="000000" w:themeColor="text1"/>
          <w:sz w:val="26"/>
          <w:szCs w:val="26"/>
          <w:lang w:val="vi-VN"/>
        </w:rPr>
        <w:t>- Dạ dày: làm rối loạn quá trình tiết dịch, tăng axit trong dạ dày, làm rối loạn sự co bóp, gây viêm loét dạ dày.</w:t>
      </w:r>
    </w:p>
    <w:p w14:paraId="088A290D" w14:textId="77777777" w:rsidR="004D25F4" w:rsidRPr="003B0A97" w:rsidRDefault="004D25F4" w:rsidP="00CE5F4C">
      <w:pPr>
        <w:ind w:firstLine="720"/>
        <w:contextualSpacing/>
        <w:rPr>
          <w:rFonts w:asciiTheme="majorHAnsi" w:hAnsiTheme="majorHAnsi" w:cstheme="majorHAnsi"/>
          <w:b/>
          <w:color w:val="000000" w:themeColor="text1"/>
          <w:szCs w:val="26"/>
          <w:lang w:val="pl-PL"/>
        </w:rPr>
      </w:pPr>
      <w:r w:rsidRPr="003B0A97">
        <w:rPr>
          <w:rFonts w:asciiTheme="majorHAnsi" w:hAnsiTheme="majorHAnsi" w:cstheme="majorHAnsi"/>
          <w:b/>
          <w:color w:val="000000" w:themeColor="text1"/>
          <w:szCs w:val="26"/>
          <w:lang w:val="pl-PL"/>
        </w:rPr>
        <w:t xml:space="preserve">Độ rung: </w:t>
      </w:r>
    </w:p>
    <w:p w14:paraId="375585BB" w14:textId="77777777" w:rsidR="00CD5312" w:rsidRPr="003B0A97" w:rsidRDefault="00CD5312" w:rsidP="00CE5F4C">
      <w:pPr>
        <w:ind w:firstLine="720"/>
        <w:textAlignment w:val="baseline"/>
        <w:rPr>
          <w:rFonts w:asciiTheme="majorHAnsi" w:eastAsia="Times New Roman" w:hAnsiTheme="majorHAnsi" w:cstheme="majorHAnsi"/>
          <w:color w:val="000000" w:themeColor="text1"/>
          <w:szCs w:val="26"/>
          <w:lang w:val="vi-VN"/>
        </w:rPr>
      </w:pPr>
      <w:r w:rsidRPr="003B0A97">
        <w:rPr>
          <w:rFonts w:asciiTheme="majorHAnsi" w:eastAsia="Times New Roman" w:hAnsiTheme="majorHAnsi" w:cstheme="majorHAnsi"/>
          <w:color w:val="000000" w:themeColor="text1"/>
          <w:szCs w:val="26"/>
          <w:lang w:val="vi-VN"/>
        </w:rPr>
        <w:t>- Tần số thấp (dưới 20 Hz) gây nên say, tổn thương cột sống ….</w:t>
      </w:r>
    </w:p>
    <w:p w14:paraId="66F81EA3" w14:textId="77777777" w:rsidR="00CD5312" w:rsidRPr="003B0A97" w:rsidRDefault="00CD5312" w:rsidP="00CE5F4C">
      <w:pPr>
        <w:ind w:firstLine="720"/>
        <w:textAlignment w:val="baseline"/>
        <w:rPr>
          <w:rFonts w:asciiTheme="majorHAnsi" w:eastAsia="Times New Roman" w:hAnsiTheme="majorHAnsi" w:cstheme="majorHAnsi"/>
          <w:color w:val="000000" w:themeColor="text1"/>
          <w:szCs w:val="26"/>
          <w:lang w:val="vi-VN"/>
        </w:rPr>
      </w:pPr>
      <w:r w:rsidRPr="003B0A97">
        <w:rPr>
          <w:rFonts w:asciiTheme="majorHAnsi" w:eastAsia="Times New Roman" w:hAnsiTheme="majorHAnsi" w:cstheme="majorHAnsi"/>
          <w:color w:val="000000" w:themeColor="text1"/>
          <w:szCs w:val="26"/>
          <w:lang w:val="vi-VN"/>
        </w:rPr>
        <w:t>- Tần số cao (20 – 1000 Hz) gây nên bệnh rung nghề nghiệp, rối loạn vận mạch, tổn thương gân, cơ, khớp, thần kinh và một số bệnh về xương.</w:t>
      </w:r>
    </w:p>
    <w:p w14:paraId="57BC4CE6" w14:textId="77777777" w:rsidR="00E30DA7" w:rsidRPr="003B0A97" w:rsidRDefault="00E91374" w:rsidP="00E30DA7">
      <w:pPr>
        <w:tabs>
          <w:tab w:val="left" w:pos="567"/>
        </w:tabs>
        <w:ind w:firstLine="720"/>
        <w:rPr>
          <w:color w:val="000000" w:themeColor="text1"/>
          <w:szCs w:val="26"/>
          <w:lang w:val="vi-VN"/>
        </w:rPr>
      </w:pPr>
      <w:r w:rsidRPr="003B0A97">
        <w:rPr>
          <w:rFonts w:asciiTheme="majorHAnsi" w:hAnsiTheme="majorHAnsi" w:cstheme="majorHAnsi"/>
          <w:b/>
          <w:bCs/>
          <w:i/>
          <w:iCs/>
          <w:color w:val="000000" w:themeColor="text1"/>
          <w:szCs w:val="26"/>
        </w:rPr>
        <w:t>b,</w:t>
      </w:r>
      <w:r w:rsidR="00E30DA7" w:rsidRPr="003B0A97">
        <w:rPr>
          <w:rFonts w:asciiTheme="majorHAnsi" w:hAnsiTheme="majorHAnsi" w:cstheme="majorHAnsi"/>
          <w:b/>
          <w:bCs/>
          <w:i/>
          <w:iCs/>
          <w:color w:val="000000" w:themeColor="text1"/>
          <w:szCs w:val="26"/>
        </w:rPr>
        <w:t xml:space="preserve"> </w:t>
      </w:r>
      <w:r w:rsidR="00E30DA7" w:rsidRPr="003B0A97">
        <w:rPr>
          <w:b/>
          <w:i/>
          <w:color w:val="000000" w:themeColor="text1"/>
          <w:szCs w:val="26"/>
          <w:lang w:val="de-DE"/>
        </w:rPr>
        <w:t>Tác động của ô nhiễm qua lại giữa các cơ sở sản xuất đang hoạt động và cơ sở sản xuất đang xây dựng</w:t>
      </w:r>
    </w:p>
    <w:p w14:paraId="6DDEECCB" w14:textId="77777777" w:rsidR="00E30DA7" w:rsidRPr="003B0A97" w:rsidRDefault="00E30DA7" w:rsidP="00E30DA7">
      <w:pPr>
        <w:numPr>
          <w:ilvl w:val="12"/>
          <w:numId w:val="0"/>
        </w:numPr>
        <w:tabs>
          <w:tab w:val="left" w:pos="567"/>
        </w:tabs>
        <w:ind w:firstLine="567"/>
        <w:rPr>
          <w:color w:val="000000" w:themeColor="text1"/>
          <w:szCs w:val="26"/>
          <w:lang w:val="nl-NL"/>
        </w:rPr>
      </w:pPr>
      <w:r w:rsidRPr="003B0A97">
        <w:rPr>
          <w:color w:val="000000" w:themeColor="text1"/>
          <w:szCs w:val="26"/>
          <w:lang w:val="nl-NL"/>
        </w:rPr>
        <w:tab/>
        <w:t>Các cơ sở sản xuất được xây dựng ở các thời điểm khác nhau, phương pháp thi công không đồng nhất, do vậy việc xây dựng các công trình mới gây ảnh hưởng tới các cơ sở sản xuất đang hoạt động ở xung quanh (như hiện tượng bụi làm vàng ố các tường mới quét vôi, nứt, lún các công trình đã có sẵn, làm ảnh hưởng đến chất lượng sản phẩm).</w:t>
      </w:r>
    </w:p>
    <w:p w14:paraId="1C2F0E66" w14:textId="77777777" w:rsidR="00B60624" w:rsidRPr="003B0A97" w:rsidRDefault="00E30DA7" w:rsidP="00CE5F4C">
      <w:pPr>
        <w:tabs>
          <w:tab w:val="left" w:pos="1740"/>
        </w:tabs>
        <w:ind w:firstLine="630"/>
        <w:contextualSpacing/>
        <w:rPr>
          <w:rFonts w:asciiTheme="majorHAnsi" w:hAnsiTheme="majorHAnsi" w:cstheme="majorHAnsi"/>
          <w:b/>
          <w:bCs/>
          <w:i/>
          <w:iCs/>
          <w:color w:val="000000" w:themeColor="text1"/>
          <w:szCs w:val="26"/>
          <w:lang w:val="vi-VN"/>
        </w:rPr>
      </w:pPr>
      <w:r w:rsidRPr="003B0A97">
        <w:rPr>
          <w:rFonts w:asciiTheme="majorHAnsi" w:hAnsiTheme="majorHAnsi" w:cstheme="majorHAnsi"/>
          <w:b/>
          <w:bCs/>
          <w:i/>
          <w:iCs/>
          <w:color w:val="000000" w:themeColor="text1"/>
          <w:szCs w:val="26"/>
        </w:rPr>
        <w:t>c</w:t>
      </w:r>
      <w:r w:rsidR="00B60624" w:rsidRPr="003B0A97">
        <w:rPr>
          <w:rFonts w:asciiTheme="majorHAnsi" w:hAnsiTheme="majorHAnsi" w:cstheme="majorHAnsi"/>
          <w:b/>
          <w:bCs/>
          <w:i/>
          <w:iCs/>
          <w:color w:val="000000" w:themeColor="text1"/>
          <w:szCs w:val="26"/>
          <w:lang w:val="vi-VN"/>
        </w:rPr>
        <w:t>, Tác động đến môi trường kinh tế - xã hội</w:t>
      </w:r>
    </w:p>
    <w:p w14:paraId="54483333" w14:textId="77777777" w:rsidR="00E30DA7" w:rsidRPr="003B0A97" w:rsidRDefault="00E30DA7" w:rsidP="00E30DA7">
      <w:pPr>
        <w:ind w:firstLine="567"/>
        <w:rPr>
          <w:i/>
          <w:color w:val="000000" w:themeColor="text1"/>
          <w:szCs w:val="26"/>
          <w:lang w:val="nl-NL"/>
        </w:rPr>
      </w:pPr>
      <w:r w:rsidRPr="003B0A97">
        <w:rPr>
          <w:i/>
          <w:color w:val="000000" w:themeColor="text1"/>
          <w:szCs w:val="26"/>
          <w:lang w:val="nl-NL"/>
        </w:rPr>
        <w:t>- Tác động tích cực</w:t>
      </w:r>
    </w:p>
    <w:p w14:paraId="70E104B0" w14:textId="77777777" w:rsidR="00E30DA7" w:rsidRPr="003B0A97" w:rsidRDefault="00E30DA7" w:rsidP="00E30DA7">
      <w:pPr>
        <w:tabs>
          <w:tab w:val="left" w:pos="567"/>
        </w:tabs>
        <w:ind w:firstLine="600"/>
        <w:rPr>
          <w:color w:val="000000" w:themeColor="text1"/>
          <w:spacing w:val="-2"/>
          <w:szCs w:val="26"/>
          <w:lang w:val="nl-NL"/>
        </w:rPr>
      </w:pPr>
      <w:r w:rsidRPr="003B0A97">
        <w:rPr>
          <w:color w:val="000000" w:themeColor="text1"/>
          <w:spacing w:val="-2"/>
          <w:szCs w:val="26"/>
          <w:lang w:val="nl-NL"/>
        </w:rPr>
        <w:t xml:space="preserve">Khi dự án Cụm công nghiệp Minh Khai được lấp đầy, tại đây thu hút hàng nghìn công nhân, ngoài tác động tích cực là giải quyết công ăn việc làm cho một lực lượng lớn lao động của khu vực, cùng với quá trình công nghiệp hóa là quá trình đô thị hóa và tập trung dân cư. CCN Minh Khai đi vào hoạt động làm thay đổi cơ cấu kinh tế của một số hộ do làm thay đổi trực tiếp mức sống và cách sống của số hộ bằng các nghề dịch vụ và lao động gián tiếp. Thu nhập của công nhân trong CCN cao hơn thu nhập bình quân của người địa phương. Một bộ phận dân cư chuyển sang làm dịch vụ buôn bán, một bộ phận làm công nhân tại các </w:t>
      </w:r>
      <w:r w:rsidR="00EF0FD3" w:rsidRPr="003B0A97">
        <w:rPr>
          <w:color w:val="000000" w:themeColor="text1"/>
          <w:spacing w:val="-2"/>
          <w:szCs w:val="26"/>
          <w:lang w:val="nl-NL"/>
        </w:rPr>
        <w:t>doanh nghiệp thứ cấp</w:t>
      </w:r>
      <w:r w:rsidRPr="003B0A97">
        <w:rPr>
          <w:color w:val="000000" w:themeColor="text1"/>
          <w:spacing w:val="-2"/>
          <w:szCs w:val="26"/>
          <w:lang w:val="nl-NL"/>
        </w:rPr>
        <w:t xml:space="preserve"> trong CCN. Bên cạnh đó nhu cầu về nhà ở cho công nhân tạo điều kiện cho một số hộ dân có thêm nguồn thu nhập từ dịch vụ cho thuê nhà. Do đó khi CCN vận hành góp phần thúc đẩy phát triển kinh tế và cải thiện các điều kiện về đời sống vật chất, văn hóa, tinh thần của nhân dân trong khu vực theo hướng văn minh công nghiệp và văn minh xã hội. </w:t>
      </w:r>
    </w:p>
    <w:p w14:paraId="037DD9FD" w14:textId="77777777" w:rsidR="00E30DA7" w:rsidRPr="003B0A97" w:rsidRDefault="00E30DA7" w:rsidP="00E30DA7">
      <w:pPr>
        <w:tabs>
          <w:tab w:val="left" w:pos="567"/>
        </w:tabs>
        <w:ind w:firstLine="600"/>
        <w:rPr>
          <w:color w:val="000000" w:themeColor="text1"/>
          <w:szCs w:val="26"/>
          <w:lang w:val="nl-NL"/>
        </w:rPr>
      </w:pPr>
      <w:r w:rsidRPr="003B0A97">
        <w:rPr>
          <w:color w:val="000000" w:themeColor="text1"/>
          <w:szCs w:val="26"/>
          <w:lang w:val="nl-NL"/>
        </w:rPr>
        <w:t>- Bên cạnh tác động tích cực còn có tác động tiêu cực bao gồm:</w:t>
      </w:r>
    </w:p>
    <w:p w14:paraId="0E2070BE" w14:textId="77777777" w:rsidR="00E30DA7" w:rsidRPr="003B0A97" w:rsidRDefault="00E30DA7" w:rsidP="00E30DA7">
      <w:pPr>
        <w:tabs>
          <w:tab w:val="left" w:pos="567"/>
        </w:tabs>
        <w:ind w:firstLine="600"/>
        <w:rPr>
          <w:color w:val="000000" w:themeColor="text1"/>
          <w:szCs w:val="26"/>
          <w:lang w:val="nl-NL"/>
        </w:rPr>
      </w:pPr>
      <w:r w:rsidRPr="003B0A97">
        <w:rPr>
          <w:color w:val="000000" w:themeColor="text1"/>
          <w:szCs w:val="26"/>
          <w:lang w:val="nl-NL"/>
        </w:rPr>
        <w:t>+ Vấn đề chỗ ở, sinh hoạt của công nhân: thực tế hoạt động của CCN cho thấy nhu cầu nhà ở công nhân là rất cao. Nếu không kiểm soát được vấn đề lưu trú của công nhân nhập cư làm nảy sinh việc hình thành các khu nhà trọ với chất lượng thấp, cũng như xung đột về văn hóa tập tục với người dân địa phương, gây mất trật tự an ninh xã hội.</w:t>
      </w:r>
    </w:p>
    <w:p w14:paraId="0D91D47C" w14:textId="77777777" w:rsidR="00E30DA7" w:rsidRPr="003B0A97" w:rsidRDefault="00E30DA7" w:rsidP="00B54FDA">
      <w:pPr>
        <w:ind w:firstLine="567"/>
        <w:rPr>
          <w:b/>
          <w:i/>
          <w:color w:val="000000" w:themeColor="text1"/>
          <w:lang w:val="nl-NL"/>
        </w:rPr>
      </w:pPr>
      <w:r w:rsidRPr="003B0A97">
        <w:rPr>
          <w:color w:val="000000" w:themeColor="text1"/>
          <w:lang w:val="nl-NL"/>
        </w:rPr>
        <w:t>+ Sự tập trung công nhân tại khu vực làm thay đổi lối sống tại địa phương và làm tăng khả năng ô nhiễm môi trường do các hoạt động sinh hoạt gia tăng đáng kể, nhất là khi chưa áp dụng các giải pháp về quản lý môi trường thích hợp. Ngoài ra, tập trung công nhân và khách vãng lai cũng ảnh hưởng đến tình hình an ninh trật tự tại địa phương. Những bất đồng, quan hệ thiếu bình đẳng, mâu thuẫn giữa các công nhân trong CCN với nhân dân địa phương đặc biệt là những thanh niên địa phương.</w:t>
      </w:r>
    </w:p>
    <w:p w14:paraId="2E915A03" w14:textId="77777777" w:rsidR="00B60624" w:rsidRPr="003B0A97" w:rsidRDefault="00B60624" w:rsidP="008075E3">
      <w:pPr>
        <w:pStyle w:val="Normal0"/>
        <w:rPr>
          <w:color w:val="000000" w:themeColor="text1"/>
          <w:lang w:val="pl-PL" w:eastAsia="vi-VN"/>
        </w:rPr>
      </w:pPr>
      <w:r w:rsidRPr="003B0A97">
        <w:rPr>
          <w:color w:val="000000" w:themeColor="text1"/>
          <w:lang w:val="pl-PL" w:eastAsia="vi-VN"/>
        </w:rPr>
        <w:t>4</w:t>
      </w:r>
      <w:r w:rsidRPr="003B0A97">
        <w:rPr>
          <w:color w:val="000000" w:themeColor="text1"/>
          <w:lang w:val="vi-VN" w:eastAsia="vi-VN"/>
        </w:rPr>
        <w:t>.2.1.</w:t>
      </w:r>
      <w:r w:rsidR="00EE1134" w:rsidRPr="003B0A97">
        <w:rPr>
          <w:color w:val="000000" w:themeColor="text1"/>
          <w:lang w:val="pl-PL" w:eastAsia="vi-VN"/>
        </w:rPr>
        <w:t>3</w:t>
      </w:r>
      <w:r w:rsidRPr="003B0A97">
        <w:rPr>
          <w:color w:val="000000" w:themeColor="text1"/>
          <w:lang w:val="vi-VN" w:eastAsia="vi-VN"/>
        </w:rPr>
        <w:t xml:space="preserve">. </w:t>
      </w:r>
      <w:r w:rsidRPr="003B0A97">
        <w:rPr>
          <w:color w:val="000000" w:themeColor="text1"/>
          <w:lang w:val="pl-PL" w:eastAsia="vi-VN"/>
        </w:rPr>
        <w:t>Dự báo những sự cố trong giai đoạn vận hành nhà máy</w:t>
      </w:r>
    </w:p>
    <w:p w14:paraId="1936EB13" w14:textId="77777777" w:rsidR="008F28AE" w:rsidRPr="003B0A97" w:rsidRDefault="008F28AE" w:rsidP="00CE5F4C">
      <w:pPr>
        <w:ind w:firstLine="567"/>
        <w:contextualSpacing/>
        <w:rPr>
          <w:rFonts w:asciiTheme="majorHAnsi" w:hAnsiTheme="majorHAnsi" w:cstheme="majorHAnsi"/>
          <w:b/>
          <w:bCs/>
          <w:i/>
          <w:color w:val="000000" w:themeColor="text1"/>
          <w:szCs w:val="26"/>
          <w:lang w:val="pl-PL"/>
        </w:rPr>
      </w:pPr>
      <w:r w:rsidRPr="003B0A97">
        <w:rPr>
          <w:rFonts w:asciiTheme="majorHAnsi" w:hAnsiTheme="majorHAnsi" w:cstheme="majorHAnsi"/>
          <w:b/>
          <w:bCs/>
          <w:i/>
          <w:color w:val="000000" w:themeColor="text1"/>
          <w:szCs w:val="26"/>
          <w:lang w:val="pl-PL"/>
        </w:rPr>
        <w:t>a, Sự cố cháy nổ</w:t>
      </w:r>
    </w:p>
    <w:p w14:paraId="6AE50467" w14:textId="77777777" w:rsidR="009A05B5" w:rsidRPr="003B0A97" w:rsidRDefault="009A05B5" w:rsidP="009A05B5">
      <w:pPr>
        <w:ind w:firstLine="720"/>
        <w:rPr>
          <w:color w:val="000000" w:themeColor="text1"/>
          <w:szCs w:val="26"/>
          <w:lang w:val="vi-VN"/>
        </w:rPr>
      </w:pPr>
      <w:r w:rsidRPr="003B0A97">
        <w:rPr>
          <w:color w:val="000000" w:themeColor="text1"/>
          <w:szCs w:val="26"/>
          <w:lang w:val="vi-VN"/>
        </w:rPr>
        <w:t>Sự cố cháy nổ</w:t>
      </w:r>
      <w:r w:rsidRPr="003B0A97">
        <w:rPr>
          <w:color w:val="000000" w:themeColor="text1"/>
          <w:szCs w:val="26"/>
          <w:lang w:val="nl-NL"/>
        </w:rPr>
        <w:t xml:space="preserve"> khi</w:t>
      </w:r>
      <w:r w:rsidRPr="003B0A97">
        <w:rPr>
          <w:color w:val="000000" w:themeColor="text1"/>
          <w:szCs w:val="26"/>
          <w:lang w:val="vi-VN"/>
        </w:rPr>
        <w:t xml:space="preserve"> xảy ra gây nên các thiệt hại về người và của ảnh hưởng đến kinh tế xã hội và môi trường khu vực. Có thể xác định các nguyên nhân cụ thể như:</w:t>
      </w:r>
    </w:p>
    <w:p w14:paraId="6EE6CEB6" w14:textId="77777777" w:rsidR="009A05B5" w:rsidRPr="003B0A97" w:rsidRDefault="009A05B5" w:rsidP="009A05B5">
      <w:pPr>
        <w:rPr>
          <w:color w:val="000000" w:themeColor="text1"/>
          <w:szCs w:val="26"/>
          <w:lang w:val="vi-VN"/>
        </w:rPr>
      </w:pPr>
      <w:r w:rsidRPr="003B0A97">
        <w:rPr>
          <w:bCs/>
          <w:iCs/>
          <w:color w:val="000000" w:themeColor="text1"/>
          <w:szCs w:val="26"/>
          <w:lang w:val="vi-VN"/>
        </w:rPr>
        <w:tab/>
      </w:r>
      <w:r w:rsidR="00F80C0F" w:rsidRPr="003B0A97">
        <w:rPr>
          <w:bCs/>
          <w:iCs/>
          <w:color w:val="000000" w:themeColor="text1"/>
          <w:szCs w:val="26"/>
        </w:rPr>
        <w:t xml:space="preserve">- </w:t>
      </w:r>
      <w:r w:rsidRPr="003B0A97">
        <w:rPr>
          <w:color w:val="000000" w:themeColor="text1"/>
          <w:szCs w:val="26"/>
          <w:lang w:val="vi-VN"/>
        </w:rPr>
        <w:t xml:space="preserve">Các kho chứa nguyên, nhiên liệu (dầu mỡ, hóa chất…) là các nguồn gây cháy nổ. </w:t>
      </w:r>
    </w:p>
    <w:p w14:paraId="27952084" w14:textId="77777777" w:rsidR="009A05B5" w:rsidRPr="003B0A97" w:rsidRDefault="00F80C0F" w:rsidP="009A05B5">
      <w:pPr>
        <w:ind w:firstLine="709"/>
        <w:rPr>
          <w:color w:val="000000" w:themeColor="text1"/>
          <w:szCs w:val="26"/>
          <w:lang w:val="vi-VN"/>
        </w:rPr>
      </w:pPr>
      <w:r w:rsidRPr="003B0A97">
        <w:rPr>
          <w:color w:val="000000" w:themeColor="text1"/>
          <w:szCs w:val="26"/>
        </w:rPr>
        <w:t xml:space="preserve">- </w:t>
      </w:r>
      <w:r w:rsidR="009A05B5" w:rsidRPr="003B0A97">
        <w:rPr>
          <w:color w:val="000000" w:themeColor="text1"/>
          <w:szCs w:val="26"/>
          <w:lang w:val="vi-VN"/>
        </w:rPr>
        <w:t>Hệ thống cấp điện cho các máy móc, thiết bị trong quá trình vận hành sản xuất có thể gây ra sự có giật, chập và dẫn đến cháy nổ...gây thiệt hại về kinh tế và tai nạn lao động cho công nhân.</w:t>
      </w:r>
    </w:p>
    <w:p w14:paraId="1F0D404C" w14:textId="77777777" w:rsidR="001C7B94" w:rsidRPr="003B0A97" w:rsidRDefault="008F28AE" w:rsidP="001C7B94">
      <w:pPr>
        <w:ind w:firstLine="709"/>
        <w:rPr>
          <w:bCs/>
          <w:i/>
          <w:iCs/>
          <w:color w:val="000000" w:themeColor="text1"/>
          <w:szCs w:val="26"/>
          <w:lang w:val="vi-VN"/>
        </w:rPr>
      </w:pPr>
      <w:r w:rsidRPr="003B0A97">
        <w:rPr>
          <w:rFonts w:asciiTheme="majorHAnsi" w:hAnsiTheme="majorHAnsi" w:cstheme="majorHAnsi"/>
          <w:b/>
          <w:bCs/>
          <w:i/>
          <w:color w:val="000000" w:themeColor="text1"/>
          <w:szCs w:val="26"/>
          <w:lang w:val="vi-VN"/>
        </w:rPr>
        <w:t xml:space="preserve">b, Sự cố tai nạn </w:t>
      </w:r>
      <w:r w:rsidR="001C7B94" w:rsidRPr="003B0A97">
        <w:rPr>
          <w:b/>
          <w:bCs/>
          <w:i/>
          <w:iCs/>
          <w:color w:val="000000" w:themeColor="text1"/>
          <w:szCs w:val="26"/>
          <w:lang w:val="vi-VN"/>
        </w:rPr>
        <w:t>nạn giao thông</w:t>
      </w:r>
      <w:r w:rsidR="001C7B94" w:rsidRPr="003B0A97">
        <w:rPr>
          <w:bCs/>
          <w:i/>
          <w:iCs/>
          <w:color w:val="000000" w:themeColor="text1"/>
          <w:szCs w:val="26"/>
          <w:lang w:val="vi-VN"/>
        </w:rPr>
        <w:t xml:space="preserve">:  </w:t>
      </w:r>
    </w:p>
    <w:p w14:paraId="5A685D01" w14:textId="77777777" w:rsidR="009A52CD" w:rsidRPr="003B0A97" w:rsidRDefault="001C7B94" w:rsidP="001C7B94">
      <w:pPr>
        <w:tabs>
          <w:tab w:val="left" w:pos="567"/>
          <w:tab w:val="left" w:pos="6480"/>
        </w:tabs>
        <w:ind w:firstLine="567"/>
        <w:rPr>
          <w:color w:val="000000" w:themeColor="text1"/>
          <w:szCs w:val="26"/>
          <w:lang w:val="nl-NL"/>
        </w:rPr>
      </w:pPr>
      <w:r w:rsidRPr="003B0A97">
        <w:rPr>
          <w:color w:val="000000" w:themeColor="text1"/>
          <w:szCs w:val="26"/>
          <w:lang w:val="nl-NL"/>
        </w:rPr>
        <w:t xml:space="preserve">Do khu vực dự án </w:t>
      </w:r>
      <w:r w:rsidRPr="003B0A97">
        <w:rPr>
          <w:rStyle w:val="Bodytext235"/>
          <w:color w:val="000000" w:themeColor="text1"/>
          <w:szCs w:val="28"/>
          <w:lang w:eastAsia="vi-VN"/>
        </w:rPr>
        <w:t>nằm trên tuyến đường dân sinh vào thôn Minh Khai</w:t>
      </w:r>
      <w:r w:rsidRPr="003B0A97">
        <w:rPr>
          <w:color w:val="000000" w:themeColor="text1"/>
          <w:szCs w:val="26"/>
          <w:lang w:val="nl-NL"/>
        </w:rPr>
        <w:t xml:space="preserve">. Khi Cụm công nghiệp Minh Khai đi vào hoạt động thì một phần nguyên liệu và thành phẩm từ các cơ sở sản xuất trong Cụm công nghiệp được vận chuyển qua tuyến đường này và làm tăng lưu lượng mật độ giao thông của các phương tiện vận chuyển trên tuyến đường dân sinh. Việc gia tăng phương tiện lưu thông làm ảnh hưởng đáng kể đến tình hình giao thông của khu vực, đặc biệt là trong những giờ cao điểm, khả năng gây ách tắc giao thông cục bộ tại các giao lộ trong thời gian này là điều có thể xảy ra. </w:t>
      </w:r>
    </w:p>
    <w:p w14:paraId="70C4CE72" w14:textId="77777777" w:rsidR="001C7B94" w:rsidRPr="003B0A97" w:rsidRDefault="001C7B94" w:rsidP="001C7B94">
      <w:pPr>
        <w:tabs>
          <w:tab w:val="left" w:pos="567"/>
        </w:tabs>
        <w:ind w:firstLine="600"/>
        <w:rPr>
          <w:rFonts w:eastAsia="Arial Unicode MS"/>
          <w:b/>
          <w:i/>
          <w:color w:val="000000" w:themeColor="text1"/>
          <w:szCs w:val="26"/>
          <w:lang w:val="cs-CZ"/>
        </w:rPr>
      </w:pPr>
      <w:r w:rsidRPr="003B0A97">
        <w:rPr>
          <w:rFonts w:asciiTheme="majorHAnsi" w:eastAsia="Times New Roman" w:hAnsiTheme="majorHAnsi" w:cstheme="majorHAnsi"/>
          <w:b/>
          <w:bCs/>
          <w:i/>
          <w:color w:val="000000" w:themeColor="text1"/>
          <w:szCs w:val="22"/>
          <w:lang w:val="cs-CZ"/>
        </w:rPr>
        <w:t>c</w:t>
      </w:r>
      <w:r w:rsidR="00D814F9" w:rsidRPr="003B0A97">
        <w:rPr>
          <w:rFonts w:asciiTheme="majorHAnsi" w:eastAsia="Times New Roman" w:hAnsiTheme="majorHAnsi" w:cstheme="majorHAnsi"/>
          <w:b/>
          <w:bCs/>
          <w:i/>
          <w:color w:val="000000" w:themeColor="text1"/>
          <w:szCs w:val="22"/>
          <w:lang w:val="cs-CZ"/>
        </w:rPr>
        <w:t xml:space="preserve">, </w:t>
      </w:r>
      <w:r w:rsidRPr="003B0A97">
        <w:rPr>
          <w:rFonts w:eastAsia="Arial Unicode MS"/>
          <w:b/>
          <w:i/>
          <w:color w:val="000000" w:themeColor="text1"/>
          <w:szCs w:val="26"/>
          <w:lang w:val="cs-CZ"/>
        </w:rPr>
        <w:t>Sự cố tranh chấp về môi trường giữa các cơ sở trong cụm công nghiệp:</w:t>
      </w:r>
    </w:p>
    <w:p w14:paraId="4930D882" w14:textId="77777777" w:rsidR="008F5573" w:rsidRPr="003B0A97" w:rsidRDefault="001C7B94" w:rsidP="001C7B94">
      <w:pPr>
        <w:ind w:firstLine="567"/>
        <w:rPr>
          <w:color w:val="000000" w:themeColor="text1"/>
          <w:spacing w:val="-2"/>
          <w:szCs w:val="26"/>
          <w:lang w:val="cs-CZ"/>
        </w:rPr>
      </w:pPr>
      <w:r w:rsidRPr="003B0A97">
        <w:rPr>
          <w:color w:val="000000" w:themeColor="text1"/>
          <w:spacing w:val="-2"/>
          <w:szCs w:val="26"/>
          <w:lang w:val="cs-CZ"/>
        </w:rPr>
        <w:t xml:space="preserve">Tính chất của Cụm công nghiệp Minh Khai là sử dụng đất xây dựng cơ sở hạ tầng trong cụm công nghiệp để thu hút các doanh nghiệp chuyên sản xuất các sản phẩm nhựa, cơ khí, điện tử, hỗ trợ ngành may, hàng tiêu dùng, dược phẩm, thực phẩm nên khi đánh giá tác động môi trường cần chú ý đến những tác động môi trường của các ngành nghề trên. Khi Cụm công nghiệp Minh Khai đi vào hoạt động sẽ làm phát sinh bụi, khí thải, nước thải sinh hoạt, nước thải sản xuất, chất thải rắn thông thường và chất thải rắn nguy hại từ các cơ sở sản xuất trong cụm công nghiệp vì vậy việc tranh chấp về môi trường giữa các cơ sở trong cụm công nghiệp là điều có thể xảy ra. </w:t>
      </w:r>
    </w:p>
    <w:p w14:paraId="71EEDF0C" w14:textId="77777777" w:rsidR="001C7B94" w:rsidRPr="003B0A97" w:rsidRDefault="001C7B94" w:rsidP="001C7B94">
      <w:pPr>
        <w:tabs>
          <w:tab w:val="left" w:pos="567"/>
          <w:tab w:val="left" w:pos="6480"/>
        </w:tabs>
        <w:ind w:firstLine="567"/>
        <w:rPr>
          <w:b/>
          <w:i/>
          <w:color w:val="000000" w:themeColor="text1"/>
          <w:szCs w:val="26"/>
          <w:lang w:val="nl-NL"/>
        </w:rPr>
      </w:pPr>
      <w:r w:rsidRPr="003B0A97">
        <w:rPr>
          <w:b/>
          <w:i/>
          <w:color w:val="000000" w:themeColor="text1"/>
          <w:szCs w:val="26"/>
          <w:lang w:val="nl-NL"/>
        </w:rPr>
        <w:t>d, Sự cố rò rỉ, tràn hóa chất</w:t>
      </w:r>
    </w:p>
    <w:p w14:paraId="73EFB7CE" w14:textId="77777777" w:rsidR="001C7B94" w:rsidRPr="003B0A97" w:rsidRDefault="001C7B94" w:rsidP="001C7B94">
      <w:pPr>
        <w:tabs>
          <w:tab w:val="left" w:pos="567"/>
        </w:tabs>
        <w:ind w:firstLine="567"/>
        <w:rPr>
          <w:color w:val="000000" w:themeColor="text1"/>
          <w:szCs w:val="26"/>
          <w:lang w:val="cs-CZ"/>
        </w:rPr>
      </w:pPr>
      <w:r w:rsidRPr="003B0A97">
        <w:rPr>
          <w:color w:val="000000" w:themeColor="text1"/>
          <w:szCs w:val="26"/>
          <w:lang w:val="cs-CZ"/>
        </w:rPr>
        <w:t>Cụm công nghiệp tập trung nhiều loại hình công nghiệp khác nhau, có các ngành công nghiệp phải sử dụng nhiên liệu và hoá chất trong quá trình sản xuất. Do đó hoá chất lưu trữ trong Cụm công nghiệp khá lớn. Khi có sự cố về rò rỉ về hóa chất xảy ra gây tác động trực tiếp đến sức khỏe công nhân lao động và đến môi trường đất, nước khu vực.</w:t>
      </w:r>
    </w:p>
    <w:p w14:paraId="4E6B6221" w14:textId="77777777" w:rsidR="009A52CD" w:rsidRPr="003B0A97" w:rsidRDefault="00FE58D8" w:rsidP="00CE5F4C">
      <w:pPr>
        <w:ind w:firstLine="562"/>
        <w:contextualSpacing/>
        <w:rPr>
          <w:rFonts w:asciiTheme="majorHAnsi" w:hAnsiTheme="majorHAnsi" w:cstheme="majorHAnsi"/>
          <w:b/>
          <w:bCs/>
          <w:i/>
          <w:color w:val="000000" w:themeColor="text1"/>
          <w:szCs w:val="26"/>
          <w:lang w:val="vi-VN"/>
        </w:rPr>
      </w:pPr>
      <w:r w:rsidRPr="003B0A97">
        <w:rPr>
          <w:rFonts w:asciiTheme="majorHAnsi" w:hAnsiTheme="majorHAnsi" w:cstheme="majorHAnsi"/>
          <w:b/>
          <w:bCs/>
          <w:i/>
          <w:color w:val="000000" w:themeColor="text1"/>
          <w:szCs w:val="26"/>
          <w:lang w:val="vi-VN"/>
        </w:rPr>
        <w:t>e</w:t>
      </w:r>
      <w:r w:rsidR="008F28AE" w:rsidRPr="003B0A97">
        <w:rPr>
          <w:rFonts w:asciiTheme="majorHAnsi" w:hAnsiTheme="majorHAnsi" w:cstheme="majorHAnsi"/>
          <w:b/>
          <w:bCs/>
          <w:i/>
          <w:color w:val="000000" w:themeColor="text1"/>
          <w:szCs w:val="26"/>
          <w:lang w:val="vi-VN"/>
        </w:rPr>
        <w:t>,</w:t>
      </w:r>
      <w:r w:rsidR="009A52CD" w:rsidRPr="003B0A97">
        <w:rPr>
          <w:rFonts w:asciiTheme="majorHAnsi" w:hAnsiTheme="majorHAnsi" w:cstheme="majorHAnsi"/>
          <w:b/>
          <w:bCs/>
          <w:i/>
          <w:color w:val="000000" w:themeColor="text1"/>
          <w:szCs w:val="26"/>
          <w:lang w:val="vi-VN"/>
        </w:rPr>
        <w:t xml:space="preserve"> Sự cố về công trình bảo vệ môi trường</w:t>
      </w:r>
    </w:p>
    <w:p w14:paraId="08A0756B" w14:textId="77777777" w:rsidR="00D57CF7" w:rsidRPr="003B0A97" w:rsidRDefault="00D57CF7" w:rsidP="00CE5F4C">
      <w:pPr>
        <w:ind w:firstLine="709"/>
        <w:contextualSpacing/>
        <w:rPr>
          <w:rFonts w:asciiTheme="majorHAnsi" w:hAnsiTheme="majorHAnsi" w:cstheme="majorHAnsi"/>
          <w:color w:val="000000" w:themeColor="text1"/>
          <w:szCs w:val="26"/>
          <w:u w:val="single"/>
          <w:lang w:val="vi-VN"/>
        </w:rPr>
      </w:pPr>
      <w:r w:rsidRPr="003B0A97">
        <w:rPr>
          <w:rFonts w:asciiTheme="majorHAnsi" w:hAnsiTheme="majorHAnsi" w:cstheme="majorHAnsi"/>
          <w:color w:val="000000" w:themeColor="text1"/>
          <w:szCs w:val="26"/>
          <w:lang w:val="vi-VN"/>
        </w:rPr>
        <w:t xml:space="preserve">- </w:t>
      </w:r>
      <w:r w:rsidRPr="003B0A97">
        <w:rPr>
          <w:rFonts w:asciiTheme="majorHAnsi" w:hAnsiTheme="majorHAnsi" w:cstheme="majorHAnsi"/>
          <w:color w:val="000000" w:themeColor="text1"/>
          <w:szCs w:val="26"/>
          <w:u w:val="single"/>
          <w:lang w:val="vi-VN"/>
        </w:rPr>
        <w:t>Đối với hệ thống bể tự hoại:</w:t>
      </w:r>
    </w:p>
    <w:p w14:paraId="0EC52CCA" w14:textId="77777777" w:rsidR="00D57CF7" w:rsidRPr="003B0A97" w:rsidRDefault="004831CD" w:rsidP="00CE5F4C">
      <w:pPr>
        <w:pStyle w:val="ListParagraph"/>
        <w:ind w:left="0" w:firstLine="709"/>
        <w:rPr>
          <w:rFonts w:asciiTheme="majorHAnsi" w:hAnsiTheme="majorHAnsi" w:cstheme="majorHAnsi"/>
          <w:color w:val="000000" w:themeColor="text1"/>
          <w:szCs w:val="26"/>
          <w:lang w:val="pt-BR"/>
        </w:rPr>
      </w:pPr>
      <w:r w:rsidRPr="003B0A97">
        <w:rPr>
          <w:rFonts w:asciiTheme="majorHAnsi" w:hAnsiTheme="majorHAnsi" w:cstheme="majorHAnsi"/>
          <w:color w:val="000000" w:themeColor="text1"/>
          <w:szCs w:val="26"/>
          <w:lang w:val="vi-VN"/>
        </w:rPr>
        <w:t>+</w:t>
      </w:r>
      <w:r w:rsidR="00D57CF7" w:rsidRPr="003B0A97">
        <w:rPr>
          <w:rFonts w:asciiTheme="majorHAnsi" w:hAnsiTheme="majorHAnsi" w:cstheme="majorHAnsi"/>
          <w:color w:val="000000" w:themeColor="text1"/>
          <w:szCs w:val="26"/>
          <w:lang w:val="vi-VN"/>
        </w:rPr>
        <w:t>Tắc nghẽn bồn cầu hoặc tắc đường ống dẫn dẫn đến phân, nước tiểu không tiêu thoát được.</w:t>
      </w:r>
    </w:p>
    <w:p w14:paraId="3D540D96" w14:textId="77777777" w:rsidR="00D57CF7" w:rsidRPr="003B0A97" w:rsidRDefault="004831CD" w:rsidP="00CE5F4C">
      <w:pPr>
        <w:pStyle w:val="ListParagraph"/>
        <w:ind w:left="0" w:firstLine="709"/>
        <w:rPr>
          <w:rFonts w:asciiTheme="majorHAnsi" w:hAnsiTheme="majorHAnsi" w:cstheme="majorHAnsi"/>
          <w:color w:val="000000" w:themeColor="text1"/>
          <w:szCs w:val="26"/>
          <w:lang w:val="pt-BR"/>
        </w:rPr>
      </w:pPr>
      <w:r w:rsidRPr="003B0A97">
        <w:rPr>
          <w:rFonts w:asciiTheme="majorHAnsi" w:hAnsiTheme="majorHAnsi" w:cstheme="majorHAnsi"/>
          <w:color w:val="000000" w:themeColor="text1"/>
          <w:szCs w:val="26"/>
          <w:lang w:val="vi-VN"/>
        </w:rPr>
        <w:t xml:space="preserve">+ </w:t>
      </w:r>
      <w:r w:rsidR="00D57CF7" w:rsidRPr="003B0A97">
        <w:rPr>
          <w:rFonts w:asciiTheme="majorHAnsi" w:hAnsiTheme="majorHAnsi" w:cstheme="majorHAnsi"/>
          <w:color w:val="000000" w:themeColor="text1"/>
          <w:szCs w:val="26"/>
          <w:lang w:val="vi-VN"/>
        </w:rPr>
        <w:t>Tắc đường ống thoát khí bể tự hoại gây mùi hôi thối trong nhà vệ sinh hoặc có thể nổ hầm cầu.</w:t>
      </w:r>
    </w:p>
    <w:p w14:paraId="5C9A02EA" w14:textId="77777777" w:rsidR="00D57CF7" w:rsidRPr="003B0A97" w:rsidRDefault="004831CD" w:rsidP="00CE5F4C">
      <w:pPr>
        <w:pStyle w:val="ListParagraph"/>
        <w:ind w:left="0" w:firstLine="709"/>
        <w:rPr>
          <w:rFonts w:asciiTheme="majorHAnsi" w:hAnsiTheme="majorHAnsi" w:cstheme="majorHAnsi"/>
          <w:color w:val="000000" w:themeColor="text1"/>
          <w:szCs w:val="26"/>
          <w:lang w:val="vi-VN"/>
        </w:rPr>
      </w:pPr>
      <w:r w:rsidRPr="003B0A97">
        <w:rPr>
          <w:rFonts w:asciiTheme="majorHAnsi" w:hAnsiTheme="majorHAnsi" w:cstheme="majorHAnsi"/>
          <w:color w:val="000000" w:themeColor="text1"/>
          <w:szCs w:val="26"/>
          <w:lang w:val="vi-VN"/>
        </w:rPr>
        <w:t>+</w:t>
      </w:r>
      <w:r w:rsidR="00202D74" w:rsidRPr="003B0A97">
        <w:rPr>
          <w:rFonts w:asciiTheme="majorHAnsi" w:hAnsiTheme="majorHAnsi" w:cstheme="majorHAnsi"/>
          <w:color w:val="000000" w:themeColor="text1"/>
          <w:szCs w:val="26"/>
          <w:lang w:val="vi-VN"/>
        </w:rPr>
        <w:t xml:space="preserve"> </w:t>
      </w:r>
      <w:r w:rsidR="00D57CF7" w:rsidRPr="003B0A97">
        <w:rPr>
          <w:rFonts w:asciiTheme="majorHAnsi" w:hAnsiTheme="majorHAnsi" w:cstheme="majorHAnsi"/>
          <w:color w:val="000000" w:themeColor="text1"/>
          <w:szCs w:val="26"/>
          <w:lang w:val="vi-VN"/>
        </w:rPr>
        <w:t>Không định kì hút hầm cầu gây tắc nghẽn, giảm hiệu quả xử lý của bể tự hoại.</w:t>
      </w:r>
    </w:p>
    <w:p w14:paraId="1B6EB988" w14:textId="77777777" w:rsidR="00B60624" w:rsidRPr="003B0A97" w:rsidRDefault="00B60624" w:rsidP="00CE5F4C">
      <w:pPr>
        <w:pStyle w:val="ListParagraph"/>
        <w:tabs>
          <w:tab w:val="left" w:pos="990"/>
        </w:tabs>
        <w:ind w:left="0" w:firstLine="709"/>
        <w:rPr>
          <w:rFonts w:asciiTheme="majorHAnsi" w:hAnsiTheme="majorHAnsi" w:cstheme="majorHAnsi"/>
          <w:color w:val="000000" w:themeColor="text1"/>
          <w:szCs w:val="26"/>
          <w:u w:val="single"/>
          <w:lang w:val="vi-VN"/>
        </w:rPr>
      </w:pPr>
      <w:r w:rsidRPr="003B0A97">
        <w:rPr>
          <w:rFonts w:asciiTheme="majorHAnsi" w:hAnsiTheme="majorHAnsi" w:cstheme="majorHAnsi"/>
          <w:color w:val="000000" w:themeColor="text1"/>
          <w:szCs w:val="26"/>
          <w:u w:val="single"/>
          <w:lang w:val="vi-VN"/>
        </w:rPr>
        <w:t xml:space="preserve">- Đối với hệ thống xử lý nước thải </w:t>
      </w:r>
      <w:r w:rsidR="0065122A" w:rsidRPr="003B0A97">
        <w:rPr>
          <w:rFonts w:asciiTheme="majorHAnsi" w:hAnsiTheme="majorHAnsi" w:cstheme="majorHAnsi"/>
          <w:color w:val="000000" w:themeColor="text1"/>
          <w:szCs w:val="26"/>
          <w:u w:val="single"/>
          <w:lang w:val="vi-VN"/>
        </w:rPr>
        <w:t>tập trung</w:t>
      </w:r>
    </w:p>
    <w:p w14:paraId="01D046D0" w14:textId="77777777" w:rsidR="00860116" w:rsidRPr="003B0A97" w:rsidRDefault="00860116" w:rsidP="00860116">
      <w:pPr>
        <w:ind w:firstLine="567"/>
        <w:rPr>
          <w:color w:val="000000" w:themeColor="text1"/>
          <w:szCs w:val="26"/>
          <w:lang w:val="vi-VN"/>
        </w:rPr>
      </w:pPr>
      <w:r w:rsidRPr="003B0A97">
        <w:rPr>
          <w:color w:val="000000" w:themeColor="text1"/>
          <w:szCs w:val="26"/>
          <w:lang w:val="vi-VN"/>
        </w:rPr>
        <w:t>- Hệ thống xử lý nước thải:</w:t>
      </w:r>
    </w:p>
    <w:p w14:paraId="2E395A14" w14:textId="77777777" w:rsidR="00860116" w:rsidRPr="003B0A97" w:rsidRDefault="00860116" w:rsidP="00860116">
      <w:pPr>
        <w:ind w:firstLine="567"/>
        <w:rPr>
          <w:color w:val="000000" w:themeColor="text1"/>
          <w:szCs w:val="26"/>
          <w:lang w:val="vi-VN"/>
        </w:rPr>
      </w:pPr>
      <w:r w:rsidRPr="003B0A97">
        <w:rPr>
          <w:color w:val="000000" w:themeColor="text1"/>
          <w:szCs w:val="26"/>
          <w:lang w:val="vi-VN"/>
        </w:rPr>
        <w:t>Sự cố đối với hệ thống xử lý nước thải tập trung có thể xảy ra đối với dự án gồm:</w:t>
      </w:r>
    </w:p>
    <w:p w14:paraId="694173CD" w14:textId="77777777" w:rsidR="00860116" w:rsidRPr="003B0A97" w:rsidRDefault="00860116" w:rsidP="00860116">
      <w:pPr>
        <w:ind w:firstLine="567"/>
        <w:rPr>
          <w:bCs/>
          <w:iCs/>
          <w:color w:val="000000" w:themeColor="text1"/>
          <w:szCs w:val="26"/>
          <w:lang w:val="nl-NL"/>
        </w:rPr>
      </w:pPr>
      <w:r w:rsidRPr="003B0A97">
        <w:rPr>
          <w:bCs/>
          <w:iCs/>
          <w:color w:val="000000" w:themeColor="text1"/>
          <w:szCs w:val="26"/>
          <w:lang w:val="nl-NL"/>
        </w:rPr>
        <w:t>+ Hệ thống xử lý nước thải ngừng hoạt động do mất điện.</w:t>
      </w:r>
    </w:p>
    <w:p w14:paraId="0F047BB5" w14:textId="77777777" w:rsidR="00860116" w:rsidRPr="003B0A97" w:rsidRDefault="00860116" w:rsidP="00860116">
      <w:pPr>
        <w:ind w:firstLine="567"/>
        <w:rPr>
          <w:bCs/>
          <w:iCs/>
          <w:color w:val="000000" w:themeColor="text1"/>
          <w:szCs w:val="26"/>
          <w:lang w:val="nl-NL"/>
        </w:rPr>
      </w:pPr>
      <w:r w:rsidRPr="003B0A97">
        <w:rPr>
          <w:bCs/>
          <w:iCs/>
          <w:color w:val="000000" w:themeColor="text1"/>
          <w:szCs w:val="26"/>
          <w:lang w:val="nl-NL"/>
        </w:rPr>
        <w:t>+ Hệ thống ngừng hoạt động do hỏng hóc máy móc, thiết bị xử lý như:</w:t>
      </w:r>
    </w:p>
    <w:p w14:paraId="3A0A8860" w14:textId="77777777" w:rsidR="00860116" w:rsidRPr="003B0A97" w:rsidRDefault="00860116" w:rsidP="00860116">
      <w:pPr>
        <w:ind w:firstLine="567"/>
        <w:rPr>
          <w:color w:val="000000" w:themeColor="text1"/>
          <w:szCs w:val="26"/>
        </w:rPr>
      </w:pPr>
      <w:r w:rsidRPr="003B0A97">
        <w:rPr>
          <w:bCs/>
          <w:iCs/>
          <w:color w:val="000000" w:themeColor="text1"/>
          <w:szCs w:val="26"/>
          <w:lang w:val="nl-NL"/>
        </w:rPr>
        <w:t xml:space="preserve">Máy thổi khí không quay: </w:t>
      </w:r>
      <w:r w:rsidRPr="003B0A97">
        <w:rPr>
          <w:color w:val="000000" w:themeColor="text1"/>
          <w:szCs w:val="26"/>
        </w:rPr>
        <w:t>Do các thiết bị bên trong hoặc roto bị hoen gỉ, dây cu roa yếu hoặc rạn nứt, lỗi động cơ.</w:t>
      </w:r>
    </w:p>
    <w:p w14:paraId="411E9880" w14:textId="77777777" w:rsidR="00860116" w:rsidRPr="003B0A97" w:rsidRDefault="00860116" w:rsidP="00860116">
      <w:pPr>
        <w:ind w:firstLine="567"/>
        <w:rPr>
          <w:color w:val="000000" w:themeColor="text1"/>
          <w:szCs w:val="26"/>
          <w:lang w:val="pt-BR"/>
        </w:rPr>
      </w:pPr>
      <w:r w:rsidRPr="003B0A97">
        <w:rPr>
          <w:bCs/>
          <w:iCs/>
          <w:color w:val="000000" w:themeColor="text1"/>
          <w:szCs w:val="26"/>
          <w:lang w:val="nl-NL"/>
        </w:rPr>
        <w:t xml:space="preserve">Bơm định lượng không bơm được dung dịch, nguyên nhân là do: </w:t>
      </w:r>
      <w:r w:rsidRPr="003B0A97">
        <w:rPr>
          <w:color w:val="000000" w:themeColor="text1"/>
          <w:szCs w:val="26"/>
          <w:lang w:val="pt-BR"/>
        </w:rPr>
        <w:t>Không khí đi vào đường ống hút qua các đầu nối, không khí bị giữ lại trong bơm, áp suất bay hơi của dung dịch quá cao.</w:t>
      </w:r>
    </w:p>
    <w:p w14:paraId="4DCD473B" w14:textId="77777777" w:rsidR="00860116" w:rsidRPr="003B0A97" w:rsidRDefault="00860116" w:rsidP="00860116">
      <w:pPr>
        <w:ind w:firstLine="567"/>
        <w:rPr>
          <w:bCs/>
          <w:iCs/>
          <w:color w:val="000000" w:themeColor="text1"/>
          <w:szCs w:val="26"/>
          <w:lang w:val="nl-NL"/>
        </w:rPr>
      </w:pPr>
      <w:r w:rsidRPr="003B0A97">
        <w:rPr>
          <w:bCs/>
          <w:iCs/>
          <w:color w:val="000000" w:themeColor="text1"/>
          <w:szCs w:val="26"/>
          <w:lang w:val="nl-NL"/>
        </w:rPr>
        <w:t>Máy bơm bị rung vượt quá độ ồn cho phép, nguyên nhân là do: bơm bị tắc hoặc ngược chiều quay, van chặn bị đống quá chặt.</w:t>
      </w:r>
    </w:p>
    <w:p w14:paraId="57328F61" w14:textId="77777777" w:rsidR="00860116" w:rsidRPr="003B0A97" w:rsidRDefault="00860116" w:rsidP="00860116">
      <w:pPr>
        <w:ind w:firstLine="567"/>
        <w:rPr>
          <w:bCs/>
          <w:iCs/>
          <w:color w:val="000000" w:themeColor="text1"/>
          <w:szCs w:val="26"/>
          <w:lang w:val="nl-NL"/>
        </w:rPr>
      </w:pPr>
      <w:r w:rsidRPr="003B0A97">
        <w:rPr>
          <w:bCs/>
          <w:iCs/>
          <w:color w:val="000000" w:themeColor="text1"/>
          <w:szCs w:val="26"/>
          <w:lang w:val="nl-NL"/>
        </w:rPr>
        <w:t xml:space="preserve">+ Sự cố vỡ đường ống dẫn thu gom, xử lý nước thải. </w:t>
      </w:r>
    </w:p>
    <w:p w14:paraId="49B35A20" w14:textId="77777777" w:rsidR="00860116" w:rsidRPr="003B0A97" w:rsidRDefault="00860116" w:rsidP="00860116">
      <w:pPr>
        <w:ind w:firstLine="567"/>
        <w:rPr>
          <w:bCs/>
          <w:iCs/>
          <w:color w:val="000000" w:themeColor="text1"/>
          <w:szCs w:val="26"/>
          <w:lang w:val="nl-NL"/>
        </w:rPr>
      </w:pPr>
      <w:r w:rsidRPr="003B0A97">
        <w:rPr>
          <w:bCs/>
          <w:iCs/>
          <w:color w:val="000000" w:themeColor="text1"/>
          <w:szCs w:val="26"/>
          <w:lang w:val="nl-NL"/>
        </w:rPr>
        <w:t>+ Sự cố đối với khu lưu trữ hóa chất của HTXL nước thải tập trung.</w:t>
      </w:r>
    </w:p>
    <w:p w14:paraId="009547F5" w14:textId="77777777" w:rsidR="00860116" w:rsidRPr="003B0A97" w:rsidRDefault="00860116" w:rsidP="00860116">
      <w:pPr>
        <w:ind w:firstLine="567"/>
        <w:rPr>
          <w:color w:val="000000" w:themeColor="text1"/>
          <w:szCs w:val="26"/>
          <w:lang w:val="vi-VN"/>
        </w:rPr>
      </w:pPr>
      <w:r w:rsidRPr="003B0A97">
        <w:rPr>
          <w:color w:val="000000" w:themeColor="text1"/>
          <w:szCs w:val="26"/>
          <w:lang w:val="vi-VN"/>
        </w:rPr>
        <w:t>- Đối với khu lưu giữ chất thải:</w:t>
      </w:r>
    </w:p>
    <w:p w14:paraId="79F63CAB" w14:textId="77777777" w:rsidR="00860116" w:rsidRPr="003B0A97" w:rsidRDefault="00860116" w:rsidP="00860116">
      <w:pPr>
        <w:ind w:firstLine="567"/>
        <w:rPr>
          <w:color w:val="000000" w:themeColor="text1"/>
          <w:szCs w:val="26"/>
          <w:lang w:val="vi-VN"/>
        </w:rPr>
      </w:pPr>
      <w:r w:rsidRPr="003B0A97">
        <w:rPr>
          <w:color w:val="000000" w:themeColor="text1"/>
          <w:szCs w:val="26"/>
          <w:lang w:val="vi-VN"/>
        </w:rPr>
        <w:t xml:space="preserve"> + Diện tích khu lưu giữ chất thải không đảm bảo dẫn đến chất thải không được lưu giữ trong khu vực có mái che.</w:t>
      </w:r>
    </w:p>
    <w:p w14:paraId="768274F0" w14:textId="77777777" w:rsidR="00860116" w:rsidRPr="003B0A97" w:rsidRDefault="00860116" w:rsidP="00860116">
      <w:pPr>
        <w:ind w:firstLine="567"/>
        <w:rPr>
          <w:color w:val="000000" w:themeColor="text1"/>
          <w:szCs w:val="26"/>
          <w:lang w:val="vi-VN"/>
        </w:rPr>
      </w:pPr>
      <w:r w:rsidRPr="003B0A97">
        <w:rPr>
          <w:color w:val="000000" w:themeColor="text1"/>
          <w:szCs w:val="26"/>
          <w:lang w:val="vi-VN"/>
        </w:rPr>
        <w:t xml:space="preserve"> + Chất thải không được vận chuyển đi xử lý thường xuyên.</w:t>
      </w:r>
    </w:p>
    <w:p w14:paraId="05CD1A7F" w14:textId="77777777" w:rsidR="00AE2510" w:rsidRPr="003B0A97" w:rsidRDefault="00AE2510" w:rsidP="00AE2510">
      <w:pPr>
        <w:pStyle w:val="ListParagraph"/>
        <w:tabs>
          <w:tab w:val="left" w:pos="990"/>
        </w:tabs>
        <w:ind w:left="0" w:firstLine="567"/>
        <w:rPr>
          <w:rFonts w:asciiTheme="majorHAnsi" w:hAnsiTheme="majorHAnsi" w:cstheme="majorHAnsi"/>
          <w:color w:val="000000" w:themeColor="text1"/>
          <w:szCs w:val="26"/>
          <w:lang w:val="vi-VN"/>
        </w:rPr>
      </w:pPr>
      <w:r w:rsidRPr="003B0A97">
        <w:rPr>
          <w:rFonts w:asciiTheme="majorHAnsi" w:hAnsiTheme="majorHAnsi" w:cstheme="majorHAnsi"/>
          <w:color w:val="000000" w:themeColor="text1"/>
          <w:szCs w:val="26"/>
          <w:u w:val="single"/>
          <w:lang w:val="vi-VN"/>
        </w:rPr>
        <w:t>- Đối với khu lưu giữ chất thải:</w:t>
      </w:r>
      <w:r w:rsidRPr="003B0A97">
        <w:rPr>
          <w:rFonts w:asciiTheme="majorHAnsi" w:hAnsiTheme="majorHAnsi" w:cstheme="majorHAnsi"/>
          <w:color w:val="000000" w:themeColor="text1"/>
          <w:szCs w:val="26"/>
          <w:lang w:val="vi-VN"/>
        </w:rPr>
        <w:t xml:space="preserve"> </w:t>
      </w:r>
    </w:p>
    <w:p w14:paraId="287E1EA1" w14:textId="77777777" w:rsidR="005901B9" w:rsidRPr="003B0A97" w:rsidRDefault="00AE2510" w:rsidP="00AE2510">
      <w:pPr>
        <w:pStyle w:val="ListParagraph"/>
        <w:tabs>
          <w:tab w:val="left" w:pos="990"/>
        </w:tabs>
        <w:ind w:left="0" w:firstLine="567"/>
        <w:rPr>
          <w:rFonts w:asciiTheme="majorHAnsi" w:hAnsiTheme="majorHAnsi" w:cstheme="majorHAnsi"/>
          <w:color w:val="000000" w:themeColor="text1"/>
          <w:szCs w:val="26"/>
          <w:lang w:val="vi-VN"/>
        </w:rPr>
      </w:pPr>
      <w:r w:rsidRPr="003B0A97">
        <w:rPr>
          <w:rFonts w:asciiTheme="majorHAnsi" w:hAnsiTheme="majorHAnsi" w:cstheme="majorHAnsi"/>
          <w:color w:val="000000" w:themeColor="text1"/>
          <w:szCs w:val="26"/>
          <w:lang w:val="vi-VN"/>
        </w:rPr>
        <w:t>+ Diện tích khu lưu giữ chất thải không đảm bảo dẫn đến chất thải không được lưu giữ đúng nơi quy định</w:t>
      </w:r>
      <w:r w:rsidR="00860116" w:rsidRPr="003B0A97">
        <w:rPr>
          <w:rFonts w:asciiTheme="majorHAnsi" w:hAnsiTheme="majorHAnsi" w:cstheme="majorHAnsi"/>
          <w:color w:val="000000" w:themeColor="text1"/>
          <w:szCs w:val="26"/>
        </w:rPr>
        <w:t>.</w:t>
      </w:r>
      <w:r w:rsidRPr="003B0A97">
        <w:rPr>
          <w:rFonts w:asciiTheme="majorHAnsi" w:hAnsiTheme="majorHAnsi" w:cstheme="majorHAnsi"/>
          <w:color w:val="000000" w:themeColor="text1"/>
          <w:szCs w:val="26"/>
          <w:lang w:val="vi-VN"/>
        </w:rPr>
        <w:t xml:space="preserve"> </w:t>
      </w:r>
    </w:p>
    <w:p w14:paraId="0969CB93" w14:textId="77777777" w:rsidR="005901B9" w:rsidRPr="003B0A97" w:rsidRDefault="00AE2510" w:rsidP="00AE2510">
      <w:pPr>
        <w:pStyle w:val="ListParagraph"/>
        <w:tabs>
          <w:tab w:val="left" w:pos="990"/>
        </w:tabs>
        <w:ind w:left="0" w:firstLine="567"/>
        <w:rPr>
          <w:rFonts w:asciiTheme="majorHAnsi" w:hAnsiTheme="majorHAnsi" w:cstheme="majorHAnsi"/>
          <w:color w:val="000000" w:themeColor="text1"/>
          <w:szCs w:val="26"/>
          <w:lang w:val="vi-VN"/>
        </w:rPr>
      </w:pPr>
      <w:r w:rsidRPr="003B0A97">
        <w:rPr>
          <w:rFonts w:asciiTheme="majorHAnsi" w:hAnsiTheme="majorHAnsi" w:cstheme="majorHAnsi"/>
          <w:color w:val="000000" w:themeColor="text1"/>
          <w:szCs w:val="26"/>
          <w:lang w:val="vi-VN"/>
        </w:rPr>
        <w:t xml:space="preserve">+ Chất thải không được vận chuyển đi xử lý thường xuyên. </w:t>
      </w:r>
    </w:p>
    <w:p w14:paraId="3AB38C03" w14:textId="77777777" w:rsidR="009A52CD" w:rsidRPr="003B0A97" w:rsidRDefault="0068687A" w:rsidP="008075E3">
      <w:pPr>
        <w:pStyle w:val="Heading3"/>
        <w:rPr>
          <w:color w:val="000000" w:themeColor="text1"/>
        </w:rPr>
      </w:pPr>
      <w:bookmarkStart w:id="325" w:name="_Toc83039351"/>
      <w:bookmarkStart w:id="326" w:name="_Toc205194080"/>
      <w:r w:rsidRPr="003B0A97">
        <w:rPr>
          <w:color w:val="000000" w:themeColor="text1"/>
        </w:rPr>
        <w:t>4</w:t>
      </w:r>
      <w:r w:rsidR="009A52CD" w:rsidRPr="003B0A97">
        <w:rPr>
          <w:color w:val="000000" w:themeColor="text1"/>
        </w:rPr>
        <w:t>.</w:t>
      </w:r>
      <w:r w:rsidR="00D525B0" w:rsidRPr="003B0A97">
        <w:rPr>
          <w:color w:val="000000" w:themeColor="text1"/>
        </w:rPr>
        <w:t>2</w:t>
      </w:r>
      <w:r w:rsidR="009A52CD" w:rsidRPr="003B0A97">
        <w:rPr>
          <w:color w:val="000000" w:themeColor="text1"/>
        </w:rPr>
        <w:t xml:space="preserve">.2. </w:t>
      </w:r>
      <w:r w:rsidR="005C1226" w:rsidRPr="003B0A97">
        <w:rPr>
          <w:color w:val="000000" w:themeColor="text1"/>
        </w:rPr>
        <w:t>Các công trình, biện pháp bảo vệ môi trường đề xuất thực hiện</w:t>
      </w:r>
      <w:bookmarkEnd w:id="325"/>
      <w:bookmarkEnd w:id="326"/>
    </w:p>
    <w:p w14:paraId="150F1F1E" w14:textId="77777777" w:rsidR="0068687A" w:rsidRPr="003B0A97" w:rsidRDefault="0068687A" w:rsidP="008075E3">
      <w:pPr>
        <w:pStyle w:val="Normal0"/>
        <w:rPr>
          <w:color w:val="000000" w:themeColor="text1"/>
          <w:lang w:val="vi-VN" w:eastAsia="vi-VN"/>
        </w:rPr>
      </w:pPr>
      <w:r w:rsidRPr="003B0A97">
        <w:rPr>
          <w:color w:val="000000" w:themeColor="text1"/>
          <w:lang w:val="vi-VN" w:eastAsia="vi-VN"/>
        </w:rPr>
        <w:t>4.2.2.1. Các công trình, biện pháp xử lý nước thải</w:t>
      </w:r>
    </w:p>
    <w:p w14:paraId="00297514" w14:textId="77777777" w:rsidR="0009763F" w:rsidRPr="003B0A97" w:rsidRDefault="0009763F" w:rsidP="0009763F">
      <w:pPr>
        <w:pStyle w:val="Normal0"/>
        <w:ind w:firstLine="567"/>
        <w:rPr>
          <w:color w:val="000000" w:themeColor="text1"/>
        </w:rPr>
      </w:pPr>
      <w:bookmarkStart w:id="327" w:name="_Toc419729277"/>
      <w:bookmarkStart w:id="328" w:name="_Toc414534957"/>
      <w:bookmarkStart w:id="329" w:name="_Toc288126781"/>
      <w:bookmarkStart w:id="330" w:name="_Toc457489219"/>
      <w:bookmarkStart w:id="331" w:name="_Toc457489419"/>
      <w:bookmarkStart w:id="332" w:name="_Toc457489619"/>
      <w:bookmarkStart w:id="333" w:name="_Toc457543879"/>
      <w:bookmarkStart w:id="334" w:name="_Toc478644050"/>
      <w:bookmarkStart w:id="335" w:name="_Toc478644340"/>
      <w:bookmarkStart w:id="336" w:name="_Toc478644558"/>
      <w:bookmarkStart w:id="337" w:name="_Toc489259942"/>
      <w:bookmarkStart w:id="338" w:name="_Toc489260266"/>
      <w:r w:rsidRPr="003B0A97">
        <w:rPr>
          <w:color w:val="000000" w:themeColor="text1"/>
        </w:rPr>
        <w:t>a. Mạng lưới thu gom nước thải</w:t>
      </w:r>
    </w:p>
    <w:p w14:paraId="517D3610" w14:textId="77777777" w:rsidR="0009763F" w:rsidRPr="003B0A97" w:rsidRDefault="0009763F" w:rsidP="0009763F">
      <w:pPr>
        <w:pStyle w:val="Normal0"/>
        <w:ind w:firstLine="567"/>
        <w:rPr>
          <w:color w:val="000000" w:themeColor="text1"/>
        </w:rPr>
      </w:pPr>
      <w:r w:rsidRPr="003B0A97">
        <w:rPr>
          <w:color w:val="000000" w:themeColor="text1"/>
        </w:rPr>
        <w:t>- Hệ thống thu gom và thoát nước thải của dự án:</w:t>
      </w:r>
    </w:p>
    <w:p w14:paraId="4B8FEDB0" w14:textId="77777777" w:rsidR="0009763F" w:rsidRPr="003B0A97" w:rsidRDefault="0009763F" w:rsidP="0009763F">
      <w:pPr>
        <w:pStyle w:val="Normal0"/>
        <w:ind w:firstLine="567"/>
        <w:rPr>
          <w:bCs/>
          <w:color w:val="000000" w:themeColor="text1"/>
          <w:lang w:val="es-CR"/>
        </w:rPr>
      </w:pPr>
      <w:r w:rsidRPr="003B0A97">
        <w:rPr>
          <w:bCs/>
          <w:color w:val="000000" w:themeColor="text1"/>
          <w:lang w:val="es-CR"/>
        </w:rPr>
        <w:t>+ Hệ thống thu gom và thoát nước thải của Dự án được xây dựng hoàn toàn tách biệt với hệ thống thu gom nước mưa.</w:t>
      </w:r>
    </w:p>
    <w:p w14:paraId="6B9E540C" w14:textId="77777777" w:rsidR="0009763F" w:rsidRPr="003B0A97" w:rsidRDefault="0009763F" w:rsidP="0009763F">
      <w:pPr>
        <w:pStyle w:val="Normal0"/>
        <w:ind w:firstLine="567"/>
        <w:rPr>
          <w:bCs/>
          <w:color w:val="000000" w:themeColor="text1"/>
          <w:lang w:val="es-CR"/>
        </w:rPr>
      </w:pPr>
      <w:r w:rsidRPr="003B0A97">
        <w:rPr>
          <w:bCs/>
          <w:color w:val="000000" w:themeColor="text1"/>
          <w:lang w:val="es-CR"/>
        </w:rPr>
        <w:t>+ Hướng t</w:t>
      </w:r>
      <w:r w:rsidR="006629C1" w:rsidRPr="003B0A97">
        <w:rPr>
          <w:bCs/>
          <w:color w:val="000000" w:themeColor="text1"/>
          <w:lang w:val="es-CR"/>
        </w:rPr>
        <w:t>hu</w:t>
      </w:r>
      <w:r w:rsidRPr="003B0A97">
        <w:rPr>
          <w:bCs/>
          <w:color w:val="000000" w:themeColor="text1"/>
          <w:lang w:val="es-CR"/>
        </w:rPr>
        <w:t xml:space="preserve"> nước chính của hệ thống là từ </w:t>
      </w:r>
      <w:r w:rsidR="006629C1" w:rsidRPr="003B0A97">
        <w:rPr>
          <w:bCs/>
          <w:color w:val="000000" w:themeColor="text1"/>
          <w:lang w:val="es-CR"/>
        </w:rPr>
        <w:t>Tây sang Đông, từ Nam lên Bắc</w:t>
      </w:r>
      <w:r w:rsidRPr="003B0A97">
        <w:rPr>
          <w:bCs/>
          <w:color w:val="000000" w:themeColor="text1"/>
          <w:lang w:val="es-CR"/>
        </w:rPr>
        <w:t xml:space="preserve"> theo hướng về HTXL NTTT ở phía </w:t>
      </w:r>
      <w:r w:rsidR="006629C1" w:rsidRPr="003B0A97">
        <w:rPr>
          <w:bCs/>
          <w:color w:val="000000" w:themeColor="text1"/>
          <w:lang w:val="es-CR"/>
        </w:rPr>
        <w:t>Bắc CCN</w:t>
      </w:r>
      <w:r w:rsidRPr="003B0A97">
        <w:rPr>
          <w:bCs/>
          <w:color w:val="000000" w:themeColor="text1"/>
          <w:lang w:val="es-CR"/>
        </w:rPr>
        <w:t>.</w:t>
      </w:r>
    </w:p>
    <w:p w14:paraId="340B4BC4" w14:textId="77777777" w:rsidR="0009763F" w:rsidRPr="003B0A97" w:rsidRDefault="0009763F" w:rsidP="0009763F">
      <w:pPr>
        <w:pStyle w:val="Normal0"/>
        <w:ind w:firstLine="567"/>
        <w:rPr>
          <w:bCs/>
          <w:color w:val="000000" w:themeColor="text1"/>
          <w:lang w:val="es-CR"/>
        </w:rPr>
      </w:pPr>
      <w:r w:rsidRPr="003B0A97">
        <w:rPr>
          <w:bCs/>
          <w:color w:val="000000" w:themeColor="text1"/>
          <w:lang w:val="es-CR"/>
        </w:rPr>
        <w:t xml:space="preserve">+ Hệ thống thu gom nước thải là các tuyến cống uPVC được bố trí dưới vỉa hè, dọc theo các tuyến đường sát với các lô công trình. </w:t>
      </w:r>
    </w:p>
    <w:p w14:paraId="30667E56" w14:textId="77777777" w:rsidR="0009763F" w:rsidRPr="003B0A97" w:rsidRDefault="0009763F" w:rsidP="0009763F">
      <w:pPr>
        <w:ind w:firstLine="567"/>
        <w:rPr>
          <w:bCs/>
          <w:color w:val="000000" w:themeColor="text1"/>
          <w:szCs w:val="26"/>
          <w:lang w:val="es-CR"/>
        </w:rPr>
      </w:pPr>
      <w:r w:rsidRPr="003B0A97">
        <w:rPr>
          <w:bCs/>
          <w:color w:val="000000" w:themeColor="text1"/>
          <w:szCs w:val="26"/>
          <w:lang w:val="es-CR"/>
        </w:rPr>
        <w:t>+ Các hố ga nước thải được xây bằng bê tông cốt thép.</w:t>
      </w:r>
    </w:p>
    <w:p w14:paraId="670984CD" w14:textId="77777777" w:rsidR="0009763F" w:rsidRPr="003B0A97" w:rsidRDefault="0009763F" w:rsidP="0009763F">
      <w:pPr>
        <w:pStyle w:val="Normal0"/>
        <w:ind w:firstLine="567"/>
        <w:rPr>
          <w:color w:val="000000" w:themeColor="text1"/>
          <w:szCs w:val="26"/>
        </w:rPr>
      </w:pPr>
      <w:r w:rsidRPr="003B0A97">
        <w:rPr>
          <w:bCs/>
          <w:color w:val="000000" w:themeColor="text1"/>
          <w:lang w:val="es-CR"/>
        </w:rPr>
        <w:t>+ Đối với nước thải sinh hoạt và nước thải phát sinh từ hoạt động sản xuất công nghiệp trong từng doanh nghiệp thứ cấp: nước thải trước khi được đưa vào mạng lưới thu gom chung phải được xử lý cục bộ qua hệ thống xử lý riêng của từng doanh nghiệp đạt giới hạn đầu vào củ</w:t>
      </w:r>
      <w:r w:rsidR="00361615" w:rsidRPr="003B0A97">
        <w:rPr>
          <w:bCs/>
          <w:color w:val="000000" w:themeColor="text1"/>
          <w:lang w:val="es-CR"/>
        </w:rPr>
        <w:t>a C</w:t>
      </w:r>
      <w:r w:rsidRPr="003B0A97">
        <w:rPr>
          <w:bCs/>
          <w:color w:val="000000" w:themeColor="text1"/>
          <w:lang w:val="es-CR"/>
        </w:rPr>
        <w:t xml:space="preserve">CN </w:t>
      </w:r>
      <w:r w:rsidRPr="003B0A97">
        <w:rPr>
          <w:bCs/>
          <w:color w:val="000000" w:themeColor="text1"/>
          <w:szCs w:val="26"/>
          <w:lang w:val="es-CR"/>
        </w:rPr>
        <w:t>trước khi đấu nối vào mạng lưới thu gom nước thải chung về khu xử lý tập trung củ</w:t>
      </w:r>
      <w:r w:rsidR="00361615" w:rsidRPr="003B0A97">
        <w:rPr>
          <w:bCs/>
          <w:color w:val="000000" w:themeColor="text1"/>
          <w:szCs w:val="26"/>
          <w:lang w:val="es-CR"/>
        </w:rPr>
        <w:t>a C</w:t>
      </w:r>
      <w:r w:rsidRPr="003B0A97">
        <w:rPr>
          <w:bCs/>
          <w:color w:val="000000" w:themeColor="text1"/>
          <w:szCs w:val="26"/>
          <w:lang w:val="es-CR"/>
        </w:rPr>
        <w:t>CN.</w:t>
      </w:r>
      <w:r w:rsidRPr="003B0A97">
        <w:rPr>
          <w:color w:val="000000" w:themeColor="text1"/>
          <w:szCs w:val="26"/>
        </w:rPr>
        <w:t xml:space="preserve"> </w:t>
      </w:r>
    </w:p>
    <w:p w14:paraId="7338AB53" w14:textId="77777777" w:rsidR="0009763F" w:rsidRPr="003B0A97" w:rsidRDefault="0009763F" w:rsidP="0009763F">
      <w:pPr>
        <w:rPr>
          <w:color w:val="000000" w:themeColor="text1"/>
          <w:szCs w:val="26"/>
          <w:lang w:val="es-CR" w:eastAsia="x-none"/>
        </w:rPr>
      </w:pPr>
      <w:r w:rsidRPr="003B0A97">
        <w:rPr>
          <w:color w:val="000000" w:themeColor="text1"/>
          <w:szCs w:val="26"/>
          <w:lang w:val="es-CR" w:eastAsia="x-none"/>
        </w:rPr>
        <w:tab/>
        <w:t>+ Đối với nước thải phát sinh từ</w:t>
      </w:r>
      <w:r w:rsidR="00361615" w:rsidRPr="003B0A97">
        <w:rPr>
          <w:color w:val="000000" w:themeColor="text1"/>
          <w:szCs w:val="26"/>
          <w:lang w:val="es-CR" w:eastAsia="x-none"/>
        </w:rPr>
        <w:t xml:space="preserve"> BQL C</w:t>
      </w:r>
      <w:r w:rsidRPr="003B0A97">
        <w:rPr>
          <w:color w:val="000000" w:themeColor="text1"/>
          <w:szCs w:val="26"/>
          <w:lang w:val="es-CR" w:eastAsia="x-none"/>
        </w:rPr>
        <w:t>CN và từ nhà điều hành của HTXL NTTT: nước thải sinh hoạt được xử lý sơ bộ qua bể tự hoại 3 ngăn, sau đó được đấu nối vào hệ thống thu gom nước thải chung của toàn khu rồi dẫn về HTXL NTTT.</w:t>
      </w:r>
    </w:p>
    <w:p w14:paraId="60117CD9" w14:textId="77777777" w:rsidR="0009763F" w:rsidRPr="003B0A97" w:rsidRDefault="0009763F" w:rsidP="0009763F">
      <w:pPr>
        <w:pStyle w:val="Normal0"/>
        <w:rPr>
          <w:color w:val="000000" w:themeColor="text1"/>
          <w:szCs w:val="26"/>
          <w:lang w:val="es-CR"/>
        </w:rPr>
      </w:pPr>
      <w:r w:rsidRPr="003B0A97">
        <w:rPr>
          <w:color w:val="000000" w:themeColor="text1"/>
          <w:szCs w:val="26"/>
          <w:lang w:val="es-CR"/>
        </w:rPr>
        <w:t>Dưới đây là sơ đồ thu gom, thoát nước thải của dự án:</w:t>
      </w:r>
    </w:p>
    <w:p w14:paraId="19EF67AD" w14:textId="77777777" w:rsidR="0009763F" w:rsidRPr="003B0A97" w:rsidRDefault="0009763F" w:rsidP="0009763F">
      <w:pPr>
        <w:ind w:firstLine="709"/>
        <w:rPr>
          <w:color w:val="000000" w:themeColor="text1"/>
          <w:szCs w:val="26"/>
          <w:lang w:val="es-CR" w:eastAsia="x-none"/>
        </w:rPr>
      </w:pPr>
      <w:r w:rsidRPr="003B0A97">
        <w:rPr>
          <w:color w:val="000000" w:themeColor="text1"/>
          <w:szCs w:val="26"/>
          <w:lang w:val="es-CR" w:eastAsia="x-none"/>
        </w:rPr>
        <w:t>+ Nước thải phát sinh từ máy ép bùn được thu gom và đưa về xử lý tại HTXL NTTT.</w:t>
      </w:r>
    </w:p>
    <w:p w14:paraId="10691F55" w14:textId="77777777" w:rsidR="0009763F" w:rsidRPr="003B0A97" w:rsidRDefault="0009763F" w:rsidP="0009763F">
      <w:pPr>
        <w:rPr>
          <w:color w:val="000000" w:themeColor="text1"/>
          <w:lang w:eastAsia="x-none"/>
        </w:rPr>
      </w:pPr>
      <w:r w:rsidRPr="003B0A97">
        <w:rPr>
          <w:noProof/>
          <w:color w:val="000000" w:themeColor="text1"/>
        </w:rPr>
        <mc:AlternateContent>
          <mc:Choice Requires="wpc">
            <w:drawing>
              <wp:inline distT="0" distB="0" distL="0" distR="0" wp14:anchorId="7C3A22AE" wp14:editId="5D516EC3">
                <wp:extent cx="6084570" cy="3913505"/>
                <wp:effectExtent l="0" t="0" r="0" b="0"/>
                <wp:docPr id="71" name="Canvas 7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 name="AutoShape 4"/>
                        <wps:cNvSpPr>
                          <a:spLocks noChangeArrowheads="1"/>
                        </wps:cNvSpPr>
                        <wps:spPr bwMode="auto">
                          <a:xfrm>
                            <a:off x="78105" y="224155"/>
                            <a:ext cx="1251585" cy="80772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092687B" w14:textId="77777777" w:rsidR="007319F8" w:rsidRPr="00336362" w:rsidRDefault="007319F8" w:rsidP="006B4FF7">
                              <w:pPr>
                                <w:spacing w:line="240" w:lineRule="auto"/>
                                <w:jc w:val="center"/>
                                <w:rPr>
                                  <w:sz w:val="24"/>
                                  <w:szCs w:val="26"/>
                                </w:rPr>
                              </w:pPr>
                              <w:r w:rsidRPr="00336362">
                                <w:rPr>
                                  <w:sz w:val="24"/>
                                  <w:szCs w:val="26"/>
                                </w:rPr>
                                <w:t>Nước thải từ các doanh nghiệp thứ cấp</w:t>
                              </w:r>
                            </w:p>
                          </w:txbxContent>
                        </wps:txbx>
                        <wps:bodyPr rot="0" vert="horz" wrap="square" lIns="91440" tIns="45720" rIns="91440" bIns="45720" anchor="t" anchorCtr="0" upright="1">
                          <a:noAutofit/>
                        </wps:bodyPr>
                      </wps:wsp>
                      <wps:wsp>
                        <wps:cNvPr id="3" name="AutoShape 5"/>
                        <wps:cNvSpPr>
                          <a:spLocks noChangeArrowheads="1"/>
                        </wps:cNvSpPr>
                        <wps:spPr bwMode="auto">
                          <a:xfrm>
                            <a:off x="97155" y="1233805"/>
                            <a:ext cx="1550670" cy="69977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ED234DC" w14:textId="77777777" w:rsidR="007319F8" w:rsidRPr="006663EF" w:rsidRDefault="007319F8" w:rsidP="006B4FF7">
                              <w:pPr>
                                <w:spacing w:line="240" w:lineRule="auto"/>
                                <w:jc w:val="center"/>
                                <w:rPr>
                                  <w:sz w:val="24"/>
                                  <w:szCs w:val="26"/>
                                </w:rPr>
                              </w:pPr>
                              <w:r w:rsidRPr="006663EF">
                                <w:rPr>
                                  <w:sz w:val="24"/>
                                  <w:szCs w:val="26"/>
                                </w:rPr>
                                <w:t>Nước thải sinh hoạt từ khu điều hành</w:t>
                              </w:r>
                              <w:r>
                                <w:rPr>
                                  <w:sz w:val="24"/>
                                  <w:szCs w:val="26"/>
                                </w:rPr>
                                <w:t xml:space="preserve"> CCN, khu công cộng</w:t>
                              </w:r>
                            </w:p>
                          </w:txbxContent>
                        </wps:txbx>
                        <wps:bodyPr rot="0" vert="horz" wrap="square" lIns="91440" tIns="45720" rIns="91440" bIns="45720" anchor="t" anchorCtr="0" upright="1">
                          <a:noAutofit/>
                        </wps:bodyPr>
                      </wps:wsp>
                      <wps:wsp>
                        <wps:cNvPr id="5" name="AutoShape 6"/>
                        <wps:cNvSpPr>
                          <a:spLocks noChangeArrowheads="1"/>
                        </wps:cNvSpPr>
                        <wps:spPr bwMode="auto">
                          <a:xfrm>
                            <a:off x="1659255" y="243205"/>
                            <a:ext cx="1413510" cy="760095"/>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27862BB" w14:textId="77777777" w:rsidR="007319F8" w:rsidRPr="00336362" w:rsidRDefault="007319F8" w:rsidP="006B4FF7">
                              <w:pPr>
                                <w:spacing w:line="240" w:lineRule="auto"/>
                                <w:jc w:val="center"/>
                                <w:rPr>
                                  <w:sz w:val="24"/>
                                  <w:szCs w:val="26"/>
                                </w:rPr>
                              </w:pPr>
                              <w:r w:rsidRPr="00336362">
                                <w:rPr>
                                  <w:sz w:val="24"/>
                                  <w:szCs w:val="26"/>
                                </w:rPr>
                                <w:t>Xử lý cục bộ đạt tiêu chuẩn tiếp nhận củ</w:t>
                              </w:r>
                              <w:r>
                                <w:rPr>
                                  <w:sz w:val="24"/>
                                  <w:szCs w:val="26"/>
                                </w:rPr>
                                <w:t>a C</w:t>
                              </w:r>
                              <w:r w:rsidRPr="00336362">
                                <w:rPr>
                                  <w:sz w:val="24"/>
                                  <w:szCs w:val="26"/>
                                </w:rPr>
                                <w:t>CN</w:t>
                              </w:r>
                            </w:p>
                          </w:txbxContent>
                        </wps:txbx>
                        <wps:bodyPr rot="0" vert="horz" wrap="square" lIns="91440" tIns="45720" rIns="91440" bIns="45720" anchor="t" anchorCtr="0" upright="1">
                          <a:noAutofit/>
                        </wps:bodyPr>
                      </wps:wsp>
                      <wps:wsp>
                        <wps:cNvPr id="6" name="AutoShape 7"/>
                        <wps:cNvSpPr>
                          <a:spLocks noChangeArrowheads="1"/>
                        </wps:cNvSpPr>
                        <wps:spPr bwMode="auto">
                          <a:xfrm>
                            <a:off x="2057399" y="1299210"/>
                            <a:ext cx="954405" cy="542925"/>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DEA59D3" w14:textId="77777777" w:rsidR="007319F8" w:rsidRPr="00336362" w:rsidRDefault="007319F8" w:rsidP="006B4FF7">
                              <w:pPr>
                                <w:spacing w:line="240" w:lineRule="auto"/>
                                <w:jc w:val="center"/>
                                <w:rPr>
                                  <w:sz w:val="24"/>
                                  <w:szCs w:val="26"/>
                                </w:rPr>
                              </w:pPr>
                              <w:r w:rsidRPr="00336362">
                                <w:rPr>
                                  <w:sz w:val="24"/>
                                  <w:szCs w:val="26"/>
                                </w:rPr>
                                <w:t>Bể tự hoại 3 ngăn</w:t>
                              </w:r>
                            </w:p>
                          </w:txbxContent>
                        </wps:txbx>
                        <wps:bodyPr rot="0" vert="horz" wrap="square" lIns="91440" tIns="45720" rIns="91440" bIns="45720" anchor="t" anchorCtr="0" upright="1">
                          <a:noAutofit/>
                        </wps:bodyPr>
                      </wps:wsp>
                      <wps:wsp>
                        <wps:cNvPr id="7" name="AutoShape 8"/>
                        <wps:cNvSpPr>
                          <a:spLocks noChangeArrowheads="1"/>
                        </wps:cNvSpPr>
                        <wps:spPr bwMode="auto">
                          <a:xfrm>
                            <a:off x="3930015" y="717550"/>
                            <a:ext cx="813435" cy="130302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091D57B" w14:textId="77777777" w:rsidR="007319F8" w:rsidRPr="000C6D67" w:rsidRDefault="007319F8" w:rsidP="0009763F">
                              <w:pPr>
                                <w:jc w:val="center"/>
                                <w:rPr>
                                  <w:szCs w:val="26"/>
                                </w:rPr>
                              </w:pPr>
                              <w:r>
                                <w:rPr>
                                  <w:szCs w:val="26"/>
                                </w:rPr>
                                <w:t>HTXL NTTT của CCN</w:t>
                              </w:r>
                            </w:p>
                          </w:txbxContent>
                        </wps:txbx>
                        <wps:bodyPr rot="0" vert="horz" wrap="square" lIns="91440" tIns="45720" rIns="91440" bIns="45720" anchor="t" anchorCtr="0" upright="1">
                          <a:noAutofit/>
                        </wps:bodyPr>
                      </wps:wsp>
                      <wps:wsp>
                        <wps:cNvPr id="30" name="AutoShape 9"/>
                        <wps:cNvSpPr>
                          <a:spLocks noChangeArrowheads="1"/>
                        </wps:cNvSpPr>
                        <wps:spPr bwMode="auto">
                          <a:xfrm>
                            <a:off x="5120640" y="775335"/>
                            <a:ext cx="868680" cy="120015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3DAEC3D" w14:textId="77777777" w:rsidR="007319F8" w:rsidRPr="000C6D67" w:rsidRDefault="007319F8" w:rsidP="0009763F">
                              <w:pPr>
                                <w:jc w:val="center"/>
                                <w:rPr>
                                  <w:szCs w:val="26"/>
                                </w:rPr>
                              </w:pPr>
                              <w:r>
                                <w:rPr>
                                  <w:szCs w:val="26"/>
                                </w:rPr>
                                <w:t>Kênh tiêu Ngô Xuyên</w:t>
                              </w:r>
                            </w:p>
                          </w:txbxContent>
                        </wps:txbx>
                        <wps:bodyPr rot="0" vert="horz" wrap="square" lIns="91440" tIns="45720" rIns="91440" bIns="45720" anchor="t" anchorCtr="0" upright="1">
                          <a:noAutofit/>
                        </wps:bodyPr>
                      </wps:wsp>
                      <wps:wsp>
                        <wps:cNvPr id="31" name="AutoShape 10"/>
                        <wps:cNvCnPr>
                          <a:cxnSpLocks noChangeShapeType="1"/>
                          <a:stCxn id="2" idx="3"/>
                          <a:endCxn id="5" idx="1"/>
                        </wps:cNvCnPr>
                        <wps:spPr bwMode="auto">
                          <a:xfrm flipV="1">
                            <a:off x="1329690" y="623570"/>
                            <a:ext cx="329565" cy="444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 name="AutoShape 11"/>
                        <wps:cNvCnPr>
                          <a:cxnSpLocks noChangeShapeType="1"/>
                          <a:stCxn id="3" idx="3"/>
                          <a:endCxn id="6" idx="1"/>
                        </wps:cNvCnPr>
                        <wps:spPr bwMode="auto">
                          <a:xfrm flipV="1">
                            <a:off x="1647825" y="1570673"/>
                            <a:ext cx="409574" cy="13017"/>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 name="AutoShape 12"/>
                        <wps:cNvCnPr>
                          <a:cxnSpLocks noChangeShapeType="1"/>
                          <a:stCxn id="5" idx="3"/>
                          <a:endCxn id="7" idx="1"/>
                        </wps:cNvCnPr>
                        <wps:spPr bwMode="auto">
                          <a:xfrm>
                            <a:off x="3072765" y="623570"/>
                            <a:ext cx="857250" cy="745490"/>
                          </a:xfrm>
                          <a:prstGeom prst="bentConnector3">
                            <a:avLst>
                              <a:gd name="adj1" fmla="val 50000"/>
                            </a:avLst>
                          </a:prstGeom>
                          <a:noFill/>
                          <a:ln w="9525">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 name="AutoShape 13"/>
                        <wps:cNvCnPr>
                          <a:cxnSpLocks noChangeShapeType="1"/>
                          <a:stCxn id="6" idx="3"/>
                          <a:endCxn id="7" idx="1"/>
                        </wps:cNvCnPr>
                        <wps:spPr bwMode="auto">
                          <a:xfrm flipV="1">
                            <a:off x="3011804" y="1369060"/>
                            <a:ext cx="918211" cy="201613"/>
                          </a:xfrm>
                          <a:prstGeom prst="bentConnector3">
                            <a:avLst>
                              <a:gd name="adj1" fmla="val 50000"/>
                            </a:avLst>
                          </a:prstGeom>
                          <a:noFill/>
                          <a:ln w="9525">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4" name="AutoShape 14"/>
                        <wps:cNvCnPr>
                          <a:cxnSpLocks noChangeShapeType="1"/>
                          <a:stCxn id="7" idx="3"/>
                          <a:endCxn id="30" idx="1"/>
                        </wps:cNvCnPr>
                        <wps:spPr bwMode="auto">
                          <a:xfrm>
                            <a:off x="4743450" y="1369060"/>
                            <a:ext cx="377190" cy="635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5" name="AutoShape 15"/>
                        <wps:cNvSpPr>
                          <a:spLocks noChangeArrowheads="1"/>
                        </wps:cNvSpPr>
                        <wps:spPr bwMode="auto">
                          <a:xfrm>
                            <a:off x="97155" y="2079625"/>
                            <a:ext cx="1695450" cy="73152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310CA53" w14:textId="77777777" w:rsidR="007319F8" w:rsidRPr="009B651F" w:rsidRDefault="007319F8" w:rsidP="006B4FF7">
                              <w:pPr>
                                <w:spacing w:line="240" w:lineRule="auto"/>
                                <w:jc w:val="center"/>
                                <w:rPr>
                                  <w:sz w:val="24"/>
                                  <w:szCs w:val="24"/>
                                </w:rPr>
                              </w:pPr>
                              <w:r w:rsidRPr="009B651F">
                                <w:rPr>
                                  <w:sz w:val="24"/>
                                  <w:szCs w:val="24"/>
                                </w:rPr>
                                <w:t xml:space="preserve">Nước thải sinh hoạt từ </w:t>
                              </w:r>
                              <w:r w:rsidRPr="009B651F">
                                <w:rPr>
                                  <w:color w:val="000000"/>
                                  <w:sz w:val="24"/>
                                  <w:szCs w:val="24"/>
                                </w:rPr>
                                <w:t>khu vệ sinh của hệ thống XLNT tập trung</w:t>
                              </w:r>
                            </w:p>
                          </w:txbxContent>
                        </wps:txbx>
                        <wps:bodyPr rot="0" vert="horz" wrap="square" lIns="91440" tIns="45720" rIns="91440" bIns="45720" anchor="t" anchorCtr="0" upright="1">
                          <a:noAutofit/>
                        </wps:bodyPr>
                      </wps:wsp>
                      <wps:wsp>
                        <wps:cNvPr id="66" name="AutoShape 16"/>
                        <wps:cNvSpPr>
                          <a:spLocks noChangeArrowheads="1"/>
                        </wps:cNvSpPr>
                        <wps:spPr bwMode="auto">
                          <a:xfrm>
                            <a:off x="97155" y="3043555"/>
                            <a:ext cx="1718310" cy="664845"/>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7274559" w14:textId="77777777" w:rsidR="007319F8" w:rsidRPr="009B651F" w:rsidRDefault="007319F8" w:rsidP="006B4FF7">
                              <w:pPr>
                                <w:spacing w:line="240" w:lineRule="auto"/>
                                <w:jc w:val="center"/>
                                <w:rPr>
                                  <w:sz w:val="24"/>
                                  <w:szCs w:val="24"/>
                                </w:rPr>
                              </w:pPr>
                              <w:r w:rsidRPr="00887340">
                                <w:rPr>
                                  <w:rFonts w:eastAsia="Times New Roman"/>
                                  <w:bCs/>
                                  <w:noProof/>
                                  <w:color w:val="000000"/>
                                  <w:sz w:val="24"/>
                                  <w:szCs w:val="24"/>
                                  <w:lang w:val="vi-VN"/>
                                </w:rPr>
                                <w:t>Nước thải phát sinh từ máy ép bùn</w:t>
                              </w:r>
                            </w:p>
                          </w:txbxContent>
                        </wps:txbx>
                        <wps:bodyPr rot="0" vert="horz" wrap="square" lIns="91440" tIns="45720" rIns="91440" bIns="45720" anchor="t" anchorCtr="0" upright="1">
                          <a:noAutofit/>
                        </wps:bodyPr>
                      </wps:wsp>
                      <wps:wsp>
                        <wps:cNvPr id="67" name="AutoShape 17"/>
                        <wps:cNvSpPr>
                          <a:spLocks noChangeArrowheads="1"/>
                        </wps:cNvSpPr>
                        <wps:spPr bwMode="auto">
                          <a:xfrm>
                            <a:off x="2297430" y="2165985"/>
                            <a:ext cx="1257300" cy="542925"/>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5AC60AA" w14:textId="77777777" w:rsidR="007319F8" w:rsidRPr="00336362" w:rsidRDefault="007319F8" w:rsidP="006B4FF7">
                              <w:pPr>
                                <w:spacing w:line="240" w:lineRule="auto"/>
                                <w:jc w:val="center"/>
                                <w:rPr>
                                  <w:sz w:val="24"/>
                                  <w:szCs w:val="26"/>
                                </w:rPr>
                              </w:pPr>
                              <w:r w:rsidRPr="00336362">
                                <w:rPr>
                                  <w:sz w:val="24"/>
                                  <w:szCs w:val="26"/>
                                </w:rPr>
                                <w:t>Bể tự hoại 3 ngăn</w:t>
                              </w:r>
                            </w:p>
                          </w:txbxContent>
                        </wps:txbx>
                        <wps:bodyPr rot="0" vert="horz" wrap="square" lIns="91440" tIns="45720" rIns="91440" bIns="45720" anchor="t" anchorCtr="0" upright="1">
                          <a:noAutofit/>
                        </wps:bodyPr>
                      </wps:wsp>
                      <wps:wsp>
                        <wps:cNvPr id="68" name="AutoShape 18"/>
                        <wps:cNvCnPr>
                          <a:cxnSpLocks noChangeShapeType="1"/>
                          <a:stCxn id="65" idx="3"/>
                          <a:endCxn id="67" idx="1"/>
                        </wps:cNvCnPr>
                        <wps:spPr bwMode="auto">
                          <a:xfrm flipV="1">
                            <a:off x="1792605" y="2437765"/>
                            <a:ext cx="504825" cy="762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 name="AutoShape 19"/>
                        <wps:cNvCnPr>
                          <a:cxnSpLocks noChangeShapeType="1"/>
                          <a:stCxn id="67" idx="3"/>
                          <a:endCxn id="7" idx="2"/>
                        </wps:cNvCnPr>
                        <wps:spPr bwMode="auto">
                          <a:xfrm flipV="1">
                            <a:off x="3554730" y="2020570"/>
                            <a:ext cx="782320" cy="417195"/>
                          </a:xfrm>
                          <a:prstGeom prst="bentConnector2">
                            <a:avLst/>
                          </a:prstGeom>
                          <a:noFill/>
                          <a:ln w="9525">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 name="AutoShape 20"/>
                        <wps:cNvCnPr>
                          <a:cxnSpLocks noChangeShapeType="1"/>
                        </wps:cNvCnPr>
                        <wps:spPr bwMode="auto">
                          <a:xfrm flipV="1">
                            <a:off x="1833245" y="2011045"/>
                            <a:ext cx="2620645" cy="1355725"/>
                          </a:xfrm>
                          <a:prstGeom prst="bentConnector2">
                            <a:avLst/>
                          </a:prstGeom>
                          <a:noFill/>
                          <a:ln w="9525">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c:wpc>
                  </a:graphicData>
                </a:graphic>
              </wp:inline>
            </w:drawing>
          </mc:Choice>
          <mc:Fallback>
            <w:pict>
              <v:group w14:anchorId="00912BD8" id="Canvas 71" o:spid="_x0000_s1028" editas="canvas" style="width:479.1pt;height:308.15pt;mso-position-horizontal-relative:char;mso-position-vertical-relative:line" coordsize="60845,39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width:60845;height:39135;visibility:visible;mso-wrap-style:square">
                  <v:fill o:detectmouseclick="t"/>
                  <v:path o:connecttype="none"/>
                </v:shape>
                <v:roundrect id="AutoShape 4" o:spid="_x0000_s1030" style="position:absolute;left:781;top:2241;width:12515;height:807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6CgsIA&#10;AADaAAAADwAAAGRycy9kb3ducmV2LnhtbESPQWsCMRSE74L/ITyhN00ULHVrlCIo3opbDx6fm9fd&#10;pZuXNcmu2/56Uyj0OMzMN8x6O9hG9ORD7VjDfKZAEBfO1FxqOH/spy8gQkQ22DgmDd8UYLsZj9aY&#10;GXfnE/V5LEWCcMhQQxVjm0kZiooshplriZP36bzFmKQvpfF4T3DbyIVSz9JizWmhwpZ2FRVfeWc1&#10;FEZ1yl/699V1GfOfvruxPNy0fpoMb68gIg3xP/zXPhoNC/i9km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joKCwgAAANoAAAAPAAAAAAAAAAAAAAAAAJgCAABkcnMvZG93&#10;bnJldi54bWxQSwUGAAAAAAQABAD1AAAAhwMAAAAA&#10;">
                  <v:textbox>
                    <w:txbxContent>
                      <w:p w:rsidR="007319F8" w:rsidRPr="00336362" w:rsidRDefault="007319F8" w:rsidP="006B4FF7">
                        <w:pPr>
                          <w:spacing w:line="240" w:lineRule="auto"/>
                          <w:jc w:val="center"/>
                          <w:rPr>
                            <w:sz w:val="24"/>
                            <w:szCs w:val="26"/>
                          </w:rPr>
                        </w:pPr>
                        <w:r w:rsidRPr="00336362">
                          <w:rPr>
                            <w:sz w:val="24"/>
                            <w:szCs w:val="26"/>
                          </w:rPr>
                          <w:t>Nước thải từ các doanh nghiệp thứ cấp</w:t>
                        </w:r>
                      </w:p>
                    </w:txbxContent>
                  </v:textbox>
                </v:roundrect>
                <v:roundrect id="AutoShape 5" o:spid="_x0000_s1031" style="position:absolute;left:971;top:12338;width:15507;height:699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InGcIA&#10;AADaAAAADwAAAGRycy9kb3ducmV2LnhtbESPQWsCMRSE74L/ITyhN01UKnZrFBGU3kq3PXh83bzu&#10;Lm5e1iS7bvvrm0LB4zAz3zCb3WAb0ZMPtWMN85kCQVw4U3Op4eP9OF2DCBHZYOOYNHxTgN12PNpg&#10;ZtyN36jPYykShEOGGqoY20zKUFRkMcxcS5y8L+ctxiR9KY3HW4LbRi6UWkmLNaeFCls6VFRc8s5q&#10;KIzqlD/3r0+fjzH/6bsry9NV64fJsH8GEWmI9/B/+8VoWMLflXQD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wicZwgAAANoAAAAPAAAAAAAAAAAAAAAAAJgCAABkcnMvZG93&#10;bnJldi54bWxQSwUGAAAAAAQABAD1AAAAhwMAAAAA&#10;">
                  <v:textbox>
                    <w:txbxContent>
                      <w:p w:rsidR="007319F8" w:rsidRPr="006663EF" w:rsidRDefault="007319F8" w:rsidP="006B4FF7">
                        <w:pPr>
                          <w:spacing w:line="240" w:lineRule="auto"/>
                          <w:jc w:val="center"/>
                          <w:rPr>
                            <w:sz w:val="24"/>
                            <w:szCs w:val="26"/>
                          </w:rPr>
                        </w:pPr>
                        <w:r w:rsidRPr="006663EF">
                          <w:rPr>
                            <w:sz w:val="24"/>
                            <w:szCs w:val="26"/>
                          </w:rPr>
                          <w:t>Nước thải sinh hoạt từ khu điều hành</w:t>
                        </w:r>
                        <w:r>
                          <w:rPr>
                            <w:sz w:val="24"/>
                            <w:szCs w:val="26"/>
                          </w:rPr>
                          <w:t xml:space="preserve"> CCN, khu công cộng</w:t>
                        </w:r>
                      </w:p>
                    </w:txbxContent>
                  </v:textbox>
                </v:roundrect>
                <v:roundrect id="AutoShape 6" o:spid="_x0000_s1032" style="position:absolute;left:16592;top:2432;width:14135;height:760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ca9sIA&#10;AADaAAAADwAAAGRycy9kb3ducmV2LnhtbESPQWvCQBSE74X+h+UVemt2Kyg2uooULL1JYw89vmaf&#10;STD7Nu5uYuqv7wqCx2FmvmGW69G2YiAfGscaXjMFgrh0puFKw/d++zIHESKywdYxafijAOvV48MS&#10;c+PO/EVDESuRIBxy1FDH2OVShrImiyFzHXHyDs5bjEn6ShqP5wS3rZwoNZMWG04LNXb0XlN5LHqr&#10;oTSqV/5n2L39TmNxGfoTy4+T1s9P42YBItIY7+Fb+9NomML1SroB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Zxr2wgAAANoAAAAPAAAAAAAAAAAAAAAAAJgCAABkcnMvZG93&#10;bnJldi54bWxQSwUGAAAAAAQABAD1AAAAhwMAAAAA&#10;">
                  <v:textbox>
                    <w:txbxContent>
                      <w:p w:rsidR="007319F8" w:rsidRPr="00336362" w:rsidRDefault="007319F8" w:rsidP="006B4FF7">
                        <w:pPr>
                          <w:spacing w:line="240" w:lineRule="auto"/>
                          <w:jc w:val="center"/>
                          <w:rPr>
                            <w:sz w:val="24"/>
                            <w:szCs w:val="26"/>
                          </w:rPr>
                        </w:pPr>
                        <w:r w:rsidRPr="00336362">
                          <w:rPr>
                            <w:sz w:val="24"/>
                            <w:szCs w:val="26"/>
                          </w:rPr>
                          <w:t>Xử lý cục bộ đạt tiêu chuẩn tiếp nhận củ</w:t>
                        </w:r>
                        <w:r>
                          <w:rPr>
                            <w:sz w:val="24"/>
                            <w:szCs w:val="26"/>
                          </w:rPr>
                          <w:t>a C</w:t>
                        </w:r>
                        <w:r w:rsidRPr="00336362">
                          <w:rPr>
                            <w:sz w:val="24"/>
                            <w:szCs w:val="26"/>
                          </w:rPr>
                          <w:t>CN</w:t>
                        </w:r>
                      </w:p>
                    </w:txbxContent>
                  </v:textbox>
                </v:roundrect>
                <v:roundrect id="AutoShape 7" o:spid="_x0000_s1033" style="position:absolute;left:20573;top:12992;width:9545;height:542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WEgcIA&#10;AADaAAAADwAAAGRycy9kb3ducmV2LnhtbESPQWvCQBSE74X+h+UVemt2K1Ta6CpSsPQmpj30+Jp9&#10;JsHs27i7idFf7wqCx2FmvmHmy9G2YiAfGscaXjMFgrh0puFKw+/P+uUdRIjIBlvHpOFEAZaLx4c5&#10;5sYdeUtDESuRIBxy1FDH2OVShrImiyFzHXHyds5bjEn6ShqPxwS3rZwoNZUWG04LNXb0WVO5L3qr&#10;oTSqV/5v2Hz8v8XiPPQHll8HrZ+fxtUMRKQx3sO39rfRMIXrlXQD5OI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tYSBwgAAANoAAAAPAAAAAAAAAAAAAAAAAJgCAABkcnMvZG93&#10;bnJldi54bWxQSwUGAAAAAAQABAD1AAAAhwMAAAAA&#10;">
                  <v:textbox>
                    <w:txbxContent>
                      <w:p w:rsidR="007319F8" w:rsidRPr="00336362" w:rsidRDefault="007319F8" w:rsidP="006B4FF7">
                        <w:pPr>
                          <w:spacing w:line="240" w:lineRule="auto"/>
                          <w:jc w:val="center"/>
                          <w:rPr>
                            <w:sz w:val="24"/>
                            <w:szCs w:val="26"/>
                          </w:rPr>
                        </w:pPr>
                        <w:r w:rsidRPr="00336362">
                          <w:rPr>
                            <w:sz w:val="24"/>
                            <w:szCs w:val="26"/>
                          </w:rPr>
                          <w:t>Bể tự hoại 3 ngăn</w:t>
                        </w:r>
                      </w:p>
                    </w:txbxContent>
                  </v:textbox>
                </v:roundrect>
                <v:roundrect id="AutoShape 8" o:spid="_x0000_s1034" style="position:absolute;left:39300;top:7175;width:8134;height:1303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hGsIA&#10;AADaAAAADwAAAGRycy9kb3ducmV2LnhtbESPQWsCMRSE74L/ITyhN00UrHZrFBGU3kq3PXh83bzu&#10;Lm5e1iS7bvvrm0LB4zAz3zCb3WAb0ZMPtWMN85kCQVw4U3Op4eP9OF2DCBHZYOOYNHxTgN12PNpg&#10;ZtyN36jPYykShEOGGqoY20zKUFRkMcxcS5y8L+ctxiR9KY3HW4LbRi6UepQWa04LFbZ0qKi45J3V&#10;UBjVKX/uX58+lzH/6bsry9NV64fJsH8GEWmI9/B/+8VoWMHflXQD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SEawgAAANoAAAAPAAAAAAAAAAAAAAAAAJgCAABkcnMvZG93&#10;bnJldi54bWxQSwUGAAAAAAQABAD1AAAAhwMAAAAA&#10;">
                  <v:textbox>
                    <w:txbxContent>
                      <w:p w:rsidR="007319F8" w:rsidRPr="000C6D67" w:rsidRDefault="007319F8" w:rsidP="0009763F">
                        <w:pPr>
                          <w:jc w:val="center"/>
                          <w:rPr>
                            <w:szCs w:val="26"/>
                          </w:rPr>
                        </w:pPr>
                        <w:r>
                          <w:rPr>
                            <w:szCs w:val="26"/>
                          </w:rPr>
                          <w:t>HTXL NTTT của CCN</w:t>
                        </w:r>
                      </w:p>
                    </w:txbxContent>
                  </v:textbox>
                </v:roundrect>
                <v:roundrect id="AutoShape 9" o:spid="_x0000_s1035" style="position:absolute;left:51206;top:7753;width:8687;height:1200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qCsAA&#10;AADbAAAADwAAAGRycy9kb3ducmV2LnhtbERPz2vCMBS+D/Y/hDfwNpNNHFs1yhgo3sS6w47P5tkW&#10;m5eapLX615uDsOPH93u+HGwjevKhdqzhbaxAEBfO1Fxq+N2vXj9BhIhssHFMGq4UYLl4fppjZtyF&#10;d9TnsRQphEOGGqoY20zKUFRkMYxdS5y4o/MWY4K+lMbjJYXbRr4r9SEt1pwaKmzpp6LilHdWQ2FU&#10;p/xfv/06TGN+67szy/VZ69HL8D0DEWmI/+KHe2M0TNL69CX9ALm4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UqCsAAAADbAAAADwAAAAAAAAAAAAAAAACYAgAAZHJzL2Rvd25y&#10;ZXYueG1sUEsFBgAAAAAEAAQA9QAAAIUDAAAAAA==&#10;">
                  <v:textbox>
                    <w:txbxContent>
                      <w:p w:rsidR="007319F8" w:rsidRPr="000C6D67" w:rsidRDefault="007319F8" w:rsidP="0009763F">
                        <w:pPr>
                          <w:jc w:val="center"/>
                          <w:rPr>
                            <w:szCs w:val="26"/>
                          </w:rPr>
                        </w:pPr>
                        <w:r>
                          <w:rPr>
                            <w:szCs w:val="26"/>
                          </w:rPr>
                          <w:t>Kênh tiêu Ngô Xuyên</w:t>
                        </w:r>
                      </w:p>
                    </w:txbxContent>
                  </v:textbox>
                </v:roundrect>
                <v:shapetype id="_x0000_t32" coordsize="21600,21600" o:spt="32" o:oned="t" path="m,l21600,21600e" filled="f">
                  <v:path arrowok="t" fillok="f" o:connecttype="none"/>
                  <o:lock v:ext="edit" shapetype="t"/>
                </v:shapetype>
                <v:shape id="AutoShape 10" o:spid="_x0000_s1036" type="#_x0000_t32" style="position:absolute;left:13296;top:6235;width:3296;height:4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PpoMMAAADbAAAADwAAAGRycy9kb3ducmV2LnhtbESPT2sCMRTE7wW/Q3hCb92slhZZjaJC&#10;QXop/gE9PjbP3eDmZdnEzfrtm4LQ4zAzv2EWq8E2oqfOG8cKJlkOgrh02nCl4HT8epuB8AFZY+OY&#10;FDzIw2o5ellgoV3kPfWHUIkEYV+ggjqEtpDSlzVZ9JlriZN3dZ3FkGRXSd1hTHDbyGmef0qLhtNC&#10;jS1taypvh7tVYOKP6dvdNm6+zxevI5nHhzNKvY6H9RxEoCH8h5/tnVbwPoG/L+kHyO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OD6aDDAAAA2wAAAA8AAAAAAAAAAAAA&#10;AAAAoQIAAGRycy9kb3ducmV2LnhtbFBLBQYAAAAABAAEAPkAAACRAwAAAAA=&#10;">
                  <v:stroke endarrow="block"/>
                </v:shape>
                <v:shape id="AutoShape 11" o:spid="_x0000_s1037" type="#_x0000_t32" style="position:absolute;left:16478;top:15706;width:4095;height:13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F318MAAADbAAAADwAAAGRycy9kb3ducmV2LnhtbESPT2sCMRTE7wW/Q3hCb91sLRZZjVKF&#10;gvRS/AN6fGyeu8HNy7KJm/XbN4LQ4zAzv2EWq8E2oqfOG8cK3rMcBHHptOFKwfHw/TYD4QOyxsYx&#10;KbiTh9Vy9LLAQrvIO+r3oRIJwr5ABXUIbSGlL2uy6DPXEifv4jqLIcmukrrDmOC2kZM8/5QWDaeF&#10;Glva1FRe9zerwMRf07fbTVz/nM5eRzL3qTNKvY6HrzmIQEP4Dz/bW63gYwKPL+kH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NRd9fDAAAA2wAAAA8AAAAAAAAAAAAA&#10;AAAAoQIAAGRycy9kb3ducmV2LnhtbFBLBQYAAAAABAAEAPkAAACRAwAAAAA=&#10;">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2" o:spid="_x0000_s1038" type="#_x0000_t34" style="position:absolute;left:30727;top:6235;width:8573;height:7455;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wkFcQAAADbAAAADwAAAGRycy9kb3ducmV2LnhtbESPT2sCMRTE7wW/Q3gFL0WzKohszS4i&#10;FQQPxT94fm5es0s3L9skrttv3xQKPQ4z8xtmXQ62FT350DhWMJtmIIgrpxs2Ci7n3WQFIkRkja1j&#10;UvBNAcpi9LTGXLsHH6k/RSMShEOOCuoYu1zKUNVkMUxdR5y8D+ctxiS9kdrjI8FtK+dZtpQWG04L&#10;NXa0ran6PN2tAvNC/Vd18xveXXU8mvfb8q09KDV+HjavICIN8T/8195rBYsF/H5JP0AW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CQVxAAAANsAAAAPAAAAAAAAAAAA&#10;AAAAAKECAABkcnMvZG93bnJldi54bWxQSwUGAAAAAAQABAD5AAAAkgMAAAAA&#10;">
                  <v:stroke endarrow="block"/>
                </v:shape>
                <v:shape id="AutoShape 13" o:spid="_x0000_s1039" type="#_x0000_t34" style="position:absolute;left:30118;top:13690;width:9182;height:2016;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q+acQAAADbAAAADwAAAGRycy9kb3ducmV2LnhtbESPQYvCMBSE74L/ITzBi6ypCq50jSLL&#10;KnpRdNXzo3nbVpuX0kSt/nojCHscZuYbZjytTSGuVLncsoJeNwJBnFidc6pg/zv/GIFwHlljYZkU&#10;3MnBdNJsjDHW9sZbuu58KgKEXYwKMu/LWEqXZGTQdW1JHLw/Wxn0QVap1BXeAtwUsh9FQ2kw57CQ&#10;YUnfGSXn3cUo2NKhJx+b4thZ/OhTMlrto/XyrFS7Vc++QHiq/X/43V5qBYNPeH0JP0BOn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r5pxAAAANsAAAAPAAAAAAAAAAAA&#10;AAAAAKECAABkcnMvZG93bnJldi54bWxQSwUGAAAAAAQABAD5AAAAkgMAAAAA&#10;">
                  <v:stroke endarrow="block"/>
                </v:shape>
                <v:shape id="AutoShape 14" o:spid="_x0000_s1040" type="#_x0000_t32" style="position:absolute;left:47434;top:13690;width:3772;height:6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dB8UAAADbAAAADwAAAGRycy9kb3ducmV2LnhtbESPQWvCQBSE7wX/w/KE3uompUiNriKC&#10;pVh6qJagt0f2mQSzb8PuaqK/3i0IPQ4z8w0zW/SmERdyvrasIB0lIIgLq2suFfzu1i/vIHxA1thY&#10;JgVX8rCYD55mmGnb8Q9dtqEUEcI+QwVVCG0mpS8qMuhHtiWO3tE6gyFKV0rtsItw08jXJBlLgzXH&#10;hQpbWlVUnLZno2D/NTnn1/ybNnk62RzQGX/bfSj1POyXUxCB+vAffrQ/tYLxG/x9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ydB8UAAADbAAAADwAAAAAAAAAA&#10;AAAAAAChAgAAZHJzL2Rvd25yZXYueG1sUEsFBgAAAAAEAAQA+QAAAJMDAAAAAA==&#10;">
                  <v:stroke endarrow="block"/>
                </v:shape>
                <v:roundrect id="AutoShape 15" o:spid="_x0000_s1041" style="position:absolute;left:971;top:20796;width:16955;height:731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Gmj8MA&#10;AADbAAAADwAAAGRycy9kb3ducmV2LnhtbESPQWsCMRSE7wX/Q3iCt5pYUOpqFBEs3kq3Hjw+N8/d&#10;xc3LmmTXbX99Uyj0OMzMN8x6O9hG9ORD7VjDbKpAEBfO1FxqOH0enl9BhIhssHFMGr4owHYzelpj&#10;ZtyDP6jPYykShEOGGqoY20zKUFRkMUxdS5y8q/MWY5K+lMbjI8FtI1+UWkiLNaeFClvaV1Tc8s5q&#10;KIzqlD/378vLPObffXdn+XbXejIedisQkYb4H/5rH42GxRx+v6Qf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CGmj8MAAADbAAAADwAAAAAAAAAAAAAAAACYAgAAZHJzL2Rv&#10;d25yZXYueG1sUEsFBgAAAAAEAAQA9QAAAIgDAAAAAA==&#10;">
                  <v:textbox>
                    <w:txbxContent>
                      <w:p w:rsidR="007319F8" w:rsidRPr="009B651F" w:rsidRDefault="007319F8" w:rsidP="006B4FF7">
                        <w:pPr>
                          <w:spacing w:line="240" w:lineRule="auto"/>
                          <w:jc w:val="center"/>
                          <w:rPr>
                            <w:sz w:val="24"/>
                            <w:szCs w:val="24"/>
                          </w:rPr>
                        </w:pPr>
                        <w:r w:rsidRPr="009B651F">
                          <w:rPr>
                            <w:sz w:val="24"/>
                            <w:szCs w:val="24"/>
                          </w:rPr>
                          <w:t xml:space="preserve">Nước thải sinh hoạt từ </w:t>
                        </w:r>
                        <w:r w:rsidRPr="009B651F">
                          <w:rPr>
                            <w:color w:val="000000"/>
                            <w:sz w:val="24"/>
                            <w:szCs w:val="24"/>
                          </w:rPr>
                          <w:t>khu vệ sinh của hệ thống XLNT tập trung</w:t>
                        </w:r>
                      </w:p>
                    </w:txbxContent>
                  </v:textbox>
                </v:roundrect>
                <v:roundrect id="AutoShape 16" o:spid="_x0000_s1042" style="position:absolute;left:971;top:30435;width:17183;height:664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M4+MMA&#10;AADbAAAADwAAAGRycy9kb3ducmV2LnhtbESPQWvCQBSE7wX/w/IEb3XXgqFGVxGh4q007aHHZ/aZ&#10;BLNv4+4mpv313UKhx2FmvmE2u9G2YiAfGscaFnMFgrh0puFKw8f7y+MziBCRDbaOScMXBdhtJw8b&#10;zI278xsNRaxEgnDIUUMdY5dLGcqaLIa564iTd3HeYkzSV9J4vCe4beWTUpm02HBaqLGjQ03lteit&#10;htKoXvnP4XV1Xsbie+hvLI83rWfTcb8GEWmM/+G/9sloyDL4/ZJ+gN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M4+MMAAADbAAAADwAAAAAAAAAAAAAAAACYAgAAZHJzL2Rv&#10;d25yZXYueG1sUEsFBgAAAAAEAAQA9QAAAIgDAAAAAA==&#10;">
                  <v:textbox>
                    <w:txbxContent>
                      <w:p w:rsidR="007319F8" w:rsidRPr="009B651F" w:rsidRDefault="007319F8" w:rsidP="006B4FF7">
                        <w:pPr>
                          <w:spacing w:line="240" w:lineRule="auto"/>
                          <w:jc w:val="center"/>
                          <w:rPr>
                            <w:sz w:val="24"/>
                            <w:szCs w:val="24"/>
                          </w:rPr>
                        </w:pPr>
                        <w:r w:rsidRPr="00887340">
                          <w:rPr>
                            <w:rFonts w:eastAsia="Times New Roman"/>
                            <w:bCs/>
                            <w:noProof/>
                            <w:color w:val="000000"/>
                            <w:sz w:val="24"/>
                            <w:szCs w:val="24"/>
                            <w:lang w:val="vi-VN"/>
                          </w:rPr>
                          <w:t>Nước thải phát sinh từ máy ép bùn</w:t>
                        </w:r>
                      </w:p>
                    </w:txbxContent>
                  </v:textbox>
                </v:roundrect>
                <v:roundrect id="AutoShape 17" o:spid="_x0000_s1043" style="position:absolute;left:22974;top:21659;width:12573;height:543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dY8MA&#10;AADbAAAADwAAAGRycy9kb3ducmV2LnhtbESPQWsCMRSE74X+h/AEbzWxoK2rUUpB6a249uDxuXnu&#10;Lm5e1iS7bvvrTaHQ4zAz3zCrzWAb0ZMPtWMN04kCQVw4U3Op4euwfXoFESKywcYxafimAJv148MK&#10;M+NuvKc+j6VIEA4ZaqhibDMpQ1GRxTBxLXHyzs5bjEn6UhqPtwS3jXxWai4t1pwWKmzpvaLikndW&#10;Q2FUp/yx/1ycZjH/6bsry91V6/FoeFuCiDTE//Bf+8NomL/A75f0A+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7+dY8MAAADbAAAADwAAAAAAAAAAAAAAAACYAgAAZHJzL2Rv&#10;d25yZXYueG1sUEsFBgAAAAAEAAQA9QAAAIgDAAAAAA==&#10;">
                  <v:textbox>
                    <w:txbxContent>
                      <w:p w:rsidR="007319F8" w:rsidRPr="00336362" w:rsidRDefault="007319F8" w:rsidP="006B4FF7">
                        <w:pPr>
                          <w:spacing w:line="240" w:lineRule="auto"/>
                          <w:jc w:val="center"/>
                          <w:rPr>
                            <w:sz w:val="24"/>
                            <w:szCs w:val="26"/>
                          </w:rPr>
                        </w:pPr>
                        <w:r w:rsidRPr="00336362">
                          <w:rPr>
                            <w:sz w:val="24"/>
                            <w:szCs w:val="26"/>
                          </w:rPr>
                          <w:t>Bể tự hoại 3 ngăn</w:t>
                        </w:r>
                      </w:p>
                    </w:txbxContent>
                  </v:textbox>
                </v:roundrect>
                <v:shape id="AutoShape 18" o:spid="_x0000_s1044" type="#_x0000_t32" style="position:absolute;left:17926;top:24377;width:5048;height:7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pvIL4AAADbAAAADwAAAGRycy9kb3ducmV2LnhtbERPy4rCMBTdC/5DuMLsbKqgSDXKjCCI&#10;m8EH6PLS3GnDNDeliU39+8liwOXhvDe7wTaip84bxwpmWQ6CuHTacKXgdj1MVyB8QNbYOCYFL/Kw&#10;245HGyy0i3ym/hIqkULYF6igDqEtpPRlTRZ95lrixP24zmJIsKuk7jCmcNvIeZ4vpUXDqaHGlvY1&#10;lb+Xp1Vg4rfp2+M+fp3uD68jmdfCGaU+JsPnGkSgIbzF/+6jVrBMY9OX9APk9g8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RCm8gvgAAANsAAAAPAAAAAAAAAAAAAAAAAKEC&#10;AABkcnMvZG93bnJldi54bWxQSwUGAAAAAAQABAD5AAAAjAMAAAAA&#10;">
                  <v:stroke endarrow="block"/>
                </v:shape>
                <v:shapetype id="_x0000_t33" coordsize="21600,21600" o:spt="33" o:oned="t" path="m,l21600,r,21600e" filled="f">
                  <v:stroke joinstyle="miter"/>
                  <v:path arrowok="t" fillok="f" o:connecttype="none"/>
                  <o:lock v:ext="edit" shapetype="t"/>
                </v:shapetype>
                <v:shape id="AutoShape 19" o:spid="_x0000_s1045" type="#_x0000_t33" style="position:absolute;left:35547;top:20205;width:7823;height:4172;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T388EAAADbAAAADwAAAGRycy9kb3ducmV2LnhtbESP0YrCMBRE3wX/IVxh3zS1Qt2tRhFZ&#10;0Ud19wMuzbUpNjclyWr3740g+DjMzBlmue5tK27kQ+NYwXSSgSCunG64VvD7sxt/gggRWWPrmBT8&#10;U4D1ajhYYqndnU90O8daJAiHEhWYGLtSylAZshgmriNO3sV5izFJX0vt8Z7gtpV5lhXSYsNpwWBH&#10;W0PV9fxnFWxm892p8vtZMNtjkff5tbs030p9jPrNAkSkPr7Dr/ZBKyi+4Pkl/QC5e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VPfzwQAAANsAAAAPAAAAAAAAAAAAAAAA&#10;AKECAABkcnMvZG93bnJldi54bWxQSwUGAAAAAAQABAD5AAAAjwMAAAAA&#10;">
                  <v:stroke endarrow="block"/>
                </v:shape>
                <v:shape id="AutoShape 20" o:spid="_x0000_s1046" type="#_x0000_t33" style="position:absolute;left:18332;top:20110;width:26206;height:13557;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fIs78AAADbAAAADwAAAGRycy9kb3ducmV2LnhtbERP3WrCMBS+H/gO4Qi7W1NbqKMaRWSy&#10;Xdq6Bzg0x6bYnJQk0+7tl4uBlx/f/3Y/21HcyYfBsYJVloMg7pweuFfwfTm9vYMIEVnj6JgU/FKA&#10;/W7xssVauwc3dG9jL1IIhxoVmBinWsrQGbIYMjcRJ+7qvMWYoO+l9vhI4XaURZ5X0uLAqcHgREdD&#10;3a39sQoO5frUdP6zDOZ4roq5uE3X4UOp1+V82ICINMen+N/9pRWs0/r0Jf0Aufs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rfIs78AAADbAAAADwAAAAAAAAAAAAAAAACh&#10;AgAAZHJzL2Rvd25yZXYueG1sUEsFBgAAAAAEAAQA+QAAAI0DAAAAAA==&#10;">
                  <v:stroke endarrow="block"/>
                </v:shape>
                <w10:anchorlock/>
              </v:group>
            </w:pict>
          </mc:Fallback>
        </mc:AlternateContent>
      </w:r>
    </w:p>
    <w:p w14:paraId="2BE3BE4C" w14:textId="77777777" w:rsidR="0009763F" w:rsidRPr="003B0A97" w:rsidRDefault="0009763F" w:rsidP="007C0841">
      <w:pPr>
        <w:pStyle w:val="HnhDongPong"/>
        <w:rPr>
          <w:lang w:val="en-US"/>
        </w:rPr>
      </w:pPr>
      <w:bookmarkStart w:id="339" w:name="_Toc109995726"/>
      <w:bookmarkStart w:id="340" w:name="_Toc110640820"/>
      <w:bookmarkStart w:id="341" w:name="_Toc136790767"/>
      <w:bookmarkStart w:id="342" w:name="_Toc174352862"/>
      <w:bookmarkStart w:id="343" w:name="_Toc205194324"/>
      <w:r w:rsidRPr="003B0A97">
        <w:t xml:space="preserve">Hình </w:t>
      </w:r>
      <w:r w:rsidR="007C0841" w:rsidRPr="003B0A97">
        <w:rPr>
          <w:lang w:val="en-US"/>
        </w:rPr>
        <w:t>4.1</w:t>
      </w:r>
      <w:r w:rsidRPr="003B0A97">
        <w:rPr>
          <w:lang w:val="en-US"/>
        </w:rPr>
        <w:t>.</w:t>
      </w:r>
      <w:r w:rsidRPr="003B0A97">
        <w:t xml:space="preserve"> Sơ đồ mạng lưới thu gom, thoát nước thải của </w:t>
      </w:r>
      <w:bookmarkEnd w:id="339"/>
      <w:bookmarkEnd w:id="340"/>
      <w:bookmarkEnd w:id="341"/>
      <w:bookmarkEnd w:id="342"/>
      <w:r w:rsidR="006B4FF7" w:rsidRPr="003B0A97">
        <w:rPr>
          <w:lang w:val="en-US"/>
        </w:rPr>
        <w:t>CCN Minh Khai</w:t>
      </w:r>
      <w:bookmarkEnd w:id="343"/>
    </w:p>
    <w:p w14:paraId="5B0828D9" w14:textId="77777777" w:rsidR="0009763F" w:rsidRPr="003B0A97" w:rsidRDefault="0009763F" w:rsidP="0009763F">
      <w:pPr>
        <w:ind w:firstLine="567"/>
        <w:rPr>
          <w:color w:val="000000" w:themeColor="text1"/>
          <w:szCs w:val="26"/>
          <w:lang w:val="de-DE"/>
        </w:rPr>
      </w:pPr>
      <w:r w:rsidRPr="003B0A97">
        <w:rPr>
          <w:color w:val="000000" w:themeColor="text1"/>
          <w:szCs w:val="26"/>
          <w:lang w:val="de-DE"/>
        </w:rPr>
        <w:t xml:space="preserve">- Mạng lưới thu gom nước thải </w:t>
      </w:r>
      <w:r w:rsidR="00206C15" w:rsidRPr="003B0A97">
        <w:rPr>
          <w:color w:val="000000" w:themeColor="text1"/>
          <w:szCs w:val="26"/>
          <w:lang w:val="de-DE"/>
        </w:rPr>
        <w:t xml:space="preserve">được chia thành 05 tuyến chính thu gom toàn bộ nước thải phát sinh từ </w:t>
      </w:r>
      <w:r w:rsidR="006E5D2B" w:rsidRPr="003B0A97">
        <w:rPr>
          <w:color w:val="000000" w:themeColor="text1"/>
          <w:szCs w:val="26"/>
          <w:lang w:val="de-DE"/>
        </w:rPr>
        <w:t xml:space="preserve">hoạt động điều hành cụm công nghiệp và </w:t>
      </w:r>
      <w:r w:rsidR="00206C15" w:rsidRPr="003B0A97">
        <w:rPr>
          <w:color w:val="000000" w:themeColor="text1"/>
          <w:szCs w:val="26"/>
          <w:lang w:val="de-DE"/>
        </w:rPr>
        <w:t xml:space="preserve">các doanh nghiệp thứ cấp trong CCN, hiện tại công ty </w:t>
      </w:r>
      <w:r w:rsidRPr="003B0A97">
        <w:rPr>
          <w:color w:val="000000" w:themeColor="text1"/>
          <w:szCs w:val="26"/>
          <w:lang w:val="de-DE"/>
        </w:rPr>
        <w:t xml:space="preserve">đã xây dựng </w:t>
      </w:r>
      <w:r w:rsidR="00763E03" w:rsidRPr="003B0A97">
        <w:rPr>
          <w:color w:val="000000" w:themeColor="text1"/>
          <w:szCs w:val="26"/>
          <w:lang w:val="de-DE"/>
        </w:rPr>
        <w:t xml:space="preserve">các tuyến số 01, 02, 03 và tiếp tục xây dựng hoàn thiện các tuyến số 04, 05. Thông số kỹ thuật cụ thể của </w:t>
      </w:r>
      <w:r w:rsidRPr="003B0A97">
        <w:rPr>
          <w:color w:val="000000" w:themeColor="text1"/>
          <w:szCs w:val="26"/>
          <w:lang w:val="de-DE"/>
        </w:rPr>
        <w:t xml:space="preserve">các tuyến chính như sau: </w:t>
      </w:r>
    </w:p>
    <w:p w14:paraId="6313F25C" w14:textId="77777777" w:rsidR="0009763F" w:rsidRPr="003B0A97" w:rsidRDefault="0009763F" w:rsidP="0009763F">
      <w:pPr>
        <w:ind w:firstLine="567"/>
        <w:rPr>
          <w:color w:val="000000" w:themeColor="text1"/>
          <w:szCs w:val="26"/>
          <w:lang w:val="de-DE"/>
        </w:rPr>
      </w:pPr>
      <w:r w:rsidRPr="003B0A97">
        <w:rPr>
          <w:color w:val="000000" w:themeColor="text1"/>
          <w:szCs w:val="26"/>
          <w:lang w:val="de-DE"/>
        </w:rPr>
        <w:t>+ Tuyến 01: Nước</w:t>
      </w:r>
      <w:r w:rsidRPr="003B0A97">
        <w:rPr>
          <w:rStyle w:val="NormalChar0"/>
          <w:color w:val="000000" w:themeColor="text1"/>
        </w:rPr>
        <w:t xml:space="preserve"> thải từ các doanh nghiệp thứ cấp</w:t>
      </w:r>
      <w:r w:rsidRPr="003B0A97">
        <w:rPr>
          <w:rStyle w:val="NormalChar0"/>
          <w:color w:val="000000" w:themeColor="text1"/>
          <w:lang w:val="de-DE"/>
        </w:rPr>
        <w:t xml:space="preserve"> ( từ các lô</w:t>
      </w:r>
      <w:r w:rsidR="0086648E" w:rsidRPr="003B0A97">
        <w:rPr>
          <w:rStyle w:val="NormalChar0"/>
          <w:color w:val="000000" w:themeColor="text1"/>
          <w:lang w:val="de-DE"/>
        </w:rPr>
        <w:t xml:space="preserve"> CN-01, CN-02, CN-03, </w:t>
      </w:r>
      <w:r w:rsidRPr="003B0A97">
        <w:rPr>
          <w:rStyle w:val="NormalChar0"/>
          <w:color w:val="000000" w:themeColor="text1"/>
          <w:lang w:val="de-DE"/>
        </w:rPr>
        <w:t>CN-0</w:t>
      </w:r>
      <w:r w:rsidR="0086648E" w:rsidRPr="003B0A97">
        <w:rPr>
          <w:rStyle w:val="NormalChar0"/>
          <w:color w:val="000000" w:themeColor="text1"/>
          <w:lang w:val="de-DE"/>
        </w:rPr>
        <w:t>6</w:t>
      </w:r>
      <w:r w:rsidRPr="003B0A97">
        <w:rPr>
          <w:rStyle w:val="NormalChar0"/>
          <w:color w:val="000000" w:themeColor="text1"/>
          <w:lang w:val="de-DE"/>
        </w:rPr>
        <w:t>, CN-0</w:t>
      </w:r>
      <w:r w:rsidR="0086648E" w:rsidRPr="003B0A97">
        <w:rPr>
          <w:rStyle w:val="NormalChar0"/>
          <w:color w:val="000000" w:themeColor="text1"/>
          <w:lang w:val="de-DE"/>
        </w:rPr>
        <w:t>7, một phần lô CN-04</w:t>
      </w:r>
      <w:r w:rsidRPr="003B0A97">
        <w:rPr>
          <w:rStyle w:val="NormalChar0"/>
          <w:color w:val="000000" w:themeColor="text1"/>
          <w:lang w:val="de-DE"/>
        </w:rPr>
        <w:t>)</w:t>
      </w:r>
      <w:r w:rsidRPr="003B0A97">
        <w:rPr>
          <w:rStyle w:val="NormalChar0"/>
          <w:color w:val="000000" w:themeColor="text1"/>
        </w:rPr>
        <w:t xml:space="preserve"> </w:t>
      </w:r>
      <w:r w:rsidRPr="003B0A97">
        <w:rPr>
          <w:rStyle w:val="NormalChar0"/>
          <w:color w:val="000000" w:themeColor="text1"/>
          <w:lang w:val="de-DE"/>
        </w:rPr>
        <w:t xml:space="preserve">được </w:t>
      </w:r>
      <w:r w:rsidRPr="003B0A97">
        <w:rPr>
          <w:color w:val="000000" w:themeColor="text1"/>
          <w:szCs w:val="26"/>
          <w:lang w:val="de-DE"/>
        </w:rPr>
        <w:t xml:space="preserve">thu gom </w:t>
      </w:r>
      <w:r w:rsidRPr="003B0A97">
        <w:rPr>
          <w:rStyle w:val="NormalChar0"/>
          <w:color w:val="000000" w:themeColor="text1"/>
        </w:rPr>
        <w:t xml:space="preserve">bằng đường ống </w:t>
      </w:r>
      <w:r w:rsidRPr="003B0A97">
        <w:rPr>
          <w:rStyle w:val="NormalChar0"/>
          <w:color w:val="000000" w:themeColor="text1"/>
          <w:lang w:val="de-DE"/>
        </w:rPr>
        <w:t>uPVC</w:t>
      </w:r>
      <w:r w:rsidRPr="003B0A97">
        <w:rPr>
          <w:rStyle w:val="NormalChar0"/>
          <w:color w:val="000000" w:themeColor="text1"/>
        </w:rPr>
        <w:t xml:space="preserve"> D300 </w:t>
      </w:r>
      <w:r w:rsidRPr="003B0A97">
        <w:rPr>
          <w:rStyle w:val="NormalChar0"/>
          <w:color w:val="000000" w:themeColor="text1"/>
          <w:lang w:val="de-DE"/>
        </w:rPr>
        <w:t xml:space="preserve">sau đó được bơm về  </w:t>
      </w:r>
      <w:r w:rsidRPr="003B0A97">
        <w:rPr>
          <w:color w:val="000000" w:themeColor="text1"/>
          <w:szCs w:val="26"/>
          <w:lang w:val="de-DE"/>
        </w:rPr>
        <w:t xml:space="preserve">HTXL NTTT với tổng chiểu dài khoảng </w:t>
      </w:r>
      <w:r w:rsidR="00B422EA" w:rsidRPr="003B0A97">
        <w:rPr>
          <w:color w:val="000000" w:themeColor="text1"/>
          <w:szCs w:val="26"/>
          <w:lang w:val="de-DE"/>
        </w:rPr>
        <w:t>3.200</w:t>
      </w:r>
      <w:r w:rsidRPr="003B0A97">
        <w:rPr>
          <w:color w:val="000000" w:themeColor="text1"/>
          <w:szCs w:val="26"/>
          <w:lang w:val="de-DE"/>
        </w:rPr>
        <w:t>m.</w:t>
      </w:r>
    </w:p>
    <w:p w14:paraId="0F4591FC" w14:textId="77777777" w:rsidR="00E47B52" w:rsidRPr="003B0A97" w:rsidRDefault="00E47B52" w:rsidP="0009763F">
      <w:pPr>
        <w:ind w:firstLine="567"/>
        <w:rPr>
          <w:color w:val="000000" w:themeColor="text1"/>
          <w:szCs w:val="26"/>
          <w:lang w:val="de-DE"/>
        </w:rPr>
      </w:pPr>
      <w:r w:rsidRPr="003B0A97">
        <w:rPr>
          <w:color w:val="000000" w:themeColor="text1"/>
          <w:szCs w:val="26"/>
          <w:lang w:val="de-DE"/>
        </w:rPr>
        <w:t>+ Tuyến 02: Nước</w:t>
      </w:r>
      <w:r w:rsidRPr="003B0A97">
        <w:rPr>
          <w:rStyle w:val="NormalChar0"/>
          <w:color w:val="000000" w:themeColor="text1"/>
        </w:rPr>
        <w:t xml:space="preserve"> thải từ các doanh nghiệp thứ cấp</w:t>
      </w:r>
      <w:r w:rsidRPr="003B0A97">
        <w:rPr>
          <w:rStyle w:val="NormalChar0"/>
          <w:color w:val="000000" w:themeColor="text1"/>
          <w:lang w:val="de-DE"/>
        </w:rPr>
        <w:t xml:space="preserve"> ( từ các lô CN-04, một phần lô CN-06)</w:t>
      </w:r>
      <w:r w:rsidRPr="003B0A97">
        <w:rPr>
          <w:rStyle w:val="NormalChar0"/>
          <w:color w:val="000000" w:themeColor="text1"/>
        </w:rPr>
        <w:t xml:space="preserve"> </w:t>
      </w:r>
      <w:r w:rsidRPr="003B0A97">
        <w:rPr>
          <w:rStyle w:val="NormalChar0"/>
          <w:color w:val="000000" w:themeColor="text1"/>
          <w:lang w:val="de-DE"/>
        </w:rPr>
        <w:t xml:space="preserve">được </w:t>
      </w:r>
      <w:r w:rsidRPr="003B0A97">
        <w:rPr>
          <w:color w:val="000000" w:themeColor="text1"/>
          <w:szCs w:val="26"/>
          <w:lang w:val="de-DE"/>
        </w:rPr>
        <w:t xml:space="preserve">thu gom </w:t>
      </w:r>
      <w:r w:rsidRPr="003B0A97">
        <w:rPr>
          <w:rStyle w:val="NormalChar0"/>
          <w:color w:val="000000" w:themeColor="text1"/>
        </w:rPr>
        <w:t xml:space="preserve">bằng đường ống </w:t>
      </w:r>
      <w:r w:rsidRPr="003B0A97">
        <w:rPr>
          <w:rStyle w:val="NormalChar0"/>
          <w:color w:val="000000" w:themeColor="text1"/>
          <w:lang w:val="de-DE"/>
        </w:rPr>
        <w:t>uPVC</w:t>
      </w:r>
      <w:r w:rsidRPr="003B0A97">
        <w:rPr>
          <w:rStyle w:val="NormalChar0"/>
          <w:color w:val="000000" w:themeColor="text1"/>
        </w:rPr>
        <w:t xml:space="preserve"> D400 </w:t>
      </w:r>
      <w:r w:rsidRPr="003B0A97">
        <w:rPr>
          <w:rStyle w:val="NormalChar0"/>
          <w:color w:val="000000" w:themeColor="text1"/>
          <w:lang w:val="de-DE"/>
        </w:rPr>
        <w:t xml:space="preserve">sau đó được bơm về  </w:t>
      </w:r>
      <w:r w:rsidRPr="003B0A97">
        <w:rPr>
          <w:color w:val="000000" w:themeColor="text1"/>
          <w:szCs w:val="26"/>
          <w:lang w:val="de-DE"/>
        </w:rPr>
        <w:t>HTXL NTTT với tổng chiểu dài khoảng 1.200m.</w:t>
      </w:r>
    </w:p>
    <w:p w14:paraId="7AFE2CDC" w14:textId="77777777" w:rsidR="0009763F" w:rsidRPr="003B0A97" w:rsidRDefault="0009763F" w:rsidP="00E47B52">
      <w:pPr>
        <w:ind w:firstLine="567"/>
        <w:rPr>
          <w:color w:val="000000" w:themeColor="text1"/>
          <w:lang w:val="de-DE"/>
        </w:rPr>
      </w:pPr>
      <w:r w:rsidRPr="003B0A97">
        <w:rPr>
          <w:color w:val="000000" w:themeColor="text1"/>
          <w:szCs w:val="26"/>
          <w:lang w:val="de-DE"/>
        </w:rPr>
        <w:t>+ Tuyế</w:t>
      </w:r>
      <w:r w:rsidR="00887340" w:rsidRPr="003B0A97">
        <w:rPr>
          <w:color w:val="000000" w:themeColor="text1"/>
          <w:szCs w:val="26"/>
          <w:lang w:val="de-DE"/>
        </w:rPr>
        <w:t>n 03</w:t>
      </w:r>
      <w:r w:rsidRPr="003B0A97">
        <w:rPr>
          <w:color w:val="000000" w:themeColor="text1"/>
          <w:szCs w:val="26"/>
          <w:lang w:val="de-DE"/>
        </w:rPr>
        <w:t>: Nước thải sinh hoạt phát sinh từ khu điều hành dịch vụ củ</w:t>
      </w:r>
      <w:r w:rsidR="005E3757" w:rsidRPr="003B0A97">
        <w:rPr>
          <w:color w:val="000000" w:themeColor="text1"/>
          <w:szCs w:val="26"/>
          <w:lang w:val="de-DE"/>
        </w:rPr>
        <w:t>a C</w:t>
      </w:r>
      <w:r w:rsidRPr="003B0A97">
        <w:rPr>
          <w:color w:val="000000" w:themeColor="text1"/>
          <w:szCs w:val="26"/>
          <w:lang w:val="de-DE"/>
        </w:rPr>
        <w:t>CN được xử lý sơ bộ bằ</w:t>
      </w:r>
      <w:r w:rsidR="0023393D" w:rsidRPr="003B0A97">
        <w:rPr>
          <w:color w:val="000000" w:themeColor="text1"/>
          <w:szCs w:val="26"/>
          <w:lang w:val="de-DE"/>
        </w:rPr>
        <w:t>ng</w:t>
      </w:r>
      <w:r w:rsidRPr="003B0A97">
        <w:rPr>
          <w:color w:val="000000" w:themeColor="text1"/>
          <w:szCs w:val="26"/>
          <w:lang w:val="de-DE"/>
        </w:rPr>
        <w:t xml:space="preserve"> bể tự hoại 3 ngăn, thể tích </w:t>
      </w:r>
      <w:r w:rsidR="001B0BA9" w:rsidRPr="003B0A97">
        <w:rPr>
          <w:color w:val="000000" w:themeColor="text1"/>
          <w:szCs w:val="26"/>
          <w:lang w:val="de-DE"/>
        </w:rPr>
        <w:t>khoảng</w:t>
      </w:r>
      <w:r w:rsidRPr="003B0A97">
        <w:rPr>
          <w:color w:val="000000" w:themeColor="text1"/>
          <w:szCs w:val="26"/>
          <w:lang w:val="de-DE"/>
        </w:rPr>
        <w:t xml:space="preserve"> </w:t>
      </w:r>
      <w:r w:rsidR="0023393D" w:rsidRPr="003B0A97">
        <w:rPr>
          <w:color w:val="000000" w:themeColor="text1"/>
          <w:szCs w:val="26"/>
          <w:lang w:val="de-DE"/>
        </w:rPr>
        <w:t>20,</w:t>
      </w:r>
      <w:r w:rsidRPr="003B0A97">
        <w:rPr>
          <w:color w:val="000000" w:themeColor="text1"/>
          <w:szCs w:val="26"/>
          <w:lang w:val="de-DE"/>
        </w:rPr>
        <w:t>7m</w:t>
      </w:r>
      <w:r w:rsidRPr="003B0A97">
        <w:rPr>
          <w:color w:val="000000" w:themeColor="text1"/>
          <w:szCs w:val="26"/>
          <w:vertAlign w:val="superscript"/>
          <w:lang w:val="de-DE"/>
        </w:rPr>
        <w:t>3</w:t>
      </w:r>
      <w:r w:rsidRPr="003B0A97">
        <w:rPr>
          <w:color w:val="000000" w:themeColor="text1"/>
          <w:szCs w:val="26"/>
          <w:lang w:val="de-DE"/>
        </w:rPr>
        <w:t>. Nước thải sau bể tự hoại được đấu nối vào đường ống thu gom nước thải chung củ</w:t>
      </w:r>
      <w:r w:rsidR="005E3757" w:rsidRPr="003B0A97">
        <w:rPr>
          <w:color w:val="000000" w:themeColor="text1"/>
          <w:szCs w:val="26"/>
          <w:lang w:val="de-DE"/>
        </w:rPr>
        <w:t>a C</w:t>
      </w:r>
      <w:r w:rsidRPr="003B0A97">
        <w:rPr>
          <w:color w:val="000000" w:themeColor="text1"/>
          <w:szCs w:val="26"/>
          <w:lang w:val="de-DE"/>
        </w:rPr>
        <w:t>CN</w:t>
      </w:r>
      <w:r w:rsidR="00E47B52" w:rsidRPr="003B0A97">
        <w:rPr>
          <w:color w:val="000000" w:themeColor="text1"/>
          <w:szCs w:val="26"/>
          <w:lang w:val="de-DE"/>
        </w:rPr>
        <w:t xml:space="preserve"> để </w:t>
      </w:r>
      <w:r w:rsidR="00E47B52" w:rsidRPr="003B0A97">
        <w:rPr>
          <w:rStyle w:val="NormalChar0"/>
          <w:color w:val="000000" w:themeColor="text1"/>
          <w:lang w:val="de-DE"/>
        </w:rPr>
        <w:t xml:space="preserve">thoát về </w:t>
      </w:r>
      <w:r w:rsidR="00E47B52" w:rsidRPr="003B0A97">
        <w:rPr>
          <w:color w:val="000000" w:themeColor="text1"/>
          <w:szCs w:val="26"/>
          <w:lang w:val="de-DE"/>
        </w:rPr>
        <w:t>HTXL NTTT</w:t>
      </w:r>
      <w:r w:rsidRPr="003B0A97">
        <w:rPr>
          <w:color w:val="000000" w:themeColor="text1"/>
          <w:szCs w:val="26"/>
          <w:lang w:val="de-DE"/>
        </w:rPr>
        <w:t xml:space="preserve"> bằng tuyến ống </w:t>
      </w:r>
      <w:r w:rsidRPr="003B0A97">
        <w:rPr>
          <w:rStyle w:val="NormalChar0"/>
          <w:color w:val="000000" w:themeColor="text1"/>
        </w:rPr>
        <w:t>nhựa uPVC D3</w:t>
      </w:r>
      <w:r w:rsidRPr="003B0A97">
        <w:rPr>
          <w:rStyle w:val="NormalChar0"/>
          <w:color w:val="000000" w:themeColor="text1"/>
          <w:lang w:val="de-DE"/>
        </w:rPr>
        <w:t xml:space="preserve">00 </w:t>
      </w:r>
      <w:r w:rsidR="00E47B52" w:rsidRPr="003B0A97">
        <w:rPr>
          <w:rStyle w:val="NormalChar0"/>
          <w:color w:val="000000" w:themeColor="text1"/>
          <w:lang w:val="de-DE"/>
        </w:rPr>
        <w:t>với chiều dài khoảng 200m</w:t>
      </w:r>
      <w:r w:rsidRPr="003B0A97">
        <w:rPr>
          <w:color w:val="000000" w:themeColor="text1"/>
          <w:szCs w:val="26"/>
          <w:lang w:val="de-DE"/>
        </w:rPr>
        <w:t>.</w:t>
      </w:r>
    </w:p>
    <w:p w14:paraId="040BFC98" w14:textId="77777777" w:rsidR="0009763F" w:rsidRPr="003B0A97" w:rsidRDefault="0009763F" w:rsidP="0009763F">
      <w:pPr>
        <w:pStyle w:val="Normal0"/>
        <w:ind w:firstLine="567"/>
        <w:rPr>
          <w:color w:val="000000" w:themeColor="text1"/>
        </w:rPr>
      </w:pPr>
      <w:r w:rsidRPr="003B0A97">
        <w:rPr>
          <w:color w:val="000000" w:themeColor="text1"/>
        </w:rPr>
        <w:t xml:space="preserve">+ </w:t>
      </w:r>
      <w:r w:rsidRPr="003B0A97">
        <w:rPr>
          <w:color w:val="000000" w:themeColor="text1"/>
          <w:lang w:val="de-DE"/>
        </w:rPr>
        <w:t>Tuyế</w:t>
      </w:r>
      <w:r w:rsidR="00887340" w:rsidRPr="003B0A97">
        <w:rPr>
          <w:color w:val="000000" w:themeColor="text1"/>
          <w:lang w:val="de-DE"/>
        </w:rPr>
        <w:t>n 04</w:t>
      </w:r>
      <w:r w:rsidRPr="003B0A97">
        <w:rPr>
          <w:color w:val="000000" w:themeColor="text1"/>
          <w:lang w:val="de-DE"/>
        </w:rPr>
        <w:t xml:space="preserve">: </w:t>
      </w:r>
      <w:r w:rsidRPr="003B0A97">
        <w:rPr>
          <w:color w:val="000000" w:themeColor="text1"/>
        </w:rPr>
        <w:t>Nước thải sinh hoạt từ khu vệ sinh của hệ thống XLNT tập trung được xử lý sơ bộ tại 0</w:t>
      </w:r>
      <w:r w:rsidR="00487BA6" w:rsidRPr="003B0A97">
        <w:rPr>
          <w:color w:val="000000" w:themeColor="text1"/>
        </w:rPr>
        <w:t>1</w:t>
      </w:r>
      <w:r w:rsidRPr="003B0A97">
        <w:rPr>
          <w:color w:val="000000" w:themeColor="text1"/>
        </w:rPr>
        <w:t xml:space="preserve"> bể tự hoại </w:t>
      </w:r>
      <w:r w:rsidRPr="003B0A97">
        <w:rPr>
          <w:color w:val="000000" w:themeColor="text1"/>
          <w:lang w:val="de-DE"/>
        </w:rPr>
        <w:t xml:space="preserve">có </w:t>
      </w:r>
      <w:r w:rsidRPr="003B0A97">
        <w:rPr>
          <w:color w:val="000000" w:themeColor="text1"/>
        </w:rPr>
        <w:t>thể tích</w:t>
      </w:r>
      <w:r w:rsidR="00487BA6" w:rsidRPr="003B0A97">
        <w:rPr>
          <w:color w:val="000000" w:themeColor="text1"/>
          <w:lang w:val="de-DE"/>
        </w:rPr>
        <w:t xml:space="preserve"> 3,74</w:t>
      </w:r>
      <w:r w:rsidRPr="003B0A97">
        <w:rPr>
          <w:color w:val="000000" w:themeColor="text1"/>
          <w:lang w:val="de-DE"/>
        </w:rPr>
        <w:t xml:space="preserve"> </w:t>
      </w:r>
      <w:r w:rsidRPr="003B0A97">
        <w:rPr>
          <w:color w:val="000000" w:themeColor="text1"/>
        </w:rPr>
        <w:t>m</w:t>
      </w:r>
      <w:r w:rsidRPr="003B0A97">
        <w:rPr>
          <w:color w:val="000000" w:themeColor="text1"/>
          <w:vertAlign w:val="superscript"/>
        </w:rPr>
        <w:t>3</w:t>
      </w:r>
      <w:r w:rsidRPr="003B0A97">
        <w:rPr>
          <w:color w:val="000000" w:themeColor="text1"/>
        </w:rPr>
        <w:t xml:space="preserve">. Sau đó nước thải được thu gom bằng đường ống nhựa uPVC D300 về hệ thống XLNT tập trung </w:t>
      </w:r>
      <w:r w:rsidRPr="003B0A97">
        <w:rPr>
          <w:color w:val="000000" w:themeColor="text1"/>
          <w:szCs w:val="26"/>
          <w:lang w:val="de-DE"/>
        </w:rPr>
        <w:t>với tổng chiều dài khoảng 150m</w:t>
      </w:r>
      <w:r w:rsidRPr="003B0A97">
        <w:rPr>
          <w:color w:val="000000" w:themeColor="text1"/>
        </w:rPr>
        <w:t>.</w:t>
      </w:r>
    </w:p>
    <w:p w14:paraId="5AE612AF" w14:textId="77777777" w:rsidR="0009763F" w:rsidRPr="003B0A97" w:rsidRDefault="0009763F" w:rsidP="0009763F">
      <w:pPr>
        <w:pStyle w:val="Normal0"/>
        <w:tabs>
          <w:tab w:val="clear" w:pos="720"/>
          <w:tab w:val="left" w:pos="567"/>
        </w:tabs>
        <w:rPr>
          <w:color w:val="000000" w:themeColor="text1"/>
          <w:szCs w:val="26"/>
          <w:lang w:val="de-DE"/>
        </w:rPr>
      </w:pPr>
      <w:r w:rsidRPr="003B0A97">
        <w:rPr>
          <w:rFonts w:eastAsia="Times New Roman"/>
          <w:noProof/>
          <w:color w:val="000000" w:themeColor="text1"/>
          <w:szCs w:val="26"/>
          <w:lang w:val="vi-VN"/>
        </w:rPr>
        <w:tab/>
        <w:t>+ Tuyến 0</w:t>
      </w:r>
      <w:r w:rsidR="00887340" w:rsidRPr="003B0A97">
        <w:rPr>
          <w:rFonts w:eastAsia="Times New Roman"/>
          <w:noProof/>
          <w:color w:val="000000" w:themeColor="text1"/>
          <w:szCs w:val="26"/>
        </w:rPr>
        <w:t>5</w:t>
      </w:r>
      <w:r w:rsidRPr="003B0A97">
        <w:rPr>
          <w:rFonts w:eastAsia="Times New Roman"/>
          <w:noProof/>
          <w:color w:val="000000" w:themeColor="text1"/>
          <w:szCs w:val="26"/>
          <w:lang w:val="vi-VN"/>
        </w:rPr>
        <w:t xml:space="preserve">: Nước thải phát sinh từ máy ép bùn được thu gom bằng </w:t>
      </w:r>
      <w:r w:rsidRPr="003B0A97">
        <w:rPr>
          <w:color w:val="000000" w:themeColor="text1"/>
          <w:lang w:val="vi-VN"/>
        </w:rPr>
        <w:t>đường ống nhựa uPVC D150</w:t>
      </w:r>
      <w:r w:rsidRPr="003B0A97">
        <w:rPr>
          <w:color w:val="000000" w:themeColor="text1"/>
        </w:rPr>
        <w:t xml:space="preserve"> về hệ thống XLNT tập trung</w:t>
      </w:r>
      <w:r w:rsidRPr="003B0A97">
        <w:rPr>
          <w:color w:val="000000" w:themeColor="text1"/>
          <w:szCs w:val="26"/>
          <w:lang w:val="de-DE"/>
        </w:rPr>
        <w:t xml:space="preserve"> với tổng chiều dài khoảng </w:t>
      </w:r>
      <w:r w:rsidRPr="003B0A97">
        <w:rPr>
          <w:color w:val="000000" w:themeColor="text1"/>
          <w:szCs w:val="26"/>
          <w:lang w:val="vi-VN"/>
        </w:rPr>
        <w:t>3</w:t>
      </w:r>
      <w:r w:rsidRPr="003B0A97">
        <w:rPr>
          <w:color w:val="000000" w:themeColor="text1"/>
          <w:szCs w:val="26"/>
          <w:lang w:val="de-DE"/>
        </w:rPr>
        <w:t>0 m.</w:t>
      </w:r>
    </w:p>
    <w:p w14:paraId="476797A5" w14:textId="77777777" w:rsidR="0009763F" w:rsidRPr="003B0A97" w:rsidRDefault="0009763F" w:rsidP="0009763F">
      <w:pPr>
        <w:ind w:firstLine="567"/>
        <w:rPr>
          <w:bCs/>
          <w:color w:val="000000" w:themeColor="text1"/>
          <w:spacing w:val="-2"/>
          <w:szCs w:val="26"/>
          <w:lang w:val="de-DE"/>
        </w:rPr>
      </w:pPr>
      <w:r w:rsidRPr="003B0A97">
        <w:rPr>
          <w:color w:val="000000" w:themeColor="text1"/>
          <w:szCs w:val="26"/>
          <w:lang w:val="de-DE"/>
        </w:rPr>
        <w:t xml:space="preserve">- Hệ thống thoát nước thải của dự án: toàn bộ nước thải của dự án sau xử lý được đảm bảo đạt giới hạn cho phép theo QCĐP 02:2019/HY, </w:t>
      </w:r>
      <w:r w:rsidRPr="003B0A97">
        <w:rPr>
          <w:bCs/>
          <w:color w:val="000000" w:themeColor="text1"/>
          <w:spacing w:val="-2"/>
          <w:szCs w:val="26"/>
          <w:lang w:val="de-DE"/>
        </w:rPr>
        <w:t xml:space="preserve">được dẫn từ mương quan trắc ra cửa xả bằng đường ống nhựa </w:t>
      </w:r>
      <w:r w:rsidR="00887340" w:rsidRPr="003B0A97">
        <w:rPr>
          <w:rStyle w:val="NormalChar0"/>
          <w:color w:val="000000" w:themeColor="text1"/>
        </w:rPr>
        <w:t>uPVC D300</w:t>
      </w:r>
      <w:r w:rsidRPr="003B0A97">
        <w:rPr>
          <w:rStyle w:val="NormalChar0"/>
          <w:color w:val="000000" w:themeColor="text1"/>
        </w:rPr>
        <w:t xml:space="preserve"> dài 1</w:t>
      </w:r>
      <w:r w:rsidR="00887340" w:rsidRPr="003B0A97">
        <w:rPr>
          <w:rStyle w:val="NormalChar0"/>
          <w:color w:val="000000" w:themeColor="text1"/>
        </w:rPr>
        <w:t>050</w:t>
      </w:r>
      <w:r w:rsidRPr="003B0A97">
        <w:rPr>
          <w:rStyle w:val="NormalChar0"/>
          <w:color w:val="000000" w:themeColor="text1"/>
        </w:rPr>
        <w:t>m</w:t>
      </w:r>
      <w:r w:rsidRPr="003B0A97">
        <w:rPr>
          <w:color w:val="000000" w:themeColor="text1"/>
          <w:szCs w:val="26"/>
        </w:rPr>
        <w:t xml:space="preserve"> </w:t>
      </w:r>
      <w:r w:rsidRPr="003B0A97">
        <w:rPr>
          <w:bCs/>
          <w:color w:val="000000" w:themeColor="text1"/>
          <w:spacing w:val="-2"/>
          <w:szCs w:val="26"/>
          <w:lang w:val="de-DE"/>
        </w:rPr>
        <w:t xml:space="preserve">theo hình thức </w:t>
      </w:r>
      <w:r w:rsidRPr="003B0A97">
        <w:rPr>
          <w:rStyle w:val="NormalChar0"/>
          <w:color w:val="000000" w:themeColor="text1"/>
        </w:rPr>
        <w:t>tự chảy.</w:t>
      </w:r>
    </w:p>
    <w:p w14:paraId="6C316723" w14:textId="77777777" w:rsidR="0009763F" w:rsidRPr="003B0A97" w:rsidRDefault="0009763F" w:rsidP="0009763F">
      <w:pPr>
        <w:spacing w:line="300" w:lineRule="auto"/>
        <w:ind w:firstLine="720"/>
        <w:rPr>
          <w:bCs/>
          <w:color w:val="000000" w:themeColor="text1"/>
          <w:spacing w:val="-2"/>
          <w:szCs w:val="26"/>
          <w:lang w:val="de-DE"/>
        </w:rPr>
      </w:pPr>
      <w:r w:rsidRPr="003B0A97">
        <w:rPr>
          <w:bCs/>
          <w:color w:val="000000" w:themeColor="text1"/>
          <w:spacing w:val="-2"/>
          <w:szCs w:val="26"/>
          <w:lang w:val="de-DE"/>
        </w:rPr>
        <w:t>-  Điểm xả nước thải sau xử lý:</w:t>
      </w:r>
    </w:p>
    <w:p w14:paraId="3E4E8D85" w14:textId="77777777" w:rsidR="0009763F" w:rsidRPr="003B0A97" w:rsidRDefault="0009763F" w:rsidP="0009763F">
      <w:pPr>
        <w:spacing w:line="300" w:lineRule="auto"/>
        <w:ind w:firstLine="720"/>
        <w:rPr>
          <w:bCs/>
          <w:color w:val="000000" w:themeColor="text1"/>
          <w:spacing w:val="-2"/>
          <w:szCs w:val="26"/>
          <w:lang w:val="de-DE"/>
        </w:rPr>
      </w:pPr>
      <w:r w:rsidRPr="003B0A97">
        <w:rPr>
          <w:bCs/>
          <w:color w:val="000000" w:themeColor="text1"/>
          <w:spacing w:val="-2"/>
          <w:szCs w:val="26"/>
          <w:lang w:val="de-DE"/>
        </w:rPr>
        <w:t xml:space="preserve">+ Vị trí xả thải: </w:t>
      </w:r>
      <w:r w:rsidRPr="003B0A97">
        <w:rPr>
          <w:rStyle w:val="NormalChar0"/>
          <w:color w:val="000000" w:themeColor="text1"/>
        </w:rPr>
        <w:t xml:space="preserve">kênh tiêu </w:t>
      </w:r>
      <w:r w:rsidR="00887340" w:rsidRPr="003B0A97">
        <w:rPr>
          <w:rStyle w:val="NormalChar0"/>
          <w:color w:val="000000" w:themeColor="text1"/>
        </w:rPr>
        <w:t>Ngô Xuyên</w:t>
      </w:r>
      <w:r w:rsidRPr="003B0A97">
        <w:rPr>
          <w:rStyle w:val="NormalChar0"/>
          <w:color w:val="000000" w:themeColor="text1"/>
        </w:rPr>
        <w:t xml:space="preserve"> </w:t>
      </w:r>
      <w:r w:rsidRPr="003B0A97">
        <w:rPr>
          <w:bCs/>
          <w:color w:val="000000" w:themeColor="text1"/>
          <w:szCs w:val="26"/>
          <w:lang w:val="nl-NL"/>
        </w:rPr>
        <w:t xml:space="preserve">nằm về phía </w:t>
      </w:r>
      <w:r w:rsidR="00887340" w:rsidRPr="003B0A97">
        <w:rPr>
          <w:bCs/>
          <w:color w:val="000000" w:themeColor="text1"/>
          <w:szCs w:val="26"/>
          <w:lang w:val="nl-NL"/>
        </w:rPr>
        <w:t>Nam</w:t>
      </w:r>
      <w:r w:rsidRPr="003B0A97">
        <w:rPr>
          <w:bCs/>
          <w:color w:val="000000" w:themeColor="text1"/>
          <w:szCs w:val="26"/>
          <w:lang w:val="nl-NL"/>
        </w:rPr>
        <w:t xml:space="preserve"> dự án</w:t>
      </w:r>
      <w:r w:rsidRPr="003B0A97">
        <w:rPr>
          <w:rFonts w:eastAsia="MS Mincho"/>
          <w:color w:val="000000" w:themeColor="text1"/>
          <w:szCs w:val="26"/>
          <w:lang w:val="pt-BR" w:eastAsia="ja-JP"/>
        </w:rPr>
        <w:t xml:space="preserve">, </w:t>
      </w:r>
      <w:r w:rsidR="00887340" w:rsidRPr="003B0A97">
        <w:rPr>
          <w:bCs/>
          <w:color w:val="000000" w:themeColor="text1"/>
          <w:spacing w:val="-2"/>
          <w:szCs w:val="26"/>
          <w:lang w:val="de-DE"/>
        </w:rPr>
        <w:t>xã Như Quỳnh</w:t>
      </w:r>
      <w:r w:rsidRPr="003B0A97">
        <w:rPr>
          <w:bCs/>
          <w:color w:val="000000" w:themeColor="text1"/>
          <w:spacing w:val="-2"/>
          <w:szCs w:val="26"/>
          <w:lang w:val="de-DE"/>
        </w:rPr>
        <w:t xml:space="preserve">, tỉnh Hưng Yên. </w:t>
      </w:r>
    </w:p>
    <w:p w14:paraId="6697FF0E" w14:textId="77777777" w:rsidR="0009763F" w:rsidRPr="003B0A97" w:rsidRDefault="0009763F" w:rsidP="0009763F">
      <w:pPr>
        <w:spacing w:line="300" w:lineRule="auto"/>
        <w:ind w:firstLine="720"/>
        <w:rPr>
          <w:bCs/>
          <w:color w:val="000000" w:themeColor="text1"/>
          <w:spacing w:val="-2"/>
          <w:szCs w:val="26"/>
          <w:lang w:val="de-DE"/>
        </w:rPr>
      </w:pPr>
      <w:r w:rsidRPr="003B0A97">
        <w:rPr>
          <w:bCs/>
          <w:color w:val="000000" w:themeColor="text1"/>
          <w:spacing w:val="-2"/>
          <w:szCs w:val="26"/>
          <w:lang w:val="de-DE"/>
        </w:rPr>
        <w:t>+ Tọa độ vị trí xả nước thải của dự án (theo hệ tọa độ VN 2000, kinh tuyến trục 105</w:t>
      </w:r>
      <w:r w:rsidRPr="003B0A97">
        <w:rPr>
          <w:bCs/>
          <w:color w:val="000000" w:themeColor="text1"/>
          <w:spacing w:val="-2"/>
          <w:szCs w:val="26"/>
          <w:vertAlign w:val="superscript"/>
          <w:lang w:val="de-DE"/>
        </w:rPr>
        <w:t>0</w:t>
      </w:r>
      <w:r w:rsidRPr="003B0A97">
        <w:rPr>
          <w:bCs/>
          <w:color w:val="000000" w:themeColor="text1"/>
          <w:spacing w:val="-2"/>
          <w:szCs w:val="26"/>
          <w:lang w:val="de-DE"/>
        </w:rPr>
        <w:t>30, múi chiếu 3</w:t>
      </w:r>
      <w:r w:rsidRPr="003B0A97">
        <w:rPr>
          <w:bCs/>
          <w:color w:val="000000" w:themeColor="text1"/>
          <w:spacing w:val="-2"/>
          <w:szCs w:val="26"/>
          <w:vertAlign w:val="superscript"/>
          <w:lang w:val="de-DE"/>
        </w:rPr>
        <w:t>0</w:t>
      </w:r>
      <w:r w:rsidRPr="003B0A97">
        <w:rPr>
          <w:bCs/>
          <w:color w:val="000000" w:themeColor="text1"/>
          <w:spacing w:val="-2"/>
          <w:szCs w:val="26"/>
          <w:lang w:val="de-DE"/>
        </w:rPr>
        <w:t xml:space="preserve">): </w:t>
      </w:r>
      <w:r w:rsidRPr="003B0A97">
        <w:rPr>
          <w:rFonts w:eastAsia="Times New Roman"/>
          <w:bCs/>
          <w:color w:val="000000" w:themeColor="text1"/>
          <w:spacing w:val="-2"/>
          <w:szCs w:val="26"/>
          <w:lang w:val="es-ES_tradnl"/>
        </w:rPr>
        <w:t>X(m) = 2.</w:t>
      </w:r>
      <w:r w:rsidR="00887340" w:rsidRPr="003B0A97">
        <w:rPr>
          <w:rFonts w:eastAsia="Times New Roman"/>
          <w:bCs/>
          <w:color w:val="000000" w:themeColor="text1"/>
          <w:spacing w:val="-2"/>
          <w:szCs w:val="26"/>
          <w:lang w:val="es-ES_tradnl"/>
        </w:rPr>
        <w:t>322.054,542</w:t>
      </w:r>
      <w:r w:rsidRPr="003B0A97">
        <w:rPr>
          <w:rFonts w:eastAsia="Times New Roman"/>
          <w:bCs/>
          <w:color w:val="000000" w:themeColor="text1"/>
          <w:spacing w:val="-2"/>
          <w:szCs w:val="26"/>
          <w:lang w:val="es-ES_tradnl"/>
        </w:rPr>
        <w:t xml:space="preserve">; Y(m) = </w:t>
      </w:r>
      <w:r w:rsidR="00887340" w:rsidRPr="003B0A97">
        <w:rPr>
          <w:rFonts w:eastAsia="Times New Roman"/>
          <w:bCs/>
          <w:color w:val="000000" w:themeColor="text1"/>
          <w:spacing w:val="-2"/>
          <w:szCs w:val="26"/>
          <w:lang w:val="it-IT"/>
        </w:rPr>
        <w:t>551.053,124</w:t>
      </w:r>
      <w:r w:rsidRPr="003B0A97">
        <w:rPr>
          <w:rFonts w:eastAsia="Times New Roman"/>
          <w:bCs/>
          <w:color w:val="000000" w:themeColor="text1"/>
          <w:spacing w:val="-2"/>
          <w:szCs w:val="26"/>
          <w:lang w:val="it-IT"/>
        </w:rPr>
        <w:t>.</w:t>
      </w:r>
    </w:p>
    <w:p w14:paraId="7020B0D2" w14:textId="77777777" w:rsidR="0009763F" w:rsidRPr="003B0A97" w:rsidRDefault="0009763F" w:rsidP="0009763F">
      <w:pPr>
        <w:pStyle w:val="ListParagraph"/>
        <w:widowControl w:val="0"/>
        <w:tabs>
          <w:tab w:val="left" w:pos="567"/>
        </w:tabs>
        <w:autoSpaceDE w:val="0"/>
        <w:autoSpaceDN w:val="0"/>
        <w:ind w:left="0"/>
        <w:contextualSpacing w:val="0"/>
        <w:rPr>
          <w:color w:val="000000" w:themeColor="text1"/>
          <w:lang w:val="de-DE"/>
        </w:rPr>
      </w:pPr>
      <w:r w:rsidRPr="003B0A97">
        <w:rPr>
          <w:color w:val="000000" w:themeColor="text1"/>
          <w:lang w:val="de-DE"/>
        </w:rPr>
        <w:tab/>
        <w:t>- Đơn vị quản lý công trình thủy lợi là Sở Nông nghiệp và môi trường tỉnh Hưng Yên.</w:t>
      </w:r>
    </w:p>
    <w:p w14:paraId="312C6858" w14:textId="77777777" w:rsidR="0009763F" w:rsidRPr="003B0A97" w:rsidRDefault="0009763F" w:rsidP="0009763F">
      <w:pPr>
        <w:shd w:val="clear" w:color="auto" w:fill="FFFFFF"/>
        <w:spacing w:line="300" w:lineRule="auto"/>
        <w:ind w:firstLine="567"/>
        <w:contextualSpacing/>
        <w:rPr>
          <w:color w:val="000000" w:themeColor="text1"/>
          <w:szCs w:val="26"/>
          <w:lang w:val="pt-BR"/>
        </w:rPr>
      </w:pPr>
      <w:r w:rsidRPr="003B0A97">
        <w:rPr>
          <w:color w:val="000000" w:themeColor="text1"/>
          <w:szCs w:val="26"/>
          <w:lang w:val="pt-BR"/>
        </w:rPr>
        <w:t xml:space="preserve">- Đơn vị khai thác và bảo vệ công trình thủy lợi là Công ty TNHH một thành viên khai thác công trình thủy lợi tỉnh Hưng Yên. </w:t>
      </w:r>
    </w:p>
    <w:p w14:paraId="0FABBBC8" w14:textId="77777777" w:rsidR="0009763F" w:rsidRPr="003B0A97" w:rsidRDefault="0009763F" w:rsidP="0009763F">
      <w:pPr>
        <w:shd w:val="clear" w:color="auto" w:fill="FFFFFF"/>
        <w:spacing w:line="300" w:lineRule="auto"/>
        <w:ind w:firstLine="567"/>
        <w:contextualSpacing/>
        <w:rPr>
          <w:color w:val="000000" w:themeColor="text1"/>
          <w:szCs w:val="26"/>
          <w:lang w:val="pt-BR"/>
        </w:rPr>
      </w:pPr>
      <w:r w:rsidRPr="003B0A97">
        <w:rPr>
          <w:color w:val="000000" w:themeColor="text1"/>
          <w:szCs w:val="26"/>
          <w:lang w:val="pt-BR"/>
        </w:rPr>
        <w:t xml:space="preserve">+ Địa chỉ: đường Hải Thượng Lãn Ông, thôn Xích Đằng, phường </w:t>
      </w:r>
      <w:r w:rsidR="00887340" w:rsidRPr="003B0A97">
        <w:rPr>
          <w:color w:val="000000" w:themeColor="text1"/>
          <w:szCs w:val="26"/>
          <w:lang w:val="pt-BR"/>
        </w:rPr>
        <w:t>Sơn Nam</w:t>
      </w:r>
      <w:r w:rsidRPr="003B0A97">
        <w:rPr>
          <w:color w:val="000000" w:themeColor="text1"/>
          <w:szCs w:val="26"/>
          <w:lang w:val="pt-BR"/>
        </w:rPr>
        <w:t>, tỉnh Hưng Yên.</w:t>
      </w:r>
    </w:p>
    <w:p w14:paraId="4A4FA9E4" w14:textId="77777777" w:rsidR="0009763F" w:rsidRPr="003B0A97" w:rsidRDefault="0009763F" w:rsidP="0009763F">
      <w:pPr>
        <w:shd w:val="clear" w:color="auto" w:fill="FFFFFF"/>
        <w:spacing w:line="300" w:lineRule="auto"/>
        <w:ind w:firstLine="567"/>
        <w:contextualSpacing/>
        <w:rPr>
          <w:color w:val="000000" w:themeColor="text1"/>
          <w:szCs w:val="26"/>
          <w:lang w:val="pt-BR"/>
        </w:rPr>
      </w:pPr>
      <w:r w:rsidRPr="003B0A97">
        <w:rPr>
          <w:color w:val="000000" w:themeColor="text1"/>
          <w:szCs w:val="26"/>
          <w:lang w:val="pt-BR"/>
        </w:rPr>
        <w:t>Công ty đã có biên bản thỏa thuận đấu nối xả nước mặt nước thải sau xử lý vào công trình thủy lợi. (</w:t>
      </w:r>
      <w:r w:rsidRPr="003B0A97">
        <w:rPr>
          <w:i/>
          <w:color w:val="000000" w:themeColor="text1"/>
          <w:szCs w:val="26"/>
          <w:lang w:val="pt-BR"/>
        </w:rPr>
        <w:t>Biên bản được đính kèm tại phụ lục V của báo cáo</w:t>
      </w:r>
      <w:r w:rsidRPr="003B0A97">
        <w:rPr>
          <w:color w:val="000000" w:themeColor="text1"/>
          <w:szCs w:val="26"/>
          <w:lang w:val="pt-BR"/>
        </w:rPr>
        <w:t>).</w:t>
      </w:r>
    </w:p>
    <w:p w14:paraId="6D357F8B" w14:textId="77777777" w:rsidR="00A16B47" w:rsidRPr="003B0A97" w:rsidRDefault="00A16B47" w:rsidP="00784A71">
      <w:pPr>
        <w:pStyle w:val="hnhVevolt"/>
        <w:jc w:val="left"/>
        <w:rPr>
          <w:rFonts w:asciiTheme="majorHAnsi" w:hAnsiTheme="majorHAnsi" w:cstheme="majorHAnsi"/>
          <w:bCs/>
          <w:i/>
          <w:iCs/>
          <w:color w:val="000000" w:themeColor="text1"/>
          <w:szCs w:val="26"/>
          <w:u w:val="single"/>
          <w:lang w:val="pl-PL"/>
        </w:rPr>
      </w:pPr>
      <w:r w:rsidRPr="003B0A97">
        <w:rPr>
          <w:rFonts w:asciiTheme="majorHAnsi" w:hAnsiTheme="majorHAnsi" w:cstheme="majorHAnsi"/>
          <w:bCs/>
          <w:i/>
          <w:iCs/>
          <w:color w:val="000000" w:themeColor="text1"/>
          <w:szCs w:val="26"/>
          <w:lang w:val="pl-PL"/>
        </w:rPr>
        <w:t xml:space="preserve">*) </w:t>
      </w:r>
      <w:r w:rsidRPr="003B0A97">
        <w:rPr>
          <w:rFonts w:asciiTheme="majorHAnsi" w:hAnsiTheme="majorHAnsi" w:cstheme="majorHAnsi"/>
          <w:bCs/>
          <w:i/>
          <w:iCs/>
          <w:color w:val="000000" w:themeColor="text1"/>
          <w:szCs w:val="26"/>
          <w:u w:val="single"/>
          <w:lang w:val="pl-PL"/>
        </w:rPr>
        <w:t>Biện pháp xử lý nước thải sinh hoạt</w:t>
      </w:r>
      <w:bookmarkEnd w:id="327"/>
      <w:bookmarkEnd w:id="328"/>
      <w:bookmarkEnd w:id="329"/>
    </w:p>
    <w:p w14:paraId="386AF108" w14:textId="77777777" w:rsidR="00A16B47" w:rsidRPr="003B0A97" w:rsidRDefault="00A16B47" w:rsidP="00CE5F4C">
      <w:pPr>
        <w:tabs>
          <w:tab w:val="left" w:pos="567"/>
        </w:tabs>
        <w:ind w:firstLine="567"/>
        <w:contextualSpacing/>
        <w:rPr>
          <w:rFonts w:asciiTheme="majorHAnsi" w:hAnsiTheme="majorHAnsi" w:cstheme="majorHAnsi"/>
          <w:color w:val="000000" w:themeColor="text1"/>
          <w:szCs w:val="26"/>
          <w:lang w:val="sv-SE"/>
        </w:rPr>
      </w:pPr>
      <w:r w:rsidRPr="003B0A97">
        <w:rPr>
          <w:rFonts w:asciiTheme="majorHAnsi" w:hAnsiTheme="majorHAnsi" w:cstheme="majorHAnsi"/>
          <w:b/>
          <w:i/>
          <w:color w:val="000000" w:themeColor="text1"/>
          <w:szCs w:val="26"/>
          <w:lang w:val="sv-SE"/>
        </w:rPr>
        <w:t xml:space="preserve">+ </w:t>
      </w:r>
      <w:r w:rsidRPr="003B0A97">
        <w:rPr>
          <w:rFonts w:asciiTheme="majorHAnsi" w:hAnsiTheme="majorHAnsi" w:cstheme="majorHAnsi"/>
          <w:color w:val="000000" w:themeColor="text1"/>
          <w:szCs w:val="26"/>
          <w:lang w:val="sv-SE"/>
        </w:rPr>
        <w:t xml:space="preserve">Nước thải sinh hoạt từ nhà vệ sinh </w:t>
      </w:r>
      <w:r w:rsidR="0079023D" w:rsidRPr="003B0A97">
        <w:rPr>
          <w:rFonts w:asciiTheme="majorHAnsi" w:hAnsiTheme="majorHAnsi" w:cstheme="majorHAnsi"/>
          <w:color w:val="000000" w:themeColor="text1"/>
          <w:szCs w:val="26"/>
          <w:lang w:val="sv-SE"/>
        </w:rPr>
        <w:t xml:space="preserve">của khu điều hành dịch vụ và khu nhà vệ sinh của HTXL NTTT </w:t>
      </w:r>
      <w:r w:rsidRPr="003B0A97">
        <w:rPr>
          <w:rFonts w:asciiTheme="majorHAnsi" w:hAnsiTheme="majorHAnsi" w:cstheme="majorHAnsi"/>
          <w:color w:val="000000" w:themeColor="text1"/>
          <w:szCs w:val="26"/>
          <w:lang w:val="sv-SE"/>
        </w:rPr>
        <w:t xml:space="preserve">được thu gom và xử lý sơ bộ qua bể tự hoại 3 ngăn, sau đó được chuyển đến hệ thống xử lý nước thải </w:t>
      </w:r>
      <w:r w:rsidR="00F2657C" w:rsidRPr="003B0A97">
        <w:rPr>
          <w:rFonts w:asciiTheme="majorHAnsi" w:hAnsiTheme="majorHAnsi" w:cstheme="majorHAnsi"/>
          <w:color w:val="000000" w:themeColor="text1"/>
          <w:szCs w:val="26"/>
          <w:lang w:val="sv-SE"/>
        </w:rPr>
        <w:t>tập trung</w:t>
      </w:r>
      <w:r w:rsidRPr="003B0A97">
        <w:rPr>
          <w:rFonts w:asciiTheme="majorHAnsi" w:hAnsiTheme="majorHAnsi" w:cstheme="majorHAnsi"/>
          <w:color w:val="000000" w:themeColor="text1"/>
          <w:szCs w:val="26"/>
          <w:lang w:val="sv-SE"/>
        </w:rPr>
        <w:t xml:space="preserve"> để xử lý trước khi thải ra nguồn tiếp nhận.</w:t>
      </w:r>
      <w:bookmarkStart w:id="344" w:name="_Toc369855438"/>
    </w:p>
    <w:bookmarkStart w:id="345" w:name="_Toc528758492"/>
    <w:bookmarkStart w:id="346" w:name="_Toc531091239"/>
    <w:bookmarkEnd w:id="345"/>
    <w:bookmarkEnd w:id="346"/>
    <w:p w14:paraId="79AD8B5B" w14:textId="77777777" w:rsidR="00784A71" w:rsidRPr="003B0A97" w:rsidRDefault="009C0336" w:rsidP="00784A71">
      <w:pPr>
        <w:pStyle w:val="hnhnhaTBD"/>
        <w:keepNext/>
        <w:tabs>
          <w:tab w:val="left" w:pos="567"/>
        </w:tabs>
        <w:contextualSpacing/>
        <w:jc w:val="both"/>
        <w:rPr>
          <w:rFonts w:asciiTheme="majorHAnsi" w:hAnsiTheme="majorHAnsi" w:cstheme="majorHAnsi"/>
          <w:color w:val="000000" w:themeColor="text1"/>
        </w:rPr>
      </w:pPr>
      <w:r w:rsidRPr="003B0A97">
        <w:rPr>
          <w:rFonts w:asciiTheme="majorHAnsi" w:hAnsiTheme="majorHAnsi" w:cstheme="majorHAnsi"/>
          <w:noProof/>
          <w:color w:val="000000" w:themeColor="text1"/>
          <w:lang w:val="en-US"/>
        </w:rPr>
        <mc:AlternateContent>
          <mc:Choice Requires="wpc">
            <w:drawing>
              <wp:inline distT="0" distB="0" distL="0" distR="0" wp14:anchorId="18130AEE" wp14:editId="2D970901">
                <wp:extent cx="6124575" cy="1333500"/>
                <wp:effectExtent l="13335" t="3175" r="0" b="0"/>
                <wp:docPr id="75" name="Canvas 6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1759885216" name="Group 70"/>
                        <wpg:cNvGrpSpPr>
                          <a:grpSpLocks/>
                        </wpg:cNvGrpSpPr>
                        <wpg:grpSpPr bwMode="auto">
                          <a:xfrm>
                            <a:off x="0" y="69600"/>
                            <a:ext cx="5753570" cy="1178400"/>
                            <a:chOff x="1805" y="12241"/>
                            <a:chExt cx="9694" cy="1368"/>
                          </a:xfrm>
                        </wpg:grpSpPr>
                        <wps:wsp>
                          <wps:cNvPr id="1715238635" name="Rectangle 284"/>
                          <wps:cNvSpPr>
                            <a:spLocks noChangeArrowheads="1"/>
                          </wps:cNvSpPr>
                          <wps:spPr bwMode="auto">
                            <a:xfrm>
                              <a:off x="3760" y="12260"/>
                              <a:ext cx="1620" cy="1349"/>
                            </a:xfrm>
                            <a:prstGeom prst="rect">
                              <a:avLst/>
                            </a:prstGeom>
                            <a:solidFill>
                              <a:srgbClr val="FFFFFF"/>
                            </a:solidFill>
                            <a:ln w="9525">
                              <a:solidFill>
                                <a:srgbClr val="000000"/>
                              </a:solidFill>
                              <a:miter lim="800000"/>
                              <a:headEnd/>
                              <a:tailEnd/>
                            </a:ln>
                          </wps:spPr>
                          <wps:txbx>
                            <w:txbxContent>
                              <w:p w14:paraId="63EED455" w14:textId="77777777" w:rsidR="007319F8" w:rsidRDefault="007319F8" w:rsidP="00A16B47">
                                <w:pPr>
                                  <w:pStyle w:val="Trongbng"/>
                                  <w:jc w:val="left"/>
                                </w:pPr>
                                <w:r>
                                  <w:t>NGĂN 1</w:t>
                                </w:r>
                              </w:p>
                              <w:p w14:paraId="5C54AECC" w14:textId="77777777" w:rsidR="007319F8" w:rsidRDefault="007319F8" w:rsidP="00A16B47">
                                <w:pPr>
                                  <w:pStyle w:val="Trongbng"/>
                                  <w:jc w:val="left"/>
                                </w:pPr>
                                <w:r>
                                  <w:t>- Điều hoà</w:t>
                                </w:r>
                              </w:p>
                              <w:p w14:paraId="37C2B3DB" w14:textId="77777777" w:rsidR="007319F8" w:rsidRDefault="007319F8" w:rsidP="00A16B47">
                                <w:pPr>
                                  <w:pStyle w:val="Trongbng"/>
                                  <w:jc w:val="left"/>
                                </w:pPr>
                                <w:r>
                                  <w:t>- Lắng</w:t>
                                </w:r>
                              </w:p>
                              <w:p w14:paraId="437ABA0A" w14:textId="77777777" w:rsidR="007319F8" w:rsidRDefault="007319F8" w:rsidP="00A16B47">
                                <w:pPr>
                                  <w:pStyle w:val="Trongbng"/>
                                  <w:jc w:val="left"/>
                                </w:pPr>
                                <w:r>
                                  <w:t>-Phân huỷ sinh học</w:t>
                                </w:r>
                              </w:p>
                            </w:txbxContent>
                          </wps:txbx>
                          <wps:bodyPr rot="0" vert="horz" wrap="square" lIns="91440" tIns="45720" rIns="91440" bIns="45720" anchor="t" anchorCtr="0" upright="1">
                            <a:noAutofit/>
                          </wps:bodyPr>
                        </wps:wsp>
                        <wps:wsp>
                          <wps:cNvPr id="1729851706" name="Rectangle 79"/>
                          <wps:cNvSpPr>
                            <a:spLocks noChangeArrowheads="1"/>
                          </wps:cNvSpPr>
                          <wps:spPr bwMode="auto">
                            <a:xfrm>
                              <a:off x="5920" y="12241"/>
                              <a:ext cx="1440" cy="1368"/>
                            </a:xfrm>
                            <a:prstGeom prst="rect">
                              <a:avLst/>
                            </a:prstGeom>
                            <a:solidFill>
                              <a:srgbClr val="FFFFFF"/>
                            </a:solidFill>
                            <a:ln w="9525">
                              <a:solidFill>
                                <a:srgbClr val="000000"/>
                              </a:solidFill>
                              <a:miter lim="800000"/>
                              <a:headEnd/>
                              <a:tailEnd/>
                            </a:ln>
                          </wps:spPr>
                          <wps:txbx>
                            <w:txbxContent>
                              <w:p w14:paraId="6F081DCE" w14:textId="77777777" w:rsidR="007319F8" w:rsidRDefault="007319F8" w:rsidP="00A16B47">
                                <w:pPr>
                                  <w:pStyle w:val="Trongbng"/>
                                  <w:jc w:val="left"/>
                                </w:pPr>
                                <w:r>
                                  <w:t>NGĂN 2</w:t>
                                </w:r>
                              </w:p>
                              <w:p w14:paraId="256C5C47" w14:textId="77777777" w:rsidR="007319F8" w:rsidRDefault="007319F8" w:rsidP="00A16B47">
                                <w:pPr>
                                  <w:pStyle w:val="Trongbng"/>
                                  <w:jc w:val="left"/>
                                </w:pPr>
                                <w:r>
                                  <w:t>- Lắng</w:t>
                                </w:r>
                              </w:p>
                              <w:p w14:paraId="491CCDC2" w14:textId="77777777" w:rsidR="007319F8" w:rsidRDefault="007319F8" w:rsidP="00A16B47">
                                <w:pPr>
                                  <w:pStyle w:val="Trongbng"/>
                                  <w:jc w:val="left"/>
                                </w:pPr>
                                <w:r>
                                  <w:t>- Phân huỷ sinh học</w:t>
                                </w:r>
                              </w:p>
                            </w:txbxContent>
                          </wps:txbx>
                          <wps:bodyPr rot="0" vert="horz" wrap="square" lIns="91440" tIns="45720" rIns="91440" bIns="45720" anchor="t" anchorCtr="0" upright="1">
                            <a:noAutofit/>
                          </wps:bodyPr>
                        </wps:wsp>
                        <wps:wsp>
                          <wps:cNvPr id="1671006350" name="Rectangle 119"/>
                          <wps:cNvSpPr>
                            <a:spLocks noChangeArrowheads="1"/>
                          </wps:cNvSpPr>
                          <wps:spPr bwMode="auto">
                            <a:xfrm>
                              <a:off x="7900" y="12241"/>
                              <a:ext cx="1440" cy="1368"/>
                            </a:xfrm>
                            <a:prstGeom prst="rect">
                              <a:avLst/>
                            </a:prstGeom>
                            <a:solidFill>
                              <a:srgbClr val="FFFFFF"/>
                            </a:solidFill>
                            <a:ln w="9525">
                              <a:solidFill>
                                <a:srgbClr val="000000"/>
                              </a:solidFill>
                              <a:miter lim="800000"/>
                              <a:headEnd/>
                              <a:tailEnd/>
                            </a:ln>
                          </wps:spPr>
                          <wps:txbx>
                            <w:txbxContent>
                              <w:p w14:paraId="5190B7BE" w14:textId="77777777" w:rsidR="007319F8" w:rsidRDefault="007319F8" w:rsidP="00A16B47">
                                <w:pPr>
                                  <w:pStyle w:val="Trongbng"/>
                                  <w:jc w:val="left"/>
                                </w:pPr>
                                <w:r>
                                  <w:t>NGĂN 3</w:t>
                                </w:r>
                              </w:p>
                              <w:p w14:paraId="37E5D069" w14:textId="77777777" w:rsidR="007319F8" w:rsidRDefault="007319F8" w:rsidP="00A16B47">
                                <w:pPr>
                                  <w:pStyle w:val="Trongbng"/>
                                  <w:jc w:val="left"/>
                                </w:pPr>
                                <w:r>
                                  <w:t>- Lắng</w:t>
                                </w:r>
                              </w:p>
                              <w:p w14:paraId="06792490" w14:textId="77777777" w:rsidR="007319F8" w:rsidRDefault="007319F8" w:rsidP="00A16B47">
                                <w:pPr>
                                  <w:pStyle w:val="Trongbng"/>
                                  <w:jc w:val="left"/>
                                </w:pPr>
                                <w:r>
                                  <w:t>- Chảy tràn</w:t>
                                </w:r>
                              </w:p>
                            </w:txbxContent>
                          </wps:txbx>
                          <wps:bodyPr rot="0" vert="horz" wrap="square" lIns="91440" tIns="45720" rIns="91440" bIns="45720" anchor="t" anchorCtr="0" upright="1">
                            <a:noAutofit/>
                          </wps:bodyPr>
                        </wps:wsp>
                        <wps:wsp>
                          <wps:cNvPr id="1328094248" name="Rectangle 287"/>
                          <wps:cNvSpPr>
                            <a:spLocks noChangeArrowheads="1"/>
                          </wps:cNvSpPr>
                          <wps:spPr bwMode="auto">
                            <a:xfrm>
                              <a:off x="9422" y="12241"/>
                              <a:ext cx="2077" cy="9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C88FCF" w14:textId="77777777" w:rsidR="007319F8" w:rsidRDefault="007319F8" w:rsidP="00A16B47">
                                <w:pPr>
                                  <w:pStyle w:val="Trongbng"/>
                                  <w:rPr>
                                    <w:color w:val="auto"/>
                                  </w:rPr>
                                </w:pPr>
                                <w:r>
                                  <w:rPr>
                                    <w:color w:val="auto"/>
                                  </w:rPr>
                                  <w:t>HT xử lý nước thải tập trung</w:t>
                                </w:r>
                              </w:p>
                            </w:txbxContent>
                          </wps:txbx>
                          <wps:bodyPr rot="0" vert="horz" wrap="square" lIns="91440" tIns="45720" rIns="91440" bIns="45720" anchor="t" anchorCtr="0" upright="1">
                            <a:noAutofit/>
                          </wps:bodyPr>
                        </wps:wsp>
                        <wps:wsp>
                          <wps:cNvPr id="206092638" name="Line 121"/>
                          <wps:cNvCnPr>
                            <a:cxnSpLocks noChangeShapeType="1"/>
                          </wps:cNvCnPr>
                          <wps:spPr bwMode="auto">
                            <a:xfrm>
                              <a:off x="5380" y="12932"/>
                              <a:ext cx="54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67665163" name="Line 122"/>
                          <wps:cNvCnPr>
                            <a:cxnSpLocks noChangeShapeType="1"/>
                          </wps:cNvCnPr>
                          <wps:spPr bwMode="auto">
                            <a:xfrm>
                              <a:off x="7360" y="12933"/>
                              <a:ext cx="54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73310408" name="Line 123"/>
                          <wps:cNvCnPr>
                            <a:cxnSpLocks noChangeShapeType="1"/>
                          </wps:cNvCnPr>
                          <wps:spPr bwMode="auto">
                            <a:xfrm>
                              <a:off x="9340" y="12943"/>
                              <a:ext cx="162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30864278" name="Rectangle 124"/>
                          <wps:cNvSpPr>
                            <a:spLocks noChangeArrowheads="1"/>
                          </wps:cNvSpPr>
                          <wps:spPr bwMode="auto">
                            <a:xfrm>
                              <a:off x="1851" y="12300"/>
                              <a:ext cx="1671" cy="9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1A793E" w14:textId="77777777" w:rsidR="007319F8" w:rsidRDefault="007319F8" w:rsidP="00A16B47">
                                <w:pPr>
                                  <w:pStyle w:val="Trongbng"/>
                                </w:pPr>
                                <w:r>
                                  <w:t>Nước thải</w:t>
                                </w:r>
                              </w:p>
                              <w:p w14:paraId="1DA9EBCF" w14:textId="77777777" w:rsidR="007319F8" w:rsidRDefault="007319F8" w:rsidP="00A16B47">
                                <w:pPr>
                                  <w:pStyle w:val="Trongbng"/>
                                </w:pPr>
                                <w:r>
                                  <w:t>sinh hoạt</w:t>
                                </w:r>
                              </w:p>
                            </w:txbxContent>
                          </wps:txbx>
                          <wps:bodyPr rot="0" vert="horz" wrap="square" lIns="91440" tIns="45720" rIns="91440" bIns="45720" anchor="t" anchorCtr="0" upright="1">
                            <a:noAutofit/>
                          </wps:bodyPr>
                        </wps:wsp>
                        <wps:wsp>
                          <wps:cNvPr id="569174572" name="Line 125"/>
                          <wps:cNvCnPr>
                            <a:cxnSpLocks noChangeShapeType="1"/>
                          </wps:cNvCnPr>
                          <wps:spPr bwMode="auto">
                            <a:xfrm>
                              <a:off x="1805" y="12933"/>
                              <a:ext cx="19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c:wpc>
                  </a:graphicData>
                </a:graphic>
              </wp:inline>
            </w:drawing>
          </mc:Choice>
          <mc:Fallback>
            <w:pict>
              <v:group w14:anchorId="5EF71F5F" id="Canvas 64" o:spid="_x0000_s1047" editas="canvas" style="width:482.25pt;height:105pt;mso-position-horizontal-relative:char;mso-position-vertical-relative:line" coordsize="61245,13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">
                <v:shape id="_x0000_s1048" type="#_x0000_t75" style="position:absolute;width:61245;height:13335;visibility:visible;mso-wrap-style:square">
                  <v:fill o:detectmouseclick="t"/>
                  <v:path o:connecttype="none"/>
                </v:shape>
                <v:group id="Group 70" o:spid="_x0000_s1049" style="position:absolute;top:696;width:57535;height:11784" coordorigin="1805,12241" coordsize="9694,1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BxaJrfyQAA&#10;AOMAAAAPAAAAAAAAAAAAAAAAAKoCAABkcnMvZG93bnJldi54bWxQSwUGAAAAAAQABAD6AAAAoAMA&#10;AAAA&#10;">
                  <v:rect id="Rectangle 284" o:spid="_x0000_s1050" style="position:absolute;left:3760;top:12260;width:1620;height:1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3exccA&#10;AADjAAAADwAAAGRycy9kb3ducmV2LnhtbERPvW7CMBDekXgH6yqxgUMiKAQMQq1A7QhhYTvia5I2&#10;PkexgcDT15WQOt73f8t1Z2pxpdZVlhWMRxEI4tzqigsFx2w7nIFwHlljbZkU3MnBetXvLTHV9sZ7&#10;uh58IUIIuxQVlN43qZQuL8mgG9mGOHBftjXow9kWUrd4C+GmlnEUTaXBikNDiQ29lZT/HC5GwbmK&#10;j/jYZ7vIzLeJ/+yy78vpXanBS7dZgPDU+X/x0/2hw/zX8SROZtNkAn8/BQDk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93sXHAAAA4wAAAA8AAAAAAAAAAAAAAAAAmAIAAGRy&#10;cy9kb3ducmV2LnhtbFBLBQYAAAAABAAEAPUAAACMAwAAAAA=&#10;">
                    <v:textbox>
                      <w:txbxContent>
                        <w:p w:rsidR="007319F8" w:rsidRDefault="007319F8" w:rsidP="00A16B47">
                          <w:pPr>
                            <w:pStyle w:val="Trongbng"/>
                            <w:jc w:val="left"/>
                          </w:pPr>
                          <w:r>
                            <w:t>NGĂN 1</w:t>
                          </w:r>
                        </w:p>
                        <w:p w:rsidR="007319F8" w:rsidRDefault="007319F8" w:rsidP="00A16B47">
                          <w:pPr>
                            <w:pStyle w:val="Trongbng"/>
                            <w:jc w:val="left"/>
                          </w:pPr>
                          <w:r>
                            <w:t>- Điều hoà</w:t>
                          </w:r>
                        </w:p>
                        <w:p w:rsidR="007319F8" w:rsidRDefault="007319F8" w:rsidP="00A16B47">
                          <w:pPr>
                            <w:pStyle w:val="Trongbng"/>
                            <w:jc w:val="left"/>
                          </w:pPr>
                          <w:r>
                            <w:t>- Lắng</w:t>
                          </w:r>
                        </w:p>
                        <w:p w:rsidR="007319F8" w:rsidRDefault="007319F8" w:rsidP="00A16B47">
                          <w:pPr>
                            <w:pStyle w:val="Trongbng"/>
                            <w:jc w:val="left"/>
                          </w:pPr>
                          <w:r>
                            <w:t>-Phân huỷ sinh học</w:t>
                          </w:r>
                        </w:p>
                      </w:txbxContent>
                    </v:textbox>
                  </v:rect>
                  <v:rect id="Rectangle 79" o:spid="_x0000_s1051" style="position:absolute;left:5920;top:12241;width:1440;height:1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zlOscA&#10;AADjAAAADwAAAGRycy9kb3ducmV2LnhtbERPO2/CMBDeK/EfrEPqVmyCeAUMqoqo2hHCwnbER5I2&#10;PkexgdBfXyNV6njf+5brztbiSq2vHGsYDhQI4tyZigsNh2z7MgPhA7LB2jFpuJOH9ar3tMTUuBvv&#10;6LoPhYgh7FPUUIbQpFL6vCSLfuAa4sidXWsxxLMtpGnxFsNtLROlJtJixbGhxIbeSsq/9xer4VQl&#10;B/zZZe/Kzrej8NllX5fjRuvnfve6ABGoC//iP/eHifOnyXw2Hk7VBB4/RQDk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s85TrHAAAA4wAAAA8AAAAAAAAAAAAAAAAAmAIAAGRy&#10;cy9kb3ducmV2LnhtbFBLBQYAAAAABAAEAPUAAACMAwAAAAA=&#10;">
                    <v:textbox>
                      <w:txbxContent>
                        <w:p w:rsidR="007319F8" w:rsidRDefault="007319F8" w:rsidP="00A16B47">
                          <w:pPr>
                            <w:pStyle w:val="Trongbng"/>
                            <w:jc w:val="left"/>
                          </w:pPr>
                          <w:r>
                            <w:t>NGĂN 2</w:t>
                          </w:r>
                        </w:p>
                        <w:p w:rsidR="007319F8" w:rsidRDefault="007319F8" w:rsidP="00A16B47">
                          <w:pPr>
                            <w:pStyle w:val="Trongbng"/>
                            <w:jc w:val="left"/>
                          </w:pPr>
                          <w:r>
                            <w:t>- Lắng</w:t>
                          </w:r>
                        </w:p>
                        <w:p w:rsidR="007319F8" w:rsidRDefault="007319F8" w:rsidP="00A16B47">
                          <w:pPr>
                            <w:pStyle w:val="Trongbng"/>
                            <w:jc w:val="left"/>
                          </w:pPr>
                          <w:r>
                            <w:t>- Phân huỷ sinh học</w:t>
                          </w:r>
                        </w:p>
                      </w:txbxContent>
                    </v:textbox>
                  </v:rect>
                  <v:rect id="Rectangle 119" o:spid="_x0000_s1052" style="position:absolute;left:7900;top:12241;width:1440;height:1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CvmsoA&#10;AADjAAAADwAAAGRycy9kb3ducmV2LnhtbESPQW/CMAyF75P4D5GRdhspoDHWERBiYtqOtFy4eY3X&#10;FhqnagIUfv18mLTj83v+7LdY9a5RF+pC7dnAeJSAIi68rbk0sM+3T3NQISJbbDyTgRsFWC0HDwtM&#10;rb/yji5ZLJVAOKRooIqxTbUORUUOw8i3xOL9+M5hFNmV2nZ4Fbhr9CRJZtphzXKhwpY2FRWn7OwM&#10;fNeTPd53+UfiXrfT+NXnx/Ph3ZjHYb9+AxWpj//hv+1PK+/PXsYCnT5LC+kkA9DL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Egr5rKAAAA4wAAAA8AAAAAAAAAAAAAAAAAmAIA&#10;AGRycy9kb3ducmV2LnhtbFBLBQYAAAAABAAEAPUAAACPAwAAAAA=&#10;">
                    <v:textbox>
                      <w:txbxContent>
                        <w:p w:rsidR="007319F8" w:rsidRDefault="007319F8" w:rsidP="00A16B47">
                          <w:pPr>
                            <w:pStyle w:val="Trongbng"/>
                            <w:jc w:val="left"/>
                          </w:pPr>
                          <w:r>
                            <w:t>NGĂN 3</w:t>
                          </w:r>
                        </w:p>
                        <w:p w:rsidR="007319F8" w:rsidRDefault="007319F8" w:rsidP="00A16B47">
                          <w:pPr>
                            <w:pStyle w:val="Trongbng"/>
                            <w:jc w:val="left"/>
                          </w:pPr>
                          <w:r>
                            <w:t>- Lắng</w:t>
                          </w:r>
                        </w:p>
                        <w:p w:rsidR="007319F8" w:rsidRDefault="007319F8" w:rsidP="00A16B47">
                          <w:pPr>
                            <w:pStyle w:val="Trongbng"/>
                            <w:jc w:val="left"/>
                          </w:pPr>
                          <w:r>
                            <w:t>- Chảy tràn</w:t>
                          </w:r>
                        </w:p>
                      </w:txbxContent>
                    </v:textbox>
                  </v:rect>
                  <v:rect id="Rectangle 287" o:spid="_x0000_s1053" style="position:absolute;left:9422;top:12241;width:2077;height: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ZBVssA&#10;AADjAAAADwAAAGRycy9kb3ducmV2LnhtbESPQWvCQBCF7wX/wzJCb3XXmAZNXaUUhELbg1rodciO&#10;SWh2NmZXTf9951Docea9ee+b9Xb0nbrSENvAFuYzA4q4Cq7l2sLncfewBBUTssMuMFn4oQjbzeRu&#10;jaULN97T9ZBqJSEcS7TQpNSXWseqIY9xFnpi0U5h8JhkHGrtBrxJuO90ZkyhPbYsDQ329NJQ9X24&#10;eAtY5O78cVq8H98uBa7q0ewev4y199Px+QlUojH9m/+uX53gL7KlWeVZLtDykyxAb34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OBkFWywAAAOMAAAAPAAAAAAAAAAAAAAAAAJgC&#10;AABkcnMvZG93bnJldi54bWxQSwUGAAAAAAQABAD1AAAAkAMAAAAA&#10;" stroked="f">
                    <v:textbox>
                      <w:txbxContent>
                        <w:p w:rsidR="007319F8" w:rsidRDefault="007319F8" w:rsidP="00A16B47">
                          <w:pPr>
                            <w:pStyle w:val="Trongbng"/>
                            <w:rPr>
                              <w:color w:val="auto"/>
                            </w:rPr>
                          </w:pPr>
                          <w:r>
                            <w:rPr>
                              <w:color w:val="auto"/>
                            </w:rPr>
                            <w:t>HT xử lý nước thải tập trung</w:t>
                          </w:r>
                        </w:p>
                      </w:txbxContent>
                    </v:textbox>
                  </v:rect>
                  <v:line id="Line 121" o:spid="_x0000_s1054" style="position:absolute;visibility:visible;mso-wrap-style:square" from="5380,12932" to="5920,12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qWRMYAAADiAAAADwAAAGRycy9kb3ducmV2LnhtbERPz0vDMBS+C/4P4QneXLIK3dotG2IR&#10;PKiwTTy/Nc+m2LyUJnbxvzcHwePH93u7T24QM02h96xhuVAgiFtveu40vJ+e7tYgQkQ2OHgmDT8U&#10;YL+7vtpibfyFDzQfYydyCIcaNdgYx1rK0FpyGBZ+JM7cp58cxgynTpoJLzncDbJQqpQOe84NFkd6&#10;tNR+Hb+dhpVtDnIlm5fTWzP3yyq9po9zpfXtTXrYgIiU4r/4z/1sNBSqVFVR3ufN+VK+A3L3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WalkTGAAAA4gAAAA8AAAAAAAAA&#10;AAAAAAAAoQIAAGRycy9kb3ducmV2LnhtbFBLBQYAAAAABAAEAPkAAACUAwAAAAA=&#10;">
                    <v:stroke endarrow="block"/>
                  </v:line>
                  <v:line id="Line 122" o:spid="_x0000_s1055" style="position:absolute;visibility:visible;mso-wrap-style:square" from="7360,12933" to="7900,12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2uCscAAADjAAAADwAAAGRycy9kb3ducmV2LnhtbERPX0vDMBB/F/wO4QTfXFplqavLhlgE&#10;H1TYJj6fzdkUm0tpYhe/vRGEPd7v/623yQ1ipin0njWUiwIEcetNz52Gt8Pj1S2IEJENDp5Jww8F&#10;2G7Oz9ZYG3/kHc372IkcwqFGDTbGsZYytJYchoUfiTP36SeHMZ9TJ82ExxzuBnldFEo67Dk3WBzp&#10;wVL7tf92Girb7GQlm+fDazP35Sq9pPePldaXF+n+DkSkFE/if/eTyfOXqlJqWaob+PspAyA3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na4KxwAAAOMAAAAPAAAAAAAA&#10;AAAAAAAAAKECAABkcnMvZG93bnJldi54bWxQSwUGAAAAAAQABAD5AAAAlQMAAAAA&#10;">
                    <v:stroke endarrow="block"/>
                  </v:line>
                  <v:line id="Line 123" o:spid="_x0000_s1056" style="position:absolute;visibility:visible;mso-wrap-style:square" from="9340,12943" to="10960,12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E+jDPcsAAADjAAAADwAA&#10;AAAAAAAAAAAAAAChAgAAZHJzL2Rvd25yZXYueG1sUEsFBgAAAAAEAAQA+QAAAJkDAAAAAA==&#10;">
                    <v:stroke endarrow="block"/>
                  </v:line>
                  <v:rect id="Rectangle 124" o:spid="_x0000_s1057" style="position:absolute;left:1851;top:12300;width:1671;height: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xIaMsA&#10;AADjAAAADwAAAGRycy9kb3ducmV2LnhtbESPQU8CMRCF7yb+h2ZMvEkrYMGVQogJiYlyAEy8TrbD&#10;7sbtdNkWWP+9czDxOPPevPfNYjWEVl2oT01kB48jA4q4jL7hysHnYfMwB5Uyssc2Mjn4oQSr5e3N&#10;Agsfr7yjyz5XSkI4FeigzrkrtE5lTQHTKHbEoh1jHzDL2Ffa93iV8NDqsTFWB2xYGmrs6LWm8nt/&#10;Dg7QTv1pe5x8HN7PFp+rwWyevoxz93fD+gVUpiH/m/+u37zg24mZ2+l4JtDykyxAL38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vvEhoywAAAOMAAAAPAAAAAAAAAAAAAAAAAJgC&#10;AABkcnMvZG93bnJldi54bWxQSwUGAAAAAAQABAD1AAAAkAMAAAAA&#10;" stroked="f">
                    <v:textbox>
                      <w:txbxContent>
                        <w:p w:rsidR="007319F8" w:rsidRDefault="007319F8" w:rsidP="00A16B47">
                          <w:pPr>
                            <w:pStyle w:val="Trongbng"/>
                          </w:pPr>
                          <w:r>
                            <w:t>Nước thải</w:t>
                          </w:r>
                        </w:p>
                        <w:p w:rsidR="007319F8" w:rsidRDefault="007319F8" w:rsidP="00A16B47">
                          <w:pPr>
                            <w:pStyle w:val="Trongbng"/>
                          </w:pPr>
                          <w:r>
                            <w:t>sinh hoạt</w:t>
                          </w:r>
                        </w:p>
                      </w:txbxContent>
                    </v:textbox>
                  </v:rect>
                  <v:line id="Line 125" o:spid="_x0000_s1058" style="position:absolute;visibility:visible;mso-wrap-style:square" from="1805,12933" to="3785,12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r3UAdygAAAOIAAAAPAAAA&#10;AAAAAAAAAAAAAKECAABkcnMvZG93bnJldi54bWxQSwUGAAAAAAQABAD5AAAAmAMAAAAA&#10;">
                    <v:stroke endarrow="block"/>
                  </v:line>
                </v:group>
                <w10:anchorlock/>
              </v:group>
            </w:pict>
          </mc:Fallback>
        </mc:AlternateContent>
      </w:r>
      <w:bookmarkStart w:id="347" w:name="_Toc531091290"/>
      <w:bookmarkStart w:id="348" w:name="_Toc517266403"/>
      <w:bookmarkStart w:id="349" w:name="_Toc484014556"/>
      <w:bookmarkEnd w:id="344"/>
    </w:p>
    <w:p w14:paraId="11C81EE4" w14:textId="77777777" w:rsidR="00784A71" w:rsidRPr="003B0A97" w:rsidRDefault="00784A71" w:rsidP="00A5415A">
      <w:pPr>
        <w:pStyle w:val="HnhDongPong"/>
      </w:pPr>
      <w:bookmarkStart w:id="350" w:name="_Toc177554260"/>
      <w:bookmarkStart w:id="351" w:name="_Toc205194325"/>
      <w:r w:rsidRPr="003B0A97">
        <w:t>Hình 4.</w:t>
      </w:r>
      <w:r w:rsidR="007C0841" w:rsidRPr="003B0A97">
        <w:rPr>
          <w:lang w:val="en-US"/>
        </w:rPr>
        <w:t>2</w:t>
      </w:r>
      <w:r w:rsidR="002C5464" w:rsidRPr="003B0A97">
        <w:t>.</w:t>
      </w:r>
      <w:r w:rsidRPr="003B0A97">
        <w:t xml:space="preserve"> Công nghệ xử lý </w:t>
      </w:r>
      <w:r w:rsidRPr="003B0A97">
        <w:rPr>
          <w:lang w:val="sv-SE"/>
        </w:rPr>
        <w:t>nước</w:t>
      </w:r>
      <w:r w:rsidRPr="003B0A97">
        <w:t xml:space="preserve"> thải sinh hoạt bằng bể tự hoại 3 ngăn</w:t>
      </w:r>
      <w:bookmarkEnd w:id="350"/>
      <w:bookmarkEnd w:id="351"/>
    </w:p>
    <w:bookmarkEnd w:id="347"/>
    <w:bookmarkEnd w:id="348"/>
    <w:bookmarkEnd w:id="349"/>
    <w:p w14:paraId="4555DBFB" w14:textId="77777777" w:rsidR="00A16B47" w:rsidRPr="003B0A97" w:rsidRDefault="00A16B47" w:rsidP="00CE5F4C">
      <w:pPr>
        <w:tabs>
          <w:tab w:val="left" w:pos="567"/>
        </w:tabs>
        <w:ind w:firstLine="567"/>
        <w:contextualSpacing/>
        <w:rPr>
          <w:rFonts w:asciiTheme="majorHAnsi" w:hAnsiTheme="majorHAnsi" w:cstheme="majorHAnsi"/>
          <w:color w:val="000000" w:themeColor="text1"/>
          <w:szCs w:val="26"/>
          <w:lang w:val="sv-SE"/>
        </w:rPr>
      </w:pPr>
      <w:r w:rsidRPr="003B0A97">
        <w:rPr>
          <w:rFonts w:asciiTheme="majorHAnsi" w:hAnsiTheme="majorHAnsi" w:cstheme="majorHAnsi"/>
          <w:color w:val="000000" w:themeColor="text1"/>
          <w:szCs w:val="26"/>
          <w:lang w:val="sv-SE"/>
        </w:rPr>
        <w:t xml:space="preserve">Nguyên tắc hoạt động của loại công trình này là lắng cặn và phân huỷ, lên men cặn lắng hữu cơ. Công ty sử dụng bể tự hoại loại 3 ngăn đạt tiêu chuẩn quy định về kích thước và khối lượng. Phần cặn được lưu lại phân huỷ kỵ khí trong bể, phần nước được đưa vào hệ thống xử lý nước thải </w:t>
      </w:r>
      <w:r w:rsidR="00F2657C" w:rsidRPr="003B0A97">
        <w:rPr>
          <w:rFonts w:asciiTheme="majorHAnsi" w:hAnsiTheme="majorHAnsi" w:cstheme="majorHAnsi"/>
          <w:color w:val="000000" w:themeColor="text1"/>
          <w:szCs w:val="26"/>
          <w:lang w:val="sv-SE"/>
        </w:rPr>
        <w:t>tập trung</w:t>
      </w:r>
      <w:r w:rsidRPr="003B0A97">
        <w:rPr>
          <w:rFonts w:asciiTheme="majorHAnsi" w:hAnsiTheme="majorHAnsi" w:cstheme="majorHAnsi"/>
          <w:color w:val="000000" w:themeColor="text1"/>
          <w:szCs w:val="26"/>
          <w:lang w:val="sv-SE"/>
        </w:rPr>
        <w:t xml:space="preserve"> của </w:t>
      </w:r>
      <w:r w:rsidR="0023393D" w:rsidRPr="003B0A97">
        <w:rPr>
          <w:rFonts w:asciiTheme="majorHAnsi" w:hAnsiTheme="majorHAnsi" w:cstheme="majorHAnsi"/>
          <w:color w:val="000000" w:themeColor="text1"/>
          <w:szCs w:val="26"/>
          <w:lang w:val="sv-SE"/>
        </w:rPr>
        <w:t>CCN.</w:t>
      </w:r>
    </w:p>
    <w:p w14:paraId="09E50D25" w14:textId="77777777" w:rsidR="0023393D" w:rsidRPr="003B0A97" w:rsidRDefault="0023393D" w:rsidP="0023393D">
      <w:pPr>
        <w:tabs>
          <w:tab w:val="left" w:pos="567"/>
        </w:tabs>
        <w:ind w:firstLine="567"/>
        <w:rPr>
          <w:rFonts w:asciiTheme="majorHAnsi" w:hAnsiTheme="majorHAnsi" w:cstheme="majorHAnsi"/>
          <w:color w:val="000000" w:themeColor="text1"/>
          <w:szCs w:val="26"/>
          <w:lang w:val="sv-SE"/>
        </w:rPr>
      </w:pPr>
      <w:r w:rsidRPr="003B0A97">
        <w:rPr>
          <w:rFonts w:asciiTheme="majorHAnsi" w:hAnsiTheme="majorHAnsi" w:cstheme="majorHAnsi"/>
          <w:color w:val="000000" w:themeColor="text1"/>
          <w:szCs w:val="26"/>
          <w:lang w:val="sv-SE"/>
        </w:rPr>
        <w:t>-   Thể tích yêu cầu của bể tự hoại tại khu điều hành dịch vụ: V1 = d x Q</w:t>
      </w:r>
    </w:p>
    <w:p w14:paraId="3335F991" w14:textId="77777777" w:rsidR="0023393D" w:rsidRPr="003B0A97" w:rsidRDefault="0023393D" w:rsidP="0023393D">
      <w:pPr>
        <w:tabs>
          <w:tab w:val="left" w:pos="567"/>
        </w:tabs>
        <w:ind w:firstLine="567"/>
        <w:rPr>
          <w:rFonts w:asciiTheme="majorHAnsi" w:hAnsiTheme="majorHAnsi" w:cstheme="majorHAnsi"/>
          <w:color w:val="000000" w:themeColor="text1"/>
          <w:szCs w:val="26"/>
          <w:lang w:val="sv-SE"/>
        </w:rPr>
      </w:pPr>
      <w:r w:rsidRPr="003B0A97">
        <w:rPr>
          <w:rFonts w:asciiTheme="majorHAnsi" w:hAnsiTheme="majorHAnsi" w:cstheme="majorHAnsi"/>
          <w:color w:val="000000" w:themeColor="text1"/>
          <w:szCs w:val="26"/>
          <w:lang w:val="sv-SE"/>
        </w:rPr>
        <w:t>Trong đó: V1 = Thể tích bể tự hoại</w:t>
      </w:r>
    </w:p>
    <w:p w14:paraId="38B40133" w14:textId="77777777" w:rsidR="0023393D" w:rsidRPr="003B0A97" w:rsidRDefault="0023393D" w:rsidP="0023393D">
      <w:pPr>
        <w:tabs>
          <w:tab w:val="left" w:pos="567"/>
        </w:tabs>
        <w:ind w:firstLine="567"/>
        <w:rPr>
          <w:rFonts w:asciiTheme="majorHAnsi" w:hAnsiTheme="majorHAnsi" w:cstheme="majorHAnsi"/>
          <w:color w:val="000000" w:themeColor="text1"/>
          <w:spacing w:val="-4"/>
          <w:szCs w:val="26"/>
          <w:lang w:val="sv-SE"/>
        </w:rPr>
      </w:pPr>
      <w:r w:rsidRPr="003B0A97">
        <w:rPr>
          <w:rFonts w:asciiTheme="majorHAnsi" w:hAnsiTheme="majorHAnsi" w:cstheme="majorHAnsi"/>
          <w:color w:val="000000" w:themeColor="text1"/>
          <w:spacing w:val="-4"/>
          <w:szCs w:val="26"/>
          <w:lang w:val="sv-SE"/>
        </w:rPr>
        <w:t xml:space="preserve">d: Thời gian lưu với điều kiện khí hậu nhiệt đới gió mùa, có thể chọn d = </w:t>
      </w:r>
      <w:r w:rsidRPr="003B0A97">
        <w:rPr>
          <w:rFonts w:asciiTheme="majorHAnsi" w:hAnsiTheme="majorHAnsi" w:cstheme="majorHAnsi"/>
          <w:color w:val="000000" w:themeColor="text1"/>
          <w:spacing w:val="-4"/>
          <w:szCs w:val="26"/>
          <w:lang w:val="vi-VN"/>
        </w:rPr>
        <w:t>3</w:t>
      </w:r>
      <w:r w:rsidRPr="003B0A97">
        <w:rPr>
          <w:rFonts w:asciiTheme="majorHAnsi" w:hAnsiTheme="majorHAnsi" w:cstheme="majorHAnsi"/>
          <w:color w:val="000000" w:themeColor="text1"/>
          <w:spacing w:val="-4"/>
          <w:szCs w:val="26"/>
          <w:lang w:val="sv-SE"/>
        </w:rPr>
        <w:t xml:space="preserve"> ngày.</w:t>
      </w:r>
    </w:p>
    <w:p w14:paraId="6C9ECCFA" w14:textId="77777777" w:rsidR="0023393D" w:rsidRPr="003B0A97" w:rsidRDefault="0023393D" w:rsidP="0023393D">
      <w:pPr>
        <w:tabs>
          <w:tab w:val="left" w:pos="567"/>
        </w:tabs>
        <w:ind w:firstLine="567"/>
        <w:rPr>
          <w:rFonts w:asciiTheme="majorHAnsi" w:hAnsiTheme="majorHAnsi" w:cstheme="majorHAnsi"/>
          <w:color w:val="000000" w:themeColor="text1"/>
          <w:szCs w:val="26"/>
          <w:lang w:val="sv-SE"/>
        </w:rPr>
      </w:pPr>
      <w:r w:rsidRPr="003B0A97">
        <w:rPr>
          <w:rFonts w:asciiTheme="majorHAnsi" w:hAnsiTheme="majorHAnsi" w:cstheme="majorHAnsi"/>
          <w:color w:val="000000" w:themeColor="text1"/>
          <w:szCs w:val="26"/>
          <w:lang w:val="sv-SE"/>
        </w:rPr>
        <w:t>Q: Lượng nước thải nhà vệ sinh trong ngày (m</w:t>
      </w:r>
      <w:r w:rsidRPr="003B0A97">
        <w:rPr>
          <w:rFonts w:asciiTheme="majorHAnsi" w:hAnsiTheme="majorHAnsi" w:cstheme="majorHAnsi"/>
          <w:color w:val="000000" w:themeColor="text1"/>
          <w:szCs w:val="26"/>
          <w:vertAlign w:val="superscript"/>
          <w:lang w:val="sv-SE"/>
        </w:rPr>
        <w:t>3</w:t>
      </w:r>
      <w:r w:rsidRPr="003B0A97">
        <w:rPr>
          <w:rFonts w:asciiTheme="majorHAnsi" w:hAnsiTheme="majorHAnsi" w:cstheme="majorHAnsi"/>
          <w:color w:val="000000" w:themeColor="text1"/>
          <w:szCs w:val="26"/>
          <w:lang w:val="sv-SE"/>
        </w:rPr>
        <w:t xml:space="preserve">) (Q= </w:t>
      </w:r>
      <w:r w:rsidRPr="003B0A97">
        <w:rPr>
          <w:rFonts w:asciiTheme="majorHAnsi" w:hAnsiTheme="majorHAnsi" w:cstheme="majorHAnsi"/>
          <w:color w:val="000000" w:themeColor="text1"/>
          <w:szCs w:val="26"/>
        </w:rPr>
        <w:t>6,75</w:t>
      </w:r>
      <w:r w:rsidRPr="003B0A97">
        <w:rPr>
          <w:rFonts w:asciiTheme="majorHAnsi" w:hAnsiTheme="majorHAnsi" w:cstheme="majorHAnsi"/>
          <w:color w:val="000000" w:themeColor="text1"/>
          <w:szCs w:val="26"/>
          <w:lang w:val="sv-SE"/>
        </w:rPr>
        <w:t>m</w:t>
      </w:r>
      <w:r w:rsidRPr="003B0A97">
        <w:rPr>
          <w:rFonts w:asciiTheme="majorHAnsi" w:hAnsiTheme="majorHAnsi" w:cstheme="majorHAnsi"/>
          <w:color w:val="000000" w:themeColor="text1"/>
          <w:szCs w:val="26"/>
          <w:vertAlign w:val="superscript"/>
          <w:lang w:val="sv-SE"/>
        </w:rPr>
        <w:t>3</w:t>
      </w:r>
      <w:r w:rsidRPr="003B0A97">
        <w:rPr>
          <w:rFonts w:asciiTheme="majorHAnsi" w:hAnsiTheme="majorHAnsi" w:cstheme="majorHAnsi"/>
          <w:color w:val="000000" w:themeColor="text1"/>
          <w:szCs w:val="26"/>
          <w:lang w:val="sv-SE"/>
        </w:rPr>
        <w:t>)</w:t>
      </w:r>
    </w:p>
    <w:p w14:paraId="232A8FA7" w14:textId="77777777" w:rsidR="0023393D" w:rsidRPr="003B0A97" w:rsidRDefault="0023393D" w:rsidP="0023393D">
      <w:pPr>
        <w:tabs>
          <w:tab w:val="left" w:pos="567"/>
        </w:tabs>
        <w:ind w:firstLine="567"/>
        <w:jc w:val="center"/>
        <w:rPr>
          <w:rFonts w:asciiTheme="majorHAnsi" w:hAnsiTheme="majorHAnsi" w:cstheme="majorHAnsi"/>
          <w:color w:val="000000" w:themeColor="text1"/>
          <w:szCs w:val="26"/>
          <w:vertAlign w:val="superscript"/>
          <w:lang w:val="sv-SE"/>
        </w:rPr>
      </w:pPr>
      <w:r w:rsidRPr="003B0A97">
        <w:rPr>
          <w:rFonts w:asciiTheme="majorHAnsi" w:hAnsiTheme="majorHAnsi" w:cstheme="majorHAnsi"/>
          <w:color w:val="000000" w:themeColor="text1"/>
          <w:szCs w:val="26"/>
          <w:lang w:val="sv-SE"/>
        </w:rPr>
        <w:t xml:space="preserve">V1 = </w:t>
      </w:r>
      <w:r w:rsidRPr="003B0A97">
        <w:rPr>
          <w:rFonts w:asciiTheme="majorHAnsi" w:hAnsiTheme="majorHAnsi" w:cstheme="majorHAnsi"/>
          <w:color w:val="000000" w:themeColor="text1"/>
          <w:szCs w:val="26"/>
        </w:rPr>
        <w:t>6,75</w:t>
      </w:r>
      <w:r w:rsidRPr="003B0A97">
        <w:rPr>
          <w:rFonts w:asciiTheme="majorHAnsi" w:hAnsiTheme="majorHAnsi" w:cstheme="majorHAnsi"/>
          <w:color w:val="000000" w:themeColor="text1"/>
          <w:szCs w:val="26"/>
          <w:lang w:val="sv-SE"/>
        </w:rPr>
        <w:t xml:space="preserve"> m</w:t>
      </w:r>
      <w:r w:rsidRPr="003B0A97">
        <w:rPr>
          <w:rFonts w:asciiTheme="majorHAnsi" w:hAnsiTheme="majorHAnsi" w:cstheme="majorHAnsi"/>
          <w:color w:val="000000" w:themeColor="text1"/>
          <w:szCs w:val="26"/>
          <w:vertAlign w:val="superscript"/>
          <w:lang w:val="sv-SE"/>
        </w:rPr>
        <w:t>3</w:t>
      </w:r>
      <w:r w:rsidRPr="003B0A97">
        <w:rPr>
          <w:rFonts w:asciiTheme="majorHAnsi" w:hAnsiTheme="majorHAnsi" w:cstheme="majorHAnsi"/>
          <w:color w:val="000000" w:themeColor="text1"/>
          <w:szCs w:val="26"/>
          <w:lang w:val="sv-SE"/>
        </w:rPr>
        <w:t xml:space="preserve"> x </w:t>
      </w:r>
      <w:r w:rsidRPr="003B0A97">
        <w:rPr>
          <w:rFonts w:asciiTheme="majorHAnsi" w:hAnsiTheme="majorHAnsi" w:cstheme="majorHAnsi"/>
          <w:color w:val="000000" w:themeColor="text1"/>
          <w:szCs w:val="26"/>
          <w:lang w:val="vi-VN"/>
        </w:rPr>
        <w:t>3</w:t>
      </w:r>
      <w:r w:rsidRPr="003B0A97">
        <w:rPr>
          <w:rFonts w:asciiTheme="majorHAnsi" w:hAnsiTheme="majorHAnsi" w:cstheme="majorHAnsi"/>
          <w:color w:val="000000" w:themeColor="text1"/>
          <w:szCs w:val="26"/>
          <w:lang w:val="sv-SE"/>
        </w:rPr>
        <w:t xml:space="preserve"> = 20,25 m</w:t>
      </w:r>
      <w:r w:rsidRPr="003B0A97">
        <w:rPr>
          <w:rFonts w:asciiTheme="majorHAnsi" w:hAnsiTheme="majorHAnsi" w:cstheme="majorHAnsi"/>
          <w:color w:val="000000" w:themeColor="text1"/>
          <w:szCs w:val="26"/>
          <w:vertAlign w:val="superscript"/>
          <w:lang w:val="sv-SE"/>
        </w:rPr>
        <w:t>3</w:t>
      </w:r>
    </w:p>
    <w:p w14:paraId="32D5C4D2" w14:textId="77777777" w:rsidR="0023393D" w:rsidRPr="003B0A97" w:rsidRDefault="0023393D" w:rsidP="0023393D">
      <w:pPr>
        <w:tabs>
          <w:tab w:val="left" w:pos="567"/>
        </w:tabs>
        <w:ind w:firstLine="567"/>
        <w:rPr>
          <w:rFonts w:asciiTheme="majorHAnsi" w:hAnsiTheme="majorHAnsi" w:cstheme="majorHAnsi"/>
          <w:color w:val="000000" w:themeColor="text1"/>
          <w:szCs w:val="26"/>
          <w:lang w:val="sv-SE"/>
        </w:rPr>
      </w:pPr>
      <w:r w:rsidRPr="003B0A97">
        <w:rPr>
          <w:rFonts w:asciiTheme="majorHAnsi" w:hAnsiTheme="majorHAnsi" w:cstheme="majorHAnsi"/>
          <w:color w:val="000000" w:themeColor="text1"/>
          <w:szCs w:val="26"/>
          <w:lang w:val="sv-SE"/>
        </w:rPr>
        <w:t>Thể tích phần chứa bùn:</w:t>
      </w:r>
      <w:r w:rsidRPr="003B0A97">
        <w:rPr>
          <w:rFonts w:asciiTheme="majorHAnsi" w:hAnsiTheme="majorHAnsi" w:cstheme="majorHAnsi"/>
          <w:color w:val="000000" w:themeColor="text1"/>
          <w:szCs w:val="26"/>
          <w:lang w:val="sv-SE"/>
        </w:rPr>
        <w:tab/>
        <w:t xml:space="preserve"> W</w:t>
      </w:r>
      <w:r w:rsidRPr="003B0A97">
        <w:rPr>
          <w:rFonts w:asciiTheme="majorHAnsi" w:hAnsiTheme="majorHAnsi" w:cstheme="majorHAnsi"/>
          <w:color w:val="000000" w:themeColor="text1"/>
          <w:szCs w:val="26"/>
          <w:vertAlign w:val="subscript"/>
          <w:lang w:val="vi-VN"/>
        </w:rPr>
        <w:t>b</w:t>
      </w:r>
      <w:r w:rsidRPr="003B0A97">
        <w:rPr>
          <w:rFonts w:asciiTheme="majorHAnsi" w:hAnsiTheme="majorHAnsi" w:cstheme="majorHAnsi"/>
          <w:color w:val="000000" w:themeColor="text1"/>
          <w:szCs w:val="26"/>
          <w:lang w:val="sv-SE"/>
        </w:rPr>
        <w:t xml:space="preserve"> = b x N/1000 m</w:t>
      </w:r>
      <w:r w:rsidRPr="003B0A97">
        <w:rPr>
          <w:rFonts w:asciiTheme="majorHAnsi" w:hAnsiTheme="majorHAnsi" w:cstheme="majorHAnsi"/>
          <w:color w:val="000000" w:themeColor="text1"/>
          <w:szCs w:val="26"/>
          <w:vertAlign w:val="superscript"/>
          <w:lang w:val="sv-SE"/>
        </w:rPr>
        <w:t>3</w:t>
      </w:r>
    </w:p>
    <w:p w14:paraId="4DEC8D3F" w14:textId="77777777" w:rsidR="0023393D" w:rsidRPr="003B0A97" w:rsidRDefault="0023393D" w:rsidP="0023393D">
      <w:pPr>
        <w:tabs>
          <w:tab w:val="left" w:pos="567"/>
        </w:tabs>
        <w:ind w:firstLine="567"/>
        <w:rPr>
          <w:rFonts w:asciiTheme="majorHAnsi" w:hAnsiTheme="majorHAnsi" w:cstheme="majorHAnsi"/>
          <w:color w:val="000000" w:themeColor="text1"/>
          <w:szCs w:val="26"/>
          <w:lang w:val="sv-SE"/>
        </w:rPr>
      </w:pPr>
      <w:r w:rsidRPr="003B0A97">
        <w:rPr>
          <w:rFonts w:asciiTheme="majorHAnsi" w:hAnsiTheme="majorHAnsi" w:cstheme="majorHAnsi"/>
          <w:color w:val="000000" w:themeColor="text1"/>
          <w:szCs w:val="26"/>
          <w:lang w:val="sv-SE"/>
        </w:rPr>
        <w:t>Trong đó: N: Số lượng người</w:t>
      </w:r>
    </w:p>
    <w:p w14:paraId="06F38561" w14:textId="77777777" w:rsidR="0023393D" w:rsidRPr="003B0A97" w:rsidRDefault="0023393D" w:rsidP="0023393D">
      <w:pPr>
        <w:tabs>
          <w:tab w:val="left" w:pos="567"/>
        </w:tabs>
        <w:ind w:firstLine="567"/>
        <w:rPr>
          <w:rFonts w:asciiTheme="majorHAnsi" w:hAnsiTheme="majorHAnsi" w:cstheme="majorHAnsi"/>
          <w:color w:val="000000" w:themeColor="text1"/>
          <w:szCs w:val="26"/>
          <w:lang w:val="sv-SE"/>
        </w:rPr>
      </w:pPr>
      <w:r w:rsidRPr="003B0A97">
        <w:rPr>
          <w:rFonts w:asciiTheme="majorHAnsi" w:hAnsiTheme="majorHAnsi" w:cstheme="majorHAnsi"/>
          <w:color w:val="000000" w:themeColor="text1"/>
          <w:szCs w:val="26"/>
          <w:lang w:val="sv-SE"/>
        </w:rPr>
        <w:t>b: Tiêu chuẩn tính ngăn chứa bùn, 30 lít/ngày</w:t>
      </w:r>
    </w:p>
    <w:p w14:paraId="47508566" w14:textId="77777777" w:rsidR="0023393D" w:rsidRPr="003B0A97" w:rsidRDefault="0023393D" w:rsidP="0023393D">
      <w:pPr>
        <w:tabs>
          <w:tab w:val="left" w:pos="567"/>
        </w:tabs>
        <w:ind w:firstLine="567"/>
        <w:rPr>
          <w:rFonts w:asciiTheme="majorHAnsi" w:hAnsiTheme="majorHAnsi" w:cstheme="majorHAnsi"/>
          <w:color w:val="000000" w:themeColor="text1"/>
          <w:szCs w:val="26"/>
          <w:lang w:val="sv-SE"/>
        </w:rPr>
      </w:pPr>
      <w:r w:rsidRPr="003B0A97">
        <w:rPr>
          <w:rFonts w:asciiTheme="majorHAnsi" w:hAnsiTheme="majorHAnsi" w:cstheme="majorHAnsi"/>
          <w:color w:val="000000" w:themeColor="text1"/>
          <w:szCs w:val="26"/>
          <w:lang w:val="sv-SE"/>
        </w:rPr>
        <w:tab/>
      </w:r>
      <w:r w:rsidRPr="003B0A97">
        <w:rPr>
          <w:rFonts w:asciiTheme="majorHAnsi" w:hAnsiTheme="majorHAnsi" w:cstheme="majorHAnsi"/>
          <w:color w:val="000000" w:themeColor="text1"/>
          <w:szCs w:val="26"/>
          <w:lang w:val="sv-SE"/>
        </w:rPr>
        <w:tab/>
      </w:r>
      <w:r w:rsidRPr="003B0A97">
        <w:rPr>
          <w:rFonts w:asciiTheme="majorHAnsi" w:hAnsiTheme="majorHAnsi" w:cstheme="majorHAnsi"/>
          <w:color w:val="000000" w:themeColor="text1"/>
          <w:szCs w:val="26"/>
          <w:lang w:val="sv-SE"/>
        </w:rPr>
        <w:tab/>
        <w:t>W</w:t>
      </w:r>
      <w:r w:rsidRPr="003B0A97">
        <w:rPr>
          <w:rFonts w:asciiTheme="majorHAnsi" w:hAnsiTheme="majorHAnsi" w:cstheme="majorHAnsi"/>
          <w:color w:val="000000" w:themeColor="text1"/>
          <w:szCs w:val="26"/>
          <w:vertAlign w:val="subscript"/>
          <w:lang w:val="vi-VN"/>
        </w:rPr>
        <w:t>b</w:t>
      </w:r>
      <w:r w:rsidRPr="003B0A97">
        <w:rPr>
          <w:rFonts w:asciiTheme="majorHAnsi" w:hAnsiTheme="majorHAnsi" w:cstheme="majorHAnsi"/>
          <w:color w:val="000000" w:themeColor="text1"/>
          <w:szCs w:val="26"/>
          <w:lang w:val="sv-SE"/>
        </w:rPr>
        <w:t xml:space="preserve"> = 30 x </w:t>
      </w:r>
      <w:r w:rsidRPr="003B0A97">
        <w:rPr>
          <w:rFonts w:asciiTheme="majorHAnsi" w:hAnsiTheme="majorHAnsi" w:cstheme="majorHAnsi"/>
          <w:color w:val="000000" w:themeColor="text1"/>
          <w:szCs w:val="26"/>
        </w:rPr>
        <w:t>15</w:t>
      </w:r>
      <w:r w:rsidRPr="003B0A97">
        <w:rPr>
          <w:rFonts w:asciiTheme="majorHAnsi" w:hAnsiTheme="majorHAnsi" w:cstheme="majorHAnsi"/>
          <w:color w:val="000000" w:themeColor="text1"/>
          <w:szCs w:val="26"/>
          <w:lang w:val="sv-SE"/>
        </w:rPr>
        <w:t xml:space="preserve">/1000  = </w:t>
      </w:r>
      <w:r w:rsidRPr="003B0A97">
        <w:rPr>
          <w:rFonts w:asciiTheme="majorHAnsi" w:hAnsiTheme="majorHAnsi" w:cstheme="majorHAnsi"/>
          <w:color w:val="000000" w:themeColor="text1"/>
          <w:szCs w:val="26"/>
        </w:rPr>
        <w:t>0,45</w:t>
      </w:r>
      <w:r w:rsidRPr="003B0A97">
        <w:rPr>
          <w:rFonts w:asciiTheme="majorHAnsi" w:hAnsiTheme="majorHAnsi" w:cstheme="majorHAnsi"/>
          <w:color w:val="000000" w:themeColor="text1"/>
          <w:szCs w:val="26"/>
          <w:lang w:val="sv-SE"/>
        </w:rPr>
        <w:t xml:space="preserve"> m</w:t>
      </w:r>
      <w:r w:rsidRPr="003B0A97">
        <w:rPr>
          <w:rFonts w:asciiTheme="majorHAnsi" w:hAnsiTheme="majorHAnsi" w:cstheme="majorHAnsi"/>
          <w:color w:val="000000" w:themeColor="text1"/>
          <w:szCs w:val="26"/>
          <w:vertAlign w:val="superscript"/>
          <w:lang w:val="sv-SE"/>
        </w:rPr>
        <w:t>3</w:t>
      </w:r>
    </w:p>
    <w:p w14:paraId="771A6581" w14:textId="77777777" w:rsidR="0023393D" w:rsidRPr="003B0A97" w:rsidRDefault="0023393D" w:rsidP="0023393D">
      <w:pPr>
        <w:tabs>
          <w:tab w:val="left" w:pos="567"/>
        </w:tabs>
        <w:ind w:firstLine="567"/>
        <w:rPr>
          <w:rFonts w:asciiTheme="majorHAnsi" w:hAnsiTheme="majorHAnsi" w:cstheme="majorHAnsi"/>
          <w:color w:val="000000" w:themeColor="text1"/>
          <w:szCs w:val="26"/>
          <w:lang w:val="vi-VN"/>
        </w:rPr>
      </w:pPr>
      <w:r w:rsidRPr="003B0A97">
        <w:rPr>
          <w:rFonts w:asciiTheme="majorHAnsi" w:hAnsiTheme="majorHAnsi" w:cstheme="majorHAnsi"/>
          <w:color w:val="000000" w:themeColor="text1"/>
          <w:szCs w:val="26"/>
          <w:lang w:val="sv-SE"/>
        </w:rPr>
        <w:t xml:space="preserve">Như vậy thể tích bể tự hoại cần xây dựng là: </w:t>
      </w:r>
      <w:r w:rsidRPr="003B0A97">
        <w:rPr>
          <w:rFonts w:asciiTheme="majorHAnsi" w:hAnsiTheme="majorHAnsi" w:cstheme="majorHAnsi"/>
          <w:color w:val="000000" w:themeColor="text1"/>
          <w:szCs w:val="26"/>
        </w:rPr>
        <w:t>20,25</w:t>
      </w:r>
      <w:r w:rsidRPr="003B0A97">
        <w:rPr>
          <w:rFonts w:asciiTheme="majorHAnsi" w:hAnsiTheme="majorHAnsi" w:cstheme="majorHAnsi"/>
          <w:color w:val="000000" w:themeColor="text1"/>
          <w:szCs w:val="26"/>
          <w:lang w:val="sv-SE"/>
        </w:rPr>
        <w:t xml:space="preserve"> + </w:t>
      </w:r>
      <w:r w:rsidRPr="003B0A97">
        <w:rPr>
          <w:rFonts w:asciiTheme="majorHAnsi" w:hAnsiTheme="majorHAnsi" w:cstheme="majorHAnsi"/>
          <w:color w:val="000000" w:themeColor="text1"/>
          <w:szCs w:val="26"/>
        </w:rPr>
        <w:t>0,45</w:t>
      </w:r>
      <w:r w:rsidRPr="003B0A97">
        <w:rPr>
          <w:rFonts w:asciiTheme="majorHAnsi" w:hAnsiTheme="majorHAnsi" w:cstheme="majorHAnsi"/>
          <w:color w:val="000000" w:themeColor="text1"/>
          <w:szCs w:val="26"/>
          <w:lang w:val="sv-SE"/>
        </w:rPr>
        <w:t xml:space="preserve"> = 20,7 m</w:t>
      </w:r>
      <w:r w:rsidRPr="003B0A97">
        <w:rPr>
          <w:rFonts w:asciiTheme="majorHAnsi" w:hAnsiTheme="majorHAnsi" w:cstheme="majorHAnsi"/>
          <w:color w:val="000000" w:themeColor="text1"/>
          <w:szCs w:val="26"/>
          <w:vertAlign w:val="superscript"/>
          <w:lang w:val="sv-SE"/>
        </w:rPr>
        <w:t>3</w:t>
      </w:r>
    </w:p>
    <w:p w14:paraId="4AB502B2" w14:textId="77777777" w:rsidR="0023393D" w:rsidRPr="003B0A97" w:rsidRDefault="0023393D" w:rsidP="0023393D">
      <w:pPr>
        <w:tabs>
          <w:tab w:val="left" w:pos="567"/>
        </w:tabs>
        <w:ind w:firstLine="567"/>
        <w:rPr>
          <w:color w:val="000000" w:themeColor="text1"/>
          <w:szCs w:val="26"/>
          <w:lang w:val="sv-SE"/>
        </w:rPr>
      </w:pPr>
      <w:r w:rsidRPr="003B0A97">
        <w:rPr>
          <w:color w:val="000000" w:themeColor="text1"/>
          <w:szCs w:val="26"/>
          <w:lang w:val="sv-SE"/>
        </w:rPr>
        <w:t xml:space="preserve">Công ty sẽ bố trí </w:t>
      </w:r>
      <w:r w:rsidRPr="003B0A97">
        <w:rPr>
          <w:color w:val="000000" w:themeColor="text1"/>
          <w:spacing w:val="-4"/>
          <w:szCs w:val="26"/>
          <w:lang w:val="nb-NO"/>
        </w:rPr>
        <w:t xml:space="preserve">các bể tự hoại </w:t>
      </w:r>
      <w:r w:rsidRPr="003B0A97">
        <w:rPr>
          <w:color w:val="000000" w:themeColor="text1"/>
          <w:szCs w:val="26"/>
          <w:lang w:val="sv-SE"/>
        </w:rPr>
        <w:t>với tổng thể tích khoảng 20,7 m</w:t>
      </w:r>
      <w:r w:rsidRPr="003B0A97">
        <w:rPr>
          <w:color w:val="000000" w:themeColor="text1"/>
          <w:szCs w:val="26"/>
          <w:vertAlign w:val="superscript"/>
          <w:lang w:val="sv-SE"/>
        </w:rPr>
        <w:t>3</w:t>
      </w:r>
      <w:r w:rsidRPr="003B0A97">
        <w:rPr>
          <w:color w:val="000000" w:themeColor="text1"/>
          <w:szCs w:val="26"/>
          <w:lang w:val="sv-SE"/>
        </w:rPr>
        <w:t>, tại khu nhà điều hành dịch vụ.</w:t>
      </w:r>
    </w:p>
    <w:p w14:paraId="1D3531D2" w14:textId="77777777" w:rsidR="009F7BF3" w:rsidRPr="003B0A97" w:rsidRDefault="009F7BF3" w:rsidP="009F7BF3">
      <w:pPr>
        <w:shd w:val="clear" w:color="auto" w:fill="FFFFFF"/>
        <w:spacing w:line="300" w:lineRule="auto"/>
        <w:ind w:firstLine="720"/>
        <w:contextualSpacing/>
        <w:rPr>
          <w:color w:val="000000" w:themeColor="text1"/>
          <w:szCs w:val="26"/>
          <w:lang w:val="pt-BR"/>
        </w:rPr>
      </w:pPr>
      <w:r w:rsidRPr="003B0A97">
        <w:rPr>
          <w:color w:val="000000" w:themeColor="text1"/>
          <w:szCs w:val="26"/>
          <w:lang w:val="pt-BR"/>
        </w:rPr>
        <w:t>b. Tiêu chuẩn đấu nối nước thải của CCN Minh Khai</w:t>
      </w:r>
    </w:p>
    <w:p w14:paraId="1CC4FFE3" w14:textId="77777777" w:rsidR="00F166B4" w:rsidRPr="003B0A97" w:rsidRDefault="009F7BF3" w:rsidP="00032221">
      <w:pPr>
        <w:ind w:firstLine="720"/>
        <w:rPr>
          <w:color w:val="000000" w:themeColor="text1"/>
          <w:szCs w:val="26"/>
          <w:lang w:val="pt-BR"/>
        </w:rPr>
      </w:pPr>
      <w:r w:rsidRPr="003B0A97">
        <w:rPr>
          <w:color w:val="000000" w:themeColor="text1"/>
          <w:szCs w:val="26"/>
          <w:lang w:val="pt-BR"/>
        </w:rPr>
        <w:t xml:space="preserve">CCN Minh </w:t>
      </w:r>
      <w:r w:rsidR="00E9280D" w:rsidRPr="003B0A97">
        <w:rPr>
          <w:color w:val="000000" w:themeColor="text1"/>
          <w:szCs w:val="26"/>
          <w:lang w:val="pt-BR"/>
        </w:rPr>
        <w:t>Khai</w:t>
      </w:r>
      <w:r w:rsidRPr="003B0A97">
        <w:rPr>
          <w:color w:val="000000" w:themeColor="text1"/>
          <w:szCs w:val="26"/>
          <w:lang w:val="pt-BR"/>
        </w:rPr>
        <w:t xml:space="preserve"> đã ban hành tiêu chuẩn đấu nối nước thải trong CCN. Công ty đã ký hợp đồng với đơn vị thiết kế, thi công là Công ty TNHH Koastal Eco Industries để xây dự</w:t>
      </w:r>
      <w:r w:rsidR="00032221" w:rsidRPr="003B0A97">
        <w:rPr>
          <w:color w:val="000000" w:themeColor="text1"/>
          <w:szCs w:val="26"/>
          <w:lang w:val="pt-BR"/>
        </w:rPr>
        <w:t>ng HTXL NTTT. Đối với nước thải nhà bếp sau khi qua bể tách dầu mỡ và nước thải sinh hoạt từ khu vệ sinh của dự án và các đơn vị sản xuất, kinh doanh, dịch vụ trong Cụm Công nghiệp được thu gom, xử lý qua bể tự hoại sau đó đấu nối vào hệ thống xử lý nước thải tập trung của CCN. Đối với nước thải sản xuất phát sinh từ các đơn vị sản xuất, kinh doanh, dịch vụ</w:t>
      </w:r>
      <w:r w:rsidR="00F166B4" w:rsidRPr="003B0A97">
        <w:rPr>
          <w:color w:val="000000" w:themeColor="text1"/>
          <w:szCs w:val="26"/>
          <w:lang w:val="pt-BR"/>
        </w:rPr>
        <w:t xml:space="preserve"> trong CCN theo báo cáo ĐTM đã được phê duyệt thì nước thải được thu gom, xử lý đảm bảo đạt QCVN 40:2011/BTNMT, cột B trước khi đấu nối vào hệ thống xử lý nước thải tập trung của CCN. Tuy nhiên, công ty đề xuất xin được điều chỉnh tiêu chuẩn nước thải đầu vào đối với các doanh nghiệp thứ cấp, trong đó:</w:t>
      </w:r>
    </w:p>
    <w:p w14:paraId="4C995C97" w14:textId="77777777" w:rsidR="00F166B4" w:rsidRPr="003B0A97" w:rsidRDefault="006666B1" w:rsidP="00032221">
      <w:pPr>
        <w:ind w:firstLine="720"/>
        <w:rPr>
          <w:color w:val="000000" w:themeColor="text1"/>
        </w:rPr>
      </w:pPr>
      <w:r w:rsidRPr="003B0A97">
        <w:rPr>
          <w:color w:val="000000" w:themeColor="text1"/>
          <w:szCs w:val="26"/>
          <w:lang w:val="pt-BR"/>
        </w:rPr>
        <w:t>- 10</w:t>
      </w:r>
      <w:r w:rsidR="00F166B4" w:rsidRPr="003B0A97">
        <w:rPr>
          <w:color w:val="000000" w:themeColor="text1"/>
          <w:szCs w:val="26"/>
          <w:lang w:val="pt-BR"/>
        </w:rPr>
        <w:t xml:space="preserve">/33 thông số có giá trị cho phép thấp hơn so với báo cáo ĐTM đã được phê duyệt bao gồm: Asen, thủy ngân, Crom (VI), tổng xianua, </w:t>
      </w:r>
      <w:r w:rsidR="003B10C2" w:rsidRPr="003B0A97">
        <w:rPr>
          <w:color w:val="000000" w:themeColor="text1"/>
        </w:rPr>
        <w:t xml:space="preserve">Tổng phenol, </w:t>
      </w:r>
      <w:r w:rsidR="00F166B4" w:rsidRPr="003B0A97">
        <w:rPr>
          <w:color w:val="000000" w:themeColor="text1"/>
          <w:szCs w:val="26"/>
          <w:lang w:val="pt-BR"/>
        </w:rPr>
        <w:t xml:space="preserve">Florua, Clorua, </w:t>
      </w:r>
      <w:r w:rsidR="00F166B4" w:rsidRPr="003B0A97">
        <w:rPr>
          <w:color w:val="000000" w:themeColor="text1"/>
        </w:rPr>
        <w:t>Tổng hóa chất bảo vệ thực vật clo hữu cơ,  Tổng hóa chất bảo vệ thực vật phốt pho hữu cơ, Tổng PCB.</w:t>
      </w:r>
    </w:p>
    <w:p w14:paraId="3281DE61" w14:textId="77777777" w:rsidR="005728A7" w:rsidRPr="003B0A97" w:rsidRDefault="005728A7" w:rsidP="00032221">
      <w:pPr>
        <w:ind w:firstLine="720"/>
        <w:rPr>
          <w:color w:val="000000" w:themeColor="text1"/>
          <w:szCs w:val="26"/>
          <w:lang w:val="pt-BR"/>
        </w:rPr>
      </w:pPr>
      <w:r w:rsidRPr="003B0A97">
        <w:rPr>
          <w:color w:val="000000" w:themeColor="text1"/>
        </w:rPr>
        <w:t xml:space="preserve">- </w:t>
      </w:r>
      <w:r w:rsidRPr="003B0A97">
        <w:rPr>
          <w:color w:val="000000" w:themeColor="text1"/>
          <w:szCs w:val="26"/>
          <w:lang w:val="pt-BR"/>
        </w:rPr>
        <w:t>6/33 thông số có giá trị</w:t>
      </w:r>
      <w:r w:rsidR="000F3609" w:rsidRPr="003B0A97">
        <w:rPr>
          <w:color w:val="000000" w:themeColor="text1"/>
          <w:szCs w:val="26"/>
          <w:lang w:val="pt-BR"/>
        </w:rPr>
        <w:t xml:space="preserve"> ca</w:t>
      </w:r>
      <w:r w:rsidRPr="003B0A97">
        <w:rPr>
          <w:color w:val="000000" w:themeColor="text1"/>
          <w:szCs w:val="26"/>
          <w:lang w:val="pt-BR"/>
        </w:rPr>
        <w:t xml:space="preserve">o hơn so với báo cáo ĐTM đã được phê duyệt: </w:t>
      </w:r>
      <w:r w:rsidRPr="003B0A97">
        <w:rPr>
          <w:color w:val="000000" w:themeColor="text1"/>
        </w:rPr>
        <w:t>BOD</w:t>
      </w:r>
      <w:r w:rsidRPr="003B0A97">
        <w:rPr>
          <w:color w:val="000000" w:themeColor="text1"/>
          <w:vertAlign w:val="subscript"/>
        </w:rPr>
        <w:t>5</w:t>
      </w:r>
      <w:r w:rsidRPr="003B0A97">
        <w:rPr>
          <w:color w:val="000000" w:themeColor="text1"/>
        </w:rPr>
        <w:t>, COD, TSS, Amoni (tính theo N), Tổng nitơ, Tổng phốt pho (tính theo P).</w:t>
      </w:r>
    </w:p>
    <w:p w14:paraId="3B3CFAB1" w14:textId="77777777" w:rsidR="00F166B4" w:rsidRPr="003B0A97" w:rsidRDefault="00F166B4" w:rsidP="00032221">
      <w:pPr>
        <w:ind w:firstLine="720"/>
        <w:rPr>
          <w:color w:val="000000" w:themeColor="text1"/>
          <w:szCs w:val="26"/>
          <w:lang w:val="pt-BR"/>
        </w:rPr>
      </w:pPr>
      <w:r w:rsidRPr="003B0A97">
        <w:rPr>
          <w:color w:val="000000" w:themeColor="text1"/>
          <w:szCs w:val="26"/>
          <w:lang w:val="pt-BR"/>
        </w:rPr>
        <w:t xml:space="preserve">- </w:t>
      </w:r>
      <w:r w:rsidR="006666B1" w:rsidRPr="003B0A97">
        <w:rPr>
          <w:color w:val="000000" w:themeColor="text1"/>
          <w:szCs w:val="26"/>
          <w:lang w:val="pt-BR"/>
        </w:rPr>
        <w:t>17</w:t>
      </w:r>
      <w:r w:rsidR="00E97D12" w:rsidRPr="003B0A97">
        <w:rPr>
          <w:color w:val="000000" w:themeColor="text1"/>
          <w:szCs w:val="26"/>
          <w:lang w:val="pt-BR"/>
        </w:rPr>
        <w:t xml:space="preserve">/33 thông số không thay đổi so với báo cáo ĐTM đã được phê duyệt: </w:t>
      </w:r>
      <w:r w:rsidR="00570DB3" w:rsidRPr="003B0A97">
        <w:rPr>
          <w:color w:val="000000" w:themeColor="text1"/>
        </w:rPr>
        <w:t>Nhiệt độ, màu, pH, Chì, Cadimi, Crom (III), Đồng, Kẽm, Niken, Mangan, Sắt, Tổng dầu mỡ khoáng, Sunfua, Clo dư, Coliform, Tổng hoạt độ phóng xạ α, Tổng hoạt độ phóng xạ β.</w:t>
      </w:r>
    </w:p>
    <w:p w14:paraId="2D6A2EC5" w14:textId="77777777" w:rsidR="009F7BF3" w:rsidRPr="003B0A97" w:rsidRDefault="00570DB3" w:rsidP="00032221">
      <w:pPr>
        <w:ind w:firstLine="720"/>
        <w:rPr>
          <w:color w:val="000000" w:themeColor="text1"/>
          <w:szCs w:val="26"/>
          <w:lang w:val="pt-BR"/>
        </w:rPr>
      </w:pPr>
      <w:r w:rsidRPr="003B0A97">
        <w:rPr>
          <w:color w:val="000000" w:themeColor="text1"/>
          <w:szCs w:val="26"/>
          <w:lang w:val="pt-BR"/>
        </w:rPr>
        <w:t>Cụ</w:t>
      </w:r>
      <w:r w:rsidR="004D0AF8" w:rsidRPr="003B0A97">
        <w:rPr>
          <w:color w:val="000000" w:themeColor="text1"/>
          <w:szCs w:val="26"/>
          <w:lang w:val="pt-BR"/>
        </w:rPr>
        <w:t xml:space="preserve"> thể được thể hiện trong bảng dưới đây:</w:t>
      </w:r>
    </w:p>
    <w:p w14:paraId="5D910691" w14:textId="77777777" w:rsidR="004D0AF8" w:rsidRPr="003B0A97" w:rsidRDefault="004D0AF8" w:rsidP="006E4125">
      <w:pPr>
        <w:pStyle w:val="bngvevolt"/>
        <w:rPr>
          <w:color w:val="000000" w:themeColor="text1"/>
        </w:rPr>
      </w:pPr>
      <w:bookmarkStart w:id="352" w:name="_Toc138865227"/>
      <w:bookmarkStart w:id="353" w:name="_Toc203115062"/>
      <w:bookmarkStart w:id="354" w:name="_Toc205367123"/>
      <w:r w:rsidRPr="003B0A97">
        <w:rPr>
          <w:color w:val="000000" w:themeColor="text1"/>
        </w:rPr>
        <w:t xml:space="preserve">Bảng </w:t>
      </w:r>
      <w:r w:rsidR="006E4125" w:rsidRPr="003B0A97">
        <w:rPr>
          <w:color w:val="000000" w:themeColor="text1"/>
          <w:lang w:val="pt-BR"/>
        </w:rPr>
        <w:t>4.25:</w:t>
      </w:r>
      <w:r w:rsidR="006E4125" w:rsidRPr="003B0A97">
        <w:rPr>
          <w:color w:val="000000" w:themeColor="text1"/>
        </w:rPr>
        <w:t xml:space="preserve"> </w:t>
      </w:r>
      <w:r w:rsidRPr="003B0A97">
        <w:rPr>
          <w:color w:val="000000" w:themeColor="text1"/>
        </w:rPr>
        <w:t xml:space="preserve">Tiêu chuẩn chất lượng nước thải đầu vào của </w:t>
      </w:r>
      <w:r w:rsidRPr="003B0A97">
        <w:rPr>
          <w:color w:val="000000" w:themeColor="text1"/>
          <w:lang w:val="pt-BR"/>
        </w:rPr>
        <w:t>HTXL NTTT</w:t>
      </w:r>
      <w:r w:rsidRPr="003B0A97">
        <w:rPr>
          <w:color w:val="000000" w:themeColor="text1"/>
        </w:rPr>
        <w:t xml:space="preserve"> CCN Minh </w:t>
      </w:r>
      <w:bookmarkEnd w:id="352"/>
      <w:bookmarkEnd w:id="353"/>
      <w:r w:rsidRPr="003B0A97">
        <w:rPr>
          <w:color w:val="000000" w:themeColor="text1"/>
        </w:rPr>
        <w:t>Khai</w:t>
      </w:r>
      <w:bookmarkEnd w:id="354"/>
    </w:p>
    <w:tbl>
      <w:tblPr>
        <w:tblW w:w="9351" w:type="dxa"/>
        <w:tblInd w:w="113" w:type="dxa"/>
        <w:tblLayout w:type="fixed"/>
        <w:tblLook w:val="04A0" w:firstRow="1" w:lastRow="0" w:firstColumn="1" w:lastColumn="0" w:noHBand="0" w:noVBand="1"/>
      </w:tblPr>
      <w:tblGrid>
        <w:gridCol w:w="625"/>
        <w:gridCol w:w="2376"/>
        <w:gridCol w:w="1984"/>
        <w:gridCol w:w="1673"/>
        <w:gridCol w:w="1417"/>
        <w:gridCol w:w="1276"/>
      </w:tblGrid>
      <w:tr w:rsidR="003B0A97" w:rsidRPr="003B0A97" w14:paraId="7D60E0B0" w14:textId="77777777" w:rsidTr="00A44DC9">
        <w:trPr>
          <w:trHeight w:val="510"/>
          <w:tblHeader/>
        </w:trPr>
        <w:tc>
          <w:tcPr>
            <w:tcW w:w="625" w:type="dxa"/>
            <w:vMerge w:val="restart"/>
            <w:tcBorders>
              <w:top w:val="single" w:sz="4" w:space="0" w:color="auto"/>
              <w:left w:val="single" w:sz="4" w:space="0" w:color="auto"/>
              <w:bottom w:val="single" w:sz="4" w:space="0" w:color="000000"/>
              <w:right w:val="single" w:sz="4" w:space="0" w:color="auto"/>
            </w:tcBorders>
            <w:shd w:val="clear" w:color="000000" w:fill="E2EFDA"/>
            <w:noWrap/>
            <w:vAlign w:val="center"/>
            <w:hideMark/>
          </w:tcPr>
          <w:p w14:paraId="1FB5E210" w14:textId="77777777" w:rsidR="004D0AF8" w:rsidRPr="003B0A97" w:rsidRDefault="004D0AF8" w:rsidP="00751C30">
            <w:pPr>
              <w:jc w:val="center"/>
              <w:rPr>
                <w:rFonts w:eastAsia="Times New Roman"/>
                <w:b/>
                <w:bCs/>
                <w:color w:val="000000" w:themeColor="text1"/>
                <w:szCs w:val="26"/>
              </w:rPr>
            </w:pPr>
            <w:r w:rsidRPr="003B0A97">
              <w:rPr>
                <w:rFonts w:eastAsia="Times New Roman"/>
                <w:b/>
                <w:bCs/>
                <w:color w:val="000000" w:themeColor="text1"/>
                <w:szCs w:val="26"/>
              </w:rPr>
              <w:t>TT</w:t>
            </w:r>
          </w:p>
        </w:tc>
        <w:tc>
          <w:tcPr>
            <w:tcW w:w="2376" w:type="dxa"/>
            <w:vMerge w:val="restart"/>
            <w:tcBorders>
              <w:top w:val="single" w:sz="4" w:space="0" w:color="auto"/>
              <w:left w:val="single" w:sz="4" w:space="0" w:color="auto"/>
              <w:bottom w:val="single" w:sz="4" w:space="0" w:color="000000"/>
              <w:right w:val="single" w:sz="4" w:space="0" w:color="auto"/>
            </w:tcBorders>
            <w:shd w:val="clear" w:color="000000" w:fill="E2EFDA"/>
            <w:noWrap/>
            <w:vAlign w:val="center"/>
            <w:hideMark/>
          </w:tcPr>
          <w:p w14:paraId="1FAE3D2E" w14:textId="77777777" w:rsidR="004D0AF8" w:rsidRPr="003B0A97" w:rsidRDefault="004D0AF8" w:rsidP="00751C30">
            <w:pPr>
              <w:jc w:val="center"/>
              <w:rPr>
                <w:rFonts w:eastAsia="Times New Roman"/>
                <w:b/>
                <w:bCs/>
                <w:color w:val="000000" w:themeColor="text1"/>
                <w:szCs w:val="26"/>
              </w:rPr>
            </w:pPr>
            <w:r w:rsidRPr="003B0A97">
              <w:rPr>
                <w:rFonts w:eastAsia="Times New Roman"/>
                <w:b/>
                <w:bCs/>
                <w:color w:val="000000" w:themeColor="text1"/>
                <w:szCs w:val="26"/>
              </w:rPr>
              <w:t>Thông số</w:t>
            </w:r>
          </w:p>
        </w:tc>
        <w:tc>
          <w:tcPr>
            <w:tcW w:w="1984" w:type="dxa"/>
            <w:vMerge w:val="restart"/>
            <w:tcBorders>
              <w:top w:val="single" w:sz="4" w:space="0" w:color="auto"/>
              <w:left w:val="single" w:sz="4" w:space="0" w:color="auto"/>
              <w:bottom w:val="single" w:sz="4" w:space="0" w:color="000000"/>
              <w:right w:val="single" w:sz="4" w:space="0" w:color="auto"/>
            </w:tcBorders>
            <w:shd w:val="clear" w:color="000000" w:fill="E2EFDA"/>
            <w:noWrap/>
            <w:vAlign w:val="center"/>
            <w:hideMark/>
          </w:tcPr>
          <w:p w14:paraId="7A6DDE7B" w14:textId="77777777" w:rsidR="004D0AF8" w:rsidRPr="003B0A97" w:rsidRDefault="004D0AF8" w:rsidP="00751C30">
            <w:pPr>
              <w:jc w:val="center"/>
              <w:rPr>
                <w:rFonts w:eastAsia="Times New Roman"/>
                <w:b/>
                <w:bCs/>
                <w:color w:val="000000" w:themeColor="text1"/>
                <w:szCs w:val="26"/>
              </w:rPr>
            </w:pPr>
            <w:r w:rsidRPr="003B0A97">
              <w:rPr>
                <w:rFonts w:eastAsia="Times New Roman"/>
                <w:b/>
                <w:bCs/>
                <w:color w:val="000000" w:themeColor="text1"/>
                <w:szCs w:val="26"/>
              </w:rPr>
              <w:t xml:space="preserve">Đơn vị </w:t>
            </w:r>
          </w:p>
        </w:tc>
        <w:tc>
          <w:tcPr>
            <w:tcW w:w="1673" w:type="dxa"/>
            <w:vMerge w:val="restart"/>
            <w:tcBorders>
              <w:top w:val="single" w:sz="4" w:space="0" w:color="auto"/>
              <w:left w:val="single" w:sz="4" w:space="0" w:color="auto"/>
              <w:bottom w:val="single" w:sz="4" w:space="0" w:color="000000"/>
              <w:right w:val="single" w:sz="4" w:space="0" w:color="auto"/>
            </w:tcBorders>
            <w:shd w:val="clear" w:color="000000" w:fill="E2EFDA"/>
            <w:vAlign w:val="center"/>
            <w:hideMark/>
          </w:tcPr>
          <w:p w14:paraId="63FD0D8B" w14:textId="77777777" w:rsidR="004D0AF8" w:rsidRPr="003B0A97" w:rsidRDefault="004D0AF8" w:rsidP="00751C30">
            <w:pPr>
              <w:jc w:val="center"/>
              <w:rPr>
                <w:rFonts w:eastAsia="Times New Roman"/>
                <w:b/>
                <w:bCs/>
                <w:color w:val="000000" w:themeColor="text1"/>
                <w:szCs w:val="26"/>
              </w:rPr>
            </w:pPr>
            <w:r w:rsidRPr="003B0A97">
              <w:rPr>
                <w:rFonts w:eastAsia="Times New Roman"/>
                <w:b/>
                <w:bCs/>
                <w:color w:val="000000" w:themeColor="text1"/>
                <w:szCs w:val="26"/>
              </w:rPr>
              <w:t>Thông số đầu vào xin cấp phép</w:t>
            </w:r>
          </w:p>
        </w:tc>
        <w:tc>
          <w:tcPr>
            <w:tcW w:w="2693" w:type="dxa"/>
            <w:gridSpan w:val="2"/>
            <w:tcBorders>
              <w:top w:val="single" w:sz="4" w:space="0" w:color="auto"/>
              <w:left w:val="nil"/>
              <w:bottom w:val="single" w:sz="4" w:space="0" w:color="auto"/>
              <w:right w:val="single" w:sz="4" w:space="0" w:color="auto"/>
            </w:tcBorders>
            <w:shd w:val="clear" w:color="000000" w:fill="E2EFDA"/>
            <w:vAlign w:val="center"/>
            <w:hideMark/>
          </w:tcPr>
          <w:p w14:paraId="7DFD66E2" w14:textId="77777777" w:rsidR="004D0AF8" w:rsidRPr="003B0A97" w:rsidRDefault="004D0AF8" w:rsidP="00751C30">
            <w:pPr>
              <w:jc w:val="center"/>
              <w:rPr>
                <w:rFonts w:eastAsia="Times New Roman"/>
                <w:b/>
                <w:bCs/>
                <w:color w:val="000000" w:themeColor="text1"/>
                <w:szCs w:val="26"/>
              </w:rPr>
            </w:pPr>
            <w:r w:rsidRPr="003B0A97">
              <w:rPr>
                <w:rFonts w:eastAsia="Times New Roman"/>
                <w:b/>
                <w:bCs/>
                <w:color w:val="000000" w:themeColor="text1"/>
                <w:szCs w:val="26"/>
              </w:rPr>
              <w:t>QCVN 40:2011/BTNMT</w:t>
            </w:r>
          </w:p>
        </w:tc>
      </w:tr>
      <w:tr w:rsidR="003B0A97" w:rsidRPr="003B0A97" w14:paraId="74FE9B84" w14:textId="77777777" w:rsidTr="00A44DC9">
        <w:trPr>
          <w:trHeight w:val="346"/>
          <w:tblHeader/>
        </w:trPr>
        <w:tc>
          <w:tcPr>
            <w:tcW w:w="625" w:type="dxa"/>
            <w:vMerge/>
            <w:tcBorders>
              <w:top w:val="single" w:sz="4" w:space="0" w:color="auto"/>
              <w:left w:val="single" w:sz="4" w:space="0" w:color="auto"/>
              <w:bottom w:val="single" w:sz="4" w:space="0" w:color="000000"/>
              <w:right w:val="single" w:sz="4" w:space="0" w:color="auto"/>
            </w:tcBorders>
            <w:vAlign w:val="center"/>
            <w:hideMark/>
          </w:tcPr>
          <w:p w14:paraId="0898B20F" w14:textId="77777777" w:rsidR="004D0AF8" w:rsidRPr="003B0A97" w:rsidRDefault="004D0AF8" w:rsidP="00751C30">
            <w:pPr>
              <w:rPr>
                <w:rFonts w:eastAsia="Times New Roman"/>
                <w:b/>
                <w:bCs/>
                <w:color w:val="000000" w:themeColor="text1"/>
                <w:szCs w:val="26"/>
              </w:rPr>
            </w:pPr>
          </w:p>
        </w:tc>
        <w:tc>
          <w:tcPr>
            <w:tcW w:w="2376" w:type="dxa"/>
            <w:vMerge/>
            <w:tcBorders>
              <w:top w:val="single" w:sz="4" w:space="0" w:color="auto"/>
              <w:left w:val="single" w:sz="4" w:space="0" w:color="auto"/>
              <w:bottom w:val="single" w:sz="4" w:space="0" w:color="000000"/>
              <w:right w:val="single" w:sz="4" w:space="0" w:color="auto"/>
            </w:tcBorders>
            <w:vAlign w:val="center"/>
            <w:hideMark/>
          </w:tcPr>
          <w:p w14:paraId="64F38F23" w14:textId="77777777" w:rsidR="004D0AF8" w:rsidRPr="003B0A97" w:rsidRDefault="004D0AF8" w:rsidP="00751C30">
            <w:pPr>
              <w:rPr>
                <w:rFonts w:eastAsia="Times New Roman"/>
                <w:b/>
                <w:bCs/>
                <w:color w:val="000000" w:themeColor="text1"/>
                <w:szCs w:val="26"/>
              </w:rPr>
            </w:pPr>
          </w:p>
        </w:tc>
        <w:tc>
          <w:tcPr>
            <w:tcW w:w="1984" w:type="dxa"/>
            <w:vMerge/>
            <w:tcBorders>
              <w:top w:val="single" w:sz="4" w:space="0" w:color="auto"/>
              <w:left w:val="single" w:sz="4" w:space="0" w:color="auto"/>
              <w:bottom w:val="single" w:sz="4" w:space="0" w:color="000000"/>
              <w:right w:val="single" w:sz="4" w:space="0" w:color="auto"/>
            </w:tcBorders>
            <w:vAlign w:val="center"/>
            <w:hideMark/>
          </w:tcPr>
          <w:p w14:paraId="6EC71990" w14:textId="77777777" w:rsidR="004D0AF8" w:rsidRPr="003B0A97" w:rsidRDefault="004D0AF8" w:rsidP="00751C30">
            <w:pPr>
              <w:rPr>
                <w:rFonts w:eastAsia="Times New Roman"/>
                <w:b/>
                <w:bCs/>
                <w:color w:val="000000" w:themeColor="text1"/>
                <w:szCs w:val="26"/>
              </w:rPr>
            </w:pPr>
          </w:p>
        </w:tc>
        <w:tc>
          <w:tcPr>
            <w:tcW w:w="1673" w:type="dxa"/>
            <w:vMerge/>
            <w:tcBorders>
              <w:top w:val="single" w:sz="4" w:space="0" w:color="auto"/>
              <w:left w:val="single" w:sz="4" w:space="0" w:color="auto"/>
              <w:bottom w:val="single" w:sz="4" w:space="0" w:color="000000"/>
              <w:right w:val="single" w:sz="4" w:space="0" w:color="auto"/>
            </w:tcBorders>
            <w:vAlign w:val="center"/>
            <w:hideMark/>
          </w:tcPr>
          <w:p w14:paraId="672CA012" w14:textId="77777777" w:rsidR="004D0AF8" w:rsidRPr="003B0A97" w:rsidRDefault="004D0AF8" w:rsidP="00751C30">
            <w:pPr>
              <w:rPr>
                <w:rFonts w:eastAsia="Times New Roman"/>
                <w:b/>
                <w:bCs/>
                <w:color w:val="000000" w:themeColor="text1"/>
                <w:szCs w:val="26"/>
              </w:rPr>
            </w:pPr>
          </w:p>
        </w:tc>
        <w:tc>
          <w:tcPr>
            <w:tcW w:w="1417" w:type="dxa"/>
            <w:tcBorders>
              <w:top w:val="nil"/>
              <w:left w:val="nil"/>
              <w:bottom w:val="single" w:sz="4" w:space="0" w:color="auto"/>
              <w:right w:val="single" w:sz="4" w:space="0" w:color="auto"/>
            </w:tcBorders>
            <w:shd w:val="clear" w:color="000000" w:fill="E2EFDA"/>
            <w:noWrap/>
            <w:vAlign w:val="center"/>
            <w:hideMark/>
          </w:tcPr>
          <w:p w14:paraId="3605CEFF" w14:textId="77777777" w:rsidR="004D0AF8" w:rsidRPr="003B0A97" w:rsidRDefault="004D0AF8" w:rsidP="00751C30">
            <w:pPr>
              <w:jc w:val="center"/>
              <w:rPr>
                <w:rFonts w:eastAsia="Times New Roman"/>
                <w:b/>
                <w:bCs/>
                <w:color w:val="000000" w:themeColor="text1"/>
                <w:szCs w:val="26"/>
              </w:rPr>
            </w:pPr>
            <w:r w:rsidRPr="003B0A97">
              <w:rPr>
                <w:rFonts w:eastAsia="Times New Roman"/>
                <w:b/>
                <w:bCs/>
                <w:color w:val="000000" w:themeColor="text1"/>
                <w:szCs w:val="26"/>
              </w:rPr>
              <w:t>Cột A</w:t>
            </w:r>
          </w:p>
        </w:tc>
        <w:tc>
          <w:tcPr>
            <w:tcW w:w="1276" w:type="dxa"/>
            <w:tcBorders>
              <w:top w:val="nil"/>
              <w:left w:val="nil"/>
              <w:bottom w:val="single" w:sz="4" w:space="0" w:color="auto"/>
              <w:right w:val="single" w:sz="4" w:space="0" w:color="auto"/>
            </w:tcBorders>
            <w:shd w:val="clear" w:color="000000" w:fill="E2EFDA"/>
            <w:noWrap/>
            <w:vAlign w:val="center"/>
            <w:hideMark/>
          </w:tcPr>
          <w:p w14:paraId="17E2DB2A" w14:textId="77777777" w:rsidR="004D0AF8" w:rsidRPr="003B0A97" w:rsidRDefault="004D0AF8" w:rsidP="00751C30">
            <w:pPr>
              <w:jc w:val="center"/>
              <w:rPr>
                <w:rFonts w:eastAsia="Times New Roman"/>
                <w:b/>
                <w:bCs/>
                <w:color w:val="000000" w:themeColor="text1"/>
                <w:szCs w:val="26"/>
              </w:rPr>
            </w:pPr>
            <w:r w:rsidRPr="003B0A97">
              <w:rPr>
                <w:rFonts w:eastAsia="Times New Roman"/>
                <w:b/>
                <w:bCs/>
                <w:color w:val="000000" w:themeColor="text1"/>
                <w:szCs w:val="26"/>
              </w:rPr>
              <w:t>Cột B</w:t>
            </w:r>
          </w:p>
        </w:tc>
      </w:tr>
      <w:tr w:rsidR="003B0A97" w:rsidRPr="003B0A97" w14:paraId="6CE60B61" w14:textId="77777777" w:rsidTr="00A44DC9">
        <w:trPr>
          <w:trHeight w:val="300"/>
        </w:trPr>
        <w:tc>
          <w:tcPr>
            <w:tcW w:w="625" w:type="dxa"/>
            <w:tcBorders>
              <w:top w:val="nil"/>
              <w:left w:val="single" w:sz="4" w:space="0" w:color="auto"/>
              <w:bottom w:val="single" w:sz="4" w:space="0" w:color="auto"/>
              <w:right w:val="single" w:sz="4" w:space="0" w:color="auto"/>
            </w:tcBorders>
            <w:shd w:val="clear" w:color="auto" w:fill="auto"/>
            <w:noWrap/>
            <w:vAlign w:val="center"/>
            <w:hideMark/>
          </w:tcPr>
          <w:p w14:paraId="66A11F2C" w14:textId="77777777" w:rsidR="004D0AF8" w:rsidRPr="003B0A97" w:rsidRDefault="004D0AF8" w:rsidP="00751C30">
            <w:pPr>
              <w:jc w:val="center"/>
              <w:rPr>
                <w:rFonts w:eastAsia="Times New Roman"/>
                <w:color w:val="000000" w:themeColor="text1"/>
                <w:szCs w:val="26"/>
              </w:rPr>
            </w:pPr>
            <w:r w:rsidRPr="003B0A97">
              <w:rPr>
                <w:rFonts w:eastAsia="Times New Roman"/>
                <w:color w:val="000000" w:themeColor="text1"/>
                <w:szCs w:val="26"/>
              </w:rPr>
              <w:t>1</w:t>
            </w:r>
          </w:p>
        </w:tc>
        <w:tc>
          <w:tcPr>
            <w:tcW w:w="2376" w:type="dxa"/>
            <w:tcBorders>
              <w:top w:val="nil"/>
              <w:left w:val="nil"/>
              <w:bottom w:val="nil"/>
              <w:right w:val="nil"/>
            </w:tcBorders>
            <w:shd w:val="clear" w:color="auto" w:fill="auto"/>
            <w:noWrap/>
            <w:vAlign w:val="center"/>
            <w:hideMark/>
          </w:tcPr>
          <w:p w14:paraId="4E35BD84" w14:textId="77777777" w:rsidR="004D0AF8" w:rsidRPr="003B0A97" w:rsidRDefault="004D0AF8" w:rsidP="00751C30">
            <w:pPr>
              <w:rPr>
                <w:rFonts w:eastAsia="Times New Roman"/>
                <w:color w:val="000000" w:themeColor="text1"/>
                <w:szCs w:val="26"/>
              </w:rPr>
            </w:pPr>
            <w:r w:rsidRPr="003B0A97">
              <w:rPr>
                <w:rFonts w:eastAsia="Times New Roman"/>
                <w:color w:val="000000" w:themeColor="text1"/>
                <w:szCs w:val="26"/>
              </w:rPr>
              <w:t>Nhiệt độ</w:t>
            </w: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14:paraId="7EB44552" w14:textId="77777777" w:rsidR="004D0AF8" w:rsidRPr="003B0A97" w:rsidRDefault="004D0AF8" w:rsidP="00751C30">
            <w:pPr>
              <w:jc w:val="center"/>
              <w:rPr>
                <w:rFonts w:eastAsia="Times New Roman"/>
                <w:color w:val="000000" w:themeColor="text1"/>
                <w:szCs w:val="26"/>
              </w:rPr>
            </w:pPr>
            <w:r w:rsidRPr="003B0A97">
              <w:rPr>
                <w:rFonts w:eastAsia="Times New Roman"/>
                <w:color w:val="000000" w:themeColor="text1"/>
                <w:szCs w:val="26"/>
                <w:vertAlign w:val="superscript"/>
              </w:rPr>
              <w:t>o</w:t>
            </w:r>
            <w:r w:rsidRPr="003B0A97">
              <w:rPr>
                <w:rFonts w:eastAsia="Times New Roman"/>
                <w:color w:val="000000" w:themeColor="text1"/>
                <w:szCs w:val="26"/>
              </w:rPr>
              <w:t>C</w:t>
            </w:r>
          </w:p>
        </w:tc>
        <w:tc>
          <w:tcPr>
            <w:tcW w:w="1673" w:type="dxa"/>
            <w:tcBorders>
              <w:top w:val="nil"/>
              <w:left w:val="nil"/>
              <w:bottom w:val="single" w:sz="4" w:space="0" w:color="auto"/>
              <w:right w:val="single" w:sz="4" w:space="0" w:color="auto"/>
            </w:tcBorders>
            <w:shd w:val="clear" w:color="auto" w:fill="auto"/>
            <w:noWrap/>
            <w:vAlign w:val="center"/>
            <w:hideMark/>
          </w:tcPr>
          <w:p w14:paraId="64D448DB" w14:textId="77777777" w:rsidR="004D0AF8" w:rsidRPr="003B0A97" w:rsidRDefault="004D0AF8" w:rsidP="00751C30">
            <w:pPr>
              <w:jc w:val="center"/>
              <w:rPr>
                <w:rFonts w:eastAsia="Times New Roman"/>
                <w:color w:val="000000" w:themeColor="text1"/>
                <w:szCs w:val="26"/>
              </w:rPr>
            </w:pPr>
            <w:r w:rsidRPr="003B0A97">
              <w:rPr>
                <w:rFonts w:eastAsia="Times New Roman"/>
                <w:color w:val="000000" w:themeColor="text1"/>
                <w:szCs w:val="26"/>
              </w:rPr>
              <w:t>40</w:t>
            </w:r>
          </w:p>
        </w:tc>
        <w:tc>
          <w:tcPr>
            <w:tcW w:w="1417" w:type="dxa"/>
            <w:tcBorders>
              <w:top w:val="nil"/>
              <w:left w:val="nil"/>
              <w:bottom w:val="single" w:sz="4" w:space="0" w:color="auto"/>
              <w:right w:val="single" w:sz="4" w:space="0" w:color="auto"/>
            </w:tcBorders>
            <w:shd w:val="clear" w:color="auto" w:fill="auto"/>
            <w:noWrap/>
            <w:vAlign w:val="center"/>
            <w:hideMark/>
          </w:tcPr>
          <w:p w14:paraId="3EFBF351" w14:textId="77777777" w:rsidR="004D0AF8" w:rsidRPr="003B0A97" w:rsidRDefault="004D0AF8" w:rsidP="00751C30">
            <w:pPr>
              <w:jc w:val="center"/>
              <w:rPr>
                <w:rFonts w:eastAsia="Times New Roman"/>
                <w:b/>
                <w:color w:val="000000" w:themeColor="text1"/>
                <w:szCs w:val="26"/>
              </w:rPr>
            </w:pPr>
            <w:r w:rsidRPr="003B0A97">
              <w:rPr>
                <w:rFonts w:eastAsia="Times New Roman"/>
                <w:b/>
                <w:color w:val="000000" w:themeColor="text1"/>
                <w:szCs w:val="26"/>
              </w:rPr>
              <w:t>40</w:t>
            </w:r>
          </w:p>
        </w:tc>
        <w:tc>
          <w:tcPr>
            <w:tcW w:w="1276" w:type="dxa"/>
            <w:tcBorders>
              <w:top w:val="nil"/>
              <w:left w:val="nil"/>
              <w:bottom w:val="single" w:sz="4" w:space="0" w:color="auto"/>
              <w:right w:val="single" w:sz="4" w:space="0" w:color="auto"/>
            </w:tcBorders>
            <w:shd w:val="clear" w:color="auto" w:fill="auto"/>
            <w:noWrap/>
            <w:vAlign w:val="center"/>
            <w:hideMark/>
          </w:tcPr>
          <w:p w14:paraId="62B24AA2" w14:textId="77777777" w:rsidR="004D0AF8" w:rsidRPr="003B0A97" w:rsidRDefault="004D0AF8" w:rsidP="00751C30">
            <w:pPr>
              <w:jc w:val="center"/>
              <w:rPr>
                <w:rFonts w:eastAsia="Times New Roman"/>
                <w:b/>
                <w:color w:val="000000" w:themeColor="text1"/>
                <w:szCs w:val="26"/>
              </w:rPr>
            </w:pPr>
            <w:r w:rsidRPr="003B0A97">
              <w:rPr>
                <w:rFonts w:eastAsia="Times New Roman"/>
                <w:b/>
                <w:color w:val="000000" w:themeColor="text1"/>
                <w:szCs w:val="26"/>
              </w:rPr>
              <w:t>40</w:t>
            </w:r>
          </w:p>
        </w:tc>
      </w:tr>
      <w:tr w:rsidR="003B0A97" w:rsidRPr="003B0A97" w14:paraId="0909E5D2" w14:textId="77777777" w:rsidTr="00A44DC9">
        <w:trPr>
          <w:trHeight w:val="300"/>
        </w:trPr>
        <w:tc>
          <w:tcPr>
            <w:tcW w:w="625" w:type="dxa"/>
            <w:tcBorders>
              <w:top w:val="nil"/>
              <w:left w:val="single" w:sz="4" w:space="0" w:color="auto"/>
              <w:bottom w:val="single" w:sz="4" w:space="0" w:color="auto"/>
              <w:right w:val="single" w:sz="4" w:space="0" w:color="auto"/>
            </w:tcBorders>
            <w:shd w:val="clear" w:color="auto" w:fill="auto"/>
            <w:noWrap/>
            <w:vAlign w:val="center"/>
            <w:hideMark/>
          </w:tcPr>
          <w:p w14:paraId="504F82F8" w14:textId="77777777" w:rsidR="004D0AF8" w:rsidRPr="003B0A97" w:rsidRDefault="004D0AF8" w:rsidP="00751C30">
            <w:pPr>
              <w:jc w:val="center"/>
              <w:rPr>
                <w:rFonts w:eastAsia="Times New Roman"/>
                <w:color w:val="000000" w:themeColor="text1"/>
                <w:szCs w:val="26"/>
              </w:rPr>
            </w:pPr>
            <w:r w:rsidRPr="003B0A97">
              <w:rPr>
                <w:rFonts w:eastAsia="Times New Roman"/>
                <w:color w:val="000000" w:themeColor="text1"/>
                <w:szCs w:val="26"/>
              </w:rPr>
              <w:t>2</w:t>
            </w:r>
          </w:p>
        </w:tc>
        <w:tc>
          <w:tcPr>
            <w:tcW w:w="2376" w:type="dxa"/>
            <w:tcBorders>
              <w:top w:val="single" w:sz="4" w:space="0" w:color="auto"/>
              <w:left w:val="nil"/>
              <w:bottom w:val="single" w:sz="4" w:space="0" w:color="auto"/>
              <w:right w:val="single" w:sz="4" w:space="0" w:color="auto"/>
            </w:tcBorders>
            <w:shd w:val="clear" w:color="auto" w:fill="auto"/>
            <w:noWrap/>
            <w:vAlign w:val="center"/>
            <w:hideMark/>
          </w:tcPr>
          <w:p w14:paraId="15605251" w14:textId="77777777" w:rsidR="004D0AF8" w:rsidRPr="003B0A97" w:rsidRDefault="004D0AF8" w:rsidP="00751C30">
            <w:pPr>
              <w:rPr>
                <w:rFonts w:eastAsia="Times New Roman"/>
                <w:color w:val="000000" w:themeColor="text1"/>
                <w:szCs w:val="26"/>
              </w:rPr>
            </w:pPr>
            <w:r w:rsidRPr="003B0A97">
              <w:rPr>
                <w:rFonts w:eastAsia="Times New Roman"/>
                <w:color w:val="000000" w:themeColor="text1"/>
                <w:szCs w:val="26"/>
              </w:rPr>
              <w:t>Màu</w:t>
            </w:r>
          </w:p>
        </w:tc>
        <w:tc>
          <w:tcPr>
            <w:tcW w:w="1984" w:type="dxa"/>
            <w:tcBorders>
              <w:top w:val="nil"/>
              <w:left w:val="nil"/>
              <w:bottom w:val="single" w:sz="4" w:space="0" w:color="auto"/>
              <w:right w:val="single" w:sz="4" w:space="0" w:color="auto"/>
            </w:tcBorders>
            <w:shd w:val="clear" w:color="auto" w:fill="auto"/>
            <w:noWrap/>
            <w:vAlign w:val="center"/>
            <w:hideMark/>
          </w:tcPr>
          <w:p w14:paraId="2B42A852" w14:textId="77777777" w:rsidR="004D0AF8" w:rsidRPr="003B0A97" w:rsidRDefault="004D0AF8" w:rsidP="00751C30">
            <w:pPr>
              <w:jc w:val="center"/>
              <w:rPr>
                <w:rFonts w:eastAsia="Times New Roman"/>
                <w:color w:val="000000" w:themeColor="text1"/>
                <w:szCs w:val="26"/>
              </w:rPr>
            </w:pPr>
            <w:r w:rsidRPr="003B0A97">
              <w:rPr>
                <w:rFonts w:eastAsia="Times New Roman"/>
                <w:color w:val="000000" w:themeColor="text1"/>
                <w:szCs w:val="26"/>
              </w:rPr>
              <w:t>Pt/Co</w:t>
            </w:r>
          </w:p>
        </w:tc>
        <w:tc>
          <w:tcPr>
            <w:tcW w:w="1673" w:type="dxa"/>
            <w:tcBorders>
              <w:top w:val="nil"/>
              <w:left w:val="nil"/>
              <w:bottom w:val="single" w:sz="4" w:space="0" w:color="auto"/>
              <w:right w:val="single" w:sz="4" w:space="0" w:color="auto"/>
            </w:tcBorders>
            <w:shd w:val="clear" w:color="auto" w:fill="auto"/>
            <w:noWrap/>
            <w:vAlign w:val="center"/>
            <w:hideMark/>
          </w:tcPr>
          <w:p w14:paraId="374022CA" w14:textId="77777777" w:rsidR="004D0AF8" w:rsidRPr="003B0A97" w:rsidRDefault="004D0AF8" w:rsidP="00751C30">
            <w:pPr>
              <w:jc w:val="center"/>
              <w:rPr>
                <w:rFonts w:eastAsia="Times New Roman"/>
                <w:color w:val="000000" w:themeColor="text1"/>
                <w:szCs w:val="26"/>
              </w:rPr>
            </w:pPr>
            <w:r w:rsidRPr="003B0A97">
              <w:rPr>
                <w:rFonts w:eastAsia="Times New Roman"/>
                <w:color w:val="000000" w:themeColor="text1"/>
                <w:szCs w:val="26"/>
              </w:rPr>
              <w:t>150</w:t>
            </w:r>
          </w:p>
        </w:tc>
        <w:tc>
          <w:tcPr>
            <w:tcW w:w="1417" w:type="dxa"/>
            <w:tcBorders>
              <w:top w:val="nil"/>
              <w:left w:val="nil"/>
              <w:bottom w:val="single" w:sz="4" w:space="0" w:color="auto"/>
              <w:right w:val="single" w:sz="4" w:space="0" w:color="auto"/>
            </w:tcBorders>
            <w:shd w:val="clear" w:color="auto" w:fill="auto"/>
            <w:noWrap/>
            <w:vAlign w:val="center"/>
            <w:hideMark/>
          </w:tcPr>
          <w:p w14:paraId="3283606C" w14:textId="77777777" w:rsidR="004D0AF8" w:rsidRPr="003B0A97" w:rsidRDefault="004D0AF8" w:rsidP="00751C30">
            <w:pPr>
              <w:jc w:val="center"/>
              <w:rPr>
                <w:rFonts w:eastAsia="Times New Roman"/>
                <w:b/>
                <w:color w:val="000000" w:themeColor="text1"/>
                <w:szCs w:val="26"/>
              </w:rPr>
            </w:pPr>
            <w:r w:rsidRPr="003B0A97">
              <w:rPr>
                <w:rFonts w:eastAsia="Times New Roman"/>
                <w:b/>
                <w:color w:val="000000" w:themeColor="text1"/>
                <w:szCs w:val="26"/>
              </w:rPr>
              <w:t>50</w:t>
            </w:r>
          </w:p>
        </w:tc>
        <w:tc>
          <w:tcPr>
            <w:tcW w:w="1276" w:type="dxa"/>
            <w:tcBorders>
              <w:top w:val="nil"/>
              <w:left w:val="nil"/>
              <w:bottom w:val="single" w:sz="4" w:space="0" w:color="auto"/>
              <w:right w:val="single" w:sz="4" w:space="0" w:color="auto"/>
            </w:tcBorders>
            <w:shd w:val="clear" w:color="auto" w:fill="auto"/>
            <w:noWrap/>
            <w:vAlign w:val="center"/>
            <w:hideMark/>
          </w:tcPr>
          <w:p w14:paraId="7516DC2F" w14:textId="77777777" w:rsidR="004D0AF8" w:rsidRPr="003B0A97" w:rsidRDefault="004D0AF8" w:rsidP="00751C30">
            <w:pPr>
              <w:jc w:val="center"/>
              <w:rPr>
                <w:rFonts w:eastAsia="Times New Roman"/>
                <w:b/>
                <w:color w:val="000000" w:themeColor="text1"/>
                <w:szCs w:val="26"/>
              </w:rPr>
            </w:pPr>
            <w:r w:rsidRPr="003B0A97">
              <w:rPr>
                <w:rFonts w:eastAsia="Times New Roman"/>
                <w:b/>
                <w:color w:val="000000" w:themeColor="text1"/>
                <w:szCs w:val="26"/>
              </w:rPr>
              <w:t>150</w:t>
            </w:r>
          </w:p>
        </w:tc>
      </w:tr>
      <w:tr w:rsidR="003B0A97" w:rsidRPr="003B0A97" w14:paraId="52757C75" w14:textId="77777777" w:rsidTr="00A44DC9">
        <w:trPr>
          <w:trHeight w:val="300"/>
        </w:trPr>
        <w:tc>
          <w:tcPr>
            <w:tcW w:w="625" w:type="dxa"/>
            <w:tcBorders>
              <w:top w:val="nil"/>
              <w:left w:val="single" w:sz="4" w:space="0" w:color="auto"/>
              <w:bottom w:val="single" w:sz="4" w:space="0" w:color="auto"/>
              <w:right w:val="single" w:sz="4" w:space="0" w:color="auto"/>
            </w:tcBorders>
            <w:shd w:val="clear" w:color="auto" w:fill="auto"/>
            <w:noWrap/>
            <w:vAlign w:val="center"/>
            <w:hideMark/>
          </w:tcPr>
          <w:p w14:paraId="5BC26EBF" w14:textId="77777777" w:rsidR="004D0AF8" w:rsidRPr="003B0A97" w:rsidRDefault="004D0AF8" w:rsidP="00751C30">
            <w:pPr>
              <w:jc w:val="center"/>
              <w:rPr>
                <w:rFonts w:eastAsia="Times New Roman"/>
                <w:color w:val="000000" w:themeColor="text1"/>
                <w:szCs w:val="26"/>
              </w:rPr>
            </w:pPr>
            <w:r w:rsidRPr="003B0A97">
              <w:rPr>
                <w:rFonts w:eastAsia="Times New Roman"/>
                <w:color w:val="000000" w:themeColor="text1"/>
                <w:szCs w:val="26"/>
              </w:rPr>
              <w:t>3</w:t>
            </w:r>
          </w:p>
        </w:tc>
        <w:tc>
          <w:tcPr>
            <w:tcW w:w="2376" w:type="dxa"/>
            <w:tcBorders>
              <w:top w:val="nil"/>
              <w:left w:val="nil"/>
              <w:bottom w:val="single" w:sz="4" w:space="0" w:color="auto"/>
              <w:right w:val="single" w:sz="4" w:space="0" w:color="auto"/>
            </w:tcBorders>
            <w:shd w:val="clear" w:color="auto" w:fill="auto"/>
            <w:noWrap/>
            <w:vAlign w:val="center"/>
            <w:hideMark/>
          </w:tcPr>
          <w:p w14:paraId="4D1F7DD6" w14:textId="77777777" w:rsidR="004D0AF8" w:rsidRPr="003B0A97" w:rsidRDefault="004D0AF8" w:rsidP="00751C30">
            <w:pPr>
              <w:rPr>
                <w:rFonts w:eastAsia="Times New Roman"/>
                <w:color w:val="000000" w:themeColor="text1"/>
                <w:szCs w:val="26"/>
              </w:rPr>
            </w:pPr>
            <w:r w:rsidRPr="003B0A97">
              <w:rPr>
                <w:rFonts w:eastAsia="Times New Roman"/>
                <w:color w:val="000000" w:themeColor="text1"/>
                <w:szCs w:val="26"/>
              </w:rPr>
              <w:t>pH</w:t>
            </w:r>
          </w:p>
        </w:tc>
        <w:tc>
          <w:tcPr>
            <w:tcW w:w="1984" w:type="dxa"/>
            <w:tcBorders>
              <w:top w:val="nil"/>
              <w:left w:val="nil"/>
              <w:bottom w:val="single" w:sz="4" w:space="0" w:color="auto"/>
              <w:right w:val="single" w:sz="4" w:space="0" w:color="auto"/>
            </w:tcBorders>
            <w:shd w:val="clear" w:color="auto" w:fill="auto"/>
            <w:noWrap/>
            <w:vAlign w:val="center"/>
            <w:hideMark/>
          </w:tcPr>
          <w:p w14:paraId="4C2B5C86" w14:textId="77777777" w:rsidR="004D0AF8" w:rsidRPr="003B0A97" w:rsidRDefault="004D0AF8" w:rsidP="00751C30">
            <w:pPr>
              <w:jc w:val="center"/>
              <w:rPr>
                <w:rFonts w:eastAsia="Times New Roman"/>
                <w:color w:val="000000" w:themeColor="text1"/>
                <w:szCs w:val="26"/>
              </w:rPr>
            </w:pPr>
            <w:r w:rsidRPr="003B0A97">
              <w:rPr>
                <w:rFonts w:eastAsia="Times New Roman"/>
                <w:color w:val="000000" w:themeColor="text1"/>
                <w:szCs w:val="26"/>
              </w:rPr>
              <w:t>-</w:t>
            </w:r>
          </w:p>
        </w:tc>
        <w:tc>
          <w:tcPr>
            <w:tcW w:w="1673" w:type="dxa"/>
            <w:tcBorders>
              <w:top w:val="nil"/>
              <w:left w:val="nil"/>
              <w:bottom w:val="single" w:sz="4" w:space="0" w:color="auto"/>
              <w:right w:val="single" w:sz="4" w:space="0" w:color="auto"/>
            </w:tcBorders>
            <w:shd w:val="clear" w:color="auto" w:fill="auto"/>
            <w:noWrap/>
            <w:vAlign w:val="center"/>
            <w:hideMark/>
          </w:tcPr>
          <w:p w14:paraId="36895C18" w14:textId="77777777" w:rsidR="004D0AF8" w:rsidRPr="003B0A97" w:rsidRDefault="004D0AF8" w:rsidP="00751C30">
            <w:pPr>
              <w:jc w:val="center"/>
              <w:rPr>
                <w:rFonts w:eastAsia="Times New Roman"/>
                <w:color w:val="000000" w:themeColor="text1"/>
                <w:szCs w:val="26"/>
              </w:rPr>
            </w:pPr>
            <w:r w:rsidRPr="003B0A97">
              <w:rPr>
                <w:rFonts w:eastAsia="Times New Roman"/>
                <w:color w:val="000000" w:themeColor="text1"/>
                <w:szCs w:val="26"/>
              </w:rPr>
              <w:t>5-9</w:t>
            </w:r>
          </w:p>
        </w:tc>
        <w:tc>
          <w:tcPr>
            <w:tcW w:w="1417" w:type="dxa"/>
            <w:tcBorders>
              <w:top w:val="nil"/>
              <w:left w:val="nil"/>
              <w:bottom w:val="single" w:sz="4" w:space="0" w:color="auto"/>
              <w:right w:val="single" w:sz="4" w:space="0" w:color="auto"/>
            </w:tcBorders>
            <w:shd w:val="clear" w:color="auto" w:fill="auto"/>
            <w:noWrap/>
            <w:vAlign w:val="center"/>
            <w:hideMark/>
          </w:tcPr>
          <w:p w14:paraId="4E9ECF46" w14:textId="77777777" w:rsidR="004D0AF8" w:rsidRPr="003B0A97" w:rsidRDefault="004D0AF8" w:rsidP="00751C30">
            <w:pPr>
              <w:jc w:val="center"/>
              <w:rPr>
                <w:rFonts w:eastAsia="Times New Roman"/>
                <w:b/>
                <w:color w:val="000000" w:themeColor="text1"/>
                <w:szCs w:val="26"/>
              </w:rPr>
            </w:pPr>
            <w:r w:rsidRPr="003B0A97">
              <w:rPr>
                <w:rFonts w:eastAsia="Times New Roman"/>
                <w:b/>
                <w:color w:val="000000" w:themeColor="text1"/>
                <w:szCs w:val="26"/>
              </w:rPr>
              <w:t>6 đến 9</w:t>
            </w:r>
          </w:p>
        </w:tc>
        <w:tc>
          <w:tcPr>
            <w:tcW w:w="1276" w:type="dxa"/>
            <w:tcBorders>
              <w:top w:val="nil"/>
              <w:left w:val="nil"/>
              <w:bottom w:val="single" w:sz="4" w:space="0" w:color="auto"/>
              <w:right w:val="single" w:sz="4" w:space="0" w:color="auto"/>
            </w:tcBorders>
            <w:shd w:val="clear" w:color="auto" w:fill="auto"/>
            <w:noWrap/>
            <w:vAlign w:val="center"/>
            <w:hideMark/>
          </w:tcPr>
          <w:p w14:paraId="3D828001" w14:textId="77777777" w:rsidR="004D0AF8" w:rsidRPr="003B0A97" w:rsidRDefault="004D0AF8" w:rsidP="00751C30">
            <w:pPr>
              <w:jc w:val="center"/>
              <w:rPr>
                <w:rFonts w:eastAsia="Times New Roman"/>
                <w:b/>
                <w:color w:val="000000" w:themeColor="text1"/>
                <w:szCs w:val="26"/>
              </w:rPr>
            </w:pPr>
            <w:r w:rsidRPr="003B0A97">
              <w:rPr>
                <w:rFonts w:eastAsia="Times New Roman"/>
                <w:b/>
                <w:color w:val="000000" w:themeColor="text1"/>
                <w:szCs w:val="26"/>
              </w:rPr>
              <w:t>5,5 đến 9</w:t>
            </w:r>
          </w:p>
        </w:tc>
      </w:tr>
      <w:tr w:rsidR="003B0A97" w:rsidRPr="003B0A97" w14:paraId="1E501E73" w14:textId="77777777" w:rsidTr="00A44DC9">
        <w:trPr>
          <w:trHeight w:val="300"/>
        </w:trPr>
        <w:tc>
          <w:tcPr>
            <w:tcW w:w="625" w:type="dxa"/>
            <w:tcBorders>
              <w:top w:val="nil"/>
              <w:left w:val="single" w:sz="4" w:space="0" w:color="auto"/>
              <w:bottom w:val="single" w:sz="4" w:space="0" w:color="auto"/>
              <w:right w:val="single" w:sz="4" w:space="0" w:color="auto"/>
            </w:tcBorders>
            <w:shd w:val="clear" w:color="auto" w:fill="auto"/>
            <w:noWrap/>
            <w:vAlign w:val="center"/>
            <w:hideMark/>
          </w:tcPr>
          <w:p w14:paraId="00346308" w14:textId="77777777" w:rsidR="004D0AF8" w:rsidRPr="003B0A97" w:rsidRDefault="004D0AF8" w:rsidP="00751C30">
            <w:pPr>
              <w:jc w:val="center"/>
              <w:rPr>
                <w:rFonts w:eastAsia="Times New Roman"/>
                <w:color w:val="000000" w:themeColor="text1"/>
                <w:szCs w:val="26"/>
              </w:rPr>
            </w:pPr>
            <w:r w:rsidRPr="003B0A97">
              <w:rPr>
                <w:rFonts w:eastAsia="Times New Roman"/>
                <w:color w:val="000000" w:themeColor="text1"/>
                <w:szCs w:val="26"/>
              </w:rPr>
              <w:t>4</w:t>
            </w:r>
          </w:p>
        </w:tc>
        <w:tc>
          <w:tcPr>
            <w:tcW w:w="2376" w:type="dxa"/>
            <w:tcBorders>
              <w:top w:val="nil"/>
              <w:left w:val="nil"/>
              <w:bottom w:val="single" w:sz="4" w:space="0" w:color="auto"/>
              <w:right w:val="single" w:sz="4" w:space="0" w:color="auto"/>
            </w:tcBorders>
            <w:shd w:val="clear" w:color="auto" w:fill="auto"/>
            <w:noWrap/>
            <w:vAlign w:val="center"/>
            <w:hideMark/>
          </w:tcPr>
          <w:p w14:paraId="74C7EB2A" w14:textId="77777777" w:rsidR="004D0AF8" w:rsidRPr="003B0A97" w:rsidRDefault="004D0AF8" w:rsidP="00751C30">
            <w:pPr>
              <w:rPr>
                <w:rFonts w:eastAsia="Times New Roman"/>
                <w:color w:val="000000" w:themeColor="text1"/>
                <w:szCs w:val="26"/>
              </w:rPr>
            </w:pPr>
            <w:r w:rsidRPr="003B0A97">
              <w:rPr>
                <w:rFonts w:eastAsia="Times New Roman"/>
                <w:color w:val="000000" w:themeColor="text1"/>
                <w:szCs w:val="26"/>
              </w:rPr>
              <w:t>BOD</w:t>
            </w:r>
            <w:r w:rsidRPr="003B0A97">
              <w:rPr>
                <w:rFonts w:eastAsia="Times New Roman"/>
                <w:color w:val="000000" w:themeColor="text1"/>
                <w:szCs w:val="26"/>
                <w:vertAlign w:val="subscript"/>
              </w:rPr>
              <w:t>5</w:t>
            </w:r>
            <w:r w:rsidRPr="003B0A97">
              <w:rPr>
                <w:rFonts w:eastAsia="Times New Roman"/>
                <w:color w:val="000000" w:themeColor="text1"/>
                <w:szCs w:val="26"/>
              </w:rPr>
              <w:t xml:space="preserve"> (20</w:t>
            </w:r>
            <w:r w:rsidRPr="003B0A97">
              <w:rPr>
                <w:rFonts w:eastAsia="Times New Roman"/>
                <w:color w:val="000000" w:themeColor="text1"/>
                <w:szCs w:val="26"/>
                <w:vertAlign w:val="superscript"/>
              </w:rPr>
              <w:t>o</w:t>
            </w:r>
            <w:r w:rsidRPr="003B0A97">
              <w:rPr>
                <w:rFonts w:eastAsia="Times New Roman"/>
                <w:color w:val="000000" w:themeColor="text1"/>
                <w:szCs w:val="26"/>
              </w:rPr>
              <w:t>C)</w:t>
            </w:r>
          </w:p>
        </w:tc>
        <w:tc>
          <w:tcPr>
            <w:tcW w:w="1984" w:type="dxa"/>
            <w:tcBorders>
              <w:top w:val="nil"/>
              <w:left w:val="nil"/>
              <w:bottom w:val="single" w:sz="4" w:space="0" w:color="auto"/>
              <w:right w:val="single" w:sz="4" w:space="0" w:color="auto"/>
            </w:tcBorders>
            <w:shd w:val="clear" w:color="auto" w:fill="auto"/>
            <w:noWrap/>
            <w:vAlign w:val="center"/>
            <w:hideMark/>
          </w:tcPr>
          <w:p w14:paraId="3495B27B" w14:textId="77777777" w:rsidR="004D0AF8" w:rsidRPr="003B0A97" w:rsidRDefault="004D0AF8" w:rsidP="00751C30">
            <w:pPr>
              <w:jc w:val="center"/>
              <w:rPr>
                <w:rFonts w:eastAsia="Times New Roman"/>
                <w:color w:val="000000" w:themeColor="text1"/>
                <w:szCs w:val="26"/>
              </w:rPr>
            </w:pPr>
            <w:r w:rsidRPr="003B0A97">
              <w:rPr>
                <w:rFonts w:eastAsia="Times New Roman"/>
                <w:color w:val="000000" w:themeColor="text1"/>
                <w:szCs w:val="26"/>
              </w:rPr>
              <w:t>mg/l</w:t>
            </w:r>
          </w:p>
        </w:tc>
        <w:tc>
          <w:tcPr>
            <w:tcW w:w="1673" w:type="dxa"/>
            <w:tcBorders>
              <w:top w:val="nil"/>
              <w:left w:val="nil"/>
              <w:bottom w:val="single" w:sz="4" w:space="0" w:color="auto"/>
              <w:right w:val="single" w:sz="4" w:space="0" w:color="auto"/>
            </w:tcBorders>
            <w:shd w:val="clear" w:color="000000" w:fill="FFFFFF"/>
            <w:noWrap/>
            <w:vAlign w:val="center"/>
            <w:hideMark/>
          </w:tcPr>
          <w:p w14:paraId="6DECE316" w14:textId="77777777" w:rsidR="004D0AF8" w:rsidRPr="003B0A97" w:rsidRDefault="00B6397D" w:rsidP="00751C30">
            <w:pPr>
              <w:jc w:val="center"/>
              <w:rPr>
                <w:rFonts w:eastAsia="Times New Roman"/>
                <w:b/>
                <w:color w:val="000000" w:themeColor="text1"/>
                <w:szCs w:val="26"/>
              </w:rPr>
            </w:pPr>
            <w:r w:rsidRPr="003B0A97">
              <w:rPr>
                <w:rFonts w:eastAsia="Times New Roman"/>
                <w:b/>
                <w:color w:val="000000" w:themeColor="text1"/>
                <w:szCs w:val="26"/>
              </w:rPr>
              <w:t>130</w:t>
            </w:r>
          </w:p>
        </w:tc>
        <w:tc>
          <w:tcPr>
            <w:tcW w:w="1417" w:type="dxa"/>
            <w:tcBorders>
              <w:top w:val="nil"/>
              <w:left w:val="nil"/>
              <w:bottom w:val="single" w:sz="4" w:space="0" w:color="auto"/>
              <w:right w:val="single" w:sz="4" w:space="0" w:color="auto"/>
            </w:tcBorders>
            <w:shd w:val="clear" w:color="auto" w:fill="auto"/>
            <w:noWrap/>
            <w:vAlign w:val="center"/>
            <w:hideMark/>
          </w:tcPr>
          <w:p w14:paraId="33D0AAFE" w14:textId="77777777" w:rsidR="004D0AF8" w:rsidRPr="003B0A97" w:rsidRDefault="004D0AF8" w:rsidP="00751C30">
            <w:pPr>
              <w:jc w:val="center"/>
              <w:rPr>
                <w:rFonts w:eastAsia="Times New Roman"/>
                <w:b/>
                <w:color w:val="000000" w:themeColor="text1"/>
                <w:szCs w:val="26"/>
              </w:rPr>
            </w:pPr>
            <w:r w:rsidRPr="003B0A97">
              <w:rPr>
                <w:rFonts w:eastAsia="Times New Roman"/>
                <w:b/>
                <w:color w:val="000000" w:themeColor="text1"/>
                <w:szCs w:val="26"/>
              </w:rPr>
              <w:t>30</w:t>
            </w:r>
          </w:p>
        </w:tc>
        <w:tc>
          <w:tcPr>
            <w:tcW w:w="1276" w:type="dxa"/>
            <w:tcBorders>
              <w:top w:val="nil"/>
              <w:left w:val="nil"/>
              <w:bottom w:val="single" w:sz="4" w:space="0" w:color="auto"/>
              <w:right w:val="single" w:sz="4" w:space="0" w:color="auto"/>
            </w:tcBorders>
            <w:shd w:val="clear" w:color="auto" w:fill="auto"/>
            <w:noWrap/>
            <w:vAlign w:val="center"/>
            <w:hideMark/>
          </w:tcPr>
          <w:p w14:paraId="673CB09B" w14:textId="77777777" w:rsidR="004D0AF8" w:rsidRPr="003B0A97" w:rsidRDefault="004D0AF8" w:rsidP="00751C30">
            <w:pPr>
              <w:jc w:val="center"/>
              <w:rPr>
                <w:rFonts w:eastAsia="Times New Roman"/>
                <w:b/>
                <w:color w:val="000000" w:themeColor="text1"/>
                <w:szCs w:val="26"/>
              </w:rPr>
            </w:pPr>
            <w:r w:rsidRPr="003B0A97">
              <w:rPr>
                <w:rFonts w:eastAsia="Times New Roman"/>
                <w:b/>
                <w:color w:val="000000" w:themeColor="text1"/>
                <w:szCs w:val="26"/>
              </w:rPr>
              <w:t>50</w:t>
            </w:r>
          </w:p>
        </w:tc>
      </w:tr>
      <w:tr w:rsidR="003B0A97" w:rsidRPr="003B0A97" w14:paraId="0FCA84DC" w14:textId="77777777" w:rsidTr="00A44DC9">
        <w:trPr>
          <w:trHeight w:val="300"/>
        </w:trPr>
        <w:tc>
          <w:tcPr>
            <w:tcW w:w="625" w:type="dxa"/>
            <w:tcBorders>
              <w:top w:val="nil"/>
              <w:left w:val="single" w:sz="4" w:space="0" w:color="auto"/>
              <w:bottom w:val="single" w:sz="4" w:space="0" w:color="auto"/>
              <w:right w:val="single" w:sz="4" w:space="0" w:color="auto"/>
            </w:tcBorders>
            <w:shd w:val="clear" w:color="auto" w:fill="auto"/>
            <w:noWrap/>
            <w:vAlign w:val="center"/>
            <w:hideMark/>
          </w:tcPr>
          <w:p w14:paraId="02ACEA16" w14:textId="77777777" w:rsidR="004D0AF8" w:rsidRPr="003B0A97" w:rsidRDefault="004D0AF8" w:rsidP="00751C30">
            <w:pPr>
              <w:jc w:val="center"/>
              <w:rPr>
                <w:rFonts w:eastAsia="Times New Roman"/>
                <w:color w:val="000000" w:themeColor="text1"/>
                <w:szCs w:val="26"/>
              </w:rPr>
            </w:pPr>
            <w:r w:rsidRPr="003B0A97">
              <w:rPr>
                <w:rFonts w:eastAsia="Times New Roman"/>
                <w:color w:val="000000" w:themeColor="text1"/>
                <w:szCs w:val="26"/>
              </w:rPr>
              <w:t>5</w:t>
            </w:r>
          </w:p>
        </w:tc>
        <w:tc>
          <w:tcPr>
            <w:tcW w:w="2376" w:type="dxa"/>
            <w:tcBorders>
              <w:top w:val="nil"/>
              <w:left w:val="nil"/>
              <w:bottom w:val="single" w:sz="4" w:space="0" w:color="auto"/>
              <w:right w:val="single" w:sz="4" w:space="0" w:color="auto"/>
            </w:tcBorders>
            <w:shd w:val="clear" w:color="auto" w:fill="auto"/>
            <w:noWrap/>
            <w:vAlign w:val="center"/>
            <w:hideMark/>
          </w:tcPr>
          <w:p w14:paraId="3E9D0C55" w14:textId="77777777" w:rsidR="004D0AF8" w:rsidRPr="003B0A97" w:rsidRDefault="004D0AF8" w:rsidP="00751C30">
            <w:pPr>
              <w:rPr>
                <w:rFonts w:eastAsia="Times New Roman"/>
                <w:color w:val="000000" w:themeColor="text1"/>
                <w:szCs w:val="26"/>
              </w:rPr>
            </w:pPr>
            <w:r w:rsidRPr="003B0A97">
              <w:rPr>
                <w:rFonts w:eastAsia="Times New Roman"/>
                <w:color w:val="000000" w:themeColor="text1"/>
                <w:szCs w:val="26"/>
              </w:rPr>
              <w:t>COD</w:t>
            </w:r>
          </w:p>
        </w:tc>
        <w:tc>
          <w:tcPr>
            <w:tcW w:w="1984" w:type="dxa"/>
            <w:tcBorders>
              <w:top w:val="nil"/>
              <w:left w:val="nil"/>
              <w:bottom w:val="single" w:sz="4" w:space="0" w:color="auto"/>
              <w:right w:val="single" w:sz="4" w:space="0" w:color="auto"/>
            </w:tcBorders>
            <w:shd w:val="clear" w:color="auto" w:fill="auto"/>
            <w:noWrap/>
            <w:vAlign w:val="center"/>
            <w:hideMark/>
          </w:tcPr>
          <w:p w14:paraId="29EEF784" w14:textId="77777777" w:rsidR="004D0AF8" w:rsidRPr="003B0A97" w:rsidRDefault="004D0AF8" w:rsidP="00751C30">
            <w:pPr>
              <w:jc w:val="center"/>
              <w:rPr>
                <w:rFonts w:eastAsia="Times New Roman"/>
                <w:color w:val="000000" w:themeColor="text1"/>
                <w:szCs w:val="26"/>
              </w:rPr>
            </w:pPr>
            <w:r w:rsidRPr="003B0A97">
              <w:rPr>
                <w:rFonts w:eastAsia="Times New Roman"/>
                <w:color w:val="000000" w:themeColor="text1"/>
                <w:szCs w:val="26"/>
              </w:rPr>
              <w:t>mg/l</w:t>
            </w:r>
          </w:p>
        </w:tc>
        <w:tc>
          <w:tcPr>
            <w:tcW w:w="1673" w:type="dxa"/>
            <w:tcBorders>
              <w:top w:val="nil"/>
              <w:left w:val="nil"/>
              <w:bottom w:val="single" w:sz="4" w:space="0" w:color="auto"/>
              <w:right w:val="single" w:sz="4" w:space="0" w:color="auto"/>
            </w:tcBorders>
            <w:shd w:val="clear" w:color="000000" w:fill="FFFFFF"/>
            <w:noWrap/>
            <w:vAlign w:val="center"/>
            <w:hideMark/>
          </w:tcPr>
          <w:p w14:paraId="4F9A5D3E" w14:textId="77777777" w:rsidR="004D0AF8" w:rsidRPr="003B0A97" w:rsidRDefault="00B6397D" w:rsidP="00751C30">
            <w:pPr>
              <w:jc w:val="center"/>
              <w:rPr>
                <w:rFonts w:eastAsia="Times New Roman"/>
                <w:b/>
                <w:color w:val="000000" w:themeColor="text1"/>
                <w:szCs w:val="26"/>
              </w:rPr>
            </w:pPr>
            <w:r w:rsidRPr="003B0A97">
              <w:rPr>
                <w:rFonts w:eastAsia="Times New Roman"/>
                <w:b/>
                <w:color w:val="000000" w:themeColor="text1"/>
                <w:szCs w:val="26"/>
              </w:rPr>
              <w:t>200</w:t>
            </w:r>
          </w:p>
        </w:tc>
        <w:tc>
          <w:tcPr>
            <w:tcW w:w="1417" w:type="dxa"/>
            <w:tcBorders>
              <w:top w:val="nil"/>
              <w:left w:val="nil"/>
              <w:bottom w:val="single" w:sz="4" w:space="0" w:color="auto"/>
              <w:right w:val="single" w:sz="4" w:space="0" w:color="auto"/>
            </w:tcBorders>
            <w:shd w:val="clear" w:color="auto" w:fill="auto"/>
            <w:noWrap/>
            <w:vAlign w:val="center"/>
            <w:hideMark/>
          </w:tcPr>
          <w:p w14:paraId="6FF7E8A4" w14:textId="77777777" w:rsidR="004D0AF8" w:rsidRPr="003B0A97" w:rsidRDefault="004D0AF8" w:rsidP="00751C30">
            <w:pPr>
              <w:jc w:val="center"/>
              <w:rPr>
                <w:rFonts w:eastAsia="Times New Roman"/>
                <w:b/>
                <w:color w:val="000000" w:themeColor="text1"/>
                <w:szCs w:val="26"/>
              </w:rPr>
            </w:pPr>
            <w:r w:rsidRPr="003B0A97">
              <w:rPr>
                <w:rFonts w:eastAsia="Times New Roman"/>
                <w:b/>
                <w:color w:val="000000" w:themeColor="text1"/>
                <w:szCs w:val="26"/>
              </w:rPr>
              <w:t>75</w:t>
            </w:r>
          </w:p>
        </w:tc>
        <w:tc>
          <w:tcPr>
            <w:tcW w:w="1276" w:type="dxa"/>
            <w:tcBorders>
              <w:top w:val="nil"/>
              <w:left w:val="nil"/>
              <w:bottom w:val="single" w:sz="4" w:space="0" w:color="auto"/>
              <w:right w:val="single" w:sz="4" w:space="0" w:color="auto"/>
            </w:tcBorders>
            <w:shd w:val="clear" w:color="auto" w:fill="auto"/>
            <w:noWrap/>
            <w:vAlign w:val="center"/>
            <w:hideMark/>
          </w:tcPr>
          <w:p w14:paraId="14A4C29C" w14:textId="77777777" w:rsidR="004D0AF8" w:rsidRPr="003B0A97" w:rsidRDefault="004D0AF8" w:rsidP="00751C30">
            <w:pPr>
              <w:jc w:val="center"/>
              <w:rPr>
                <w:rFonts w:eastAsia="Times New Roman"/>
                <w:b/>
                <w:color w:val="000000" w:themeColor="text1"/>
                <w:szCs w:val="26"/>
              </w:rPr>
            </w:pPr>
            <w:r w:rsidRPr="003B0A97">
              <w:rPr>
                <w:rFonts w:eastAsia="Times New Roman"/>
                <w:b/>
                <w:color w:val="000000" w:themeColor="text1"/>
                <w:szCs w:val="26"/>
              </w:rPr>
              <w:t>150</w:t>
            </w:r>
          </w:p>
        </w:tc>
      </w:tr>
      <w:tr w:rsidR="003B0A97" w:rsidRPr="003B0A97" w14:paraId="74D3CE21" w14:textId="77777777" w:rsidTr="00A44DC9">
        <w:trPr>
          <w:trHeight w:val="300"/>
        </w:trPr>
        <w:tc>
          <w:tcPr>
            <w:tcW w:w="625" w:type="dxa"/>
            <w:tcBorders>
              <w:top w:val="nil"/>
              <w:left w:val="single" w:sz="4" w:space="0" w:color="auto"/>
              <w:bottom w:val="single" w:sz="4" w:space="0" w:color="auto"/>
              <w:right w:val="single" w:sz="4" w:space="0" w:color="auto"/>
            </w:tcBorders>
            <w:shd w:val="clear" w:color="auto" w:fill="auto"/>
            <w:noWrap/>
            <w:vAlign w:val="center"/>
            <w:hideMark/>
          </w:tcPr>
          <w:p w14:paraId="6757A983" w14:textId="77777777" w:rsidR="004842AB" w:rsidRPr="003B0A97" w:rsidRDefault="004842AB" w:rsidP="004842AB">
            <w:pPr>
              <w:jc w:val="center"/>
              <w:rPr>
                <w:rFonts w:eastAsia="Times New Roman"/>
                <w:color w:val="000000" w:themeColor="text1"/>
                <w:szCs w:val="26"/>
              </w:rPr>
            </w:pPr>
            <w:r w:rsidRPr="003B0A97">
              <w:rPr>
                <w:rFonts w:eastAsia="Times New Roman"/>
                <w:color w:val="000000" w:themeColor="text1"/>
                <w:szCs w:val="26"/>
              </w:rPr>
              <w:t>6</w:t>
            </w:r>
          </w:p>
        </w:tc>
        <w:tc>
          <w:tcPr>
            <w:tcW w:w="2376" w:type="dxa"/>
            <w:tcBorders>
              <w:top w:val="nil"/>
              <w:left w:val="nil"/>
              <w:bottom w:val="single" w:sz="4" w:space="0" w:color="auto"/>
              <w:right w:val="single" w:sz="4" w:space="0" w:color="auto"/>
            </w:tcBorders>
            <w:shd w:val="clear" w:color="auto" w:fill="auto"/>
            <w:noWrap/>
            <w:vAlign w:val="center"/>
            <w:hideMark/>
          </w:tcPr>
          <w:p w14:paraId="290EEC45" w14:textId="77777777" w:rsidR="004842AB" w:rsidRPr="003B0A97" w:rsidRDefault="004842AB" w:rsidP="004842AB">
            <w:pPr>
              <w:rPr>
                <w:rFonts w:eastAsia="Times New Roman"/>
                <w:color w:val="000000" w:themeColor="text1"/>
                <w:szCs w:val="26"/>
              </w:rPr>
            </w:pPr>
            <w:r w:rsidRPr="003B0A97">
              <w:rPr>
                <w:rFonts w:eastAsia="Times New Roman"/>
                <w:color w:val="000000" w:themeColor="text1"/>
                <w:szCs w:val="26"/>
              </w:rPr>
              <w:t>Chất rắn lơ lửng (TSS)</w:t>
            </w:r>
          </w:p>
        </w:tc>
        <w:tc>
          <w:tcPr>
            <w:tcW w:w="1984" w:type="dxa"/>
            <w:tcBorders>
              <w:top w:val="nil"/>
              <w:left w:val="nil"/>
              <w:bottom w:val="single" w:sz="4" w:space="0" w:color="auto"/>
              <w:right w:val="single" w:sz="4" w:space="0" w:color="auto"/>
            </w:tcBorders>
            <w:shd w:val="clear" w:color="auto" w:fill="auto"/>
            <w:noWrap/>
            <w:vAlign w:val="center"/>
            <w:hideMark/>
          </w:tcPr>
          <w:p w14:paraId="3C8AD933" w14:textId="77777777" w:rsidR="004842AB" w:rsidRPr="003B0A97" w:rsidRDefault="004842AB" w:rsidP="004842AB">
            <w:pPr>
              <w:jc w:val="center"/>
              <w:rPr>
                <w:rFonts w:eastAsia="Times New Roman"/>
                <w:color w:val="000000" w:themeColor="text1"/>
                <w:szCs w:val="26"/>
              </w:rPr>
            </w:pPr>
            <w:r w:rsidRPr="003B0A97">
              <w:rPr>
                <w:rFonts w:eastAsia="Times New Roman"/>
                <w:color w:val="000000" w:themeColor="text1"/>
                <w:szCs w:val="26"/>
              </w:rPr>
              <w:t>mg/l</w:t>
            </w:r>
          </w:p>
        </w:tc>
        <w:tc>
          <w:tcPr>
            <w:tcW w:w="1673" w:type="dxa"/>
            <w:tcBorders>
              <w:top w:val="nil"/>
              <w:left w:val="nil"/>
              <w:bottom w:val="single" w:sz="4" w:space="0" w:color="auto"/>
              <w:right w:val="single" w:sz="4" w:space="0" w:color="auto"/>
            </w:tcBorders>
            <w:shd w:val="clear" w:color="000000" w:fill="FFFFFF"/>
            <w:noWrap/>
            <w:vAlign w:val="center"/>
            <w:hideMark/>
          </w:tcPr>
          <w:p w14:paraId="35BB53F7" w14:textId="77777777" w:rsidR="004842AB" w:rsidRPr="003B0A97" w:rsidRDefault="00B6397D" w:rsidP="004842AB">
            <w:pPr>
              <w:jc w:val="center"/>
              <w:rPr>
                <w:rFonts w:eastAsia="Times New Roman"/>
                <w:b/>
                <w:color w:val="000000" w:themeColor="text1"/>
                <w:szCs w:val="26"/>
              </w:rPr>
            </w:pPr>
            <w:r w:rsidRPr="003B0A97">
              <w:rPr>
                <w:rFonts w:eastAsia="Times New Roman"/>
                <w:b/>
                <w:color w:val="000000" w:themeColor="text1"/>
                <w:szCs w:val="26"/>
              </w:rPr>
              <w:t>150</w:t>
            </w:r>
          </w:p>
        </w:tc>
        <w:tc>
          <w:tcPr>
            <w:tcW w:w="1417" w:type="dxa"/>
            <w:tcBorders>
              <w:top w:val="nil"/>
              <w:left w:val="nil"/>
              <w:bottom w:val="single" w:sz="4" w:space="0" w:color="auto"/>
              <w:right w:val="single" w:sz="4" w:space="0" w:color="auto"/>
            </w:tcBorders>
            <w:shd w:val="clear" w:color="auto" w:fill="auto"/>
            <w:noWrap/>
            <w:vAlign w:val="center"/>
            <w:hideMark/>
          </w:tcPr>
          <w:p w14:paraId="6E910DC8" w14:textId="77777777" w:rsidR="004842AB" w:rsidRPr="003B0A97" w:rsidRDefault="004842AB" w:rsidP="004842AB">
            <w:pPr>
              <w:jc w:val="center"/>
              <w:rPr>
                <w:rFonts w:eastAsia="Times New Roman"/>
                <w:b/>
                <w:color w:val="000000" w:themeColor="text1"/>
                <w:szCs w:val="26"/>
              </w:rPr>
            </w:pPr>
            <w:r w:rsidRPr="003B0A97">
              <w:rPr>
                <w:rFonts w:eastAsia="Times New Roman"/>
                <w:b/>
                <w:color w:val="000000" w:themeColor="text1"/>
                <w:szCs w:val="26"/>
              </w:rPr>
              <w:t>50</w:t>
            </w:r>
          </w:p>
        </w:tc>
        <w:tc>
          <w:tcPr>
            <w:tcW w:w="1276" w:type="dxa"/>
            <w:tcBorders>
              <w:top w:val="nil"/>
              <w:left w:val="nil"/>
              <w:bottom w:val="single" w:sz="4" w:space="0" w:color="auto"/>
              <w:right w:val="single" w:sz="4" w:space="0" w:color="auto"/>
            </w:tcBorders>
            <w:shd w:val="clear" w:color="auto" w:fill="auto"/>
            <w:noWrap/>
            <w:vAlign w:val="center"/>
            <w:hideMark/>
          </w:tcPr>
          <w:p w14:paraId="4DCAB6CE" w14:textId="77777777" w:rsidR="004842AB" w:rsidRPr="003B0A97" w:rsidRDefault="004842AB" w:rsidP="004842AB">
            <w:pPr>
              <w:jc w:val="center"/>
              <w:rPr>
                <w:rFonts w:eastAsia="Times New Roman"/>
                <w:b/>
                <w:color w:val="000000" w:themeColor="text1"/>
                <w:szCs w:val="26"/>
              </w:rPr>
            </w:pPr>
            <w:r w:rsidRPr="003B0A97">
              <w:rPr>
                <w:rFonts w:eastAsia="Times New Roman"/>
                <w:b/>
                <w:color w:val="000000" w:themeColor="text1"/>
                <w:szCs w:val="26"/>
              </w:rPr>
              <w:t>100</w:t>
            </w:r>
          </w:p>
        </w:tc>
      </w:tr>
      <w:tr w:rsidR="003B0A97" w:rsidRPr="003B0A97" w14:paraId="73B602BB" w14:textId="77777777" w:rsidTr="00A44DC9">
        <w:trPr>
          <w:trHeight w:val="300"/>
        </w:trPr>
        <w:tc>
          <w:tcPr>
            <w:tcW w:w="625" w:type="dxa"/>
            <w:tcBorders>
              <w:top w:val="nil"/>
              <w:left w:val="single" w:sz="4" w:space="0" w:color="auto"/>
              <w:bottom w:val="single" w:sz="4" w:space="0" w:color="auto"/>
              <w:right w:val="single" w:sz="4" w:space="0" w:color="auto"/>
            </w:tcBorders>
            <w:shd w:val="clear" w:color="auto" w:fill="auto"/>
            <w:noWrap/>
            <w:vAlign w:val="center"/>
            <w:hideMark/>
          </w:tcPr>
          <w:p w14:paraId="7C97CB42" w14:textId="77777777" w:rsidR="004842AB" w:rsidRPr="003B0A97" w:rsidRDefault="004842AB" w:rsidP="004842AB">
            <w:pPr>
              <w:jc w:val="center"/>
              <w:rPr>
                <w:rFonts w:eastAsia="Times New Roman"/>
                <w:color w:val="000000" w:themeColor="text1"/>
                <w:szCs w:val="26"/>
              </w:rPr>
            </w:pPr>
            <w:r w:rsidRPr="003B0A97">
              <w:rPr>
                <w:rFonts w:eastAsia="Times New Roman"/>
                <w:color w:val="000000" w:themeColor="text1"/>
                <w:szCs w:val="26"/>
              </w:rPr>
              <w:t>7</w:t>
            </w:r>
          </w:p>
        </w:tc>
        <w:tc>
          <w:tcPr>
            <w:tcW w:w="2376" w:type="dxa"/>
            <w:tcBorders>
              <w:top w:val="nil"/>
              <w:left w:val="nil"/>
              <w:bottom w:val="single" w:sz="4" w:space="0" w:color="auto"/>
              <w:right w:val="single" w:sz="4" w:space="0" w:color="auto"/>
            </w:tcBorders>
            <w:shd w:val="clear" w:color="auto" w:fill="auto"/>
            <w:noWrap/>
            <w:vAlign w:val="center"/>
            <w:hideMark/>
          </w:tcPr>
          <w:p w14:paraId="665DAC2B" w14:textId="77777777" w:rsidR="004842AB" w:rsidRPr="003B0A97" w:rsidRDefault="004842AB" w:rsidP="004842AB">
            <w:pPr>
              <w:rPr>
                <w:rFonts w:eastAsia="Times New Roman"/>
                <w:i/>
                <w:color w:val="000000" w:themeColor="text1"/>
                <w:szCs w:val="26"/>
              </w:rPr>
            </w:pPr>
            <w:r w:rsidRPr="003B0A97">
              <w:rPr>
                <w:rFonts w:eastAsia="Times New Roman"/>
                <w:i/>
                <w:color w:val="000000" w:themeColor="text1"/>
                <w:szCs w:val="26"/>
              </w:rPr>
              <w:t>Asen</w:t>
            </w:r>
          </w:p>
        </w:tc>
        <w:tc>
          <w:tcPr>
            <w:tcW w:w="1984" w:type="dxa"/>
            <w:tcBorders>
              <w:top w:val="nil"/>
              <w:left w:val="nil"/>
              <w:bottom w:val="single" w:sz="4" w:space="0" w:color="auto"/>
              <w:right w:val="single" w:sz="4" w:space="0" w:color="auto"/>
            </w:tcBorders>
            <w:shd w:val="clear" w:color="auto" w:fill="auto"/>
            <w:noWrap/>
            <w:vAlign w:val="center"/>
            <w:hideMark/>
          </w:tcPr>
          <w:p w14:paraId="32A2DDF1" w14:textId="77777777" w:rsidR="004842AB" w:rsidRPr="003B0A97" w:rsidRDefault="004842AB" w:rsidP="004842AB">
            <w:pPr>
              <w:jc w:val="center"/>
              <w:rPr>
                <w:rFonts w:eastAsia="Times New Roman"/>
                <w:i/>
                <w:color w:val="000000" w:themeColor="text1"/>
                <w:szCs w:val="26"/>
              </w:rPr>
            </w:pPr>
            <w:r w:rsidRPr="003B0A97">
              <w:rPr>
                <w:rFonts w:eastAsia="Times New Roman"/>
                <w:i/>
                <w:color w:val="000000" w:themeColor="text1"/>
                <w:szCs w:val="26"/>
              </w:rPr>
              <w:t>mg/l</w:t>
            </w:r>
          </w:p>
        </w:tc>
        <w:tc>
          <w:tcPr>
            <w:tcW w:w="1673" w:type="dxa"/>
            <w:tcBorders>
              <w:top w:val="nil"/>
              <w:left w:val="nil"/>
              <w:bottom w:val="single" w:sz="4" w:space="0" w:color="auto"/>
              <w:right w:val="single" w:sz="4" w:space="0" w:color="auto"/>
            </w:tcBorders>
            <w:shd w:val="clear" w:color="000000" w:fill="FFFFFF"/>
            <w:noWrap/>
            <w:vAlign w:val="center"/>
            <w:hideMark/>
          </w:tcPr>
          <w:p w14:paraId="2D2924BE" w14:textId="77777777" w:rsidR="004842AB" w:rsidRPr="003B0A97" w:rsidRDefault="00B6397D" w:rsidP="004842AB">
            <w:pPr>
              <w:jc w:val="center"/>
              <w:rPr>
                <w:rFonts w:eastAsia="Times New Roman"/>
                <w:i/>
                <w:color w:val="000000" w:themeColor="text1"/>
                <w:szCs w:val="26"/>
              </w:rPr>
            </w:pPr>
            <w:r w:rsidRPr="003B0A97">
              <w:rPr>
                <w:rFonts w:eastAsia="Times New Roman"/>
                <w:i/>
                <w:color w:val="000000" w:themeColor="text1"/>
                <w:szCs w:val="26"/>
              </w:rPr>
              <w:t>0,04</w:t>
            </w:r>
            <w:r w:rsidR="00CD6213" w:rsidRPr="003B0A97">
              <w:rPr>
                <w:rFonts w:eastAsia="Times New Roman"/>
                <w:i/>
                <w:color w:val="000000" w:themeColor="text1"/>
                <w:szCs w:val="26"/>
              </w:rPr>
              <w:t>5</w:t>
            </w:r>
          </w:p>
        </w:tc>
        <w:tc>
          <w:tcPr>
            <w:tcW w:w="1417" w:type="dxa"/>
            <w:tcBorders>
              <w:top w:val="nil"/>
              <w:left w:val="nil"/>
              <w:bottom w:val="single" w:sz="4" w:space="0" w:color="auto"/>
              <w:right w:val="single" w:sz="4" w:space="0" w:color="auto"/>
            </w:tcBorders>
            <w:shd w:val="clear" w:color="auto" w:fill="auto"/>
            <w:noWrap/>
            <w:vAlign w:val="center"/>
            <w:hideMark/>
          </w:tcPr>
          <w:p w14:paraId="1E735DB9" w14:textId="77777777" w:rsidR="004842AB" w:rsidRPr="003B0A97" w:rsidRDefault="004842AB" w:rsidP="004842AB">
            <w:pPr>
              <w:jc w:val="center"/>
              <w:rPr>
                <w:rFonts w:eastAsia="Times New Roman"/>
                <w:b/>
                <w:color w:val="000000" w:themeColor="text1"/>
                <w:szCs w:val="26"/>
              </w:rPr>
            </w:pPr>
            <w:r w:rsidRPr="003B0A97">
              <w:rPr>
                <w:rFonts w:eastAsia="Times New Roman"/>
                <w:b/>
                <w:color w:val="000000" w:themeColor="text1"/>
                <w:szCs w:val="26"/>
              </w:rPr>
              <w:t>0,05</w:t>
            </w:r>
          </w:p>
        </w:tc>
        <w:tc>
          <w:tcPr>
            <w:tcW w:w="1276" w:type="dxa"/>
            <w:tcBorders>
              <w:top w:val="nil"/>
              <w:left w:val="nil"/>
              <w:bottom w:val="single" w:sz="4" w:space="0" w:color="auto"/>
              <w:right w:val="single" w:sz="4" w:space="0" w:color="auto"/>
            </w:tcBorders>
            <w:shd w:val="clear" w:color="auto" w:fill="auto"/>
            <w:noWrap/>
            <w:vAlign w:val="center"/>
            <w:hideMark/>
          </w:tcPr>
          <w:p w14:paraId="4ADF4DBC" w14:textId="77777777" w:rsidR="004842AB" w:rsidRPr="003B0A97" w:rsidRDefault="004842AB" w:rsidP="004842AB">
            <w:pPr>
              <w:jc w:val="center"/>
              <w:rPr>
                <w:rFonts w:eastAsia="Times New Roman"/>
                <w:b/>
                <w:color w:val="000000" w:themeColor="text1"/>
                <w:szCs w:val="26"/>
              </w:rPr>
            </w:pPr>
            <w:r w:rsidRPr="003B0A97">
              <w:rPr>
                <w:rFonts w:eastAsia="Times New Roman"/>
                <w:b/>
                <w:color w:val="000000" w:themeColor="text1"/>
                <w:szCs w:val="26"/>
              </w:rPr>
              <w:t>0,1</w:t>
            </w:r>
          </w:p>
        </w:tc>
      </w:tr>
      <w:tr w:rsidR="003B0A97" w:rsidRPr="003B0A97" w14:paraId="51D6DA66" w14:textId="77777777" w:rsidTr="00A44DC9">
        <w:trPr>
          <w:trHeight w:val="300"/>
        </w:trPr>
        <w:tc>
          <w:tcPr>
            <w:tcW w:w="625" w:type="dxa"/>
            <w:tcBorders>
              <w:top w:val="nil"/>
              <w:left w:val="single" w:sz="4" w:space="0" w:color="auto"/>
              <w:bottom w:val="single" w:sz="4" w:space="0" w:color="auto"/>
              <w:right w:val="single" w:sz="4" w:space="0" w:color="auto"/>
            </w:tcBorders>
            <w:shd w:val="clear" w:color="auto" w:fill="auto"/>
            <w:noWrap/>
            <w:vAlign w:val="center"/>
            <w:hideMark/>
          </w:tcPr>
          <w:p w14:paraId="2893AD2E" w14:textId="77777777" w:rsidR="004842AB" w:rsidRPr="003B0A97" w:rsidRDefault="004842AB" w:rsidP="004842AB">
            <w:pPr>
              <w:jc w:val="center"/>
              <w:rPr>
                <w:rFonts w:eastAsia="Times New Roman"/>
                <w:color w:val="000000" w:themeColor="text1"/>
                <w:szCs w:val="26"/>
              </w:rPr>
            </w:pPr>
            <w:r w:rsidRPr="003B0A97">
              <w:rPr>
                <w:rFonts w:eastAsia="Times New Roman"/>
                <w:color w:val="000000" w:themeColor="text1"/>
                <w:szCs w:val="26"/>
              </w:rPr>
              <w:t>8</w:t>
            </w:r>
          </w:p>
        </w:tc>
        <w:tc>
          <w:tcPr>
            <w:tcW w:w="2376" w:type="dxa"/>
            <w:tcBorders>
              <w:top w:val="nil"/>
              <w:left w:val="nil"/>
              <w:bottom w:val="single" w:sz="4" w:space="0" w:color="auto"/>
              <w:right w:val="single" w:sz="4" w:space="0" w:color="auto"/>
            </w:tcBorders>
            <w:shd w:val="clear" w:color="auto" w:fill="auto"/>
            <w:noWrap/>
            <w:vAlign w:val="center"/>
            <w:hideMark/>
          </w:tcPr>
          <w:p w14:paraId="44679142" w14:textId="77777777" w:rsidR="004842AB" w:rsidRPr="003B0A97" w:rsidRDefault="004842AB" w:rsidP="004842AB">
            <w:pPr>
              <w:rPr>
                <w:rFonts w:eastAsia="Times New Roman"/>
                <w:i/>
                <w:color w:val="000000" w:themeColor="text1"/>
                <w:szCs w:val="26"/>
              </w:rPr>
            </w:pPr>
            <w:r w:rsidRPr="003B0A97">
              <w:rPr>
                <w:rFonts w:eastAsia="Times New Roman"/>
                <w:i/>
                <w:color w:val="000000" w:themeColor="text1"/>
                <w:szCs w:val="26"/>
              </w:rPr>
              <w:t>Thủy Ngân</w:t>
            </w:r>
          </w:p>
        </w:tc>
        <w:tc>
          <w:tcPr>
            <w:tcW w:w="1984" w:type="dxa"/>
            <w:tcBorders>
              <w:top w:val="nil"/>
              <w:left w:val="nil"/>
              <w:bottom w:val="single" w:sz="4" w:space="0" w:color="auto"/>
              <w:right w:val="single" w:sz="4" w:space="0" w:color="auto"/>
            </w:tcBorders>
            <w:shd w:val="clear" w:color="auto" w:fill="auto"/>
            <w:noWrap/>
            <w:vAlign w:val="center"/>
            <w:hideMark/>
          </w:tcPr>
          <w:p w14:paraId="543C58C2" w14:textId="77777777" w:rsidR="004842AB" w:rsidRPr="003B0A97" w:rsidRDefault="004842AB" w:rsidP="004842AB">
            <w:pPr>
              <w:jc w:val="center"/>
              <w:rPr>
                <w:rFonts w:eastAsia="Times New Roman"/>
                <w:i/>
                <w:color w:val="000000" w:themeColor="text1"/>
                <w:szCs w:val="26"/>
              </w:rPr>
            </w:pPr>
            <w:r w:rsidRPr="003B0A97">
              <w:rPr>
                <w:rFonts w:eastAsia="Times New Roman"/>
                <w:i/>
                <w:color w:val="000000" w:themeColor="text1"/>
                <w:szCs w:val="26"/>
              </w:rPr>
              <w:t>mg/l</w:t>
            </w:r>
          </w:p>
        </w:tc>
        <w:tc>
          <w:tcPr>
            <w:tcW w:w="1673" w:type="dxa"/>
            <w:tcBorders>
              <w:top w:val="nil"/>
              <w:left w:val="nil"/>
              <w:bottom w:val="single" w:sz="4" w:space="0" w:color="auto"/>
              <w:right w:val="single" w:sz="4" w:space="0" w:color="auto"/>
            </w:tcBorders>
            <w:shd w:val="clear" w:color="000000" w:fill="FFFFFF"/>
            <w:noWrap/>
            <w:vAlign w:val="center"/>
            <w:hideMark/>
          </w:tcPr>
          <w:p w14:paraId="2A25E4C4" w14:textId="77777777" w:rsidR="004842AB" w:rsidRPr="003B0A97" w:rsidRDefault="00CD6213" w:rsidP="004842AB">
            <w:pPr>
              <w:jc w:val="center"/>
              <w:rPr>
                <w:rFonts w:eastAsia="Times New Roman"/>
                <w:i/>
                <w:color w:val="000000" w:themeColor="text1"/>
                <w:szCs w:val="26"/>
              </w:rPr>
            </w:pPr>
            <w:r w:rsidRPr="003B0A97">
              <w:rPr>
                <w:rFonts w:eastAsia="Times New Roman"/>
                <w:i/>
                <w:color w:val="000000" w:themeColor="text1"/>
                <w:szCs w:val="26"/>
              </w:rPr>
              <w:t>0,00</w:t>
            </w:r>
            <w:r w:rsidR="00B6397D" w:rsidRPr="003B0A97">
              <w:rPr>
                <w:rFonts w:eastAsia="Times New Roman"/>
                <w:i/>
                <w:color w:val="000000" w:themeColor="text1"/>
                <w:szCs w:val="26"/>
              </w:rPr>
              <w:t>4</w:t>
            </w:r>
            <w:r w:rsidRPr="003B0A97">
              <w:rPr>
                <w:rFonts w:eastAsia="Times New Roman"/>
                <w:i/>
                <w:color w:val="000000" w:themeColor="text1"/>
                <w:szCs w:val="26"/>
              </w:rPr>
              <w:t>5</w:t>
            </w:r>
          </w:p>
        </w:tc>
        <w:tc>
          <w:tcPr>
            <w:tcW w:w="1417" w:type="dxa"/>
            <w:tcBorders>
              <w:top w:val="nil"/>
              <w:left w:val="nil"/>
              <w:bottom w:val="single" w:sz="4" w:space="0" w:color="auto"/>
              <w:right w:val="single" w:sz="4" w:space="0" w:color="auto"/>
            </w:tcBorders>
            <w:shd w:val="clear" w:color="auto" w:fill="auto"/>
            <w:noWrap/>
            <w:vAlign w:val="center"/>
            <w:hideMark/>
          </w:tcPr>
          <w:p w14:paraId="0AC60853" w14:textId="77777777" w:rsidR="004842AB" w:rsidRPr="003B0A97" w:rsidRDefault="004842AB" w:rsidP="004842AB">
            <w:pPr>
              <w:jc w:val="center"/>
              <w:rPr>
                <w:rFonts w:eastAsia="Times New Roman"/>
                <w:b/>
                <w:color w:val="000000" w:themeColor="text1"/>
                <w:szCs w:val="26"/>
              </w:rPr>
            </w:pPr>
            <w:r w:rsidRPr="003B0A97">
              <w:rPr>
                <w:rFonts w:eastAsia="Times New Roman"/>
                <w:b/>
                <w:color w:val="000000" w:themeColor="text1"/>
                <w:szCs w:val="26"/>
              </w:rPr>
              <w:t>0,005</w:t>
            </w:r>
          </w:p>
        </w:tc>
        <w:tc>
          <w:tcPr>
            <w:tcW w:w="1276" w:type="dxa"/>
            <w:tcBorders>
              <w:top w:val="nil"/>
              <w:left w:val="nil"/>
              <w:bottom w:val="single" w:sz="4" w:space="0" w:color="auto"/>
              <w:right w:val="single" w:sz="4" w:space="0" w:color="auto"/>
            </w:tcBorders>
            <w:shd w:val="clear" w:color="auto" w:fill="auto"/>
            <w:noWrap/>
            <w:vAlign w:val="center"/>
            <w:hideMark/>
          </w:tcPr>
          <w:p w14:paraId="6A3A18D0" w14:textId="77777777" w:rsidR="004842AB" w:rsidRPr="003B0A97" w:rsidRDefault="004842AB" w:rsidP="004842AB">
            <w:pPr>
              <w:jc w:val="center"/>
              <w:rPr>
                <w:rFonts w:eastAsia="Times New Roman"/>
                <w:b/>
                <w:color w:val="000000" w:themeColor="text1"/>
                <w:szCs w:val="26"/>
              </w:rPr>
            </w:pPr>
            <w:r w:rsidRPr="003B0A97">
              <w:rPr>
                <w:rFonts w:eastAsia="Times New Roman"/>
                <w:b/>
                <w:color w:val="000000" w:themeColor="text1"/>
                <w:szCs w:val="26"/>
              </w:rPr>
              <w:t>0,01</w:t>
            </w:r>
          </w:p>
        </w:tc>
      </w:tr>
      <w:tr w:rsidR="003B0A97" w:rsidRPr="003B0A97" w14:paraId="0032E91A" w14:textId="77777777" w:rsidTr="00A44DC9">
        <w:trPr>
          <w:trHeight w:val="300"/>
        </w:trPr>
        <w:tc>
          <w:tcPr>
            <w:tcW w:w="625" w:type="dxa"/>
            <w:tcBorders>
              <w:top w:val="nil"/>
              <w:left w:val="single" w:sz="4" w:space="0" w:color="auto"/>
              <w:bottom w:val="single" w:sz="4" w:space="0" w:color="auto"/>
              <w:right w:val="single" w:sz="4" w:space="0" w:color="auto"/>
            </w:tcBorders>
            <w:shd w:val="clear" w:color="auto" w:fill="auto"/>
            <w:noWrap/>
            <w:vAlign w:val="center"/>
            <w:hideMark/>
          </w:tcPr>
          <w:p w14:paraId="3A85580B" w14:textId="77777777" w:rsidR="004842AB" w:rsidRPr="003B0A97" w:rsidRDefault="004842AB" w:rsidP="004842AB">
            <w:pPr>
              <w:jc w:val="center"/>
              <w:rPr>
                <w:rFonts w:eastAsia="Times New Roman"/>
                <w:color w:val="000000" w:themeColor="text1"/>
                <w:szCs w:val="26"/>
              </w:rPr>
            </w:pPr>
            <w:r w:rsidRPr="003B0A97">
              <w:rPr>
                <w:rFonts w:eastAsia="Times New Roman"/>
                <w:color w:val="000000" w:themeColor="text1"/>
                <w:szCs w:val="26"/>
              </w:rPr>
              <w:t>9</w:t>
            </w:r>
          </w:p>
        </w:tc>
        <w:tc>
          <w:tcPr>
            <w:tcW w:w="2376" w:type="dxa"/>
            <w:tcBorders>
              <w:top w:val="nil"/>
              <w:left w:val="nil"/>
              <w:bottom w:val="single" w:sz="4" w:space="0" w:color="auto"/>
              <w:right w:val="single" w:sz="4" w:space="0" w:color="auto"/>
            </w:tcBorders>
            <w:shd w:val="clear" w:color="auto" w:fill="auto"/>
            <w:noWrap/>
            <w:vAlign w:val="center"/>
            <w:hideMark/>
          </w:tcPr>
          <w:p w14:paraId="288F616F" w14:textId="77777777" w:rsidR="004842AB" w:rsidRPr="003B0A97" w:rsidRDefault="004842AB" w:rsidP="004842AB">
            <w:pPr>
              <w:rPr>
                <w:rFonts w:eastAsia="Times New Roman"/>
                <w:color w:val="000000" w:themeColor="text1"/>
                <w:szCs w:val="26"/>
              </w:rPr>
            </w:pPr>
            <w:r w:rsidRPr="003B0A97">
              <w:rPr>
                <w:rFonts w:eastAsia="Times New Roman"/>
                <w:color w:val="000000" w:themeColor="text1"/>
                <w:szCs w:val="26"/>
              </w:rPr>
              <w:t>Chì (Pb)</w:t>
            </w:r>
          </w:p>
        </w:tc>
        <w:tc>
          <w:tcPr>
            <w:tcW w:w="1984" w:type="dxa"/>
            <w:tcBorders>
              <w:top w:val="nil"/>
              <w:left w:val="nil"/>
              <w:bottom w:val="single" w:sz="4" w:space="0" w:color="auto"/>
              <w:right w:val="single" w:sz="4" w:space="0" w:color="auto"/>
            </w:tcBorders>
            <w:shd w:val="clear" w:color="auto" w:fill="auto"/>
            <w:noWrap/>
            <w:vAlign w:val="center"/>
            <w:hideMark/>
          </w:tcPr>
          <w:p w14:paraId="1F99A516" w14:textId="77777777" w:rsidR="004842AB" w:rsidRPr="003B0A97" w:rsidRDefault="004842AB" w:rsidP="004842AB">
            <w:pPr>
              <w:jc w:val="center"/>
              <w:rPr>
                <w:rFonts w:eastAsia="Times New Roman"/>
                <w:color w:val="000000" w:themeColor="text1"/>
                <w:szCs w:val="26"/>
              </w:rPr>
            </w:pPr>
            <w:r w:rsidRPr="003B0A97">
              <w:rPr>
                <w:rFonts w:eastAsia="Times New Roman"/>
                <w:color w:val="000000" w:themeColor="text1"/>
                <w:szCs w:val="26"/>
              </w:rPr>
              <w:t>mg/l</w:t>
            </w:r>
          </w:p>
        </w:tc>
        <w:tc>
          <w:tcPr>
            <w:tcW w:w="1673" w:type="dxa"/>
            <w:tcBorders>
              <w:top w:val="nil"/>
              <w:left w:val="nil"/>
              <w:bottom w:val="single" w:sz="4" w:space="0" w:color="auto"/>
              <w:right w:val="single" w:sz="4" w:space="0" w:color="auto"/>
            </w:tcBorders>
            <w:shd w:val="clear" w:color="000000" w:fill="FFFFFF"/>
            <w:noWrap/>
            <w:vAlign w:val="center"/>
            <w:hideMark/>
          </w:tcPr>
          <w:p w14:paraId="645EF496" w14:textId="77777777" w:rsidR="004842AB" w:rsidRPr="003B0A97" w:rsidRDefault="004842AB" w:rsidP="004842AB">
            <w:pPr>
              <w:jc w:val="center"/>
              <w:rPr>
                <w:rFonts w:eastAsia="Times New Roman"/>
                <w:color w:val="000000" w:themeColor="text1"/>
                <w:szCs w:val="26"/>
              </w:rPr>
            </w:pPr>
            <w:r w:rsidRPr="003B0A97">
              <w:rPr>
                <w:rFonts w:eastAsia="Times New Roman"/>
                <w:bCs/>
                <w:color w:val="000000" w:themeColor="text1"/>
                <w:szCs w:val="26"/>
              </w:rPr>
              <w:t>0,5</w:t>
            </w:r>
          </w:p>
        </w:tc>
        <w:tc>
          <w:tcPr>
            <w:tcW w:w="1417" w:type="dxa"/>
            <w:tcBorders>
              <w:top w:val="nil"/>
              <w:left w:val="nil"/>
              <w:bottom w:val="single" w:sz="4" w:space="0" w:color="auto"/>
              <w:right w:val="single" w:sz="4" w:space="0" w:color="auto"/>
            </w:tcBorders>
            <w:shd w:val="clear" w:color="auto" w:fill="auto"/>
            <w:noWrap/>
            <w:vAlign w:val="center"/>
            <w:hideMark/>
          </w:tcPr>
          <w:p w14:paraId="29DA1628" w14:textId="77777777" w:rsidR="004842AB" w:rsidRPr="003B0A97" w:rsidRDefault="004842AB" w:rsidP="004842AB">
            <w:pPr>
              <w:jc w:val="center"/>
              <w:rPr>
                <w:rFonts w:eastAsia="Times New Roman"/>
                <w:b/>
                <w:color w:val="000000" w:themeColor="text1"/>
                <w:szCs w:val="26"/>
              </w:rPr>
            </w:pPr>
            <w:r w:rsidRPr="003B0A97">
              <w:rPr>
                <w:rFonts w:eastAsia="Times New Roman"/>
                <w:b/>
                <w:color w:val="000000" w:themeColor="text1"/>
                <w:szCs w:val="26"/>
              </w:rPr>
              <w:t>0,1</w:t>
            </w:r>
          </w:p>
        </w:tc>
        <w:tc>
          <w:tcPr>
            <w:tcW w:w="1276" w:type="dxa"/>
            <w:tcBorders>
              <w:top w:val="nil"/>
              <w:left w:val="nil"/>
              <w:bottom w:val="single" w:sz="4" w:space="0" w:color="auto"/>
              <w:right w:val="single" w:sz="4" w:space="0" w:color="auto"/>
            </w:tcBorders>
            <w:shd w:val="clear" w:color="auto" w:fill="auto"/>
            <w:noWrap/>
            <w:vAlign w:val="center"/>
            <w:hideMark/>
          </w:tcPr>
          <w:p w14:paraId="2E90B315" w14:textId="77777777" w:rsidR="004842AB" w:rsidRPr="003B0A97" w:rsidRDefault="004842AB" w:rsidP="004842AB">
            <w:pPr>
              <w:jc w:val="center"/>
              <w:rPr>
                <w:rFonts w:eastAsia="Times New Roman"/>
                <w:b/>
                <w:bCs/>
                <w:color w:val="000000" w:themeColor="text1"/>
                <w:szCs w:val="26"/>
              </w:rPr>
            </w:pPr>
            <w:r w:rsidRPr="003B0A97">
              <w:rPr>
                <w:rFonts w:eastAsia="Times New Roman"/>
                <w:b/>
                <w:bCs/>
                <w:color w:val="000000" w:themeColor="text1"/>
                <w:szCs w:val="26"/>
              </w:rPr>
              <w:t>0,5</w:t>
            </w:r>
          </w:p>
        </w:tc>
      </w:tr>
      <w:tr w:rsidR="003B0A97" w:rsidRPr="003B0A97" w14:paraId="19C539FC" w14:textId="77777777" w:rsidTr="00A44DC9">
        <w:trPr>
          <w:trHeight w:val="300"/>
        </w:trPr>
        <w:tc>
          <w:tcPr>
            <w:tcW w:w="625" w:type="dxa"/>
            <w:tcBorders>
              <w:top w:val="nil"/>
              <w:left w:val="single" w:sz="4" w:space="0" w:color="auto"/>
              <w:bottom w:val="single" w:sz="4" w:space="0" w:color="auto"/>
              <w:right w:val="single" w:sz="4" w:space="0" w:color="auto"/>
            </w:tcBorders>
            <w:shd w:val="clear" w:color="auto" w:fill="auto"/>
            <w:noWrap/>
            <w:vAlign w:val="center"/>
            <w:hideMark/>
          </w:tcPr>
          <w:p w14:paraId="3C252DF6" w14:textId="77777777" w:rsidR="004842AB" w:rsidRPr="003B0A97" w:rsidRDefault="004842AB" w:rsidP="004842AB">
            <w:pPr>
              <w:jc w:val="center"/>
              <w:rPr>
                <w:rFonts w:eastAsia="Times New Roman"/>
                <w:color w:val="000000" w:themeColor="text1"/>
                <w:szCs w:val="26"/>
              </w:rPr>
            </w:pPr>
            <w:r w:rsidRPr="003B0A97">
              <w:rPr>
                <w:rFonts w:eastAsia="Times New Roman"/>
                <w:color w:val="000000" w:themeColor="text1"/>
                <w:szCs w:val="26"/>
              </w:rPr>
              <w:t>10</w:t>
            </w:r>
          </w:p>
        </w:tc>
        <w:tc>
          <w:tcPr>
            <w:tcW w:w="2376" w:type="dxa"/>
            <w:tcBorders>
              <w:top w:val="nil"/>
              <w:left w:val="nil"/>
              <w:bottom w:val="single" w:sz="4" w:space="0" w:color="auto"/>
              <w:right w:val="single" w:sz="4" w:space="0" w:color="auto"/>
            </w:tcBorders>
            <w:shd w:val="clear" w:color="auto" w:fill="auto"/>
            <w:noWrap/>
            <w:vAlign w:val="center"/>
            <w:hideMark/>
          </w:tcPr>
          <w:p w14:paraId="796113F3" w14:textId="77777777" w:rsidR="004842AB" w:rsidRPr="003B0A97" w:rsidRDefault="004842AB" w:rsidP="004842AB">
            <w:pPr>
              <w:rPr>
                <w:rFonts w:eastAsia="Times New Roman"/>
                <w:color w:val="000000" w:themeColor="text1"/>
                <w:szCs w:val="26"/>
              </w:rPr>
            </w:pPr>
            <w:r w:rsidRPr="003B0A97">
              <w:rPr>
                <w:rFonts w:eastAsia="Times New Roman"/>
                <w:color w:val="000000" w:themeColor="text1"/>
                <w:szCs w:val="26"/>
              </w:rPr>
              <w:t>Cadimi (Cd)</w:t>
            </w:r>
          </w:p>
        </w:tc>
        <w:tc>
          <w:tcPr>
            <w:tcW w:w="1984" w:type="dxa"/>
            <w:tcBorders>
              <w:top w:val="nil"/>
              <w:left w:val="nil"/>
              <w:bottom w:val="single" w:sz="4" w:space="0" w:color="auto"/>
              <w:right w:val="single" w:sz="4" w:space="0" w:color="auto"/>
            </w:tcBorders>
            <w:shd w:val="clear" w:color="auto" w:fill="auto"/>
            <w:noWrap/>
            <w:vAlign w:val="center"/>
            <w:hideMark/>
          </w:tcPr>
          <w:p w14:paraId="1C475AD9" w14:textId="77777777" w:rsidR="004842AB" w:rsidRPr="003B0A97" w:rsidRDefault="004842AB" w:rsidP="004842AB">
            <w:pPr>
              <w:jc w:val="center"/>
              <w:rPr>
                <w:rFonts w:eastAsia="Times New Roman"/>
                <w:color w:val="000000" w:themeColor="text1"/>
                <w:szCs w:val="26"/>
              </w:rPr>
            </w:pPr>
            <w:r w:rsidRPr="003B0A97">
              <w:rPr>
                <w:rFonts w:eastAsia="Times New Roman"/>
                <w:color w:val="000000" w:themeColor="text1"/>
                <w:szCs w:val="26"/>
              </w:rPr>
              <w:t>mg/l</w:t>
            </w:r>
          </w:p>
        </w:tc>
        <w:tc>
          <w:tcPr>
            <w:tcW w:w="1673" w:type="dxa"/>
            <w:tcBorders>
              <w:top w:val="nil"/>
              <w:left w:val="nil"/>
              <w:bottom w:val="single" w:sz="4" w:space="0" w:color="auto"/>
              <w:right w:val="single" w:sz="4" w:space="0" w:color="auto"/>
            </w:tcBorders>
            <w:shd w:val="clear" w:color="000000" w:fill="FFFFFF"/>
            <w:noWrap/>
            <w:vAlign w:val="center"/>
            <w:hideMark/>
          </w:tcPr>
          <w:p w14:paraId="7874FD30" w14:textId="77777777" w:rsidR="004842AB" w:rsidRPr="003B0A97" w:rsidRDefault="004842AB" w:rsidP="004842AB">
            <w:pPr>
              <w:jc w:val="center"/>
              <w:rPr>
                <w:rFonts w:eastAsia="Times New Roman"/>
                <w:color w:val="000000" w:themeColor="text1"/>
                <w:szCs w:val="26"/>
              </w:rPr>
            </w:pPr>
            <w:r w:rsidRPr="003B0A97">
              <w:rPr>
                <w:rFonts w:eastAsia="Times New Roman"/>
                <w:color w:val="000000" w:themeColor="text1"/>
                <w:szCs w:val="26"/>
              </w:rPr>
              <w:t>0,1</w:t>
            </w:r>
          </w:p>
        </w:tc>
        <w:tc>
          <w:tcPr>
            <w:tcW w:w="1417" w:type="dxa"/>
            <w:tcBorders>
              <w:top w:val="nil"/>
              <w:left w:val="nil"/>
              <w:bottom w:val="single" w:sz="4" w:space="0" w:color="auto"/>
              <w:right w:val="single" w:sz="4" w:space="0" w:color="auto"/>
            </w:tcBorders>
            <w:shd w:val="clear" w:color="auto" w:fill="auto"/>
            <w:noWrap/>
            <w:vAlign w:val="center"/>
            <w:hideMark/>
          </w:tcPr>
          <w:p w14:paraId="3B2209C8" w14:textId="77777777" w:rsidR="004842AB" w:rsidRPr="003B0A97" w:rsidRDefault="004842AB" w:rsidP="004842AB">
            <w:pPr>
              <w:jc w:val="center"/>
              <w:rPr>
                <w:rFonts w:eastAsia="Times New Roman"/>
                <w:b/>
                <w:color w:val="000000" w:themeColor="text1"/>
                <w:szCs w:val="26"/>
              </w:rPr>
            </w:pPr>
            <w:r w:rsidRPr="003B0A97">
              <w:rPr>
                <w:rFonts w:eastAsia="Times New Roman"/>
                <w:b/>
                <w:color w:val="000000" w:themeColor="text1"/>
                <w:szCs w:val="26"/>
              </w:rPr>
              <w:t>0,05</w:t>
            </w:r>
          </w:p>
        </w:tc>
        <w:tc>
          <w:tcPr>
            <w:tcW w:w="1276" w:type="dxa"/>
            <w:tcBorders>
              <w:top w:val="nil"/>
              <w:left w:val="nil"/>
              <w:bottom w:val="single" w:sz="4" w:space="0" w:color="auto"/>
              <w:right w:val="single" w:sz="4" w:space="0" w:color="auto"/>
            </w:tcBorders>
            <w:shd w:val="clear" w:color="auto" w:fill="auto"/>
            <w:noWrap/>
            <w:vAlign w:val="center"/>
            <w:hideMark/>
          </w:tcPr>
          <w:p w14:paraId="23DE1480" w14:textId="77777777" w:rsidR="004842AB" w:rsidRPr="003B0A97" w:rsidRDefault="004842AB" w:rsidP="004842AB">
            <w:pPr>
              <w:jc w:val="center"/>
              <w:rPr>
                <w:rFonts w:eastAsia="Times New Roman"/>
                <w:b/>
                <w:color w:val="000000" w:themeColor="text1"/>
                <w:szCs w:val="26"/>
              </w:rPr>
            </w:pPr>
            <w:r w:rsidRPr="003B0A97">
              <w:rPr>
                <w:rFonts w:eastAsia="Times New Roman"/>
                <w:b/>
                <w:color w:val="000000" w:themeColor="text1"/>
                <w:szCs w:val="26"/>
              </w:rPr>
              <w:t>0,1</w:t>
            </w:r>
          </w:p>
        </w:tc>
      </w:tr>
      <w:tr w:rsidR="003B0A97" w:rsidRPr="003B0A97" w14:paraId="1E2DCB62" w14:textId="77777777" w:rsidTr="00A44DC9">
        <w:trPr>
          <w:trHeight w:val="300"/>
        </w:trPr>
        <w:tc>
          <w:tcPr>
            <w:tcW w:w="625" w:type="dxa"/>
            <w:tcBorders>
              <w:top w:val="nil"/>
              <w:left w:val="single" w:sz="4" w:space="0" w:color="auto"/>
              <w:bottom w:val="single" w:sz="4" w:space="0" w:color="auto"/>
              <w:right w:val="single" w:sz="4" w:space="0" w:color="auto"/>
            </w:tcBorders>
            <w:shd w:val="clear" w:color="auto" w:fill="auto"/>
            <w:noWrap/>
            <w:vAlign w:val="center"/>
            <w:hideMark/>
          </w:tcPr>
          <w:p w14:paraId="3E4E36F6" w14:textId="77777777" w:rsidR="004842AB" w:rsidRPr="003B0A97" w:rsidRDefault="004842AB" w:rsidP="004842AB">
            <w:pPr>
              <w:jc w:val="center"/>
              <w:rPr>
                <w:rFonts w:eastAsia="Times New Roman"/>
                <w:color w:val="000000" w:themeColor="text1"/>
                <w:szCs w:val="26"/>
              </w:rPr>
            </w:pPr>
            <w:r w:rsidRPr="003B0A97">
              <w:rPr>
                <w:rFonts w:eastAsia="Times New Roman"/>
                <w:color w:val="000000" w:themeColor="text1"/>
                <w:szCs w:val="26"/>
              </w:rPr>
              <w:t>11</w:t>
            </w:r>
          </w:p>
        </w:tc>
        <w:tc>
          <w:tcPr>
            <w:tcW w:w="2376" w:type="dxa"/>
            <w:tcBorders>
              <w:top w:val="nil"/>
              <w:left w:val="nil"/>
              <w:bottom w:val="single" w:sz="4" w:space="0" w:color="auto"/>
              <w:right w:val="single" w:sz="4" w:space="0" w:color="auto"/>
            </w:tcBorders>
            <w:shd w:val="clear" w:color="auto" w:fill="auto"/>
            <w:noWrap/>
            <w:vAlign w:val="center"/>
            <w:hideMark/>
          </w:tcPr>
          <w:p w14:paraId="599F60F8" w14:textId="77777777" w:rsidR="004842AB" w:rsidRPr="003B0A97" w:rsidRDefault="004842AB" w:rsidP="004842AB">
            <w:pPr>
              <w:rPr>
                <w:rFonts w:eastAsia="Times New Roman"/>
                <w:i/>
                <w:color w:val="000000" w:themeColor="text1"/>
                <w:szCs w:val="26"/>
              </w:rPr>
            </w:pPr>
            <w:r w:rsidRPr="003B0A97">
              <w:rPr>
                <w:rFonts w:eastAsia="Times New Roman"/>
                <w:i/>
                <w:color w:val="000000" w:themeColor="text1"/>
                <w:szCs w:val="26"/>
              </w:rPr>
              <w:t>Crom (VI)</w:t>
            </w:r>
          </w:p>
        </w:tc>
        <w:tc>
          <w:tcPr>
            <w:tcW w:w="1984" w:type="dxa"/>
            <w:tcBorders>
              <w:top w:val="nil"/>
              <w:left w:val="nil"/>
              <w:bottom w:val="single" w:sz="4" w:space="0" w:color="auto"/>
              <w:right w:val="single" w:sz="4" w:space="0" w:color="auto"/>
            </w:tcBorders>
            <w:shd w:val="clear" w:color="auto" w:fill="auto"/>
            <w:noWrap/>
            <w:vAlign w:val="center"/>
            <w:hideMark/>
          </w:tcPr>
          <w:p w14:paraId="5257EF9F" w14:textId="77777777" w:rsidR="004842AB" w:rsidRPr="003B0A97" w:rsidRDefault="004842AB" w:rsidP="004842AB">
            <w:pPr>
              <w:jc w:val="center"/>
              <w:rPr>
                <w:rFonts w:eastAsia="Times New Roman"/>
                <w:i/>
                <w:color w:val="000000" w:themeColor="text1"/>
                <w:szCs w:val="26"/>
              </w:rPr>
            </w:pPr>
            <w:r w:rsidRPr="003B0A97">
              <w:rPr>
                <w:rFonts w:eastAsia="Times New Roman"/>
                <w:i/>
                <w:color w:val="000000" w:themeColor="text1"/>
                <w:szCs w:val="26"/>
              </w:rPr>
              <w:t>mg/l</w:t>
            </w:r>
          </w:p>
        </w:tc>
        <w:tc>
          <w:tcPr>
            <w:tcW w:w="1673" w:type="dxa"/>
            <w:tcBorders>
              <w:top w:val="nil"/>
              <w:left w:val="nil"/>
              <w:bottom w:val="single" w:sz="4" w:space="0" w:color="auto"/>
              <w:right w:val="single" w:sz="4" w:space="0" w:color="auto"/>
            </w:tcBorders>
            <w:shd w:val="clear" w:color="000000" w:fill="FFFFFF"/>
            <w:noWrap/>
            <w:vAlign w:val="center"/>
            <w:hideMark/>
          </w:tcPr>
          <w:p w14:paraId="12908553" w14:textId="77777777" w:rsidR="004842AB" w:rsidRPr="003B0A97" w:rsidRDefault="00CD6213" w:rsidP="004842AB">
            <w:pPr>
              <w:jc w:val="center"/>
              <w:rPr>
                <w:rFonts w:eastAsia="Times New Roman"/>
                <w:i/>
                <w:color w:val="000000" w:themeColor="text1"/>
                <w:szCs w:val="26"/>
              </w:rPr>
            </w:pPr>
            <w:r w:rsidRPr="003B0A97">
              <w:rPr>
                <w:rFonts w:eastAsia="Times New Roman"/>
                <w:i/>
                <w:color w:val="000000" w:themeColor="text1"/>
                <w:szCs w:val="26"/>
              </w:rPr>
              <w:t>0,0</w:t>
            </w:r>
            <w:r w:rsidR="00B6397D" w:rsidRPr="003B0A97">
              <w:rPr>
                <w:rFonts w:eastAsia="Times New Roman"/>
                <w:i/>
                <w:color w:val="000000" w:themeColor="text1"/>
                <w:szCs w:val="26"/>
              </w:rPr>
              <w:t>4</w:t>
            </w:r>
            <w:r w:rsidRPr="003B0A97">
              <w:rPr>
                <w:rFonts w:eastAsia="Times New Roman"/>
                <w:i/>
                <w:color w:val="000000" w:themeColor="text1"/>
                <w:szCs w:val="26"/>
              </w:rPr>
              <w:t>5</w:t>
            </w:r>
          </w:p>
        </w:tc>
        <w:tc>
          <w:tcPr>
            <w:tcW w:w="1417" w:type="dxa"/>
            <w:tcBorders>
              <w:top w:val="nil"/>
              <w:left w:val="nil"/>
              <w:bottom w:val="single" w:sz="4" w:space="0" w:color="auto"/>
              <w:right w:val="single" w:sz="4" w:space="0" w:color="auto"/>
            </w:tcBorders>
            <w:shd w:val="clear" w:color="auto" w:fill="auto"/>
            <w:noWrap/>
            <w:vAlign w:val="center"/>
            <w:hideMark/>
          </w:tcPr>
          <w:p w14:paraId="4D577D78" w14:textId="77777777" w:rsidR="004842AB" w:rsidRPr="003B0A97" w:rsidRDefault="004842AB" w:rsidP="004842AB">
            <w:pPr>
              <w:jc w:val="center"/>
              <w:rPr>
                <w:rFonts w:eastAsia="Times New Roman"/>
                <w:b/>
                <w:color w:val="000000" w:themeColor="text1"/>
                <w:szCs w:val="26"/>
              </w:rPr>
            </w:pPr>
            <w:r w:rsidRPr="003B0A97">
              <w:rPr>
                <w:rFonts w:eastAsia="Times New Roman"/>
                <w:b/>
                <w:color w:val="000000" w:themeColor="text1"/>
                <w:szCs w:val="26"/>
              </w:rPr>
              <w:t>0,05</w:t>
            </w:r>
          </w:p>
        </w:tc>
        <w:tc>
          <w:tcPr>
            <w:tcW w:w="1276" w:type="dxa"/>
            <w:tcBorders>
              <w:top w:val="nil"/>
              <w:left w:val="nil"/>
              <w:bottom w:val="single" w:sz="4" w:space="0" w:color="auto"/>
              <w:right w:val="single" w:sz="4" w:space="0" w:color="auto"/>
            </w:tcBorders>
            <w:shd w:val="clear" w:color="auto" w:fill="auto"/>
            <w:noWrap/>
            <w:vAlign w:val="center"/>
            <w:hideMark/>
          </w:tcPr>
          <w:p w14:paraId="307546E7" w14:textId="77777777" w:rsidR="004842AB" w:rsidRPr="003B0A97" w:rsidRDefault="004842AB" w:rsidP="004842AB">
            <w:pPr>
              <w:jc w:val="center"/>
              <w:rPr>
                <w:rFonts w:eastAsia="Times New Roman"/>
                <w:b/>
                <w:color w:val="000000" w:themeColor="text1"/>
                <w:szCs w:val="26"/>
              </w:rPr>
            </w:pPr>
            <w:r w:rsidRPr="003B0A97">
              <w:rPr>
                <w:rFonts w:eastAsia="Times New Roman"/>
                <w:b/>
                <w:color w:val="000000" w:themeColor="text1"/>
                <w:szCs w:val="26"/>
              </w:rPr>
              <w:t>0,1</w:t>
            </w:r>
          </w:p>
        </w:tc>
      </w:tr>
      <w:tr w:rsidR="003B0A97" w:rsidRPr="003B0A97" w14:paraId="3B0D1F63" w14:textId="77777777" w:rsidTr="00A44DC9">
        <w:trPr>
          <w:trHeight w:val="300"/>
        </w:trPr>
        <w:tc>
          <w:tcPr>
            <w:tcW w:w="625" w:type="dxa"/>
            <w:tcBorders>
              <w:top w:val="nil"/>
              <w:left w:val="single" w:sz="4" w:space="0" w:color="auto"/>
              <w:bottom w:val="single" w:sz="4" w:space="0" w:color="auto"/>
              <w:right w:val="single" w:sz="4" w:space="0" w:color="auto"/>
            </w:tcBorders>
            <w:shd w:val="clear" w:color="auto" w:fill="auto"/>
            <w:noWrap/>
            <w:vAlign w:val="center"/>
            <w:hideMark/>
          </w:tcPr>
          <w:p w14:paraId="5DE042AB" w14:textId="77777777" w:rsidR="004842AB" w:rsidRPr="003B0A97" w:rsidRDefault="004842AB" w:rsidP="004842AB">
            <w:pPr>
              <w:jc w:val="center"/>
              <w:rPr>
                <w:rFonts w:eastAsia="Times New Roman"/>
                <w:color w:val="000000" w:themeColor="text1"/>
                <w:szCs w:val="26"/>
              </w:rPr>
            </w:pPr>
            <w:r w:rsidRPr="003B0A97">
              <w:rPr>
                <w:rFonts w:eastAsia="Times New Roman"/>
                <w:color w:val="000000" w:themeColor="text1"/>
                <w:szCs w:val="26"/>
              </w:rPr>
              <w:t>12</w:t>
            </w:r>
          </w:p>
        </w:tc>
        <w:tc>
          <w:tcPr>
            <w:tcW w:w="2376" w:type="dxa"/>
            <w:tcBorders>
              <w:top w:val="nil"/>
              <w:left w:val="nil"/>
              <w:bottom w:val="single" w:sz="4" w:space="0" w:color="auto"/>
              <w:right w:val="single" w:sz="4" w:space="0" w:color="auto"/>
            </w:tcBorders>
            <w:shd w:val="clear" w:color="auto" w:fill="auto"/>
            <w:noWrap/>
            <w:vAlign w:val="center"/>
            <w:hideMark/>
          </w:tcPr>
          <w:p w14:paraId="7F6A92AD" w14:textId="77777777" w:rsidR="004842AB" w:rsidRPr="003B0A97" w:rsidRDefault="004842AB" w:rsidP="004842AB">
            <w:pPr>
              <w:rPr>
                <w:rFonts w:eastAsia="Times New Roman"/>
                <w:color w:val="000000" w:themeColor="text1"/>
                <w:szCs w:val="26"/>
              </w:rPr>
            </w:pPr>
            <w:r w:rsidRPr="003B0A97">
              <w:rPr>
                <w:rFonts w:eastAsia="Times New Roman"/>
                <w:color w:val="000000" w:themeColor="text1"/>
                <w:szCs w:val="26"/>
              </w:rPr>
              <w:t>Crom (III)</w:t>
            </w:r>
          </w:p>
        </w:tc>
        <w:tc>
          <w:tcPr>
            <w:tcW w:w="1984" w:type="dxa"/>
            <w:tcBorders>
              <w:top w:val="nil"/>
              <w:left w:val="nil"/>
              <w:bottom w:val="single" w:sz="4" w:space="0" w:color="auto"/>
              <w:right w:val="single" w:sz="4" w:space="0" w:color="auto"/>
            </w:tcBorders>
            <w:shd w:val="clear" w:color="auto" w:fill="auto"/>
            <w:noWrap/>
            <w:vAlign w:val="center"/>
            <w:hideMark/>
          </w:tcPr>
          <w:p w14:paraId="368A0104" w14:textId="77777777" w:rsidR="004842AB" w:rsidRPr="003B0A97" w:rsidRDefault="004842AB" w:rsidP="004842AB">
            <w:pPr>
              <w:jc w:val="center"/>
              <w:rPr>
                <w:rFonts w:eastAsia="Times New Roman"/>
                <w:color w:val="000000" w:themeColor="text1"/>
                <w:szCs w:val="26"/>
              </w:rPr>
            </w:pPr>
            <w:r w:rsidRPr="003B0A97">
              <w:rPr>
                <w:rFonts w:eastAsia="Times New Roman"/>
                <w:color w:val="000000" w:themeColor="text1"/>
                <w:szCs w:val="26"/>
              </w:rPr>
              <w:t>mg/l</w:t>
            </w:r>
          </w:p>
        </w:tc>
        <w:tc>
          <w:tcPr>
            <w:tcW w:w="1673" w:type="dxa"/>
            <w:tcBorders>
              <w:top w:val="nil"/>
              <w:left w:val="nil"/>
              <w:bottom w:val="single" w:sz="4" w:space="0" w:color="auto"/>
              <w:right w:val="single" w:sz="4" w:space="0" w:color="auto"/>
            </w:tcBorders>
            <w:shd w:val="clear" w:color="000000" w:fill="FFFFFF"/>
            <w:noWrap/>
            <w:vAlign w:val="center"/>
            <w:hideMark/>
          </w:tcPr>
          <w:p w14:paraId="6755CE31" w14:textId="77777777" w:rsidR="004842AB" w:rsidRPr="003B0A97" w:rsidRDefault="004842AB" w:rsidP="004842AB">
            <w:pPr>
              <w:jc w:val="center"/>
              <w:rPr>
                <w:rFonts w:eastAsia="Times New Roman"/>
                <w:color w:val="000000" w:themeColor="text1"/>
                <w:szCs w:val="26"/>
              </w:rPr>
            </w:pPr>
            <w:r w:rsidRPr="003B0A97">
              <w:rPr>
                <w:rFonts w:eastAsia="Times New Roman"/>
                <w:bCs/>
                <w:color w:val="000000" w:themeColor="text1"/>
                <w:szCs w:val="26"/>
              </w:rPr>
              <w:t>1</w:t>
            </w:r>
          </w:p>
        </w:tc>
        <w:tc>
          <w:tcPr>
            <w:tcW w:w="1417" w:type="dxa"/>
            <w:tcBorders>
              <w:top w:val="nil"/>
              <w:left w:val="nil"/>
              <w:bottom w:val="single" w:sz="4" w:space="0" w:color="auto"/>
              <w:right w:val="single" w:sz="4" w:space="0" w:color="auto"/>
            </w:tcBorders>
            <w:shd w:val="clear" w:color="auto" w:fill="auto"/>
            <w:noWrap/>
            <w:vAlign w:val="center"/>
            <w:hideMark/>
          </w:tcPr>
          <w:p w14:paraId="61D4228A" w14:textId="77777777" w:rsidR="004842AB" w:rsidRPr="003B0A97" w:rsidRDefault="004842AB" w:rsidP="004842AB">
            <w:pPr>
              <w:jc w:val="center"/>
              <w:rPr>
                <w:rFonts w:eastAsia="Times New Roman"/>
                <w:b/>
                <w:color w:val="000000" w:themeColor="text1"/>
                <w:szCs w:val="26"/>
              </w:rPr>
            </w:pPr>
            <w:r w:rsidRPr="003B0A97">
              <w:rPr>
                <w:rFonts w:eastAsia="Times New Roman"/>
                <w:b/>
                <w:color w:val="000000" w:themeColor="text1"/>
                <w:szCs w:val="26"/>
              </w:rPr>
              <w:t>0,2</w:t>
            </w:r>
          </w:p>
        </w:tc>
        <w:tc>
          <w:tcPr>
            <w:tcW w:w="1276" w:type="dxa"/>
            <w:tcBorders>
              <w:top w:val="nil"/>
              <w:left w:val="nil"/>
              <w:bottom w:val="single" w:sz="4" w:space="0" w:color="auto"/>
              <w:right w:val="single" w:sz="4" w:space="0" w:color="auto"/>
            </w:tcBorders>
            <w:shd w:val="clear" w:color="auto" w:fill="auto"/>
            <w:noWrap/>
            <w:vAlign w:val="center"/>
            <w:hideMark/>
          </w:tcPr>
          <w:p w14:paraId="223DE1D3" w14:textId="77777777" w:rsidR="004842AB" w:rsidRPr="003B0A97" w:rsidRDefault="004842AB" w:rsidP="004842AB">
            <w:pPr>
              <w:jc w:val="center"/>
              <w:rPr>
                <w:rFonts w:eastAsia="Times New Roman"/>
                <w:b/>
                <w:bCs/>
                <w:color w:val="000000" w:themeColor="text1"/>
                <w:szCs w:val="26"/>
              </w:rPr>
            </w:pPr>
            <w:r w:rsidRPr="003B0A97">
              <w:rPr>
                <w:rFonts w:eastAsia="Times New Roman"/>
                <w:b/>
                <w:bCs/>
                <w:color w:val="000000" w:themeColor="text1"/>
                <w:szCs w:val="26"/>
              </w:rPr>
              <w:t>1</w:t>
            </w:r>
          </w:p>
        </w:tc>
      </w:tr>
      <w:tr w:rsidR="003B0A97" w:rsidRPr="003B0A97" w14:paraId="2DCAE9AA" w14:textId="77777777" w:rsidTr="00A44DC9">
        <w:trPr>
          <w:trHeight w:val="300"/>
        </w:trPr>
        <w:tc>
          <w:tcPr>
            <w:tcW w:w="625" w:type="dxa"/>
            <w:tcBorders>
              <w:top w:val="nil"/>
              <w:left w:val="single" w:sz="4" w:space="0" w:color="auto"/>
              <w:bottom w:val="single" w:sz="4" w:space="0" w:color="auto"/>
              <w:right w:val="single" w:sz="4" w:space="0" w:color="auto"/>
            </w:tcBorders>
            <w:shd w:val="clear" w:color="auto" w:fill="auto"/>
            <w:noWrap/>
            <w:vAlign w:val="center"/>
            <w:hideMark/>
          </w:tcPr>
          <w:p w14:paraId="0179FA9A" w14:textId="77777777" w:rsidR="004D0AF8" w:rsidRPr="003B0A97" w:rsidRDefault="004D0AF8" w:rsidP="00751C30">
            <w:pPr>
              <w:jc w:val="center"/>
              <w:rPr>
                <w:rFonts w:eastAsia="Times New Roman"/>
                <w:color w:val="000000" w:themeColor="text1"/>
                <w:szCs w:val="26"/>
              </w:rPr>
            </w:pPr>
            <w:r w:rsidRPr="003B0A97">
              <w:rPr>
                <w:rFonts w:eastAsia="Times New Roman"/>
                <w:color w:val="000000" w:themeColor="text1"/>
                <w:szCs w:val="26"/>
              </w:rPr>
              <w:t>13</w:t>
            </w:r>
          </w:p>
        </w:tc>
        <w:tc>
          <w:tcPr>
            <w:tcW w:w="2376" w:type="dxa"/>
            <w:tcBorders>
              <w:top w:val="nil"/>
              <w:left w:val="nil"/>
              <w:bottom w:val="single" w:sz="4" w:space="0" w:color="auto"/>
              <w:right w:val="single" w:sz="4" w:space="0" w:color="auto"/>
            </w:tcBorders>
            <w:shd w:val="clear" w:color="auto" w:fill="auto"/>
            <w:noWrap/>
            <w:vAlign w:val="center"/>
            <w:hideMark/>
          </w:tcPr>
          <w:p w14:paraId="3F8F8D0F" w14:textId="77777777" w:rsidR="004D0AF8" w:rsidRPr="003B0A97" w:rsidRDefault="004D0AF8" w:rsidP="00751C30">
            <w:pPr>
              <w:rPr>
                <w:rFonts w:eastAsia="Times New Roman"/>
                <w:color w:val="000000" w:themeColor="text1"/>
                <w:szCs w:val="26"/>
              </w:rPr>
            </w:pPr>
            <w:r w:rsidRPr="003B0A97">
              <w:rPr>
                <w:rFonts w:eastAsia="Times New Roman"/>
                <w:color w:val="000000" w:themeColor="text1"/>
                <w:szCs w:val="26"/>
              </w:rPr>
              <w:t>Đồng (Cu)</w:t>
            </w:r>
          </w:p>
        </w:tc>
        <w:tc>
          <w:tcPr>
            <w:tcW w:w="1984" w:type="dxa"/>
            <w:tcBorders>
              <w:top w:val="nil"/>
              <w:left w:val="nil"/>
              <w:bottom w:val="single" w:sz="4" w:space="0" w:color="auto"/>
              <w:right w:val="single" w:sz="4" w:space="0" w:color="auto"/>
            </w:tcBorders>
            <w:shd w:val="clear" w:color="auto" w:fill="auto"/>
            <w:noWrap/>
            <w:vAlign w:val="center"/>
            <w:hideMark/>
          </w:tcPr>
          <w:p w14:paraId="01234B40" w14:textId="77777777" w:rsidR="004D0AF8" w:rsidRPr="003B0A97" w:rsidRDefault="004D0AF8" w:rsidP="00751C30">
            <w:pPr>
              <w:jc w:val="center"/>
              <w:rPr>
                <w:rFonts w:eastAsia="Times New Roman"/>
                <w:color w:val="000000" w:themeColor="text1"/>
                <w:szCs w:val="26"/>
              </w:rPr>
            </w:pPr>
            <w:r w:rsidRPr="003B0A97">
              <w:rPr>
                <w:rFonts w:eastAsia="Times New Roman"/>
                <w:color w:val="000000" w:themeColor="text1"/>
                <w:szCs w:val="26"/>
              </w:rPr>
              <w:t>mg/l</w:t>
            </w:r>
          </w:p>
        </w:tc>
        <w:tc>
          <w:tcPr>
            <w:tcW w:w="1673" w:type="dxa"/>
            <w:tcBorders>
              <w:top w:val="nil"/>
              <w:left w:val="nil"/>
              <w:bottom w:val="single" w:sz="4" w:space="0" w:color="auto"/>
              <w:right w:val="single" w:sz="4" w:space="0" w:color="auto"/>
            </w:tcBorders>
            <w:shd w:val="clear" w:color="000000" w:fill="FFFFFF"/>
            <w:noWrap/>
            <w:vAlign w:val="center"/>
            <w:hideMark/>
          </w:tcPr>
          <w:p w14:paraId="420A8A2D" w14:textId="77777777" w:rsidR="004D0AF8" w:rsidRPr="003B0A97" w:rsidRDefault="004D0AF8" w:rsidP="00751C30">
            <w:pPr>
              <w:jc w:val="center"/>
              <w:rPr>
                <w:rFonts w:eastAsia="Times New Roman"/>
                <w:color w:val="000000" w:themeColor="text1"/>
                <w:szCs w:val="26"/>
              </w:rPr>
            </w:pPr>
            <w:r w:rsidRPr="003B0A97">
              <w:rPr>
                <w:rFonts w:eastAsia="Times New Roman"/>
                <w:color w:val="000000" w:themeColor="text1"/>
                <w:szCs w:val="26"/>
              </w:rPr>
              <w:t>2</w:t>
            </w:r>
          </w:p>
        </w:tc>
        <w:tc>
          <w:tcPr>
            <w:tcW w:w="1417" w:type="dxa"/>
            <w:tcBorders>
              <w:top w:val="nil"/>
              <w:left w:val="nil"/>
              <w:bottom w:val="single" w:sz="4" w:space="0" w:color="auto"/>
              <w:right w:val="single" w:sz="4" w:space="0" w:color="auto"/>
            </w:tcBorders>
            <w:shd w:val="clear" w:color="auto" w:fill="auto"/>
            <w:noWrap/>
            <w:vAlign w:val="center"/>
            <w:hideMark/>
          </w:tcPr>
          <w:p w14:paraId="2963B578" w14:textId="77777777" w:rsidR="004D0AF8" w:rsidRPr="003B0A97" w:rsidRDefault="004D0AF8" w:rsidP="00751C30">
            <w:pPr>
              <w:jc w:val="center"/>
              <w:rPr>
                <w:rFonts w:eastAsia="Times New Roman"/>
                <w:b/>
                <w:color w:val="000000" w:themeColor="text1"/>
                <w:szCs w:val="26"/>
              </w:rPr>
            </w:pPr>
            <w:r w:rsidRPr="003B0A97">
              <w:rPr>
                <w:rFonts w:eastAsia="Times New Roman"/>
                <w:b/>
                <w:color w:val="000000" w:themeColor="text1"/>
                <w:szCs w:val="26"/>
              </w:rPr>
              <w:t>2</w:t>
            </w:r>
          </w:p>
        </w:tc>
        <w:tc>
          <w:tcPr>
            <w:tcW w:w="1276" w:type="dxa"/>
            <w:tcBorders>
              <w:top w:val="nil"/>
              <w:left w:val="nil"/>
              <w:bottom w:val="single" w:sz="4" w:space="0" w:color="auto"/>
              <w:right w:val="single" w:sz="4" w:space="0" w:color="auto"/>
            </w:tcBorders>
            <w:shd w:val="clear" w:color="auto" w:fill="auto"/>
            <w:noWrap/>
            <w:vAlign w:val="center"/>
            <w:hideMark/>
          </w:tcPr>
          <w:p w14:paraId="713588B8" w14:textId="77777777" w:rsidR="004D0AF8" w:rsidRPr="003B0A97" w:rsidRDefault="004D0AF8" w:rsidP="00751C30">
            <w:pPr>
              <w:jc w:val="center"/>
              <w:rPr>
                <w:rFonts w:eastAsia="Times New Roman"/>
                <w:b/>
                <w:bCs/>
                <w:color w:val="000000" w:themeColor="text1"/>
                <w:szCs w:val="26"/>
              </w:rPr>
            </w:pPr>
            <w:r w:rsidRPr="003B0A97">
              <w:rPr>
                <w:rFonts w:eastAsia="Times New Roman"/>
                <w:b/>
                <w:bCs/>
                <w:color w:val="000000" w:themeColor="text1"/>
                <w:szCs w:val="26"/>
              </w:rPr>
              <w:t>2</w:t>
            </w:r>
          </w:p>
        </w:tc>
      </w:tr>
      <w:tr w:rsidR="003B0A97" w:rsidRPr="003B0A97" w14:paraId="25EF8363" w14:textId="77777777" w:rsidTr="00A44DC9">
        <w:trPr>
          <w:trHeight w:val="300"/>
        </w:trPr>
        <w:tc>
          <w:tcPr>
            <w:tcW w:w="625" w:type="dxa"/>
            <w:tcBorders>
              <w:top w:val="nil"/>
              <w:left w:val="single" w:sz="4" w:space="0" w:color="auto"/>
              <w:bottom w:val="single" w:sz="4" w:space="0" w:color="auto"/>
              <w:right w:val="single" w:sz="4" w:space="0" w:color="auto"/>
            </w:tcBorders>
            <w:shd w:val="clear" w:color="auto" w:fill="auto"/>
            <w:noWrap/>
            <w:vAlign w:val="center"/>
            <w:hideMark/>
          </w:tcPr>
          <w:p w14:paraId="5C72EB1C" w14:textId="77777777" w:rsidR="004D0AF8" w:rsidRPr="003B0A97" w:rsidRDefault="004D0AF8" w:rsidP="00751C30">
            <w:pPr>
              <w:jc w:val="center"/>
              <w:rPr>
                <w:rFonts w:eastAsia="Times New Roman"/>
                <w:color w:val="000000" w:themeColor="text1"/>
                <w:szCs w:val="26"/>
              </w:rPr>
            </w:pPr>
            <w:r w:rsidRPr="003B0A97">
              <w:rPr>
                <w:rFonts w:eastAsia="Times New Roman"/>
                <w:color w:val="000000" w:themeColor="text1"/>
                <w:szCs w:val="26"/>
              </w:rPr>
              <w:t>14</w:t>
            </w:r>
          </w:p>
        </w:tc>
        <w:tc>
          <w:tcPr>
            <w:tcW w:w="2376" w:type="dxa"/>
            <w:tcBorders>
              <w:top w:val="nil"/>
              <w:left w:val="nil"/>
              <w:bottom w:val="single" w:sz="4" w:space="0" w:color="auto"/>
              <w:right w:val="single" w:sz="4" w:space="0" w:color="auto"/>
            </w:tcBorders>
            <w:shd w:val="clear" w:color="auto" w:fill="auto"/>
            <w:noWrap/>
            <w:vAlign w:val="center"/>
            <w:hideMark/>
          </w:tcPr>
          <w:p w14:paraId="3FB26E88" w14:textId="77777777" w:rsidR="004D0AF8" w:rsidRPr="003B0A97" w:rsidRDefault="004D0AF8" w:rsidP="00751C30">
            <w:pPr>
              <w:rPr>
                <w:rFonts w:eastAsia="Times New Roman"/>
                <w:color w:val="000000" w:themeColor="text1"/>
                <w:szCs w:val="26"/>
              </w:rPr>
            </w:pPr>
            <w:r w:rsidRPr="003B0A97">
              <w:rPr>
                <w:rFonts w:eastAsia="Times New Roman"/>
                <w:color w:val="000000" w:themeColor="text1"/>
                <w:szCs w:val="26"/>
              </w:rPr>
              <w:t>Kẽm (Zn)</w:t>
            </w:r>
          </w:p>
        </w:tc>
        <w:tc>
          <w:tcPr>
            <w:tcW w:w="1984" w:type="dxa"/>
            <w:tcBorders>
              <w:top w:val="nil"/>
              <w:left w:val="nil"/>
              <w:bottom w:val="single" w:sz="4" w:space="0" w:color="auto"/>
              <w:right w:val="single" w:sz="4" w:space="0" w:color="auto"/>
            </w:tcBorders>
            <w:shd w:val="clear" w:color="auto" w:fill="auto"/>
            <w:noWrap/>
            <w:vAlign w:val="center"/>
            <w:hideMark/>
          </w:tcPr>
          <w:p w14:paraId="3B473DAF" w14:textId="77777777" w:rsidR="004D0AF8" w:rsidRPr="003B0A97" w:rsidRDefault="004D0AF8" w:rsidP="00751C30">
            <w:pPr>
              <w:jc w:val="center"/>
              <w:rPr>
                <w:rFonts w:eastAsia="Times New Roman"/>
                <w:color w:val="000000" w:themeColor="text1"/>
                <w:szCs w:val="26"/>
              </w:rPr>
            </w:pPr>
            <w:r w:rsidRPr="003B0A97">
              <w:rPr>
                <w:rFonts w:eastAsia="Times New Roman"/>
                <w:color w:val="000000" w:themeColor="text1"/>
                <w:szCs w:val="26"/>
              </w:rPr>
              <w:t>mg/l</w:t>
            </w:r>
          </w:p>
        </w:tc>
        <w:tc>
          <w:tcPr>
            <w:tcW w:w="1673" w:type="dxa"/>
            <w:tcBorders>
              <w:top w:val="nil"/>
              <w:left w:val="nil"/>
              <w:bottom w:val="single" w:sz="4" w:space="0" w:color="auto"/>
              <w:right w:val="single" w:sz="4" w:space="0" w:color="auto"/>
            </w:tcBorders>
            <w:shd w:val="clear" w:color="000000" w:fill="FFFFFF"/>
            <w:noWrap/>
            <w:vAlign w:val="center"/>
            <w:hideMark/>
          </w:tcPr>
          <w:p w14:paraId="37163A17" w14:textId="77777777" w:rsidR="004D0AF8" w:rsidRPr="003B0A97" w:rsidRDefault="004D0AF8" w:rsidP="00751C30">
            <w:pPr>
              <w:jc w:val="center"/>
              <w:rPr>
                <w:rFonts w:eastAsia="Times New Roman"/>
                <w:color w:val="000000" w:themeColor="text1"/>
                <w:szCs w:val="26"/>
              </w:rPr>
            </w:pPr>
            <w:r w:rsidRPr="003B0A97">
              <w:rPr>
                <w:rFonts w:eastAsia="Times New Roman"/>
                <w:color w:val="000000" w:themeColor="text1"/>
                <w:szCs w:val="26"/>
              </w:rPr>
              <w:t>3</w:t>
            </w:r>
          </w:p>
        </w:tc>
        <w:tc>
          <w:tcPr>
            <w:tcW w:w="1417" w:type="dxa"/>
            <w:tcBorders>
              <w:top w:val="nil"/>
              <w:left w:val="nil"/>
              <w:bottom w:val="single" w:sz="4" w:space="0" w:color="auto"/>
              <w:right w:val="single" w:sz="4" w:space="0" w:color="auto"/>
            </w:tcBorders>
            <w:shd w:val="clear" w:color="auto" w:fill="auto"/>
            <w:noWrap/>
            <w:vAlign w:val="center"/>
            <w:hideMark/>
          </w:tcPr>
          <w:p w14:paraId="6ABF6430" w14:textId="77777777" w:rsidR="004D0AF8" w:rsidRPr="003B0A97" w:rsidRDefault="004D0AF8" w:rsidP="00751C30">
            <w:pPr>
              <w:jc w:val="center"/>
              <w:rPr>
                <w:rFonts w:eastAsia="Times New Roman"/>
                <w:b/>
                <w:color w:val="000000" w:themeColor="text1"/>
                <w:szCs w:val="26"/>
              </w:rPr>
            </w:pPr>
            <w:r w:rsidRPr="003B0A97">
              <w:rPr>
                <w:rFonts w:eastAsia="Times New Roman"/>
                <w:b/>
                <w:color w:val="000000" w:themeColor="text1"/>
                <w:szCs w:val="26"/>
              </w:rPr>
              <w:t>3</w:t>
            </w:r>
          </w:p>
        </w:tc>
        <w:tc>
          <w:tcPr>
            <w:tcW w:w="1276" w:type="dxa"/>
            <w:tcBorders>
              <w:top w:val="nil"/>
              <w:left w:val="nil"/>
              <w:bottom w:val="single" w:sz="4" w:space="0" w:color="auto"/>
              <w:right w:val="single" w:sz="4" w:space="0" w:color="auto"/>
            </w:tcBorders>
            <w:shd w:val="clear" w:color="auto" w:fill="auto"/>
            <w:noWrap/>
            <w:vAlign w:val="center"/>
            <w:hideMark/>
          </w:tcPr>
          <w:p w14:paraId="4B736B7D" w14:textId="77777777" w:rsidR="004D0AF8" w:rsidRPr="003B0A97" w:rsidRDefault="004D0AF8" w:rsidP="00751C30">
            <w:pPr>
              <w:jc w:val="center"/>
              <w:rPr>
                <w:rFonts w:eastAsia="Times New Roman"/>
                <w:b/>
                <w:bCs/>
                <w:color w:val="000000" w:themeColor="text1"/>
                <w:szCs w:val="26"/>
              </w:rPr>
            </w:pPr>
            <w:r w:rsidRPr="003B0A97">
              <w:rPr>
                <w:rFonts w:eastAsia="Times New Roman"/>
                <w:b/>
                <w:bCs/>
                <w:color w:val="000000" w:themeColor="text1"/>
                <w:szCs w:val="26"/>
              </w:rPr>
              <w:t>3</w:t>
            </w:r>
          </w:p>
        </w:tc>
      </w:tr>
      <w:tr w:rsidR="003B0A97" w:rsidRPr="003B0A97" w14:paraId="7C73C07D" w14:textId="77777777" w:rsidTr="00A44DC9">
        <w:trPr>
          <w:trHeight w:val="300"/>
        </w:trPr>
        <w:tc>
          <w:tcPr>
            <w:tcW w:w="625" w:type="dxa"/>
            <w:tcBorders>
              <w:top w:val="nil"/>
              <w:left w:val="single" w:sz="4" w:space="0" w:color="auto"/>
              <w:bottom w:val="single" w:sz="4" w:space="0" w:color="auto"/>
              <w:right w:val="single" w:sz="4" w:space="0" w:color="auto"/>
            </w:tcBorders>
            <w:shd w:val="clear" w:color="auto" w:fill="auto"/>
            <w:noWrap/>
            <w:vAlign w:val="center"/>
            <w:hideMark/>
          </w:tcPr>
          <w:p w14:paraId="709032CC" w14:textId="77777777" w:rsidR="004D0AF8" w:rsidRPr="003B0A97" w:rsidRDefault="004D0AF8" w:rsidP="00751C30">
            <w:pPr>
              <w:jc w:val="center"/>
              <w:rPr>
                <w:rFonts w:eastAsia="Times New Roman"/>
                <w:color w:val="000000" w:themeColor="text1"/>
                <w:szCs w:val="26"/>
              </w:rPr>
            </w:pPr>
            <w:r w:rsidRPr="003B0A97">
              <w:rPr>
                <w:rFonts w:eastAsia="Times New Roman"/>
                <w:color w:val="000000" w:themeColor="text1"/>
                <w:szCs w:val="26"/>
              </w:rPr>
              <w:t>15</w:t>
            </w:r>
          </w:p>
        </w:tc>
        <w:tc>
          <w:tcPr>
            <w:tcW w:w="2376" w:type="dxa"/>
            <w:tcBorders>
              <w:top w:val="nil"/>
              <w:left w:val="nil"/>
              <w:bottom w:val="single" w:sz="4" w:space="0" w:color="auto"/>
              <w:right w:val="single" w:sz="4" w:space="0" w:color="auto"/>
            </w:tcBorders>
            <w:shd w:val="clear" w:color="auto" w:fill="auto"/>
            <w:noWrap/>
            <w:vAlign w:val="center"/>
            <w:hideMark/>
          </w:tcPr>
          <w:p w14:paraId="66F9A109" w14:textId="77777777" w:rsidR="004D0AF8" w:rsidRPr="003B0A97" w:rsidRDefault="004D0AF8" w:rsidP="00751C30">
            <w:pPr>
              <w:rPr>
                <w:rFonts w:eastAsia="Times New Roman"/>
                <w:color w:val="000000" w:themeColor="text1"/>
                <w:szCs w:val="26"/>
              </w:rPr>
            </w:pPr>
            <w:r w:rsidRPr="003B0A97">
              <w:rPr>
                <w:rFonts w:eastAsia="Times New Roman"/>
                <w:color w:val="000000" w:themeColor="text1"/>
                <w:szCs w:val="26"/>
              </w:rPr>
              <w:t>Niken (Ni)</w:t>
            </w:r>
          </w:p>
        </w:tc>
        <w:tc>
          <w:tcPr>
            <w:tcW w:w="1984" w:type="dxa"/>
            <w:tcBorders>
              <w:top w:val="nil"/>
              <w:left w:val="nil"/>
              <w:bottom w:val="single" w:sz="4" w:space="0" w:color="auto"/>
              <w:right w:val="single" w:sz="4" w:space="0" w:color="auto"/>
            </w:tcBorders>
            <w:shd w:val="clear" w:color="auto" w:fill="auto"/>
            <w:noWrap/>
            <w:vAlign w:val="center"/>
            <w:hideMark/>
          </w:tcPr>
          <w:p w14:paraId="11A3C9E3" w14:textId="77777777" w:rsidR="004D0AF8" w:rsidRPr="003B0A97" w:rsidRDefault="004D0AF8" w:rsidP="00751C30">
            <w:pPr>
              <w:jc w:val="center"/>
              <w:rPr>
                <w:rFonts w:eastAsia="Times New Roman"/>
                <w:color w:val="000000" w:themeColor="text1"/>
                <w:szCs w:val="26"/>
              </w:rPr>
            </w:pPr>
            <w:r w:rsidRPr="003B0A97">
              <w:rPr>
                <w:rFonts w:eastAsia="Times New Roman"/>
                <w:color w:val="000000" w:themeColor="text1"/>
                <w:szCs w:val="26"/>
              </w:rPr>
              <w:t>mg/l</w:t>
            </w:r>
          </w:p>
        </w:tc>
        <w:tc>
          <w:tcPr>
            <w:tcW w:w="1673" w:type="dxa"/>
            <w:tcBorders>
              <w:top w:val="nil"/>
              <w:left w:val="nil"/>
              <w:bottom w:val="single" w:sz="4" w:space="0" w:color="auto"/>
              <w:right w:val="single" w:sz="4" w:space="0" w:color="auto"/>
            </w:tcBorders>
            <w:shd w:val="clear" w:color="000000" w:fill="FFFFFF"/>
            <w:noWrap/>
            <w:vAlign w:val="center"/>
            <w:hideMark/>
          </w:tcPr>
          <w:p w14:paraId="5384C75B" w14:textId="77777777" w:rsidR="004D0AF8" w:rsidRPr="003B0A97" w:rsidRDefault="004D0AF8" w:rsidP="00751C30">
            <w:pPr>
              <w:jc w:val="center"/>
              <w:rPr>
                <w:rFonts w:eastAsia="Times New Roman"/>
                <w:color w:val="000000" w:themeColor="text1"/>
                <w:szCs w:val="26"/>
              </w:rPr>
            </w:pPr>
            <w:r w:rsidRPr="003B0A97">
              <w:rPr>
                <w:rFonts w:eastAsia="Times New Roman"/>
                <w:color w:val="000000" w:themeColor="text1"/>
                <w:szCs w:val="26"/>
              </w:rPr>
              <w:t>0,5</w:t>
            </w:r>
          </w:p>
        </w:tc>
        <w:tc>
          <w:tcPr>
            <w:tcW w:w="1417" w:type="dxa"/>
            <w:tcBorders>
              <w:top w:val="nil"/>
              <w:left w:val="nil"/>
              <w:bottom w:val="single" w:sz="4" w:space="0" w:color="auto"/>
              <w:right w:val="single" w:sz="4" w:space="0" w:color="auto"/>
            </w:tcBorders>
            <w:shd w:val="clear" w:color="auto" w:fill="auto"/>
            <w:noWrap/>
            <w:vAlign w:val="center"/>
            <w:hideMark/>
          </w:tcPr>
          <w:p w14:paraId="27E0C940" w14:textId="77777777" w:rsidR="004D0AF8" w:rsidRPr="003B0A97" w:rsidRDefault="004D0AF8" w:rsidP="00751C30">
            <w:pPr>
              <w:jc w:val="center"/>
              <w:rPr>
                <w:rFonts w:eastAsia="Times New Roman"/>
                <w:b/>
                <w:color w:val="000000" w:themeColor="text1"/>
                <w:szCs w:val="26"/>
              </w:rPr>
            </w:pPr>
            <w:r w:rsidRPr="003B0A97">
              <w:rPr>
                <w:rFonts w:eastAsia="Times New Roman"/>
                <w:b/>
                <w:color w:val="000000" w:themeColor="text1"/>
                <w:szCs w:val="26"/>
              </w:rPr>
              <w:t>0,2</w:t>
            </w:r>
          </w:p>
        </w:tc>
        <w:tc>
          <w:tcPr>
            <w:tcW w:w="1276" w:type="dxa"/>
            <w:tcBorders>
              <w:top w:val="nil"/>
              <w:left w:val="nil"/>
              <w:bottom w:val="single" w:sz="4" w:space="0" w:color="auto"/>
              <w:right w:val="single" w:sz="4" w:space="0" w:color="auto"/>
            </w:tcBorders>
            <w:shd w:val="clear" w:color="auto" w:fill="auto"/>
            <w:noWrap/>
            <w:vAlign w:val="center"/>
            <w:hideMark/>
          </w:tcPr>
          <w:p w14:paraId="759551E5" w14:textId="77777777" w:rsidR="004D0AF8" w:rsidRPr="003B0A97" w:rsidRDefault="004D0AF8" w:rsidP="00751C30">
            <w:pPr>
              <w:jc w:val="center"/>
              <w:rPr>
                <w:rFonts w:eastAsia="Times New Roman"/>
                <w:b/>
                <w:color w:val="000000" w:themeColor="text1"/>
                <w:szCs w:val="26"/>
              </w:rPr>
            </w:pPr>
            <w:r w:rsidRPr="003B0A97">
              <w:rPr>
                <w:rFonts w:eastAsia="Times New Roman"/>
                <w:b/>
                <w:color w:val="000000" w:themeColor="text1"/>
                <w:szCs w:val="26"/>
              </w:rPr>
              <w:t>0,5</w:t>
            </w:r>
          </w:p>
        </w:tc>
      </w:tr>
      <w:tr w:rsidR="003B0A97" w:rsidRPr="003B0A97" w14:paraId="26859AD7" w14:textId="77777777" w:rsidTr="00A44DC9">
        <w:trPr>
          <w:trHeight w:val="300"/>
        </w:trPr>
        <w:tc>
          <w:tcPr>
            <w:tcW w:w="625" w:type="dxa"/>
            <w:tcBorders>
              <w:top w:val="nil"/>
              <w:left w:val="single" w:sz="4" w:space="0" w:color="auto"/>
              <w:bottom w:val="single" w:sz="4" w:space="0" w:color="auto"/>
              <w:right w:val="single" w:sz="4" w:space="0" w:color="auto"/>
            </w:tcBorders>
            <w:shd w:val="clear" w:color="auto" w:fill="auto"/>
            <w:noWrap/>
            <w:vAlign w:val="center"/>
            <w:hideMark/>
          </w:tcPr>
          <w:p w14:paraId="7FAC76D0" w14:textId="77777777" w:rsidR="004D0AF8" w:rsidRPr="003B0A97" w:rsidRDefault="004D0AF8" w:rsidP="00751C30">
            <w:pPr>
              <w:jc w:val="center"/>
              <w:rPr>
                <w:rFonts w:eastAsia="Times New Roman"/>
                <w:color w:val="000000" w:themeColor="text1"/>
                <w:szCs w:val="26"/>
              </w:rPr>
            </w:pPr>
            <w:r w:rsidRPr="003B0A97">
              <w:rPr>
                <w:rFonts w:eastAsia="Times New Roman"/>
                <w:color w:val="000000" w:themeColor="text1"/>
                <w:szCs w:val="26"/>
              </w:rPr>
              <w:t>16</w:t>
            </w:r>
          </w:p>
        </w:tc>
        <w:tc>
          <w:tcPr>
            <w:tcW w:w="2376" w:type="dxa"/>
            <w:tcBorders>
              <w:top w:val="nil"/>
              <w:left w:val="nil"/>
              <w:bottom w:val="single" w:sz="4" w:space="0" w:color="auto"/>
              <w:right w:val="single" w:sz="4" w:space="0" w:color="auto"/>
            </w:tcBorders>
            <w:shd w:val="clear" w:color="auto" w:fill="auto"/>
            <w:noWrap/>
            <w:vAlign w:val="center"/>
            <w:hideMark/>
          </w:tcPr>
          <w:p w14:paraId="16571010" w14:textId="77777777" w:rsidR="004D0AF8" w:rsidRPr="003B0A97" w:rsidRDefault="004D0AF8" w:rsidP="00751C30">
            <w:pPr>
              <w:rPr>
                <w:rFonts w:eastAsia="Times New Roman"/>
                <w:color w:val="000000" w:themeColor="text1"/>
                <w:szCs w:val="26"/>
              </w:rPr>
            </w:pPr>
            <w:r w:rsidRPr="003B0A97">
              <w:rPr>
                <w:rFonts w:eastAsia="Times New Roman"/>
                <w:color w:val="000000" w:themeColor="text1"/>
                <w:szCs w:val="26"/>
              </w:rPr>
              <w:t>Mangan (MN)</w:t>
            </w:r>
          </w:p>
        </w:tc>
        <w:tc>
          <w:tcPr>
            <w:tcW w:w="1984" w:type="dxa"/>
            <w:tcBorders>
              <w:top w:val="nil"/>
              <w:left w:val="nil"/>
              <w:bottom w:val="single" w:sz="4" w:space="0" w:color="auto"/>
              <w:right w:val="single" w:sz="4" w:space="0" w:color="auto"/>
            </w:tcBorders>
            <w:shd w:val="clear" w:color="auto" w:fill="auto"/>
            <w:noWrap/>
            <w:vAlign w:val="center"/>
            <w:hideMark/>
          </w:tcPr>
          <w:p w14:paraId="250FEB17" w14:textId="77777777" w:rsidR="004D0AF8" w:rsidRPr="003B0A97" w:rsidRDefault="004D0AF8" w:rsidP="00751C30">
            <w:pPr>
              <w:jc w:val="center"/>
              <w:rPr>
                <w:rFonts w:eastAsia="Times New Roman"/>
                <w:color w:val="000000" w:themeColor="text1"/>
                <w:szCs w:val="26"/>
              </w:rPr>
            </w:pPr>
            <w:r w:rsidRPr="003B0A97">
              <w:rPr>
                <w:rFonts w:eastAsia="Times New Roman"/>
                <w:color w:val="000000" w:themeColor="text1"/>
                <w:szCs w:val="26"/>
              </w:rPr>
              <w:t>mg/l</w:t>
            </w:r>
          </w:p>
        </w:tc>
        <w:tc>
          <w:tcPr>
            <w:tcW w:w="1673" w:type="dxa"/>
            <w:tcBorders>
              <w:top w:val="nil"/>
              <w:left w:val="nil"/>
              <w:bottom w:val="single" w:sz="4" w:space="0" w:color="auto"/>
              <w:right w:val="single" w:sz="4" w:space="0" w:color="auto"/>
            </w:tcBorders>
            <w:shd w:val="clear" w:color="000000" w:fill="FFFFFF"/>
            <w:noWrap/>
            <w:vAlign w:val="center"/>
            <w:hideMark/>
          </w:tcPr>
          <w:p w14:paraId="6EBA8A73" w14:textId="77777777" w:rsidR="004D0AF8" w:rsidRPr="003B0A97" w:rsidRDefault="004D0AF8" w:rsidP="00751C30">
            <w:pPr>
              <w:jc w:val="center"/>
              <w:rPr>
                <w:rFonts w:eastAsia="Times New Roman"/>
                <w:color w:val="000000" w:themeColor="text1"/>
                <w:szCs w:val="26"/>
              </w:rPr>
            </w:pPr>
            <w:r w:rsidRPr="003B0A97">
              <w:rPr>
                <w:rFonts w:eastAsia="Times New Roman"/>
                <w:color w:val="000000" w:themeColor="text1"/>
                <w:szCs w:val="26"/>
              </w:rPr>
              <w:t>1</w:t>
            </w:r>
          </w:p>
        </w:tc>
        <w:tc>
          <w:tcPr>
            <w:tcW w:w="1417" w:type="dxa"/>
            <w:tcBorders>
              <w:top w:val="nil"/>
              <w:left w:val="nil"/>
              <w:bottom w:val="single" w:sz="4" w:space="0" w:color="auto"/>
              <w:right w:val="single" w:sz="4" w:space="0" w:color="auto"/>
            </w:tcBorders>
            <w:shd w:val="clear" w:color="auto" w:fill="auto"/>
            <w:noWrap/>
            <w:vAlign w:val="center"/>
            <w:hideMark/>
          </w:tcPr>
          <w:p w14:paraId="055E475B" w14:textId="77777777" w:rsidR="004D0AF8" w:rsidRPr="003B0A97" w:rsidRDefault="004D0AF8" w:rsidP="00751C30">
            <w:pPr>
              <w:jc w:val="center"/>
              <w:rPr>
                <w:rFonts w:eastAsia="Times New Roman"/>
                <w:b/>
                <w:color w:val="000000" w:themeColor="text1"/>
                <w:szCs w:val="26"/>
              </w:rPr>
            </w:pPr>
            <w:r w:rsidRPr="003B0A97">
              <w:rPr>
                <w:rFonts w:eastAsia="Times New Roman"/>
                <w:b/>
                <w:color w:val="000000" w:themeColor="text1"/>
                <w:szCs w:val="26"/>
              </w:rPr>
              <w:t>0,5</w:t>
            </w:r>
          </w:p>
        </w:tc>
        <w:tc>
          <w:tcPr>
            <w:tcW w:w="1276" w:type="dxa"/>
            <w:tcBorders>
              <w:top w:val="nil"/>
              <w:left w:val="nil"/>
              <w:bottom w:val="single" w:sz="4" w:space="0" w:color="auto"/>
              <w:right w:val="single" w:sz="4" w:space="0" w:color="auto"/>
            </w:tcBorders>
            <w:shd w:val="clear" w:color="auto" w:fill="auto"/>
            <w:noWrap/>
            <w:vAlign w:val="center"/>
            <w:hideMark/>
          </w:tcPr>
          <w:p w14:paraId="0CE41EFD" w14:textId="77777777" w:rsidR="004D0AF8" w:rsidRPr="003B0A97" w:rsidRDefault="004D0AF8" w:rsidP="00751C30">
            <w:pPr>
              <w:jc w:val="center"/>
              <w:rPr>
                <w:rFonts w:eastAsia="Times New Roman"/>
                <w:b/>
                <w:color w:val="000000" w:themeColor="text1"/>
                <w:szCs w:val="26"/>
              </w:rPr>
            </w:pPr>
            <w:r w:rsidRPr="003B0A97">
              <w:rPr>
                <w:rFonts w:eastAsia="Times New Roman"/>
                <w:b/>
                <w:color w:val="000000" w:themeColor="text1"/>
                <w:szCs w:val="26"/>
              </w:rPr>
              <w:t>1</w:t>
            </w:r>
          </w:p>
        </w:tc>
      </w:tr>
      <w:tr w:rsidR="003B0A97" w:rsidRPr="003B0A97" w14:paraId="19A7ED67" w14:textId="77777777" w:rsidTr="00A44DC9">
        <w:trPr>
          <w:trHeight w:val="300"/>
        </w:trPr>
        <w:tc>
          <w:tcPr>
            <w:tcW w:w="625" w:type="dxa"/>
            <w:tcBorders>
              <w:top w:val="nil"/>
              <w:left w:val="single" w:sz="4" w:space="0" w:color="auto"/>
              <w:bottom w:val="single" w:sz="4" w:space="0" w:color="auto"/>
              <w:right w:val="single" w:sz="4" w:space="0" w:color="auto"/>
            </w:tcBorders>
            <w:shd w:val="clear" w:color="auto" w:fill="auto"/>
            <w:noWrap/>
            <w:vAlign w:val="center"/>
            <w:hideMark/>
          </w:tcPr>
          <w:p w14:paraId="6E91F628" w14:textId="77777777" w:rsidR="004D0AF8" w:rsidRPr="003B0A97" w:rsidRDefault="004D0AF8" w:rsidP="00751C30">
            <w:pPr>
              <w:jc w:val="center"/>
              <w:rPr>
                <w:rFonts w:eastAsia="Times New Roman"/>
                <w:color w:val="000000" w:themeColor="text1"/>
                <w:szCs w:val="26"/>
              </w:rPr>
            </w:pPr>
            <w:r w:rsidRPr="003B0A97">
              <w:rPr>
                <w:rFonts w:eastAsia="Times New Roman"/>
                <w:color w:val="000000" w:themeColor="text1"/>
                <w:szCs w:val="26"/>
              </w:rPr>
              <w:t>17</w:t>
            </w:r>
          </w:p>
        </w:tc>
        <w:tc>
          <w:tcPr>
            <w:tcW w:w="2376" w:type="dxa"/>
            <w:tcBorders>
              <w:top w:val="nil"/>
              <w:left w:val="nil"/>
              <w:bottom w:val="single" w:sz="4" w:space="0" w:color="auto"/>
              <w:right w:val="single" w:sz="4" w:space="0" w:color="auto"/>
            </w:tcBorders>
            <w:shd w:val="clear" w:color="auto" w:fill="auto"/>
            <w:noWrap/>
            <w:vAlign w:val="center"/>
            <w:hideMark/>
          </w:tcPr>
          <w:p w14:paraId="709D4461" w14:textId="77777777" w:rsidR="004D0AF8" w:rsidRPr="003B0A97" w:rsidRDefault="004D0AF8" w:rsidP="00751C30">
            <w:pPr>
              <w:rPr>
                <w:rFonts w:eastAsia="Times New Roman"/>
                <w:color w:val="000000" w:themeColor="text1"/>
                <w:szCs w:val="26"/>
              </w:rPr>
            </w:pPr>
            <w:r w:rsidRPr="003B0A97">
              <w:rPr>
                <w:rFonts w:eastAsia="Times New Roman"/>
                <w:color w:val="000000" w:themeColor="text1"/>
                <w:szCs w:val="26"/>
              </w:rPr>
              <w:t>Sắt (Fe)</w:t>
            </w:r>
          </w:p>
        </w:tc>
        <w:tc>
          <w:tcPr>
            <w:tcW w:w="1984" w:type="dxa"/>
            <w:tcBorders>
              <w:top w:val="nil"/>
              <w:left w:val="nil"/>
              <w:bottom w:val="single" w:sz="4" w:space="0" w:color="auto"/>
              <w:right w:val="single" w:sz="4" w:space="0" w:color="auto"/>
            </w:tcBorders>
            <w:shd w:val="clear" w:color="auto" w:fill="auto"/>
            <w:noWrap/>
            <w:vAlign w:val="center"/>
            <w:hideMark/>
          </w:tcPr>
          <w:p w14:paraId="5C553426" w14:textId="77777777" w:rsidR="004D0AF8" w:rsidRPr="003B0A97" w:rsidRDefault="004D0AF8" w:rsidP="00751C30">
            <w:pPr>
              <w:jc w:val="center"/>
              <w:rPr>
                <w:rFonts w:eastAsia="Times New Roman"/>
                <w:color w:val="000000" w:themeColor="text1"/>
                <w:szCs w:val="26"/>
              </w:rPr>
            </w:pPr>
            <w:r w:rsidRPr="003B0A97">
              <w:rPr>
                <w:rFonts w:eastAsia="Times New Roman"/>
                <w:color w:val="000000" w:themeColor="text1"/>
                <w:szCs w:val="26"/>
              </w:rPr>
              <w:t>mg/l</w:t>
            </w:r>
          </w:p>
        </w:tc>
        <w:tc>
          <w:tcPr>
            <w:tcW w:w="1673" w:type="dxa"/>
            <w:tcBorders>
              <w:top w:val="nil"/>
              <w:left w:val="nil"/>
              <w:bottom w:val="single" w:sz="4" w:space="0" w:color="auto"/>
              <w:right w:val="single" w:sz="4" w:space="0" w:color="auto"/>
            </w:tcBorders>
            <w:shd w:val="clear" w:color="000000" w:fill="FFFFFF"/>
            <w:noWrap/>
            <w:vAlign w:val="center"/>
            <w:hideMark/>
          </w:tcPr>
          <w:p w14:paraId="4BBE79D5" w14:textId="77777777" w:rsidR="004D0AF8" w:rsidRPr="003B0A97" w:rsidRDefault="004D0AF8" w:rsidP="00751C30">
            <w:pPr>
              <w:jc w:val="center"/>
              <w:rPr>
                <w:rFonts w:eastAsia="Times New Roman"/>
                <w:color w:val="000000" w:themeColor="text1"/>
                <w:szCs w:val="26"/>
              </w:rPr>
            </w:pPr>
            <w:r w:rsidRPr="003B0A97">
              <w:rPr>
                <w:rFonts w:eastAsia="Times New Roman"/>
                <w:color w:val="000000" w:themeColor="text1"/>
                <w:szCs w:val="26"/>
              </w:rPr>
              <w:t>5</w:t>
            </w:r>
          </w:p>
        </w:tc>
        <w:tc>
          <w:tcPr>
            <w:tcW w:w="1417" w:type="dxa"/>
            <w:tcBorders>
              <w:top w:val="nil"/>
              <w:left w:val="nil"/>
              <w:bottom w:val="single" w:sz="4" w:space="0" w:color="auto"/>
              <w:right w:val="single" w:sz="4" w:space="0" w:color="auto"/>
            </w:tcBorders>
            <w:shd w:val="clear" w:color="auto" w:fill="auto"/>
            <w:noWrap/>
            <w:vAlign w:val="center"/>
            <w:hideMark/>
          </w:tcPr>
          <w:p w14:paraId="6554CD06" w14:textId="77777777" w:rsidR="004D0AF8" w:rsidRPr="003B0A97" w:rsidRDefault="004D0AF8" w:rsidP="00751C30">
            <w:pPr>
              <w:jc w:val="center"/>
              <w:rPr>
                <w:rFonts w:eastAsia="Times New Roman"/>
                <w:b/>
                <w:color w:val="000000" w:themeColor="text1"/>
                <w:szCs w:val="26"/>
              </w:rPr>
            </w:pPr>
            <w:r w:rsidRPr="003B0A97">
              <w:rPr>
                <w:rFonts w:eastAsia="Times New Roman"/>
                <w:b/>
                <w:color w:val="000000" w:themeColor="text1"/>
                <w:szCs w:val="26"/>
              </w:rPr>
              <w:t>1</w:t>
            </w:r>
          </w:p>
        </w:tc>
        <w:tc>
          <w:tcPr>
            <w:tcW w:w="1276" w:type="dxa"/>
            <w:tcBorders>
              <w:top w:val="nil"/>
              <w:left w:val="nil"/>
              <w:bottom w:val="single" w:sz="4" w:space="0" w:color="auto"/>
              <w:right w:val="single" w:sz="4" w:space="0" w:color="auto"/>
            </w:tcBorders>
            <w:shd w:val="clear" w:color="auto" w:fill="auto"/>
            <w:noWrap/>
            <w:vAlign w:val="center"/>
            <w:hideMark/>
          </w:tcPr>
          <w:p w14:paraId="014A478F" w14:textId="77777777" w:rsidR="004D0AF8" w:rsidRPr="003B0A97" w:rsidRDefault="004D0AF8" w:rsidP="00751C30">
            <w:pPr>
              <w:jc w:val="center"/>
              <w:rPr>
                <w:rFonts w:eastAsia="Times New Roman"/>
                <w:b/>
                <w:bCs/>
                <w:color w:val="000000" w:themeColor="text1"/>
                <w:szCs w:val="26"/>
              </w:rPr>
            </w:pPr>
            <w:r w:rsidRPr="003B0A97">
              <w:rPr>
                <w:rFonts w:eastAsia="Times New Roman"/>
                <w:b/>
                <w:bCs/>
                <w:color w:val="000000" w:themeColor="text1"/>
                <w:szCs w:val="26"/>
              </w:rPr>
              <w:t>5</w:t>
            </w:r>
          </w:p>
        </w:tc>
      </w:tr>
      <w:tr w:rsidR="003B0A97" w:rsidRPr="003B0A97" w14:paraId="27F8AFE1" w14:textId="77777777" w:rsidTr="00A44DC9">
        <w:trPr>
          <w:trHeight w:val="300"/>
        </w:trPr>
        <w:tc>
          <w:tcPr>
            <w:tcW w:w="625" w:type="dxa"/>
            <w:tcBorders>
              <w:top w:val="nil"/>
              <w:left w:val="single" w:sz="4" w:space="0" w:color="auto"/>
              <w:bottom w:val="single" w:sz="4" w:space="0" w:color="auto"/>
              <w:right w:val="single" w:sz="4" w:space="0" w:color="auto"/>
            </w:tcBorders>
            <w:shd w:val="clear" w:color="auto" w:fill="auto"/>
            <w:noWrap/>
            <w:vAlign w:val="center"/>
            <w:hideMark/>
          </w:tcPr>
          <w:p w14:paraId="5A4B4197" w14:textId="77777777" w:rsidR="004D0AF8" w:rsidRPr="003B0A97" w:rsidRDefault="004D0AF8" w:rsidP="00751C30">
            <w:pPr>
              <w:jc w:val="center"/>
              <w:rPr>
                <w:rFonts w:eastAsia="Times New Roman"/>
                <w:color w:val="000000" w:themeColor="text1"/>
                <w:szCs w:val="26"/>
              </w:rPr>
            </w:pPr>
            <w:r w:rsidRPr="003B0A97">
              <w:rPr>
                <w:rFonts w:eastAsia="Times New Roman"/>
                <w:color w:val="000000" w:themeColor="text1"/>
                <w:szCs w:val="26"/>
              </w:rPr>
              <w:t>18</w:t>
            </w:r>
          </w:p>
        </w:tc>
        <w:tc>
          <w:tcPr>
            <w:tcW w:w="2376" w:type="dxa"/>
            <w:tcBorders>
              <w:top w:val="nil"/>
              <w:left w:val="nil"/>
              <w:bottom w:val="single" w:sz="4" w:space="0" w:color="auto"/>
              <w:right w:val="single" w:sz="4" w:space="0" w:color="auto"/>
            </w:tcBorders>
            <w:shd w:val="clear" w:color="auto" w:fill="auto"/>
            <w:noWrap/>
            <w:vAlign w:val="center"/>
            <w:hideMark/>
          </w:tcPr>
          <w:p w14:paraId="1420138A" w14:textId="77777777" w:rsidR="004D0AF8" w:rsidRPr="003B0A97" w:rsidRDefault="004D0AF8" w:rsidP="00751C30">
            <w:pPr>
              <w:rPr>
                <w:rFonts w:eastAsia="Times New Roman"/>
                <w:i/>
                <w:color w:val="000000" w:themeColor="text1"/>
                <w:szCs w:val="26"/>
              </w:rPr>
            </w:pPr>
            <w:r w:rsidRPr="003B0A97">
              <w:rPr>
                <w:rFonts w:eastAsia="Times New Roman"/>
                <w:i/>
                <w:color w:val="000000" w:themeColor="text1"/>
                <w:szCs w:val="26"/>
              </w:rPr>
              <w:t>Tổng xianua (CN)</w:t>
            </w:r>
          </w:p>
        </w:tc>
        <w:tc>
          <w:tcPr>
            <w:tcW w:w="1984" w:type="dxa"/>
            <w:tcBorders>
              <w:top w:val="nil"/>
              <w:left w:val="nil"/>
              <w:bottom w:val="single" w:sz="4" w:space="0" w:color="auto"/>
              <w:right w:val="single" w:sz="4" w:space="0" w:color="auto"/>
            </w:tcBorders>
            <w:shd w:val="clear" w:color="auto" w:fill="auto"/>
            <w:noWrap/>
            <w:vAlign w:val="center"/>
            <w:hideMark/>
          </w:tcPr>
          <w:p w14:paraId="2D9A507A" w14:textId="77777777" w:rsidR="004D0AF8" w:rsidRPr="003B0A97" w:rsidRDefault="004D0AF8" w:rsidP="00751C30">
            <w:pPr>
              <w:jc w:val="center"/>
              <w:rPr>
                <w:rFonts w:eastAsia="Times New Roman"/>
                <w:i/>
                <w:color w:val="000000" w:themeColor="text1"/>
                <w:szCs w:val="26"/>
              </w:rPr>
            </w:pPr>
            <w:r w:rsidRPr="003B0A97">
              <w:rPr>
                <w:rFonts w:eastAsia="Times New Roman"/>
                <w:i/>
                <w:color w:val="000000" w:themeColor="text1"/>
                <w:szCs w:val="26"/>
              </w:rPr>
              <w:t>mg/l</w:t>
            </w:r>
          </w:p>
        </w:tc>
        <w:tc>
          <w:tcPr>
            <w:tcW w:w="1673" w:type="dxa"/>
            <w:tcBorders>
              <w:top w:val="nil"/>
              <w:left w:val="nil"/>
              <w:bottom w:val="single" w:sz="4" w:space="0" w:color="auto"/>
              <w:right w:val="single" w:sz="4" w:space="0" w:color="auto"/>
            </w:tcBorders>
            <w:shd w:val="clear" w:color="000000" w:fill="FFFFFF"/>
            <w:noWrap/>
            <w:vAlign w:val="center"/>
            <w:hideMark/>
          </w:tcPr>
          <w:p w14:paraId="140E2CC4" w14:textId="77777777" w:rsidR="004D0AF8" w:rsidRPr="003B0A97" w:rsidRDefault="004D0AF8" w:rsidP="004842AB">
            <w:pPr>
              <w:jc w:val="center"/>
              <w:rPr>
                <w:rFonts w:eastAsia="Times New Roman"/>
                <w:i/>
                <w:color w:val="000000" w:themeColor="text1"/>
                <w:szCs w:val="26"/>
              </w:rPr>
            </w:pPr>
            <w:r w:rsidRPr="003B0A97">
              <w:rPr>
                <w:rFonts w:eastAsia="Times New Roman"/>
                <w:i/>
                <w:color w:val="000000" w:themeColor="text1"/>
                <w:szCs w:val="26"/>
              </w:rPr>
              <w:t>0,</w:t>
            </w:r>
            <w:r w:rsidR="00B6397D" w:rsidRPr="003B0A97">
              <w:rPr>
                <w:rFonts w:eastAsia="Times New Roman"/>
                <w:i/>
                <w:color w:val="000000" w:themeColor="text1"/>
                <w:szCs w:val="26"/>
              </w:rPr>
              <w:t>063</w:t>
            </w:r>
          </w:p>
        </w:tc>
        <w:tc>
          <w:tcPr>
            <w:tcW w:w="1417" w:type="dxa"/>
            <w:tcBorders>
              <w:top w:val="nil"/>
              <w:left w:val="nil"/>
              <w:bottom w:val="single" w:sz="4" w:space="0" w:color="auto"/>
              <w:right w:val="single" w:sz="4" w:space="0" w:color="auto"/>
            </w:tcBorders>
            <w:shd w:val="clear" w:color="auto" w:fill="auto"/>
            <w:noWrap/>
            <w:vAlign w:val="center"/>
            <w:hideMark/>
          </w:tcPr>
          <w:p w14:paraId="7ED829E0" w14:textId="77777777" w:rsidR="004D0AF8" w:rsidRPr="003B0A97" w:rsidRDefault="004D0AF8" w:rsidP="00751C30">
            <w:pPr>
              <w:jc w:val="center"/>
              <w:rPr>
                <w:rFonts w:eastAsia="Times New Roman"/>
                <w:b/>
                <w:color w:val="000000" w:themeColor="text1"/>
                <w:szCs w:val="26"/>
              </w:rPr>
            </w:pPr>
            <w:r w:rsidRPr="003B0A97">
              <w:rPr>
                <w:rFonts w:eastAsia="Times New Roman"/>
                <w:b/>
                <w:color w:val="000000" w:themeColor="text1"/>
                <w:szCs w:val="26"/>
              </w:rPr>
              <w:t>0,07</w:t>
            </w:r>
          </w:p>
        </w:tc>
        <w:tc>
          <w:tcPr>
            <w:tcW w:w="1276" w:type="dxa"/>
            <w:tcBorders>
              <w:top w:val="nil"/>
              <w:left w:val="nil"/>
              <w:bottom w:val="single" w:sz="4" w:space="0" w:color="auto"/>
              <w:right w:val="single" w:sz="4" w:space="0" w:color="auto"/>
            </w:tcBorders>
            <w:shd w:val="clear" w:color="auto" w:fill="auto"/>
            <w:noWrap/>
            <w:vAlign w:val="center"/>
            <w:hideMark/>
          </w:tcPr>
          <w:p w14:paraId="45CB6BF0" w14:textId="77777777" w:rsidR="004D0AF8" w:rsidRPr="003B0A97" w:rsidRDefault="004D0AF8" w:rsidP="00751C30">
            <w:pPr>
              <w:jc w:val="center"/>
              <w:rPr>
                <w:rFonts w:eastAsia="Times New Roman"/>
                <w:b/>
                <w:color w:val="000000" w:themeColor="text1"/>
                <w:szCs w:val="26"/>
              </w:rPr>
            </w:pPr>
            <w:r w:rsidRPr="003B0A97">
              <w:rPr>
                <w:rFonts w:eastAsia="Times New Roman"/>
                <w:b/>
                <w:color w:val="000000" w:themeColor="text1"/>
                <w:szCs w:val="26"/>
              </w:rPr>
              <w:t>0,1</w:t>
            </w:r>
          </w:p>
        </w:tc>
      </w:tr>
      <w:tr w:rsidR="003B0A97" w:rsidRPr="003B0A97" w14:paraId="72A7CD47" w14:textId="77777777" w:rsidTr="00A44DC9">
        <w:trPr>
          <w:trHeight w:val="300"/>
        </w:trPr>
        <w:tc>
          <w:tcPr>
            <w:tcW w:w="625" w:type="dxa"/>
            <w:tcBorders>
              <w:top w:val="nil"/>
              <w:left w:val="single" w:sz="4" w:space="0" w:color="auto"/>
              <w:bottom w:val="single" w:sz="4" w:space="0" w:color="auto"/>
              <w:right w:val="single" w:sz="4" w:space="0" w:color="auto"/>
            </w:tcBorders>
            <w:shd w:val="clear" w:color="auto" w:fill="auto"/>
            <w:noWrap/>
            <w:vAlign w:val="center"/>
            <w:hideMark/>
          </w:tcPr>
          <w:p w14:paraId="0A800E7A" w14:textId="77777777" w:rsidR="004D0AF8" w:rsidRPr="003B0A97" w:rsidRDefault="004D0AF8" w:rsidP="00751C30">
            <w:pPr>
              <w:jc w:val="center"/>
              <w:rPr>
                <w:rFonts w:eastAsia="Times New Roman"/>
                <w:color w:val="000000" w:themeColor="text1"/>
                <w:szCs w:val="26"/>
              </w:rPr>
            </w:pPr>
            <w:r w:rsidRPr="003B0A97">
              <w:rPr>
                <w:rFonts w:eastAsia="Times New Roman"/>
                <w:color w:val="000000" w:themeColor="text1"/>
                <w:szCs w:val="26"/>
              </w:rPr>
              <w:t>19</w:t>
            </w:r>
          </w:p>
        </w:tc>
        <w:tc>
          <w:tcPr>
            <w:tcW w:w="2376" w:type="dxa"/>
            <w:tcBorders>
              <w:top w:val="nil"/>
              <w:left w:val="nil"/>
              <w:bottom w:val="single" w:sz="4" w:space="0" w:color="auto"/>
              <w:right w:val="single" w:sz="4" w:space="0" w:color="auto"/>
            </w:tcBorders>
            <w:shd w:val="clear" w:color="auto" w:fill="auto"/>
            <w:noWrap/>
            <w:vAlign w:val="center"/>
            <w:hideMark/>
          </w:tcPr>
          <w:p w14:paraId="6DB81996" w14:textId="77777777" w:rsidR="004D0AF8" w:rsidRPr="003B0A97" w:rsidRDefault="004D0AF8" w:rsidP="00751C30">
            <w:pPr>
              <w:rPr>
                <w:rFonts w:eastAsia="Times New Roman"/>
                <w:i/>
                <w:color w:val="000000" w:themeColor="text1"/>
                <w:szCs w:val="26"/>
              </w:rPr>
            </w:pPr>
            <w:r w:rsidRPr="003B0A97">
              <w:rPr>
                <w:rFonts w:eastAsia="Times New Roman"/>
                <w:i/>
                <w:color w:val="000000" w:themeColor="text1"/>
                <w:szCs w:val="26"/>
              </w:rPr>
              <w:t>Tổng phenol</w:t>
            </w:r>
          </w:p>
        </w:tc>
        <w:tc>
          <w:tcPr>
            <w:tcW w:w="1984" w:type="dxa"/>
            <w:tcBorders>
              <w:top w:val="nil"/>
              <w:left w:val="nil"/>
              <w:bottom w:val="single" w:sz="4" w:space="0" w:color="auto"/>
              <w:right w:val="single" w:sz="4" w:space="0" w:color="auto"/>
            </w:tcBorders>
            <w:shd w:val="clear" w:color="auto" w:fill="auto"/>
            <w:noWrap/>
            <w:vAlign w:val="center"/>
            <w:hideMark/>
          </w:tcPr>
          <w:p w14:paraId="4ABA8355" w14:textId="77777777" w:rsidR="004D0AF8" w:rsidRPr="003B0A97" w:rsidRDefault="004D0AF8" w:rsidP="00751C30">
            <w:pPr>
              <w:jc w:val="center"/>
              <w:rPr>
                <w:rFonts w:eastAsia="Times New Roman"/>
                <w:i/>
                <w:color w:val="000000" w:themeColor="text1"/>
                <w:szCs w:val="26"/>
              </w:rPr>
            </w:pPr>
            <w:r w:rsidRPr="003B0A97">
              <w:rPr>
                <w:rFonts w:eastAsia="Times New Roman"/>
                <w:i/>
                <w:color w:val="000000" w:themeColor="text1"/>
                <w:szCs w:val="26"/>
              </w:rPr>
              <w:t>mg/l</w:t>
            </w:r>
          </w:p>
        </w:tc>
        <w:tc>
          <w:tcPr>
            <w:tcW w:w="1673" w:type="dxa"/>
            <w:tcBorders>
              <w:top w:val="nil"/>
              <w:left w:val="nil"/>
              <w:bottom w:val="single" w:sz="4" w:space="0" w:color="auto"/>
              <w:right w:val="single" w:sz="4" w:space="0" w:color="auto"/>
            </w:tcBorders>
            <w:shd w:val="clear" w:color="000000" w:fill="FFFFFF"/>
            <w:noWrap/>
            <w:vAlign w:val="center"/>
            <w:hideMark/>
          </w:tcPr>
          <w:p w14:paraId="704D26D2" w14:textId="77777777" w:rsidR="004D0AF8" w:rsidRPr="003B0A97" w:rsidRDefault="00B6397D" w:rsidP="00751C30">
            <w:pPr>
              <w:jc w:val="center"/>
              <w:rPr>
                <w:rFonts w:eastAsia="Times New Roman"/>
                <w:i/>
                <w:color w:val="000000" w:themeColor="text1"/>
                <w:szCs w:val="26"/>
              </w:rPr>
            </w:pPr>
            <w:r w:rsidRPr="003B0A97">
              <w:rPr>
                <w:rFonts w:eastAsia="Times New Roman"/>
                <w:i/>
                <w:color w:val="000000" w:themeColor="text1"/>
                <w:szCs w:val="26"/>
              </w:rPr>
              <w:t>0,09</w:t>
            </w:r>
          </w:p>
        </w:tc>
        <w:tc>
          <w:tcPr>
            <w:tcW w:w="1417" w:type="dxa"/>
            <w:tcBorders>
              <w:top w:val="nil"/>
              <w:left w:val="nil"/>
              <w:bottom w:val="single" w:sz="4" w:space="0" w:color="auto"/>
              <w:right w:val="single" w:sz="4" w:space="0" w:color="auto"/>
            </w:tcBorders>
            <w:shd w:val="clear" w:color="auto" w:fill="auto"/>
            <w:noWrap/>
            <w:vAlign w:val="center"/>
            <w:hideMark/>
          </w:tcPr>
          <w:p w14:paraId="5AD7496A" w14:textId="77777777" w:rsidR="004D0AF8" w:rsidRPr="003B0A97" w:rsidRDefault="004D0AF8" w:rsidP="00751C30">
            <w:pPr>
              <w:jc w:val="center"/>
              <w:rPr>
                <w:rFonts w:eastAsia="Times New Roman"/>
                <w:b/>
                <w:color w:val="000000" w:themeColor="text1"/>
                <w:szCs w:val="26"/>
              </w:rPr>
            </w:pPr>
            <w:r w:rsidRPr="003B0A97">
              <w:rPr>
                <w:rFonts w:eastAsia="Times New Roman"/>
                <w:b/>
                <w:color w:val="000000" w:themeColor="text1"/>
                <w:szCs w:val="26"/>
              </w:rPr>
              <w:t>0,1</w:t>
            </w:r>
          </w:p>
        </w:tc>
        <w:tc>
          <w:tcPr>
            <w:tcW w:w="1276" w:type="dxa"/>
            <w:tcBorders>
              <w:top w:val="nil"/>
              <w:left w:val="nil"/>
              <w:bottom w:val="single" w:sz="4" w:space="0" w:color="auto"/>
              <w:right w:val="single" w:sz="4" w:space="0" w:color="auto"/>
            </w:tcBorders>
            <w:shd w:val="clear" w:color="auto" w:fill="auto"/>
            <w:noWrap/>
            <w:vAlign w:val="center"/>
            <w:hideMark/>
          </w:tcPr>
          <w:p w14:paraId="10283C8E" w14:textId="77777777" w:rsidR="004D0AF8" w:rsidRPr="003B0A97" w:rsidRDefault="004D0AF8" w:rsidP="00751C30">
            <w:pPr>
              <w:jc w:val="center"/>
              <w:rPr>
                <w:rFonts w:eastAsia="Times New Roman"/>
                <w:b/>
                <w:color w:val="000000" w:themeColor="text1"/>
                <w:szCs w:val="26"/>
              </w:rPr>
            </w:pPr>
            <w:r w:rsidRPr="003B0A97">
              <w:rPr>
                <w:rFonts w:eastAsia="Times New Roman"/>
                <w:b/>
                <w:color w:val="000000" w:themeColor="text1"/>
                <w:szCs w:val="26"/>
              </w:rPr>
              <w:t>0,5</w:t>
            </w:r>
          </w:p>
        </w:tc>
      </w:tr>
      <w:tr w:rsidR="003B0A97" w:rsidRPr="003B0A97" w14:paraId="3E9CC53E" w14:textId="77777777" w:rsidTr="00A44DC9">
        <w:trPr>
          <w:trHeight w:val="300"/>
        </w:trPr>
        <w:tc>
          <w:tcPr>
            <w:tcW w:w="625" w:type="dxa"/>
            <w:tcBorders>
              <w:top w:val="nil"/>
              <w:left w:val="single" w:sz="4" w:space="0" w:color="auto"/>
              <w:bottom w:val="single" w:sz="4" w:space="0" w:color="auto"/>
              <w:right w:val="single" w:sz="4" w:space="0" w:color="auto"/>
            </w:tcBorders>
            <w:shd w:val="clear" w:color="auto" w:fill="auto"/>
            <w:noWrap/>
            <w:vAlign w:val="center"/>
            <w:hideMark/>
          </w:tcPr>
          <w:p w14:paraId="2A7B17C0" w14:textId="77777777" w:rsidR="004D0AF8" w:rsidRPr="003B0A97" w:rsidRDefault="004D0AF8" w:rsidP="00751C30">
            <w:pPr>
              <w:jc w:val="center"/>
              <w:rPr>
                <w:rFonts w:eastAsia="Times New Roman"/>
                <w:color w:val="000000" w:themeColor="text1"/>
                <w:szCs w:val="26"/>
              </w:rPr>
            </w:pPr>
            <w:r w:rsidRPr="003B0A97">
              <w:rPr>
                <w:rFonts w:eastAsia="Times New Roman"/>
                <w:color w:val="000000" w:themeColor="text1"/>
                <w:szCs w:val="26"/>
              </w:rPr>
              <w:t>20</w:t>
            </w:r>
          </w:p>
        </w:tc>
        <w:tc>
          <w:tcPr>
            <w:tcW w:w="2376" w:type="dxa"/>
            <w:tcBorders>
              <w:top w:val="nil"/>
              <w:left w:val="nil"/>
              <w:bottom w:val="single" w:sz="4" w:space="0" w:color="auto"/>
              <w:right w:val="single" w:sz="4" w:space="0" w:color="auto"/>
            </w:tcBorders>
            <w:shd w:val="clear" w:color="auto" w:fill="auto"/>
            <w:noWrap/>
            <w:vAlign w:val="center"/>
            <w:hideMark/>
          </w:tcPr>
          <w:p w14:paraId="4F4AFD70" w14:textId="77777777" w:rsidR="004D0AF8" w:rsidRPr="003B0A97" w:rsidRDefault="004D0AF8" w:rsidP="006E27ED">
            <w:pPr>
              <w:jc w:val="left"/>
              <w:rPr>
                <w:rFonts w:eastAsia="Times New Roman"/>
                <w:color w:val="000000" w:themeColor="text1"/>
                <w:szCs w:val="26"/>
              </w:rPr>
            </w:pPr>
            <w:r w:rsidRPr="003B0A97">
              <w:rPr>
                <w:rFonts w:eastAsia="Times New Roman"/>
                <w:color w:val="000000" w:themeColor="text1"/>
                <w:szCs w:val="26"/>
              </w:rPr>
              <w:t>Tổng dầu mỡ khoáng</w:t>
            </w:r>
          </w:p>
        </w:tc>
        <w:tc>
          <w:tcPr>
            <w:tcW w:w="1984" w:type="dxa"/>
            <w:tcBorders>
              <w:top w:val="nil"/>
              <w:left w:val="nil"/>
              <w:bottom w:val="single" w:sz="4" w:space="0" w:color="auto"/>
              <w:right w:val="single" w:sz="4" w:space="0" w:color="auto"/>
            </w:tcBorders>
            <w:shd w:val="clear" w:color="auto" w:fill="auto"/>
            <w:noWrap/>
            <w:vAlign w:val="center"/>
            <w:hideMark/>
          </w:tcPr>
          <w:p w14:paraId="0AE97F9E" w14:textId="77777777" w:rsidR="004D0AF8" w:rsidRPr="003B0A97" w:rsidRDefault="004D0AF8" w:rsidP="00751C30">
            <w:pPr>
              <w:jc w:val="center"/>
              <w:rPr>
                <w:rFonts w:eastAsia="Times New Roman"/>
                <w:color w:val="000000" w:themeColor="text1"/>
                <w:szCs w:val="26"/>
              </w:rPr>
            </w:pPr>
            <w:r w:rsidRPr="003B0A97">
              <w:rPr>
                <w:rFonts w:eastAsia="Times New Roman"/>
                <w:color w:val="000000" w:themeColor="text1"/>
                <w:szCs w:val="26"/>
              </w:rPr>
              <w:t>mg/l</w:t>
            </w:r>
          </w:p>
        </w:tc>
        <w:tc>
          <w:tcPr>
            <w:tcW w:w="1673" w:type="dxa"/>
            <w:tcBorders>
              <w:top w:val="nil"/>
              <w:left w:val="nil"/>
              <w:bottom w:val="single" w:sz="4" w:space="0" w:color="auto"/>
              <w:right w:val="single" w:sz="4" w:space="0" w:color="auto"/>
            </w:tcBorders>
            <w:shd w:val="clear" w:color="000000" w:fill="FFFFFF"/>
            <w:noWrap/>
            <w:vAlign w:val="center"/>
            <w:hideMark/>
          </w:tcPr>
          <w:p w14:paraId="3AD18047" w14:textId="77777777" w:rsidR="004D0AF8" w:rsidRPr="003B0A97" w:rsidRDefault="004D0AF8" w:rsidP="00751C30">
            <w:pPr>
              <w:jc w:val="center"/>
              <w:rPr>
                <w:rFonts w:eastAsia="Times New Roman"/>
                <w:color w:val="000000" w:themeColor="text1"/>
                <w:szCs w:val="26"/>
              </w:rPr>
            </w:pPr>
            <w:r w:rsidRPr="003B0A97">
              <w:rPr>
                <w:rFonts w:eastAsia="Times New Roman"/>
                <w:color w:val="000000" w:themeColor="text1"/>
                <w:szCs w:val="26"/>
              </w:rPr>
              <w:t>10</w:t>
            </w:r>
          </w:p>
        </w:tc>
        <w:tc>
          <w:tcPr>
            <w:tcW w:w="1417" w:type="dxa"/>
            <w:tcBorders>
              <w:top w:val="nil"/>
              <w:left w:val="nil"/>
              <w:bottom w:val="single" w:sz="4" w:space="0" w:color="auto"/>
              <w:right w:val="single" w:sz="4" w:space="0" w:color="auto"/>
            </w:tcBorders>
            <w:shd w:val="clear" w:color="auto" w:fill="auto"/>
            <w:noWrap/>
            <w:vAlign w:val="center"/>
            <w:hideMark/>
          </w:tcPr>
          <w:p w14:paraId="12330042" w14:textId="77777777" w:rsidR="004D0AF8" w:rsidRPr="003B0A97" w:rsidRDefault="004D0AF8" w:rsidP="00751C30">
            <w:pPr>
              <w:jc w:val="center"/>
              <w:rPr>
                <w:rFonts w:eastAsia="Times New Roman"/>
                <w:b/>
                <w:color w:val="000000" w:themeColor="text1"/>
                <w:szCs w:val="26"/>
              </w:rPr>
            </w:pPr>
            <w:r w:rsidRPr="003B0A97">
              <w:rPr>
                <w:rFonts w:eastAsia="Times New Roman"/>
                <w:b/>
                <w:color w:val="000000" w:themeColor="text1"/>
                <w:szCs w:val="26"/>
              </w:rPr>
              <w:t>5</w:t>
            </w:r>
          </w:p>
        </w:tc>
        <w:tc>
          <w:tcPr>
            <w:tcW w:w="1276" w:type="dxa"/>
            <w:tcBorders>
              <w:top w:val="nil"/>
              <w:left w:val="nil"/>
              <w:bottom w:val="single" w:sz="4" w:space="0" w:color="auto"/>
              <w:right w:val="single" w:sz="4" w:space="0" w:color="auto"/>
            </w:tcBorders>
            <w:shd w:val="clear" w:color="auto" w:fill="auto"/>
            <w:noWrap/>
            <w:vAlign w:val="center"/>
            <w:hideMark/>
          </w:tcPr>
          <w:p w14:paraId="499D9CFF" w14:textId="77777777" w:rsidR="004D0AF8" w:rsidRPr="003B0A97" w:rsidRDefault="004D0AF8" w:rsidP="00751C30">
            <w:pPr>
              <w:jc w:val="center"/>
              <w:rPr>
                <w:rFonts w:eastAsia="Times New Roman"/>
                <w:b/>
                <w:color w:val="000000" w:themeColor="text1"/>
                <w:szCs w:val="26"/>
              </w:rPr>
            </w:pPr>
            <w:r w:rsidRPr="003B0A97">
              <w:rPr>
                <w:rFonts w:eastAsia="Times New Roman"/>
                <w:b/>
                <w:color w:val="000000" w:themeColor="text1"/>
                <w:szCs w:val="26"/>
              </w:rPr>
              <w:t>10</w:t>
            </w:r>
          </w:p>
        </w:tc>
      </w:tr>
      <w:tr w:rsidR="003B0A97" w:rsidRPr="003B0A97" w14:paraId="701F516A" w14:textId="77777777" w:rsidTr="00A44DC9">
        <w:trPr>
          <w:trHeight w:val="300"/>
        </w:trPr>
        <w:tc>
          <w:tcPr>
            <w:tcW w:w="625" w:type="dxa"/>
            <w:tcBorders>
              <w:top w:val="nil"/>
              <w:left w:val="single" w:sz="4" w:space="0" w:color="auto"/>
              <w:bottom w:val="single" w:sz="4" w:space="0" w:color="auto"/>
              <w:right w:val="single" w:sz="4" w:space="0" w:color="auto"/>
            </w:tcBorders>
            <w:shd w:val="clear" w:color="auto" w:fill="auto"/>
            <w:noWrap/>
            <w:vAlign w:val="center"/>
            <w:hideMark/>
          </w:tcPr>
          <w:p w14:paraId="1F47B6DD" w14:textId="77777777" w:rsidR="004D0AF8" w:rsidRPr="003B0A97" w:rsidRDefault="004D0AF8" w:rsidP="00751C30">
            <w:pPr>
              <w:jc w:val="center"/>
              <w:rPr>
                <w:rFonts w:eastAsia="Times New Roman"/>
                <w:color w:val="000000" w:themeColor="text1"/>
                <w:szCs w:val="26"/>
              </w:rPr>
            </w:pPr>
            <w:r w:rsidRPr="003B0A97">
              <w:rPr>
                <w:rFonts w:eastAsia="Times New Roman"/>
                <w:color w:val="000000" w:themeColor="text1"/>
                <w:szCs w:val="26"/>
              </w:rPr>
              <w:t>21</w:t>
            </w:r>
          </w:p>
        </w:tc>
        <w:tc>
          <w:tcPr>
            <w:tcW w:w="2376" w:type="dxa"/>
            <w:tcBorders>
              <w:top w:val="nil"/>
              <w:left w:val="nil"/>
              <w:bottom w:val="single" w:sz="4" w:space="0" w:color="auto"/>
              <w:right w:val="single" w:sz="4" w:space="0" w:color="auto"/>
            </w:tcBorders>
            <w:shd w:val="clear" w:color="auto" w:fill="auto"/>
            <w:noWrap/>
            <w:vAlign w:val="center"/>
            <w:hideMark/>
          </w:tcPr>
          <w:p w14:paraId="1D3EFFDF" w14:textId="77777777" w:rsidR="004D0AF8" w:rsidRPr="003B0A97" w:rsidRDefault="004D0AF8" w:rsidP="00751C30">
            <w:pPr>
              <w:rPr>
                <w:rFonts w:eastAsia="Times New Roman"/>
                <w:color w:val="000000" w:themeColor="text1"/>
                <w:szCs w:val="26"/>
              </w:rPr>
            </w:pPr>
            <w:r w:rsidRPr="003B0A97">
              <w:rPr>
                <w:rFonts w:eastAsia="Times New Roman"/>
                <w:color w:val="000000" w:themeColor="text1"/>
                <w:szCs w:val="26"/>
              </w:rPr>
              <w:t>Sunfua</w:t>
            </w:r>
          </w:p>
        </w:tc>
        <w:tc>
          <w:tcPr>
            <w:tcW w:w="1984" w:type="dxa"/>
            <w:tcBorders>
              <w:top w:val="nil"/>
              <w:left w:val="nil"/>
              <w:bottom w:val="single" w:sz="4" w:space="0" w:color="auto"/>
              <w:right w:val="single" w:sz="4" w:space="0" w:color="auto"/>
            </w:tcBorders>
            <w:shd w:val="clear" w:color="auto" w:fill="auto"/>
            <w:noWrap/>
            <w:vAlign w:val="center"/>
            <w:hideMark/>
          </w:tcPr>
          <w:p w14:paraId="14EAE1B6" w14:textId="77777777" w:rsidR="004D0AF8" w:rsidRPr="003B0A97" w:rsidRDefault="004D0AF8" w:rsidP="00751C30">
            <w:pPr>
              <w:jc w:val="center"/>
              <w:rPr>
                <w:rFonts w:eastAsia="Times New Roman"/>
                <w:color w:val="000000" w:themeColor="text1"/>
                <w:szCs w:val="26"/>
              </w:rPr>
            </w:pPr>
            <w:r w:rsidRPr="003B0A97">
              <w:rPr>
                <w:rFonts w:eastAsia="Times New Roman"/>
                <w:color w:val="000000" w:themeColor="text1"/>
                <w:szCs w:val="26"/>
              </w:rPr>
              <w:t>mg/l</w:t>
            </w:r>
          </w:p>
        </w:tc>
        <w:tc>
          <w:tcPr>
            <w:tcW w:w="1673" w:type="dxa"/>
            <w:tcBorders>
              <w:top w:val="nil"/>
              <w:left w:val="nil"/>
              <w:bottom w:val="single" w:sz="4" w:space="0" w:color="auto"/>
              <w:right w:val="single" w:sz="4" w:space="0" w:color="auto"/>
            </w:tcBorders>
            <w:shd w:val="clear" w:color="000000" w:fill="FFFFFF"/>
            <w:noWrap/>
            <w:vAlign w:val="center"/>
            <w:hideMark/>
          </w:tcPr>
          <w:p w14:paraId="11E1B27A" w14:textId="77777777" w:rsidR="004D0AF8" w:rsidRPr="003B0A97" w:rsidRDefault="004D0AF8" w:rsidP="00751C30">
            <w:pPr>
              <w:jc w:val="center"/>
              <w:rPr>
                <w:rFonts w:eastAsia="Times New Roman"/>
                <w:color w:val="000000" w:themeColor="text1"/>
                <w:szCs w:val="26"/>
              </w:rPr>
            </w:pPr>
            <w:r w:rsidRPr="003B0A97">
              <w:rPr>
                <w:rFonts w:eastAsia="Times New Roman"/>
                <w:color w:val="000000" w:themeColor="text1"/>
                <w:szCs w:val="26"/>
              </w:rPr>
              <w:t>0,5</w:t>
            </w:r>
          </w:p>
        </w:tc>
        <w:tc>
          <w:tcPr>
            <w:tcW w:w="1417" w:type="dxa"/>
            <w:tcBorders>
              <w:top w:val="nil"/>
              <w:left w:val="nil"/>
              <w:bottom w:val="single" w:sz="4" w:space="0" w:color="auto"/>
              <w:right w:val="single" w:sz="4" w:space="0" w:color="auto"/>
            </w:tcBorders>
            <w:shd w:val="clear" w:color="auto" w:fill="auto"/>
            <w:noWrap/>
            <w:vAlign w:val="center"/>
            <w:hideMark/>
          </w:tcPr>
          <w:p w14:paraId="1A889E02" w14:textId="77777777" w:rsidR="004D0AF8" w:rsidRPr="003B0A97" w:rsidRDefault="004D0AF8" w:rsidP="00751C30">
            <w:pPr>
              <w:jc w:val="center"/>
              <w:rPr>
                <w:rFonts w:eastAsia="Times New Roman"/>
                <w:b/>
                <w:color w:val="000000" w:themeColor="text1"/>
                <w:szCs w:val="26"/>
              </w:rPr>
            </w:pPr>
            <w:r w:rsidRPr="003B0A97">
              <w:rPr>
                <w:rFonts w:eastAsia="Times New Roman"/>
                <w:b/>
                <w:color w:val="000000" w:themeColor="text1"/>
                <w:szCs w:val="26"/>
              </w:rPr>
              <w:t>0,2</w:t>
            </w:r>
          </w:p>
        </w:tc>
        <w:tc>
          <w:tcPr>
            <w:tcW w:w="1276" w:type="dxa"/>
            <w:tcBorders>
              <w:top w:val="nil"/>
              <w:left w:val="nil"/>
              <w:bottom w:val="single" w:sz="4" w:space="0" w:color="auto"/>
              <w:right w:val="single" w:sz="4" w:space="0" w:color="auto"/>
            </w:tcBorders>
            <w:shd w:val="clear" w:color="auto" w:fill="auto"/>
            <w:noWrap/>
            <w:vAlign w:val="center"/>
            <w:hideMark/>
          </w:tcPr>
          <w:p w14:paraId="0622623C" w14:textId="77777777" w:rsidR="004D0AF8" w:rsidRPr="003B0A97" w:rsidRDefault="004D0AF8" w:rsidP="00751C30">
            <w:pPr>
              <w:jc w:val="center"/>
              <w:rPr>
                <w:rFonts w:eastAsia="Times New Roman"/>
                <w:b/>
                <w:color w:val="000000" w:themeColor="text1"/>
                <w:szCs w:val="26"/>
              </w:rPr>
            </w:pPr>
            <w:r w:rsidRPr="003B0A97">
              <w:rPr>
                <w:rFonts w:eastAsia="Times New Roman"/>
                <w:b/>
                <w:color w:val="000000" w:themeColor="text1"/>
                <w:szCs w:val="26"/>
              </w:rPr>
              <w:t>0,5</w:t>
            </w:r>
          </w:p>
        </w:tc>
      </w:tr>
      <w:tr w:rsidR="003B0A97" w:rsidRPr="003B0A97" w14:paraId="1F650F16" w14:textId="77777777" w:rsidTr="00A44DC9">
        <w:trPr>
          <w:trHeight w:val="300"/>
        </w:trPr>
        <w:tc>
          <w:tcPr>
            <w:tcW w:w="625" w:type="dxa"/>
            <w:tcBorders>
              <w:top w:val="nil"/>
              <w:left w:val="single" w:sz="4" w:space="0" w:color="auto"/>
              <w:bottom w:val="single" w:sz="4" w:space="0" w:color="auto"/>
              <w:right w:val="single" w:sz="4" w:space="0" w:color="auto"/>
            </w:tcBorders>
            <w:shd w:val="clear" w:color="auto" w:fill="auto"/>
            <w:noWrap/>
            <w:vAlign w:val="center"/>
            <w:hideMark/>
          </w:tcPr>
          <w:p w14:paraId="7C83437E" w14:textId="77777777" w:rsidR="004D0AF8" w:rsidRPr="003B0A97" w:rsidRDefault="004D0AF8" w:rsidP="00751C30">
            <w:pPr>
              <w:jc w:val="center"/>
              <w:rPr>
                <w:rFonts w:eastAsia="Times New Roman"/>
                <w:color w:val="000000" w:themeColor="text1"/>
                <w:szCs w:val="26"/>
              </w:rPr>
            </w:pPr>
            <w:r w:rsidRPr="003B0A97">
              <w:rPr>
                <w:rFonts w:eastAsia="Times New Roman"/>
                <w:color w:val="000000" w:themeColor="text1"/>
                <w:szCs w:val="26"/>
              </w:rPr>
              <w:t>22</w:t>
            </w:r>
          </w:p>
        </w:tc>
        <w:tc>
          <w:tcPr>
            <w:tcW w:w="2376" w:type="dxa"/>
            <w:tcBorders>
              <w:top w:val="nil"/>
              <w:left w:val="nil"/>
              <w:bottom w:val="single" w:sz="4" w:space="0" w:color="auto"/>
              <w:right w:val="single" w:sz="4" w:space="0" w:color="auto"/>
            </w:tcBorders>
            <w:shd w:val="clear" w:color="auto" w:fill="auto"/>
            <w:noWrap/>
            <w:vAlign w:val="center"/>
            <w:hideMark/>
          </w:tcPr>
          <w:p w14:paraId="52C13FDE" w14:textId="77777777" w:rsidR="004D0AF8" w:rsidRPr="003B0A97" w:rsidRDefault="004D0AF8" w:rsidP="00751C30">
            <w:pPr>
              <w:rPr>
                <w:rFonts w:eastAsia="Times New Roman"/>
                <w:i/>
                <w:color w:val="000000" w:themeColor="text1"/>
                <w:szCs w:val="26"/>
              </w:rPr>
            </w:pPr>
            <w:r w:rsidRPr="003B0A97">
              <w:rPr>
                <w:rFonts w:eastAsia="Times New Roman"/>
                <w:i/>
                <w:color w:val="000000" w:themeColor="text1"/>
                <w:szCs w:val="26"/>
              </w:rPr>
              <w:t>Florua</w:t>
            </w:r>
          </w:p>
        </w:tc>
        <w:tc>
          <w:tcPr>
            <w:tcW w:w="1984" w:type="dxa"/>
            <w:tcBorders>
              <w:top w:val="nil"/>
              <w:left w:val="nil"/>
              <w:bottom w:val="single" w:sz="4" w:space="0" w:color="auto"/>
              <w:right w:val="single" w:sz="4" w:space="0" w:color="auto"/>
            </w:tcBorders>
            <w:shd w:val="clear" w:color="auto" w:fill="auto"/>
            <w:noWrap/>
            <w:vAlign w:val="center"/>
            <w:hideMark/>
          </w:tcPr>
          <w:p w14:paraId="5ABC14AB" w14:textId="77777777" w:rsidR="004D0AF8" w:rsidRPr="003B0A97" w:rsidRDefault="004D0AF8" w:rsidP="00751C30">
            <w:pPr>
              <w:jc w:val="center"/>
              <w:rPr>
                <w:rFonts w:eastAsia="Times New Roman"/>
                <w:i/>
                <w:color w:val="000000" w:themeColor="text1"/>
                <w:szCs w:val="26"/>
              </w:rPr>
            </w:pPr>
            <w:r w:rsidRPr="003B0A97">
              <w:rPr>
                <w:rFonts w:eastAsia="Times New Roman"/>
                <w:i/>
                <w:color w:val="000000" w:themeColor="text1"/>
                <w:szCs w:val="26"/>
              </w:rPr>
              <w:t>mg/l</w:t>
            </w:r>
          </w:p>
        </w:tc>
        <w:tc>
          <w:tcPr>
            <w:tcW w:w="1673" w:type="dxa"/>
            <w:tcBorders>
              <w:top w:val="nil"/>
              <w:left w:val="nil"/>
              <w:bottom w:val="single" w:sz="4" w:space="0" w:color="auto"/>
              <w:right w:val="single" w:sz="4" w:space="0" w:color="auto"/>
            </w:tcBorders>
            <w:shd w:val="clear" w:color="000000" w:fill="FFFFFF"/>
            <w:noWrap/>
            <w:vAlign w:val="center"/>
            <w:hideMark/>
          </w:tcPr>
          <w:p w14:paraId="7C71C8F9" w14:textId="77777777" w:rsidR="004D0AF8" w:rsidRPr="003B0A97" w:rsidRDefault="00CD6213" w:rsidP="00751C30">
            <w:pPr>
              <w:jc w:val="center"/>
              <w:rPr>
                <w:rFonts w:eastAsia="Times New Roman"/>
                <w:i/>
                <w:color w:val="000000" w:themeColor="text1"/>
                <w:szCs w:val="26"/>
              </w:rPr>
            </w:pPr>
            <w:r w:rsidRPr="003B0A97">
              <w:rPr>
                <w:rFonts w:eastAsia="Times New Roman"/>
                <w:i/>
                <w:color w:val="000000" w:themeColor="text1"/>
                <w:szCs w:val="26"/>
              </w:rPr>
              <w:t>5</w:t>
            </w:r>
          </w:p>
        </w:tc>
        <w:tc>
          <w:tcPr>
            <w:tcW w:w="1417" w:type="dxa"/>
            <w:tcBorders>
              <w:top w:val="nil"/>
              <w:left w:val="nil"/>
              <w:bottom w:val="single" w:sz="4" w:space="0" w:color="auto"/>
              <w:right w:val="single" w:sz="4" w:space="0" w:color="auto"/>
            </w:tcBorders>
            <w:shd w:val="clear" w:color="auto" w:fill="auto"/>
            <w:noWrap/>
            <w:vAlign w:val="center"/>
            <w:hideMark/>
          </w:tcPr>
          <w:p w14:paraId="3437E507" w14:textId="77777777" w:rsidR="004D0AF8" w:rsidRPr="003B0A97" w:rsidRDefault="004D0AF8" w:rsidP="00751C30">
            <w:pPr>
              <w:jc w:val="center"/>
              <w:rPr>
                <w:rFonts w:eastAsia="Times New Roman"/>
                <w:b/>
                <w:color w:val="000000" w:themeColor="text1"/>
                <w:szCs w:val="26"/>
              </w:rPr>
            </w:pPr>
            <w:r w:rsidRPr="003B0A97">
              <w:rPr>
                <w:rFonts w:eastAsia="Times New Roman"/>
                <w:b/>
                <w:color w:val="000000" w:themeColor="text1"/>
                <w:szCs w:val="26"/>
              </w:rPr>
              <w:t>5</w:t>
            </w:r>
          </w:p>
        </w:tc>
        <w:tc>
          <w:tcPr>
            <w:tcW w:w="1276" w:type="dxa"/>
            <w:tcBorders>
              <w:top w:val="nil"/>
              <w:left w:val="nil"/>
              <w:bottom w:val="single" w:sz="4" w:space="0" w:color="auto"/>
              <w:right w:val="single" w:sz="4" w:space="0" w:color="auto"/>
            </w:tcBorders>
            <w:shd w:val="clear" w:color="auto" w:fill="auto"/>
            <w:noWrap/>
            <w:vAlign w:val="center"/>
            <w:hideMark/>
          </w:tcPr>
          <w:p w14:paraId="5F5A1F06" w14:textId="77777777" w:rsidR="004D0AF8" w:rsidRPr="003B0A97" w:rsidRDefault="004D0AF8" w:rsidP="00751C30">
            <w:pPr>
              <w:jc w:val="center"/>
              <w:rPr>
                <w:rFonts w:eastAsia="Times New Roman"/>
                <w:b/>
                <w:color w:val="000000" w:themeColor="text1"/>
                <w:szCs w:val="26"/>
              </w:rPr>
            </w:pPr>
            <w:r w:rsidRPr="003B0A97">
              <w:rPr>
                <w:rFonts w:eastAsia="Times New Roman"/>
                <w:b/>
                <w:color w:val="000000" w:themeColor="text1"/>
                <w:szCs w:val="26"/>
              </w:rPr>
              <w:t>10</w:t>
            </w:r>
          </w:p>
        </w:tc>
      </w:tr>
      <w:tr w:rsidR="003B0A97" w:rsidRPr="003B0A97" w14:paraId="120DA681" w14:textId="77777777" w:rsidTr="00A44DC9">
        <w:trPr>
          <w:trHeight w:val="300"/>
        </w:trPr>
        <w:tc>
          <w:tcPr>
            <w:tcW w:w="625" w:type="dxa"/>
            <w:tcBorders>
              <w:top w:val="nil"/>
              <w:left w:val="single" w:sz="4" w:space="0" w:color="auto"/>
              <w:bottom w:val="single" w:sz="4" w:space="0" w:color="auto"/>
              <w:right w:val="single" w:sz="4" w:space="0" w:color="auto"/>
            </w:tcBorders>
            <w:shd w:val="clear" w:color="auto" w:fill="auto"/>
            <w:noWrap/>
            <w:vAlign w:val="center"/>
            <w:hideMark/>
          </w:tcPr>
          <w:p w14:paraId="030073AC" w14:textId="77777777" w:rsidR="004D0AF8" w:rsidRPr="003B0A97" w:rsidRDefault="004D0AF8" w:rsidP="00751C30">
            <w:pPr>
              <w:jc w:val="center"/>
              <w:rPr>
                <w:rFonts w:eastAsia="Times New Roman"/>
                <w:color w:val="000000" w:themeColor="text1"/>
                <w:szCs w:val="26"/>
              </w:rPr>
            </w:pPr>
            <w:r w:rsidRPr="003B0A97">
              <w:rPr>
                <w:rFonts w:eastAsia="Times New Roman"/>
                <w:color w:val="000000" w:themeColor="text1"/>
                <w:szCs w:val="26"/>
              </w:rPr>
              <w:t>23</w:t>
            </w:r>
          </w:p>
        </w:tc>
        <w:tc>
          <w:tcPr>
            <w:tcW w:w="2376" w:type="dxa"/>
            <w:tcBorders>
              <w:top w:val="nil"/>
              <w:left w:val="nil"/>
              <w:bottom w:val="single" w:sz="4" w:space="0" w:color="auto"/>
              <w:right w:val="single" w:sz="4" w:space="0" w:color="auto"/>
            </w:tcBorders>
            <w:shd w:val="clear" w:color="auto" w:fill="auto"/>
            <w:noWrap/>
            <w:vAlign w:val="center"/>
            <w:hideMark/>
          </w:tcPr>
          <w:p w14:paraId="43623532" w14:textId="77777777" w:rsidR="004D0AF8" w:rsidRPr="003B0A97" w:rsidRDefault="004D0AF8" w:rsidP="00751C30">
            <w:pPr>
              <w:rPr>
                <w:rFonts w:eastAsia="Times New Roman"/>
                <w:color w:val="000000" w:themeColor="text1"/>
                <w:szCs w:val="26"/>
              </w:rPr>
            </w:pPr>
            <w:r w:rsidRPr="003B0A97">
              <w:rPr>
                <w:rFonts w:eastAsia="Times New Roman"/>
                <w:color w:val="000000" w:themeColor="text1"/>
                <w:szCs w:val="26"/>
              </w:rPr>
              <w:t>Amoni (tính theo N)</w:t>
            </w:r>
          </w:p>
        </w:tc>
        <w:tc>
          <w:tcPr>
            <w:tcW w:w="1984" w:type="dxa"/>
            <w:tcBorders>
              <w:top w:val="nil"/>
              <w:left w:val="nil"/>
              <w:bottom w:val="single" w:sz="4" w:space="0" w:color="auto"/>
              <w:right w:val="single" w:sz="4" w:space="0" w:color="auto"/>
            </w:tcBorders>
            <w:shd w:val="clear" w:color="auto" w:fill="auto"/>
            <w:noWrap/>
            <w:vAlign w:val="center"/>
            <w:hideMark/>
          </w:tcPr>
          <w:p w14:paraId="299FA359" w14:textId="77777777" w:rsidR="004D0AF8" w:rsidRPr="003B0A97" w:rsidRDefault="004D0AF8" w:rsidP="00751C30">
            <w:pPr>
              <w:jc w:val="center"/>
              <w:rPr>
                <w:rFonts w:eastAsia="Times New Roman"/>
                <w:color w:val="000000" w:themeColor="text1"/>
                <w:szCs w:val="26"/>
              </w:rPr>
            </w:pPr>
            <w:r w:rsidRPr="003B0A97">
              <w:rPr>
                <w:rFonts w:eastAsia="Times New Roman"/>
                <w:color w:val="000000" w:themeColor="text1"/>
                <w:szCs w:val="26"/>
              </w:rPr>
              <w:t>mg/l</w:t>
            </w:r>
          </w:p>
        </w:tc>
        <w:tc>
          <w:tcPr>
            <w:tcW w:w="1673" w:type="dxa"/>
            <w:tcBorders>
              <w:top w:val="nil"/>
              <w:left w:val="nil"/>
              <w:bottom w:val="single" w:sz="4" w:space="0" w:color="auto"/>
              <w:right w:val="single" w:sz="4" w:space="0" w:color="auto"/>
            </w:tcBorders>
            <w:shd w:val="clear" w:color="000000" w:fill="FFFFFF"/>
            <w:noWrap/>
            <w:vAlign w:val="center"/>
            <w:hideMark/>
          </w:tcPr>
          <w:p w14:paraId="6C4A5230" w14:textId="77777777" w:rsidR="004D0AF8" w:rsidRPr="003B0A97" w:rsidRDefault="00B6397D" w:rsidP="00751C30">
            <w:pPr>
              <w:jc w:val="center"/>
              <w:rPr>
                <w:rFonts w:eastAsia="Times New Roman"/>
                <w:b/>
                <w:color w:val="000000" w:themeColor="text1"/>
                <w:szCs w:val="26"/>
              </w:rPr>
            </w:pPr>
            <w:r w:rsidRPr="003B0A97">
              <w:rPr>
                <w:rFonts w:eastAsia="Times New Roman"/>
                <w:b/>
                <w:color w:val="000000" w:themeColor="text1"/>
                <w:szCs w:val="26"/>
              </w:rPr>
              <w:t>30</w:t>
            </w:r>
          </w:p>
        </w:tc>
        <w:tc>
          <w:tcPr>
            <w:tcW w:w="1417" w:type="dxa"/>
            <w:tcBorders>
              <w:top w:val="nil"/>
              <w:left w:val="nil"/>
              <w:bottom w:val="single" w:sz="4" w:space="0" w:color="auto"/>
              <w:right w:val="single" w:sz="4" w:space="0" w:color="auto"/>
            </w:tcBorders>
            <w:shd w:val="clear" w:color="auto" w:fill="auto"/>
            <w:noWrap/>
            <w:vAlign w:val="center"/>
            <w:hideMark/>
          </w:tcPr>
          <w:p w14:paraId="7A3FF8DD" w14:textId="77777777" w:rsidR="004D0AF8" w:rsidRPr="003B0A97" w:rsidRDefault="004D0AF8" w:rsidP="00751C30">
            <w:pPr>
              <w:jc w:val="center"/>
              <w:rPr>
                <w:rFonts w:eastAsia="Times New Roman"/>
                <w:b/>
                <w:color w:val="000000" w:themeColor="text1"/>
                <w:szCs w:val="26"/>
              </w:rPr>
            </w:pPr>
            <w:r w:rsidRPr="003B0A97">
              <w:rPr>
                <w:rFonts w:eastAsia="Times New Roman"/>
                <w:b/>
                <w:color w:val="000000" w:themeColor="text1"/>
                <w:szCs w:val="26"/>
              </w:rPr>
              <w:t>5</w:t>
            </w:r>
          </w:p>
        </w:tc>
        <w:tc>
          <w:tcPr>
            <w:tcW w:w="1276" w:type="dxa"/>
            <w:tcBorders>
              <w:top w:val="nil"/>
              <w:left w:val="nil"/>
              <w:bottom w:val="single" w:sz="4" w:space="0" w:color="auto"/>
              <w:right w:val="single" w:sz="4" w:space="0" w:color="auto"/>
            </w:tcBorders>
            <w:shd w:val="clear" w:color="auto" w:fill="auto"/>
            <w:noWrap/>
            <w:vAlign w:val="center"/>
            <w:hideMark/>
          </w:tcPr>
          <w:p w14:paraId="033B3930" w14:textId="77777777" w:rsidR="004D0AF8" w:rsidRPr="003B0A97" w:rsidRDefault="004D0AF8" w:rsidP="00751C30">
            <w:pPr>
              <w:jc w:val="center"/>
              <w:rPr>
                <w:rFonts w:eastAsia="Times New Roman"/>
                <w:b/>
                <w:color w:val="000000" w:themeColor="text1"/>
                <w:szCs w:val="26"/>
              </w:rPr>
            </w:pPr>
            <w:r w:rsidRPr="003B0A97">
              <w:rPr>
                <w:rFonts w:eastAsia="Times New Roman"/>
                <w:b/>
                <w:color w:val="000000" w:themeColor="text1"/>
                <w:szCs w:val="26"/>
              </w:rPr>
              <w:t>10</w:t>
            </w:r>
          </w:p>
        </w:tc>
      </w:tr>
      <w:tr w:rsidR="003B0A97" w:rsidRPr="003B0A97" w14:paraId="0B78BAF7" w14:textId="77777777" w:rsidTr="00A44DC9">
        <w:trPr>
          <w:trHeight w:val="300"/>
        </w:trPr>
        <w:tc>
          <w:tcPr>
            <w:tcW w:w="625" w:type="dxa"/>
            <w:tcBorders>
              <w:top w:val="nil"/>
              <w:left w:val="single" w:sz="4" w:space="0" w:color="auto"/>
              <w:bottom w:val="single" w:sz="4" w:space="0" w:color="auto"/>
              <w:right w:val="single" w:sz="4" w:space="0" w:color="auto"/>
            </w:tcBorders>
            <w:shd w:val="clear" w:color="auto" w:fill="auto"/>
            <w:noWrap/>
            <w:vAlign w:val="center"/>
            <w:hideMark/>
          </w:tcPr>
          <w:p w14:paraId="30B961F5" w14:textId="77777777" w:rsidR="004D0AF8" w:rsidRPr="003B0A97" w:rsidRDefault="004D0AF8" w:rsidP="00751C30">
            <w:pPr>
              <w:jc w:val="center"/>
              <w:rPr>
                <w:rFonts w:eastAsia="Times New Roman"/>
                <w:color w:val="000000" w:themeColor="text1"/>
                <w:szCs w:val="26"/>
              </w:rPr>
            </w:pPr>
            <w:r w:rsidRPr="003B0A97">
              <w:rPr>
                <w:rFonts w:eastAsia="Times New Roman"/>
                <w:color w:val="000000" w:themeColor="text1"/>
                <w:szCs w:val="26"/>
              </w:rPr>
              <w:t>24</w:t>
            </w:r>
          </w:p>
        </w:tc>
        <w:tc>
          <w:tcPr>
            <w:tcW w:w="2376" w:type="dxa"/>
            <w:tcBorders>
              <w:top w:val="nil"/>
              <w:left w:val="nil"/>
              <w:bottom w:val="single" w:sz="4" w:space="0" w:color="auto"/>
              <w:right w:val="single" w:sz="4" w:space="0" w:color="auto"/>
            </w:tcBorders>
            <w:shd w:val="clear" w:color="auto" w:fill="auto"/>
            <w:noWrap/>
            <w:vAlign w:val="center"/>
            <w:hideMark/>
          </w:tcPr>
          <w:p w14:paraId="52EFBC3C" w14:textId="77777777" w:rsidR="004D0AF8" w:rsidRPr="003B0A97" w:rsidRDefault="004D0AF8" w:rsidP="00751C30">
            <w:pPr>
              <w:rPr>
                <w:rFonts w:eastAsia="Times New Roman"/>
                <w:color w:val="000000" w:themeColor="text1"/>
                <w:szCs w:val="26"/>
              </w:rPr>
            </w:pPr>
            <w:r w:rsidRPr="003B0A97">
              <w:rPr>
                <w:rFonts w:eastAsia="Times New Roman"/>
                <w:color w:val="000000" w:themeColor="text1"/>
                <w:szCs w:val="26"/>
              </w:rPr>
              <w:t>Tổng nitơ</w:t>
            </w:r>
          </w:p>
        </w:tc>
        <w:tc>
          <w:tcPr>
            <w:tcW w:w="1984" w:type="dxa"/>
            <w:tcBorders>
              <w:top w:val="nil"/>
              <w:left w:val="nil"/>
              <w:bottom w:val="single" w:sz="4" w:space="0" w:color="auto"/>
              <w:right w:val="single" w:sz="4" w:space="0" w:color="auto"/>
            </w:tcBorders>
            <w:shd w:val="clear" w:color="auto" w:fill="auto"/>
            <w:noWrap/>
            <w:vAlign w:val="center"/>
            <w:hideMark/>
          </w:tcPr>
          <w:p w14:paraId="52152788" w14:textId="77777777" w:rsidR="004D0AF8" w:rsidRPr="003B0A97" w:rsidRDefault="004D0AF8" w:rsidP="00751C30">
            <w:pPr>
              <w:jc w:val="center"/>
              <w:rPr>
                <w:rFonts w:eastAsia="Times New Roman"/>
                <w:color w:val="000000" w:themeColor="text1"/>
                <w:szCs w:val="26"/>
              </w:rPr>
            </w:pPr>
            <w:r w:rsidRPr="003B0A97">
              <w:rPr>
                <w:rFonts w:eastAsia="Times New Roman"/>
                <w:color w:val="000000" w:themeColor="text1"/>
                <w:szCs w:val="26"/>
              </w:rPr>
              <w:t>mg/l</w:t>
            </w:r>
          </w:p>
        </w:tc>
        <w:tc>
          <w:tcPr>
            <w:tcW w:w="1673" w:type="dxa"/>
            <w:tcBorders>
              <w:top w:val="nil"/>
              <w:left w:val="nil"/>
              <w:bottom w:val="single" w:sz="4" w:space="0" w:color="auto"/>
              <w:right w:val="single" w:sz="4" w:space="0" w:color="auto"/>
            </w:tcBorders>
            <w:shd w:val="clear" w:color="000000" w:fill="FFFFFF"/>
            <w:noWrap/>
            <w:vAlign w:val="center"/>
            <w:hideMark/>
          </w:tcPr>
          <w:p w14:paraId="109A6F2A" w14:textId="77777777" w:rsidR="004D0AF8" w:rsidRPr="003B0A97" w:rsidRDefault="004842AB" w:rsidP="00751C30">
            <w:pPr>
              <w:jc w:val="center"/>
              <w:rPr>
                <w:rFonts w:eastAsia="Times New Roman"/>
                <w:b/>
                <w:color w:val="000000" w:themeColor="text1"/>
                <w:szCs w:val="26"/>
              </w:rPr>
            </w:pPr>
            <w:r w:rsidRPr="003B0A97">
              <w:rPr>
                <w:rFonts w:eastAsia="Times New Roman"/>
                <w:b/>
                <w:color w:val="000000" w:themeColor="text1"/>
                <w:szCs w:val="26"/>
              </w:rPr>
              <w:t>4</w:t>
            </w:r>
            <w:r w:rsidR="00B6397D" w:rsidRPr="003B0A97">
              <w:rPr>
                <w:rFonts w:eastAsia="Times New Roman"/>
                <w:b/>
                <w:color w:val="000000" w:themeColor="text1"/>
                <w:szCs w:val="26"/>
              </w:rPr>
              <w:t>5</w:t>
            </w:r>
          </w:p>
        </w:tc>
        <w:tc>
          <w:tcPr>
            <w:tcW w:w="1417" w:type="dxa"/>
            <w:tcBorders>
              <w:top w:val="nil"/>
              <w:left w:val="nil"/>
              <w:bottom w:val="single" w:sz="4" w:space="0" w:color="auto"/>
              <w:right w:val="single" w:sz="4" w:space="0" w:color="auto"/>
            </w:tcBorders>
            <w:shd w:val="clear" w:color="auto" w:fill="auto"/>
            <w:noWrap/>
            <w:vAlign w:val="center"/>
            <w:hideMark/>
          </w:tcPr>
          <w:p w14:paraId="0FA7612C" w14:textId="77777777" w:rsidR="004D0AF8" w:rsidRPr="003B0A97" w:rsidRDefault="004D0AF8" w:rsidP="00751C30">
            <w:pPr>
              <w:jc w:val="center"/>
              <w:rPr>
                <w:rFonts w:eastAsia="Times New Roman"/>
                <w:b/>
                <w:color w:val="000000" w:themeColor="text1"/>
                <w:szCs w:val="26"/>
              </w:rPr>
            </w:pPr>
            <w:r w:rsidRPr="003B0A97">
              <w:rPr>
                <w:rFonts w:eastAsia="Times New Roman"/>
                <w:b/>
                <w:color w:val="000000" w:themeColor="text1"/>
                <w:szCs w:val="26"/>
              </w:rPr>
              <w:t>20</w:t>
            </w:r>
          </w:p>
        </w:tc>
        <w:tc>
          <w:tcPr>
            <w:tcW w:w="1276" w:type="dxa"/>
            <w:tcBorders>
              <w:top w:val="nil"/>
              <w:left w:val="nil"/>
              <w:bottom w:val="single" w:sz="4" w:space="0" w:color="auto"/>
              <w:right w:val="single" w:sz="4" w:space="0" w:color="auto"/>
            </w:tcBorders>
            <w:shd w:val="clear" w:color="auto" w:fill="auto"/>
            <w:noWrap/>
            <w:vAlign w:val="center"/>
            <w:hideMark/>
          </w:tcPr>
          <w:p w14:paraId="23479054" w14:textId="77777777" w:rsidR="004D0AF8" w:rsidRPr="003B0A97" w:rsidRDefault="004D0AF8" w:rsidP="00751C30">
            <w:pPr>
              <w:jc w:val="center"/>
              <w:rPr>
                <w:rFonts w:eastAsia="Times New Roman"/>
                <w:b/>
                <w:color w:val="000000" w:themeColor="text1"/>
                <w:szCs w:val="26"/>
              </w:rPr>
            </w:pPr>
            <w:r w:rsidRPr="003B0A97">
              <w:rPr>
                <w:rFonts w:eastAsia="Times New Roman"/>
                <w:b/>
                <w:color w:val="000000" w:themeColor="text1"/>
                <w:szCs w:val="26"/>
              </w:rPr>
              <w:t>40</w:t>
            </w:r>
          </w:p>
        </w:tc>
      </w:tr>
      <w:tr w:rsidR="003B0A97" w:rsidRPr="003B0A97" w14:paraId="32512726" w14:textId="77777777" w:rsidTr="00A44DC9">
        <w:trPr>
          <w:trHeight w:val="300"/>
        </w:trPr>
        <w:tc>
          <w:tcPr>
            <w:tcW w:w="625" w:type="dxa"/>
            <w:tcBorders>
              <w:top w:val="nil"/>
              <w:left w:val="single" w:sz="4" w:space="0" w:color="auto"/>
              <w:bottom w:val="single" w:sz="4" w:space="0" w:color="auto"/>
              <w:right w:val="single" w:sz="4" w:space="0" w:color="auto"/>
            </w:tcBorders>
            <w:shd w:val="clear" w:color="auto" w:fill="auto"/>
            <w:noWrap/>
            <w:vAlign w:val="center"/>
            <w:hideMark/>
          </w:tcPr>
          <w:p w14:paraId="31A93E0B" w14:textId="77777777" w:rsidR="004D0AF8" w:rsidRPr="003B0A97" w:rsidRDefault="004D0AF8" w:rsidP="00751C30">
            <w:pPr>
              <w:jc w:val="center"/>
              <w:rPr>
                <w:rFonts w:eastAsia="Times New Roman"/>
                <w:color w:val="000000" w:themeColor="text1"/>
                <w:szCs w:val="26"/>
              </w:rPr>
            </w:pPr>
            <w:r w:rsidRPr="003B0A97">
              <w:rPr>
                <w:rFonts w:eastAsia="Times New Roman"/>
                <w:color w:val="000000" w:themeColor="text1"/>
                <w:szCs w:val="26"/>
              </w:rPr>
              <w:t>25</w:t>
            </w:r>
          </w:p>
        </w:tc>
        <w:tc>
          <w:tcPr>
            <w:tcW w:w="2376" w:type="dxa"/>
            <w:tcBorders>
              <w:top w:val="nil"/>
              <w:left w:val="nil"/>
              <w:bottom w:val="single" w:sz="4" w:space="0" w:color="auto"/>
              <w:right w:val="single" w:sz="4" w:space="0" w:color="auto"/>
            </w:tcBorders>
            <w:shd w:val="clear" w:color="auto" w:fill="auto"/>
            <w:vAlign w:val="center"/>
            <w:hideMark/>
          </w:tcPr>
          <w:p w14:paraId="44BDFB32" w14:textId="77777777" w:rsidR="004D0AF8" w:rsidRPr="003B0A97" w:rsidRDefault="004D0AF8" w:rsidP="00751C30">
            <w:pPr>
              <w:rPr>
                <w:rFonts w:eastAsia="Times New Roman"/>
                <w:color w:val="000000" w:themeColor="text1"/>
                <w:szCs w:val="26"/>
              </w:rPr>
            </w:pPr>
            <w:r w:rsidRPr="003B0A97">
              <w:rPr>
                <w:rFonts w:eastAsia="Times New Roman"/>
                <w:color w:val="000000" w:themeColor="text1"/>
                <w:szCs w:val="26"/>
              </w:rPr>
              <w:t>Tổng phốt pho (tính theo P)</w:t>
            </w:r>
          </w:p>
        </w:tc>
        <w:tc>
          <w:tcPr>
            <w:tcW w:w="1984" w:type="dxa"/>
            <w:tcBorders>
              <w:top w:val="nil"/>
              <w:left w:val="nil"/>
              <w:bottom w:val="single" w:sz="4" w:space="0" w:color="auto"/>
              <w:right w:val="single" w:sz="4" w:space="0" w:color="auto"/>
            </w:tcBorders>
            <w:shd w:val="clear" w:color="auto" w:fill="auto"/>
            <w:noWrap/>
            <w:vAlign w:val="center"/>
            <w:hideMark/>
          </w:tcPr>
          <w:p w14:paraId="475A86C7" w14:textId="77777777" w:rsidR="004D0AF8" w:rsidRPr="003B0A97" w:rsidRDefault="004D0AF8" w:rsidP="00751C30">
            <w:pPr>
              <w:jc w:val="center"/>
              <w:rPr>
                <w:rFonts w:eastAsia="Times New Roman"/>
                <w:color w:val="000000" w:themeColor="text1"/>
                <w:szCs w:val="26"/>
              </w:rPr>
            </w:pPr>
            <w:r w:rsidRPr="003B0A97">
              <w:rPr>
                <w:rFonts w:eastAsia="Times New Roman"/>
                <w:color w:val="000000" w:themeColor="text1"/>
                <w:szCs w:val="26"/>
              </w:rPr>
              <w:t>mg/l</w:t>
            </w:r>
          </w:p>
        </w:tc>
        <w:tc>
          <w:tcPr>
            <w:tcW w:w="1673" w:type="dxa"/>
            <w:tcBorders>
              <w:top w:val="nil"/>
              <w:left w:val="nil"/>
              <w:bottom w:val="single" w:sz="4" w:space="0" w:color="auto"/>
              <w:right w:val="single" w:sz="4" w:space="0" w:color="auto"/>
            </w:tcBorders>
            <w:shd w:val="clear" w:color="000000" w:fill="FFFFFF"/>
            <w:noWrap/>
            <w:vAlign w:val="center"/>
            <w:hideMark/>
          </w:tcPr>
          <w:p w14:paraId="76F1636C" w14:textId="77777777" w:rsidR="004D0AF8" w:rsidRPr="003B0A97" w:rsidRDefault="00B6397D" w:rsidP="00751C30">
            <w:pPr>
              <w:jc w:val="center"/>
              <w:rPr>
                <w:rFonts w:eastAsia="Times New Roman"/>
                <w:b/>
                <w:color w:val="000000" w:themeColor="text1"/>
                <w:szCs w:val="26"/>
              </w:rPr>
            </w:pPr>
            <w:r w:rsidRPr="003B0A97">
              <w:rPr>
                <w:rFonts w:eastAsia="Times New Roman"/>
                <w:b/>
                <w:color w:val="000000" w:themeColor="text1"/>
                <w:szCs w:val="26"/>
              </w:rPr>
              <w:t>8</w:t>
            </w:r>
          </w:p>
        </w:tc>
        <w:tc>
          <w:tcPr>
            <w:tcW w:w="1417" w:type="dxa"/>
            <w:tcBorders>
              <w:top w:val="nil"/>
              <w:left w:val="nil"/>
              <w:bottom w:val="single" w:sz="4" w:space="0" w:color="auto"/>
              <w:right w:val="single" w:sz="4" w:space="0" w:color="auto"/>
            </w:tcBorders>
            <w:shd w:val="clear" w:color="auto" w:fill="auto"/>
            <w:noWrap/>
            <w:vAlign w:val="center"/>
            <w:hideMark/>
          </w:tcPr>
          <w:p w14:paraId="25800BFD" w14:textId="77777777" w:rsidR="004D0AF8" w:rsidRPr="003B0A97" w:rsidRDefault="004D0AF8" w:rsidP="00751C30">
            <w:pPr>
              <w:jc w:val="center"/>
              <w:rPr>
                <w:rFonts w:eastAsia="Times New Roman"/>
                <w:b/>
                <w:color w:val="000000" w:themeColor="text1"/>
                <w:szCs w:val="26"/>
              </w:rPr>
            </w:pPr>
            <w:r w:rsidRPr="003B0A97">
              <w:rPr>
                <w:rFonts w:eastAsia="Times New Roman"/>
                <w:b/>
                <w:color w:val="000000" w:themeColor="text1"/>
                <w:szCs w:val="26"/>
              </w:rPr>
              <w:t>4</w:t>
            </w:r>
          </w:p>
        </w:tc>
        <w:tc>
          <w:tcPr>
            <w:tcW w:w="1276" w:type="dxa"/>
            <w:tcBorders>
              <w:top w:val="nil"/>
              <w:left w:val="nil"/>
              <w:bottom w:val="single" w:sz="4" w:space="0" w:color="auto"/>
              <w:right w:val="single" w:sz="4" w:space="0" w:color="auto"/>
            </w:tcBorders>
            <w:shd w:val="clear" w:color="auto" w:fill="auto"/>
            <w:noWrap/>
            <w:vAlign w:val="center"/>
            <w:hideMark/>
          </w:tcPr>
          <w:p w14:paraId="3C58B629" w14:textId="77777777" w:rsidR="004D0AF8" w:rsidRPr="003B0A97" w:rsidRDefault="004D0AF8" w:rsidP="00751C30">
            <w:pPr>
              <w:jc w:val="center"/>
              <w:rPr>
                <w:rFonts w:eastAsia="Times New Roman"/>
                <w:b/>
                <w:color w:val="000000" w:themeColor="text1"/>
                <w:szCs w:val="26"/>
              </w:rPr>
            </w:pPr>
            <w:r w:rsidRPr="003B0A97">
              <w:rPr>
                <w:rFonts w:eastAsia="Times New Roman"/>
                <w:b/>
                <w:color w:val="000000" w:themeColor="text1"/>
                <w:szCs w:val="26"/>
              </w:rPr>
              <w:t>6</w:t>
            </w:r>
          </w:p>
        </w:tc>
      </w:tr>
      <w:tr w:rsidR="003B0A97" w:rsidRPr="003B0A97" w14:paraId="1A8544EC" w14:textId="77777777" w:rsidTr="00A44DC9">
        <w:trPr>
          <w:trHeight w:val="300"/>
        </w:trPr>
        <w:tc>
          <w:tcPr>
            <w:tcW w:w="625" w:type="dxa"/>
            <w:tcBorders>
              <w:top w:val="nil"/>
              <w:left w:val="single" w:sz="4" w:space="0" w:color="auto"/>
              <w:bottom w:val="single" w:sz="4" w:space="0" w:color="auto"/>
              <w:right w:val="single" w:sz="4" w:space="0" w:color="auto"/>
            </w:tcBorders>
            <w:shd w:val="clear" w:color="auto" w:fill="auto"/>
            <w:noWrap/>
            <w:vAlign w:val="center"/>
            <w:hideMark/>
          </w:tcPr>
          <w:p w14:paraId="6E57B7FD" w14:textId="77777777" w:rsidR="004D0AF8" w:rsidRPr="003B0A97" w:rsidRDefault="004D0AF8" w:rsidP="00751C30">
            <w:pPr>
              <w:jc w:val="center"/>
              <w:rPr>
                <w:rFonts w:eastAsia="Times New Roman"/>
                <w:color w:val="000000" w:themeColor="text1"/>
                <w:szCs w:val="26"/>
              </w:rPr>
            </w:pPr>
            <w:r w:rsidRPr="003B0A97">
              <w:rPr>
                <w:rFonts w:eastAsia="Times New Roman"/>
                <w:color w:val="000000" w:themeColor="text1"/>
                <w:szCs w:val="26"/>
              </w:rPr>
              <w:t>26</w:t>
            </w:r>
          </w:p>
        </w:tc>
        <w:tc>
          <w:tcPr>
            <w:tcW w:w="2376" w:type="dxa"/>
            <w:tcBorders>
              <w:top w:val="nil"/>
              <w:left w:val="nil"/>
              <w:bottom w:val="single" w:sz="4" w:space="0" w:color="auto"/>
              <w:right w:val="single" w:sz="4" w:space="0" w:color="auto"/>
            </w:tcBorders>
            <w:shd w:val="clear" w:color="auto" w:fill="auto"/>
            <w:noWrap/>
            <w:vAlign w:val="center"/>
            <w:hideMark/>
          </w:tcPr>
          <w:p w14:paraId="363A6749" w14:textId="77777777" w:rsidR="004D0AF8" w:rsidRPr="003B0A97" w:rsidRDefault="004D0AF8" w:rsidP="00751C30">
            <w:pPr>
              <w:rPr>
                <w:rFonts w:eastAsia="Times New Roman"/>
                <w:i/>
                <w:color w:val="000000" w:themeColor="text1"/>
                <w:szCs w:val="26"/>
              </w:rPr>
            </w:pPr>
            <w:r w:rsidRPr="003B0A97">
              <w:rPr>
                <w:rFonts w:eastAsia="Times New Roman"/>
                <w:i/>
                <w:color w:val="000000" w:themeColor="text1"/>
                <w:szCs w:val="26"/>
              </w:rPr>
              <w:t>Clorua</w:t>
            </w:r>
          </w:p>
        </w:tc>
        <w:tc>
          <w:tcPr>
            <w:tcW w:w="1984" w:type="dxa"/>
            <w:tcBorders>
              <w:top w:val="nil"/>
              <w:left w:val="nil"/>
              <w:bottom w:val="single" w:sz="4" w:space="0" w:color="auto"/>
              <w:right w:val="single" w:sz="4" w:space="0" w:color="auto"/>
            </w:tcBorders>
            <w:shd w:val="clear" w:color="auto" w:fill="auto"/>
            <w:noWrap/>
            <w:vAlign w:val="center"/>
            <w:hideMark/>
          </w:tcPr>
          <w:p w14:paraId="79993774" w14:textId="77777777" w:rsidR="004D0AF8" w:rsidRPr="003B0A97" w:rsidRDefault="004D0AF8" w:rsidP="00751C30">
            <w:pPr>
              <w:jc w:val="center"/>
              <w:rPr>
                <w:rFonts w:eastAsia="Times New Roman"/>
                <w:i/>
                <w:color w:val="000000" w:themeColor="text1"/>
                <w:szCs w:val="26"/>
              </w:rPr>
            </w:pPr>
            <w:r w:rsidRPr="003B0A97">
              <w:rPr>
                <w:rFonts w:eastAsia="Times New Roman"/>
                <w:i/>
                <w:color w:val="000000" w:themeColor="text1"/>
                <w:szCs w:val="26"/>
              </w:rPr>
              <w:t>mg/l</w:t>
            </w:r>
          </w:p>
        </w:tc>
        <w:tc>
          <w:tcPr>
            <w:tcW w:w="1673" w:type="dxa"/>
            <w:tcBorders>
              <w:top w:val="nil"/>
              <w:left w:val="nil"/>
              <w:bottom w:val="single" w:sz="4" w:space="0" w:color="auto"/>
              <w:right w:val="single" w:sz="4" w:space="0" w:color="auto"/>
            </w:tcBorders>
            <w:shd w:val="clear" w:color="000000" w:fill="FFFFFF"/>
            <w:noWrap/>
            <w:vAlign w:val="center"/>
            <w:hideMark/>
          </w:tcPr>
          <w:p w14:paraId="05F1587A" w14:textId="77777777" w:rsidR="004D0AF8" w:rsidRPr="003B0A97" w:rsidRDefault="00B6397D" w:rsidP="00751C30">
            <w:pPr>
              <w:jc w:val="center"/>
              <w:rPr>
                <w:rFonts w:eastAsia="Times New Roman"/>
                <w:i/>
                <w:color w:val="000000" w:themeColor="text1"/>
                <w:szCs w:val="26"/>
              </w:rPr>
            </w:pPr>
            <w:r w:rsidRPr="003B0A97">
              <w:rPr>
                <w:rFonts w:eastAsia="Times New Roman"/>
                <w:i/>
                <w:color w:val="000000" w:themeColor="text1"/>
                <w:szCs w:val="26"/>
              </w:rPr>
              <w:t>450</w:t>
            </w:r>
          </w:p>
        </w:tc>
        <w:tc>
          <w:tcPr>
            <w:tcW w:w="1417" w:type="dxa"/>
            <w:tcBorders>
              <w:top w:val="nil"/>
              <w:left w:val="nil"/>
              <w:bottom w:val="single" w:sz="4" w:space="0" w:color="auto"/>
              <w:right w:val="single" w:sz="4" w:space="0" w:color="auto"/>
            </w:tcBorders>
            <w:shd w:val="clear" w:color="auto" w:fill="auto"/>
            <w:noWrap/>
            <w:vAlign w:val="center"/>
            <w:hideMark/>
          </w:tcPr>
          <w:p w14:paraId="16DBF333" w14:textId="77777777" w:rsidR="004D0AF8" w:rsidRPr="003B0A97" w:rsidRDefault="004D0AF8" w:rsidP="00751C30">
            <w:pPr>
              <w:jc w:val="center"/>
              <w:rPr>
                <w:rFonts w:eastAsia="Times New Roman"/>
                <w:b/>
                <w:color w:val="000000" w:themeColor="text1"/>
                <w:szCs w:val="26"/>
              </w:rPr>
            </w:pPr>
            <w:r w:rsidRPr="003B0A97">
              <w:rPr>
                <w:rFonts w:eastAsia="Times New Roman"/>
                <w:b/>
                <w:color w:val="000000" w:themeColor="text1"/>
                <w:szCs w:val="26"/>
              </w:rPr>
              <w:t>500</w:t>
            </w:r>
          </w:p>
        </w:tc>
        <w:tc>
          <w:tcPr>
            <w:tcW w:w="1276" w:type="dxa"/>
            <w:tcBorders>
              <w:top w:val="nil"/>
              <w:left w:val="nil"/>
              <w:bottom w:val="single" w:sz="4" w:space="0" w:color="auto"/>
              <w:right w:val="single" w:sz="4" w:space="0" w:color="auto"/>
            </w:tcBorders>
            <w:shd w:val="clear" w:color="auto" w:fill="auto"/>
            <w:noWrap/>
            <w:vAlign w:val="center"/>
            <w:hideMark/>
          </w:tcPr>
          <w:p w14:paraId="0F0DABD2" w14:textId="77777777" w:rsidR="004D0AF8" w:rsidRPr="003B0A97" w:rsidRDefault="004D0AF8" w:rsidP="00751C30">
            <w:pPr>
              <w:jc w:val="center"/>
              <w:rPr>
                <w:rFonts w:eastAsia="Times New Roman"/>
                <w:b/>
                <w:color w:val="000000" w:themeColor="text1"/>
                <w:szCs w:val="26"/>
              </w:rPr>
            </w:pPr>
            <w:r w:rsidRPr="003B0A97">
              <w:rPr>
                <w:rFonts w:eastAsia="Times New Roman"/>
                <w:b/>
                <w:color w:val="000000" w:themeColor="text1"/>
                <w:szCs w:val="26"/>
              </w:rPr>
              <w:t>1000</w:t>
            </w:r>
          </w:p>
        </w:tc>
      </w:tr>
      <w:tr w:rsidR="003B0A97" w:rsidRPr="003B0A97" w14:paraId="102B1B7C" w14:textId="77777777" w:rsidTr="00A44DC9">
        <w:trPr>
          <w:trHeight w:val="300"/>
        </w:trPr>
        <w:tc>
          <w:tcPr>
            <w:tcW w:w="625" w:type="dxa"/>
            <w:tcBorders>
              <w:top w:val="nil"/>
              <w:left w:val="single" w:sz="4" w:space="0" w:color="auto"/>
              <w:bottom w:val="single" w:sz="4" w:space="0" w:color="auto"/>
              <w:right w:val="single" w:sz="4" w:space="0" w:color="auto"/>
            </w:tcBorders>
            <w:shd w:val="clear" w:color="auto" w:fill="auto"/>
            <w:noWrap/>
            <w:vAlign w:val="center"/>
            <w:hideMark/>
          </w:tcPr>
          <w:p w14:paraId="05B1DCF7" w14:textId="77777777" w:rsidR="004D0AF8" w:rsidRPr="003B0A97" w:rsidRDefault="004D0AF8" w:rsidP="00751C30">
            <w:pPr>
              <w:jc w:val="center"/>
              <w:rPr>
                <w:rFonts w:eastAsia="Times New Roman"/>
                <w:color w:val="000000" w:themeColor="text1"/>
                <w:szCs w:val="26"/>
              </w:rPr>
            </w:pPr>
            <w:r w:rsidRPr="003B0A97">
              <w:rPr>
                <w:rFonts w:eastAsia="Times New Roman"/>
                <w:color w:val="000000" w:themeColor="text1"/>
                <w:szCs w:val="26"/>
              </w:rPr>
              <w:t>27</w:t>
            </w:r>
          </w:p>
        </w:tc>
        <w:tc>
          <w:tcPr>
            <w:tcW w:w="2376" w:type="dxa"/>
            <w:tcBorders>
              <w:top w:val="nil"/>
              <w:left w:val="nil"/>
              <w:bottom w:val="single" w:sz="4" w:space="0" w:color="auto"/>
              <w:right w:val="single" w:sz="4" w:space="0" w:color="auto"/>
            </w:tcBorders>
            <w:shd w:val="clear" w:color="auto" w:fill="auto"/>
            <w:noWrap/>
            <w:vAlign w:val="center"/>
            <w:hideMark/>
          </w:tcPr>
          <w:p w14:paraId="1376B14C" w14:textId="77777777" w:rsidR="004D0AF8" w:rsidRPr="003B0A97" w:rsidRDefault="004D0AF8" w:rsidP="00751C30">
            <w:pPr>
              <w:rPr>
                <w:rFonts w:eastAsia="Times New Roman"/>
                <w:color w:val="000000" w:themeColor="text1"/>
                <w:szCs w:val="26"/>
              </w:rPr>
            </w:pPr>
            <w:r w:rsidRPr="003B0A97">
              <w:rPr>
                <w:rFonts w:eastAsia="Times New Roman"/>
                <w:color w:val="000000" w:themeColor="text1"/>
                <w:szCs w:val="26"/>
              </w:rPr>
              <w:t>Clo dư</w:t>
            </w:r>
          </w:p>
        </w:tc>
        <w:tc>
          <w:tcPr>
            <w:tcW w:w="1984" w:type="dxa"/>
            <w:tcBorders>
              <w:top w:val="nil"/>
              <w:left w:val="nil"/>
              <w:bottom w:val="single" w:sz="4" w:space="0" w:color="auto"/>
              <w:right w:val="single" w:sz="4" w:space="0" w:color="auto"/>
            </w:tcBorders>
            <w:shd w:val="clear" w:color="auto" w:fill="auto"/>
            <w:noWrap/>
            <w:vAlign w:val="center"/>
            <w:hideMark/>
          </w:tcPr>
          <w:p w14:paraId="4B7C619D" w14:textId="77777777" w:rsidR="004D0AF8" w:rsidRPr="003B0A97" w:rsidRDefault="004D0AF8" w:rsidP="00751C30">
            <w:pPr>
              <w:jc w:val="center"/>
              <w:rPr>
                <w:rFonts w:eastAsia="Times New Roman"/>
                <w:color w:val="000000" w:themeColor="text1"/>
                <w:szCs w:val="26"/>
              </w:rPr>
            </w:pPr>
            <w:r w:rsidRPr="003B0A97">
              <w:rPr>
                <w:rFonts w:eastAsia="Times New Roman"/>
                <w:color w:val="000000" w:themeColor="text1"/>
                <w:szCs w:val="26"/>
              </w:rPr>
              <w:t>mg/l</w:t>
            </w:r>
          </w:p>
        </w:tc>
        <w:tc>
          <w:tcPr>
            <w:tcW w:w="1673" w:type="dxa"/>
            <w:tcBorders>
              <w:top w:val="nil"/>
              <w:left w:val="nil"/>
              <w:bottom w:val="single" w:sz="4" w:space="0" w:color="auto"/>
              <w:right w:val="single" w:sz="4" w:space="0" w:color="auto"/>
            </w:tcBorders>
            <w:shd w:val="clear" w:color="000000" w:fill="FFFFFF"/>
            <w:noWrap/>
            <w:vAlign w:val="center"/>
            <w:hideMark/>
          </w:tcPr>
          <w:p w14:paraId="7DB995EE" w14:textId="77777777" w:rsidR="004D0AF8" w:rsidRPr="003B0A97" w:rsidRDefault="004D0AF8" w:rsidP="00751C30">
            <w:pPr>
              <w:jc w:val="center"/>
              <w:rPr>
                <w:rFonts w:eastAsia="Times New Roman"/>
                <w:color w:val="000000" w:themeColor="text1"/>
                <w:szCs w:val="26"/>
              </w:rPr>
            </w:pPr>
            <w:r w:rsidRPr="003B0A97">
              <w:rPr>
                <w:rFonts w:eastAsia="Times New Roman"/>
                <w:color w:val="000000" w:themeColor="text1"/>
                <w:szCs w:val="26"/>
              </w:rPr>
              <w:t>2</w:t>
            </w:r>
          </w:p>
        </w:tc>
        <w:tc>
          <w:tcPr>
            <w:tcW w:w="1417" w:type="dxa"/>
            <w:tcBorders>
              <w:top w:val="nil"/>
              <w:left w:val="nil"/>
              <w:bottom w:val="single" w:sz="4" w:space="0" w:color="auto"/>
              <w:right w:val="single" w:sz="4" w:space="0" w:color="auto"/>
            </w:tcBorders>
            <w:shd w:val="clear" w:color="auto" w:fill="auto"/>
            <w:noWrap/>
            <w:vAlign w:val="center"/>
            <w:hideMark/>
          </w:tcPr>
          <w:p w14:paraId="53B9B9C1" w14:textId="77777777" w:rsidR="004D0AF8" w:rsidRPr="003B0A97" w:rsidRDefault="004D0AF8" w:rsidP="00751C30">
            <w:pPr>
              <w:jc w:val="center"/>
              <w:rPr>
                <w:rFonts w:eastAsia="Times New Roman"/>
                <w:b/>
                <w:color w:val="000000" w:themeColor="text1"/>
                <w:szCs w:val="26"/>
              </w:rPr>
            </w:pPr>
            <w:r w:rsidRPr="003B0A97">
              <w:rPr>
                <w:rFonts w:eastAsia="Times New Roman"/>
                <w:b/>
                <w:color w:val="000000" w:themeColor="text1"/>
                <w:szCs w:val="26"/>
              </w:rPr>
              <w:t>1</w:t>
            </w:r>
          </w:p>
        </w:tc>
        <w:tc>
          <w:tcPr>
            <w:tcW w:w="1276" w:type="dxa"/>
            <w:tcBorders>
              <w:top w:val="nil"/>
              <w:left w:val="nil"/>
              <w:bottom w:val="single" w:sz="4" w:space="0" w:color="auto"/>
              <w:right w:val="single" w:sz="4" w:space="0" w:color="auto"/>
            </w:tcBorders>
            <w:shd w:val="clear" w:color="auto" w:fill="auto"/>
            <w:noWrap/>
            <w:vAlign w:val="center"/>
            <w:hideMark/>
          </w:tcPr>
          <w:p w14:paraId="17180957" w14:textId="77777777" w:rsidR="004D0AF8" w:rsidRPr="003B0A97" w:rsidRDefault="004D0AF8" w:rsidP="00751C30">
            <w:pPr>
              <w:jc w:val="center"/>
              <w:rPr>
                <w:rFonts w:eastAsia="Times New Roman"/>
                <w:b/>
                <w:color w:val="000000" w:themeColor="text1"/>
                <w:szCs w:val="26"/>
              </w:rPr>
            </w:pPr>
            <w:r w:rsidRPr="003B0A97">
              <w:rPr>
                <w:rFonts w:eastAsia="Times New Roman"/>
                <w:b/>
                <w:color w:val="000000" w:themeColor="text1"/>
                <w:szCs w:val="26"/>
              </w:rPr>
              <w:t>2</w:t>
            </w:r>
          </w:p>
        </w:tc>
      </w:tr>
      <w:tr w:rsidR="003B0A97" w:rsidRPr="003B0A97" w14:paraId="405DD110" w14:textId="77777777" w:rsidTr="00A44DC9">
        <w:trPr>
          <w:trHeight w:val="570"/>
        </w:trPr>
        <w:tc>
          <w:tcPr>
            <w:tcW w:w="625" w:type="dxa"/>
            <w:tcBorders>
              <w:top w:val="nil"/>
              <w:left w:val="single" w:sz="4" w:space="0" w:color="auto"/>
              <w:bottom w:val="single" w:sz="4" w:space="0" w:color="auto"/>
              <w:right w:val="single" w:sz="4" w:space="0" w:color="auto"/>
            </w:tcBorders>
            <w:shd w:val="clear" w:color="auto" w:fill="auto"/>
            <w:noWrap/>
            <w:vAlign w:val="center"/>
            <w:hideMark/>
          </w:tcPr>
          <w:p w14:paraId="60CA2575" w14:textId="77777777" w:rsidR="004D0AF8" w:rsidRPr="003B0A97" w:rsidRDefault="004D0AF8" w:rsidP="00751C30">
            <w:pPr>
              <w:jc w:val="center"/>
              <w:rPr>
                <w:rFonts w:eastAsia="Times New Roman"/>
                <w:color w:val="000000" w:themeColor="text1"/>
                <w:szCs w:val="26"/>
              </w:rPr>
            </w:pPr>
            <w:r w:rsidRPr="003B0A97">
              <w:rPr>
                <w:rFonts w:eastAsia="Times New Roman"/>
                <w:color w:val="000000" w:themeColor="text1"/>
                <w:szCs w:val="26"/>
              </w:rPr>
              <w:t>28</w:t>
            </w:r>
          </w:p>
        </w:tc>
        <w:tc>
          <w:tcPr>
            <w:tcW w:w="2376" w:type="dxa"/>
            <w:tcBorders>
              <w:top w:val="nil"/>
              <w:left w:val="nil"/>
              <w:bottom w:val="single" w:sz="4" w:space="0" w:color="auto"/>
              <w:right w:val="single" w:sz="4" w:space="0" w:color="auto"/>
            </w:tcBorders>
            <w:shd w:val="clear" w:color="auto" w:fill="auto"/>
            <w:vAlign w:val="center"/>
            <w:hideMark/>
          </w:tcPr>
          <w:p w14:paraId="460BE94C" w14:textId="77777777" w:rsidR="004D0AF8" w:rsidRPr="003B0A97" w:rsidRDefault="004D0AF8" w:rsidP="00751C30">
            <w:pPr>
              <w:rPr>
                <w:rFonts w:eastAsia="Times New Roman"/>
                <w:i/>
                <w:color w:val="000000" w:themeColor="text1"/>
                <w:spacing w:val="-4"/>
                <w:szCs w:val="26"/>
              </w:rPr>
            </w:pPr>
            <w:r w:rsidRPr="003B0A97">
              <w:rPr>
                <w:rFonts w:eastAsia="Times New Roman"/>
                <w:i/>
                <w:color w:val="000000" w:themeColor="text1"/>
                <w:spacing w:val="-4"/>
                <w:szCs w:val="26"/>
              </w:rPr>
              <w:t>Tổng hóa chất bảo vệ thực vật clo hữu cơ</w:t>
            </w:r>
          </w:p>
        </w:tc>
        <w:tc>
          <w:tcPr>
            <w:tcW w:w="1984" w:type="dxa"/>
            <w:tcBorders>
              <w:top w:val="nil"/>
              <w:left w:val="nil"/>
              <w:bottom w:val="single" w:sz="4" w:space="0" w:color="auto"/>
              <w:right w:val="single" w:sz="4" w:space="0" w:color="auto"/>
            </w:tcBorders>
            <w:shd w:val="clear" w:color="auto" w:fill="auto"/>
            <w:noWrap/>
            <w:vAlign w:val="center"/>
            <w:hideMark/>
          </w:tcPr>
          <w:p w14:paraId="5201E2BF" w14:textId="77777777" w:rsidR="004D0AF8" w:rsidRPr="003B0A97" w:rsidRDefault="004D0AF8" w:rsidP="00751C30">
            <w:pPr>
              <w:jc w:val="center"/>
              <w:rPr>
                <w:rFonts w:eastAsia="Times New Roman"/>
                <w:i/>
                <w:color w:val="000000" w:themeColor="text1"/>
                <w:szCs w:val="26"/>
              </w:rPr>
            </w:pPr>
            <w:r w:rsidRPr="003B0A97">
              <w:rPr>
                <w:rFonts w:eastAsia="Times New Roman"/>
                <w:i/>
                <w:color w:val="000000" w:themeColor="text1"/>
                <w:szCs w:val="26"/>
              </w:rPr>
              <w:t>mg/l</w:t>
            </w:r>
          </w:p>
        </w:tc>
        <w:tc>
          <w:tcPr>
            <w:tcW w:w="1673" w:type="dxa"/>
            <w:tcBorders>
              <w:top w:val="nil"/>
              <w:left w:val="nil"/>
              <w:bottom w:val="single" w:sz="4" w:space="0" w:color="auto"/>
              <w:right w:val="single" w:sz="4" w:space="0" w:color="auto"/>
            </w:tcBorders>
            <w:shd w:val="clear" w:color="000000" w:fill="FFFFFF"/>
            <w:noWrap/>
            <w:vAlign w:val="center"/>
            <w:hideMark/>
          </w:tcPr>
          <w:p w14:paraId="2D64A6EF" w14:textId="77777777" w:rsidR="004D0AF8" w:rsidRPr="003B0A97" w:rsidRDefault="004D0AF8" w:rsidP="004842AB">
            <w:pPr>
              <w:jc w:val="center"/>
              <w:rPr>
                <w:rFonts w:eastAsia="Times New Roman"/>
                <w:i/>
                <w:color w:val="000000" w:themeColor="text1"/>
                <w:szCs w:val="26"/>
              </w:rPr>
            </w:pPr>
            <w:r w:rsidRPr="003B0A97">
              <w:rPr>
                <w:rFonts w:eastAsia="Times New Roman"/>
                <w:i/>
                <w:color w:val="000000" w:themeColor="text1"/>
                <w:szCs w:val="26"/>
              </w:rPr>
              <w:t>0,</w:t>
            </w:r>
            <w:r w:rsidR="00CD6213" w:rsidRPr="003B0A97">
              <w:rPr>
                <w:rFonts w:eastAsia="Times New Roman"/>
                <w:i/>
                <w:color w:val="000000" w:themeColor="text1"/>
                <w:szCs w:val="26"/>
              </w:rPr>
              <w:t>0</w:t>
            </w:r>
            <w:r w:rsidR="00B6397D" w:rsidRPr="003B0A97">
              <w:rPr>
                <w:rFonts w:eastAsia="Times New Roman"/>
                <w:i/>
                <w:color w:val="000000" w:themeColor="text1"/>
                <w:szCs w:val="26"/>
              </w:rPr>
              <w:t>4</w:t>
            </w:r>
            <w:r w:rsidR="00CD6213" w:rsidRPr="003B0A97">
              <w:rPr>
                <w:rFonts w:eastAsia="Times New Roman"/>
                <w:i/>
                <w:color w:val="000000" w:themeColor="text1"/>
                <w:szCs w:val="26"/>
              </w:rPr>
              <w:t>5</w:t>
            </w:r>
          </w:p>
        </w:tc>
        <w:tc>
          <w:tcPr>
            <w:tcW w:w="1417" w:type="dxa"/>
            <w:tcBorders>
              <w:top w:val="nil"/>
              <w:left w:val="nil"/>
              <w:bottom w:val="single" w:sz="4" w:space="0" w:color="auto"/>
              <w:right w:val="single" w:sz="4" w:space="0" w:color="auto"/>
            </w:tcBorders>
            <w:shd w:val="clear" w:color="auto" w:fill="auto"/>
            <w:noWrap/>
            <w:vAlign w:val="center"/>
            <w:hideMark/>
          </w:tcPr>
          <w:p w14:paraId="0964E7BC" w14:textId="77777777" w:rsidR="004D0AF8" w:rsidRPr="003B0A97" w:rsidRDefault="004D0AF8" w:rsidP="00751C30">
            <w:pPr>
              <w:jc w:val="center"/>
              <w:rPr>
                <w:rFonts w:eastAsia="Times New Roman"/>
                <w:b/>
                <w:color w:val="000000" w:themeColor="text1"/>
                <w:szCs w:val="26"/>
              </w:rPr>
            </w:pPr>
            <w:r w:rsidRPr="003B0A97">
              <w:rPr>
                <w:rFonts w:eastAsia="Times New Roman"/>
                <w:b/>
                <w:color w:val="000000" w:themeColor="text1"/>
                <w:szCs w:val="26"/>
              </w:rPr>
              <w:t>0,05</w:t>
            </w:r>
          </w:p>
        </w:tc>
        <w:tc>
          <w:tcPr>
            <w:tcW w:w="1276" w:type="dxa"/>
            <w:tcBorders>
              <w:top w:val="nil"/>
              <w:left w:val="nil"/>
              <w:bottom w:val="single" w:sz="4" w:space="0" w:color="auto"/>
              <w:right w:val="single" w:sz="4" w:space="0" w:color="auto"/>
            </w:tcBorders>
            <w:shd w:val="clear" w:color="auto" w:fill="auto"/>
            <w:noWrap/>
            <w:vAlign w:val="center"/>
            <w:hideMark/>
          </w:tcPr>
          <w:p w14:paraId="7F1AC0A7" w14:textId="77777777" w:rsidR="004D0AF8" w:rsidRPr="003B0A97" w:rsidRDefault="004D0AF8" w:rsidP="00751C30">
            <w:pPr>
              <w:jc w:val="center"/>
              <w:rPr>
                <w:rFonts w:eastAsia="Times New Roman"/>
                <w:b/>
                <w:color w:val="000000" w:themeColor="text1"/>
                <w:szCs w:val="26"/>
              </w:rPr>
            </w:pPr>
            <w:r w:rsidRPr="003B0A97">
              <w:rPr>
                <w:rFonts w:eastAsia="Times New Roman"/>
                <w:b/>
                <w:color w:val="000000" w:themeColor="text1"/>
                <w:szCs w:val="26"/>
              </w:rPr>
              <w:t>0,1</w:t>
            </w:r>
          </w:p>
        </w:tc>
      </w:tr>
      <w:tr w:rsidR="003B0A97" w:rsidRPr="003B0A97" w14:paraId="17353C9A" w14:textId="77777777" w:rsidTr="00A44DC9">
        <w:trPr>
          <w:trHeight w:val="570"/>
        </w:trPr>
        <w:tc>
          <w:tcPr>
            <w:tcW w:w="625" w:type="dxa"/>
            <w:tcBorders>
              <w:top w:val="nil"/>
              <w:left w:val="single" w:sz="4" w:space="0" w:color="auto"/>
              <w:bottom w:val="single" w:sz="4" w:space="0" w:color="auto"/>
              <w:right w:val="single" w:sz="4" w:space="0" w:color="auto"/>
            </w:tcBorders>
            <w:shd w:val="clear" w:color="auto" w:fill="auto"/>
            <w:noWrap/>
            <w:vAlign w:val="center"/>
            <w:hideMark/>
          </w:tcPr>
          <w:p w14:paraId="6A2A192B" w14:textId="77777777" w:rsidR="004D0AF8" w:rsidRPr="003B0A97" w:rsidRDefault="004D0AF8" w:rsidP="00751C30">
            <w:pPr>
              <w:jc w:val="center"/>
              <w:rPr>
                <w:rFonts w:eastAsia="Times New Roman"/>
                <w:color w:val="000000" w:themeColor="text1"/>
                <w:szCs w:val="26"/>
              </w:rPr>
            </w:pPr>
            <w:r w:rsidRPr="003B0A97">
              <w:rPr>
                <w:rFonts w:eastAsia="Times New Roman"/>
                <w:color w:val="000000" w:themeColor="text1"/>
                <w:szCs w:val="26"/>
              </w:rPr>
              <w:t>29</w:t>
            </w:r>
          </w:p>
        </w:tc>
        <w:tc>
          <w:tcPr>
            <w:tcW w:w="2376" w:type="dxa"/>
            <w:tcBorders>
              <w:top w:val="nil"/>
              <w:left w:val="nil"/>
              <w:bottom w:val="single" w:sz="4" w:space="0" w:color="auto"/>
              <w:right w:val="single" w:sz="4" w:space="0" w:color="auto"/>
            </w:tcBorders>
            <w:shd w:val="clear" w:color="auto" w:fill="auto"/>
            <w:vAlign w:val="center"/>
            <w:hideMark/>
          </w:tcPr>
          <w:p w14:paraId="6C1475F6" w14:textId="77777777" w:rsidR="004D0AF8" w:rsidRPr="003B0A97" w:rsidRDefault="004D0AF8" w:rsidP="00751C30">
            <w:pPr>
              <w:rPr>
                <w:rFonts w:eastAsia="Times New Roman"/>
                <w:i/>
                <w:color w:val="000000" w:themeColor="text1"/>
                <w:szCs w:val="26"/>
              </w:rPr>
            </w:pPr>
            <w:r w:rsidRPr="003B0A97">
              <w:rPr>
                <w:rFonts w:eastAsia="Times New Roman"/>
                <w:i/>
                <w:color w:val="000000" w:themeColor="text1"/>
                <w:szCs w:val="26"/>
              </w:rPr>
              <w:t>Tổng hóa chất bảo vệ thực vật phốt pho hữu cơ</w:t>
            </w:r>
          </w:p>
        </w:tc>
        <w:tc>
          <w:tcPr>
            <w:tcW w:w="1984" w:type="dxa"/>
            <w:tcBorders>
              <w:top w:val="nil"/>
              <w:left w:val="nil"/>
              <w:bottom w:val="single" w:sz="4" w:space="0" w:color="auto"/>
              <w:right w:val="single" w:sz="4" w:space="0" w:color="auto"/>
            </w:tcBorders>
            <w:shd w:val="clear" w:color="auto" w:fill="auto"/>
            <w:noWrap/>
            <w:vAlign w:val="center"/>
            <w:hideMark/>
          </w:tcPr>
          <w:p w14:paraId="67FE5B6C" w14:textId="77777777" w:rsidR="004D0AF8" w:rsidRPr="003B0A97" w:rsidRDefault="004D0AF8" w:rsidP="00751C30">
            <w:pPr>
              <w:jc w:val="center"/>
              <w:rPr>
                <w:rFonts w:eastAsia="Times New Roman"/>
                <w:i/>
                <w:color w:val="000000" w:themeColor="text1"/>
                <w:szCs w:val="26"/>
              </w:rPr>
            </w:pPr>
            <w:r w:rsidRPr="003B0A97">
              <w:rPr>
                <w:rFonts w:eastAsia="Times New Roman"/>
                <w:i/>
                <w:color w:val="000000" w:themeColor="text1"/>
                <w:szCs w:val="26"/>
              </w:rPr>
              <w:t>mg/l</w:t>
            </w:r>
          </w:p>
        </w:tc>
        <w:tc>
          <w:tcPr>
            <w:tcW w:w="1673" w:type="dxa"/>
            <w:tcBorders>
              <w:top w:val="nil"/>
              <w:left w:val="nil"/>
              <w:bottom w:val="single" w:sz="4" w:space="0" w:color="auto"/>
              <w:right w:val="single" w:sz="4" w:space="0" w:color="auto"/>
            </w:tcBorders>
            <w:shd w:val="clear" w:color="000000" w:fill="FFFFFF"/>
            <w:noWrap/>
            <w:vAlign w:val="center"/>
            <w:hideMark/>
          </w:tcPr>
          <w:p w14:paraId="24061E38" w14:textId="77777777" w:rsidR="004D0AF8" w:rsidRPr="003B0A97" w:rsidRDefault="00B6397D" w:rsidP="00751C30">
            <w:pPr>
              <w:jc w:val="center"/>
              <w:rPr>
                <w:rFonts w:eastAsia="Times New Roman"/>
                <w:i/>
                <w:color w:val="000000" w:themeColor="text1"/>
                <w:szCs w:val="26"/>
              </w:rPr>
            </w:pPr>
            <w:r w:rsidRPr="003B0A97">
              <w:rPr>
                <w:rFonts w:eastAsia="Times New Roman"/>
                <w:i/>
                <w:color w:val="000000" w:themeColor="text1"/>
                <w:szCs w:val="26"/>
              </w:rPr>
              <w:t>0,27</w:t>
            </w:r>
          </w:p>
        </w:tc>
        <w:tc>
          <w:tcPr>
            <w:tcW w:w="1417" w:type="dxa"/>
            <w:tcBorders>
              <w:top w:val="nil"/>
              <w:left w:val="nil"/>
              <w:bottom w:val="single" w:sz="4" w:space="0" w:color="auto"/>
              <w:right w:val="single" w:sz="4" w:space="0" w:color="auto"/>
            </w:tcBorders>
            <w:shd w:val="clear" w:color="auto" w:fill="auto"/>
            <w:noWrap/>
            <w:vAlign w:val="center"/>
            <w:hideMark/>
          </w:tcPr>
          <w:p w14:paraId="19C217F9" w14:textId="77777777" w:rsidR="004D0AF8" w:rsidRPr="003B0A97" w:rsidRDefault="004D0AF8" w:rsidP="00751C30">
            <w:pPr>
              <w:jc w:val="center"/>
              <w:rPr>
                <w:rFonts w:eastAsia="Times New Roman"/>
                <w:b/>
                <w:color w:val="000000" w:themeColor="text1"/>
                <w:szCs w:val="26"/>
              </w:rPr>
            </w:pPr>
            <w:r w:rsidRPr="003B0A97">
              <w:rPr>
                <w:rFonts w:eastAsia="Times New Roman"/>
                <w:b/>
                <w:color w:val="000000" w:themeColor="text1"/>
                <w:szCs w:val="26"/>
              </w:rPr>
              <w:t>0,3</w:t>
            </w:r>
          </w:p>
        </w:tc>
        <w:tc>
          <w:tcPr>
            <w:tcW w:w="1276" w:type="dxa"/>
            <w:tcBorders>
              <w:top w:val="nil"/>
              <w:left w:val="nil"/>
              <w:bottom w:val="single" w:sz="4" w:space="0" w:color="auto"/>
              <w:right w:val="single" w:sz="4" w:space="0" w:color="auto"/>
            </w:tcBorders>
            <w:shd w:val="clear" w:color="auto" w:fill="auto"/>
            <w:noWrap/>
            <w:vAlign w:val="center"/>
            <w:hideMark/>
          </w:tcPr>
          <w:p w14:paraId="461E65D3" w14:textId="77777777" w:rsidR="004D0AF8" w:rsidRPr="003B0A97" w:rsidRDefault="004D0AF8" w:rsidP="00751C30">
            <w:pPr>
              <w:jc w:val="center"/>
              <w:rPr>
                <w:rFonts w:eastAsia="Times New Roman"/>
                <w:b/>
                <w:color w:val="000000" w:themeColor="text1"/>
                <w:szCs w:val="26"/>
              </w:rPr>
            </w:pPr>
            <w:r w:rsidRPr="003B0A97">
              <w:rPr>
                <w:rFonts w:eastAsia="Times New Roman"/>
                <w:b/>
                <w:color w:val="000000" w:themeColor="text1"/>
                <w:szCs w:val="26"/>
              </w:rPr>
              <w:t>1</w:t>
            </w:r>
          </w:p>
        </w:tc>
      </w:tr>
      <w:tr w:rsidR="003B0A97" w:rsidRPr="003B0A97" w14:paraId="5AB7B622" w14:textId="77777777" w:rsidTr="00A44DC9">
        <w:trPr>
          <w:trHeight w:val="300"/>
        </w:trPr>
        <w:tc>
          <w:tcPr>
            <w:tcW w:w="625" w:type="dxa"/>
            <w:tcBorders>
              <w:top w:val="nil"/>
              <w:left w:val="single" w:sz="4" w:space="0" w:color="auto"/>
              <w:bottom w:val="single" w:sz="4" w:space="0" w:color="auto"/>
              <w:right w:val="single" w:sz="4" w:space="0" w:color="auto"/>
            </w:tcBorders>
            <w:shd w:val="clear" w:color="auto" w:fill="auto"/>
            <w:noWrap/>
            <w:vAlign w:val="center"/>
            <w:hideMark/>
          </w:tcPr>
          <w:p w14:paraId="70629777" w14:textId="77777777" w:rsidR="004D0AF8" w:rsidRPr="003B0A97" w:rsidRDefault="004D0AF8" w:rsidP="00751C30">
            <w:pPr>
              <w:jc w:val="center"/>
              <w:rPr>
                <w:rFonts w:eastAsia="Times New Roman"/>
                <w:color w:val="000000" w:themeColor="text1"/>
                <w:szCs w:val="26"/>
              </w:rPr>
            </w:pPr>
            <w:r w:rsidRPr="003B0A97">
              <w:rPr>
                <w:rFonts w:eastAsia="Times New Roman"/>
                <w:color w:val="000000" w:themeColor="text1"/>
                <w:szCs w:val="26"/>
              </w:rPr>
              <w:t>30</w:t>
            </w:r>
          </w:p>
        </w:tc>
        <w:tc>
          <w:tcPr>
            <w:tcW w:w="2376" w:type="dxa"/>
            <w:tcBorders>
              <w:top w:val="nil"/>
              <w:left w:val="nil"/>
              <w:bottom w:val="single" w:sz="4" w:space="0" w:color="auto"/>
              <w:right w:val="single" w:sz="4" w:space="0" w:color="auto"/>
            </w:tcBorders>
            <w:shd w:val="clear" w:color="auto" w:fill="auto"/>
            <w:noWrap/>
            <w:vAlign w:val="center"/>
            <w:hideMark/>
          </w:tcPr>
          <w:p w14:paraId="1159A0ED" w14:textId="77777777" w:rsidR="004D0AF8" w:rsidRPr="003B0A97" w:rsidRDefault="004D0AF8" w:rsidP="00751C30">
            <w:pPr>
              <w:rPr>
                <w:rFonts w:eastAsia="Times New Roman"/>
                <w:i/>
                <w:color w:val="000000" w:themeColor="text1"/>
                <w:szCs w:val="26"/>
              </w:rPr>
            </w:pPr>
            <w:r w:rsidRPr="003B0A97">
              <w:rPr>
                <w:rFonts w:eastAsia="Times New Roman"/>
                <w:i/>
                <w:color w:val="000000" w:themeColor="text1"/>
                <w:szCs w:val="26"/>
              </w:rPr>
              <w:t>Tổng PCB</w:t>
            </w:r>
          </w:p>
        </w:tc>
        <w:tc>
          <w:tcPr>
            <w:tcW w:w="1984" w:type="dxa"/>
            <w:tcBorders>
              <w:top w:val="nil"/>
              <w:left w:val="nil"/>
              <w:bottom w:val="single" w:sz="4" w:space="0" w:color="auto"/>
              <w:right w:val="single" w:sz="4" w:space="0" w:color="auto"/>
            </w:tcBorders>
            <w:shd w:val="clear" w:color="auto" w:fill="auto"/>
            <w:noWrap/>
            <w:vAlign w:val="center"/>
            <w:hideMark/>
          </w:tcPr>
          <w:p w14:paraId="367F5EC4" w14:textId="77777777" w:rsidR="004D0AF8" w:rsidRPr="003B0A97" w:rsidRDefault="004D0AF8" w:rsidP="00751C30">
            <w:pPr>
              <w:jc w:val="center"/>
              <w:rPr>
                <w:rFonts w:eastAsia="Times New Roman"/>
                <w:i/>
                <w:color w:val="000000" w:themeColor="text1"/>
                <w:szCs w:val="26"/>
              </w:rPr>
            </w:pPr>
            <w:r w:rsidRPr="003B0A97">
              <w:rPr>
                <w:rFonts w:eastAsia="Times New Roman"/>
                <w:i/>
                <w:color w:val="000000" w:themeColor="text1"/>
                <w:szCs w:val="26"/>
              </w:rPr>
              <w:t>mg/l</w:t>
            </w:r>
          </w:p>
        </w:tc>
        <w:tc>
          <w:tcPr>
            <w:tcW w:w="1673" w:type="dxa"/>
            <w:tcBorders>
              <w:top w:val="nil"/>
              <w:left w:val="nil"/>
              <w:bottom w:val="single" w:sz="4" w:space="0" w:color="auto"/>
              <w:right w:val="single" w:sz="4" w:space="0" w:color="auto"/>
            </w:tcBorders>
            <w:shd w:val="clear" w:color="000000" w:fill="FFFFFF"/>
            <w:noWrap/>
            <w:vAlign w:val="center"/>
            <w:hideMark/>
          </w:tcPr>
          <w:p w14:paraId="4F6367A9" w14:textId="77777777" w:rsidR="004D0AF8" w:rsidRPr="003B0A97" w:rsidRDefault="004D0AF8" w:rsidP="004842AB">
            <w:pPr>
              <w:jc w:val="center"/>
              <w:rPr>
                <w:rFonts w:eastAsia="Times New Roman"/>
                <w:i/>
                <w:color w:val="000000" w:themeColor="text1"/>
                <w:szCs w:val="26"/>
              </w:rPr>
            </w:pPr>
            <w:r w:rsidRPr="003B0A97">
              <w:rPr>
                <w:rFonts w:eastAsia="Times New Roman"/>
                <w:i/>
                <w:color w:val="000000" w:themeColor="text1"/>
                <w:szCs w:val="26"/>
              </w:rPr>
              <w:t>0,0</w:t>
            </w:r>
            <w:r w:rsidR="00B6397D" w:rsidRPr="003B0A97">
              <w:rPr>
                <w:rFonts w:eastAsia="Times New Roman"/>
                <w:i/>
                <w:color w:val="000000" w:themeColor="text1"/>
                <w:szCs w:val="26"/>
              </w:rPr>
              <w:t>027</w:t>
            </w:r>
          </w:p>
        </w:tc>
        <w:tc>
          <w:tcPr>
            <w:tcW w:w="1417" w:type="dxa"/>
            <w:tcBorders>
              <w:top w:val="nil"/>
              <w:left w:val="nil"/>
              <w:bottom w:val="single" w:sz="4" w:space="0" w:color="auto"/>
              <w:right w:val="single" w:sz="4" w:space="0" w:color="auto"/>
            </w:tcBorders>
            <w:shd w:val="clear" w:color="auto" w:fill="auto"/>
            <w:noWrap/>
            <w:vAlign w:val="center"/>
            <w:hideMark/>
          </w:tcPr>
          <w:p w14:paraId="338C8BCC" w14:textId="77777777" w:rsidR="004D0AF8" w:rsidRPr="003B0A97" w:rsidRDefault="004D0AF8" w:rsidP="00751C30">
            <w:pPr>
              <w:jc w:val="center"/>
              <w:rPr>
                <w:rFonts w:eastAsia="Times New Roman"/>
                <w:b/>
                <w:color w:val="000000" w:themeColor="text1"/>
                <w:szCs w:val="26"/>
              </w:rPr>
            </w:pPr>
            <w:r w:rsidRPr="003B0A97">
              <w:rPr>
                <w:rFonts w:eastAsia="Times New Roman"/>
                <w:b/>
                <w:color w:val="000000" w:themeColor="text1"/>
                <w:szCs w:val="26"/>
              </w:rPr>
              <w:t>0,003</w:t>
            </w:r>
          </w:p>
        </w:tc>
        <w:tc>
          <w:tcPr>
            <w:tcW w:w="1276" w:type="dxa"/>
            <w:tcBorders>
              <w:top w:val="nil"/>
              <w:left w:val="nil"/>
              <w:bottom w:val="single" w:sz="4" w:space="0" w:color="auto"/>
              <w:right w:val="single" w:sz="4" w:space="0" w:color="auto"/>
            </w:tcBorders>
            <w:shd w:val="clear" w:color="auto" w:fill="auto"/>
            <w:noWrap/>
            <w:vAlign w:val="center"/>
            <w:hideMark/>
          </w:tcPr>
          <w:p w14:paraId="31DBDCF0" w14:textId="77777777" w:rsidR="004D0AF8" w:rsidRPr="003B0A97" w:rsidRDefault="004D0AF8" w:rsidP="00751C30">
            <w:pPr>
              <w:jc w:val="center"/>
              <w:rPr>
                <w:rFonts w:eastAsia="Times New Roman"/>
                <w:b/>
                <w:color w:val="000000" w:themeColor="text1"/>
                <w:szCs w:val="26"/>
              </w:rPr>
            </w:pPr>
            <w:r w:rsidRPr="003B0A97">
              <w:rPr>
                <w:rFonts w:eastAsia="Times New Roman"/>
                <w:b/>
                <w:color w:val="000000" w:themeColor="text1"/>
                <w:szCs w:val="26"/>
              </w:rPr>
              <w:t>0,01</w:t>
            </w:r>
          </w:p>
        </w:tc>
      </w:tr>
      <w:tr w:rsidR="003B0A97" w:rsidRPr="003B0A97" w14:paraId="2735B30E" w14:textId="77777777" w:rsidTr="00A44DC9">
        <w:trPr>
          <w:trHeight w:val="505"/>
        </w:trPr>
        <w:tc>
          <w:tcPr>
            <w:tcW w:w="625" w:type="dxa"/>
            <w:tcBorders>
              <w:top w:val="nil"/>
              <w:left w:val="single" w:sz="4" w:space="0" w:color="auto"/>
              <w:bottom w:val="single" w:sz="4" w:space="0" w:color="auto"/>
              <w:right w:val="single" w:sz="4" w:space="0" w:color="auto"/>
            </w:tcBorders>
            <w:shd w:val="clear" w:color="auto" w:fill="auto"/>
            <w:noWrap/>
            <w:vAlign w:val="center"/>
            <w:hideMark/>
          </w:tcPr>
          <w:p w14:paraId="54D3131D" w14:textId="77777777" w:rsidR="004D0AF8" w:rsidRPr="003B0A97" w:rsidRDefault="004D0AF8" w:rsidP="00751C30">
            <w:pPr>
              <w:jc w:val="center"/>
              <w:rPr>
                <w:rFonts w:eastAsia="Times New Roman"/>
                <w:color w:val="000000" w:themeColor="text1"/>
                <w:szCs w:val="26"/>
              </w:rPr>
            </w:pPr>
            <w:r w:rsidRPr="003B0A97">
              <w:rPr>
                <w:rFonts w:eastAsia="Times New Roman"/>
                <w:color w:val="000000" w:themeColor="text1"/>
                <w:szCs w:val="26"/>
              </w:rPr>
              <w:t>31</w:t>
            </w:r>
          </w:p>
        </w:tc>
        <w:tc>
          <w:tcPr>
            <w:tcW w:w="2376" w:type="dxa"/>
            <w:tcBorders>
              <w:top w:val="nil"/>
              <w:left w:val="nil"/>
              <w:bottom w:val="single" w:sz="4" w:space="0" w:color="auto"/>
              <w:right w:val="single" w:sz="4" w:space="0" w:color="auto"/>
            </w:tcBorders>
            <w:shd w:val="clear" w:color="auto" w:fill="auto"/>
            <w:noWrap/>
            <w:vAlign w:val="center"/>
            <w:hideMark/>
          </w:tcPr>
          <w:p w14:paraId="4091146E" w14:textId="77777777" w:rsidR="004D0AF8" w:rsidRPr="003B0A97" w:rsidRDefault="004D0AF8" w:rsidP="00751C30">
            <w:pPr>
              <w:rPr>
                <w:rFonts w:eastAsia="Times New Roman"/>
                <w:color w:val="000000" w:themeColor="text1"/>
                <w:szCs w:val="26"/>
              </w:rPr>
            </w:pPr>
            <w:r w:rsidRPr="003B0A97">
              <w:rPr>
                <w:rFonts w:eastAsia="Times New Roman"/>
                <w:color w:val="000000" w:themeColor="text1"/>
                <w:szCs w:val="26"/>
              </w:rPr>
              <w:t>Coliform</w:t>
            </w:r>
          </w:p>
        </w:tc>
        <w:tc>
          <w:tcPr>
            <w:tcW w:w="1984" w:type="dxa"/>
            <w:tcBorders>
              <w:top w:val="nil"/>
              <w:left w:val="nil"/>
              <w:bottom w:val="single" w:sz="4" w:space="0" w:color="auto"/>
              <w:right w:val="single" w:sz="4" w:space="0" w:color="auto"/>
            </w:tcBorders>
            <w:shd w:val="clear" w:color="auto" w:fill="auto"/>
            <w:vAlign w:val="center"/>
            <w:hideMark/>
          </w:tcPr>
          <w:p w14:paraId="18C99216" w14:textId="77777777" w:rsidR="004D0AF8" w:rsidRPr="003B0A97" w:rsidRDefault="004D0AF8" w:rsidP="00751C30">
            <w:pPr>
              <w:jc w:val="center"/>
              <w:rPr>
                <w:rFonts w:eastAsia="Times New Roman"/>
                <w:color w:val="000000" w:themeColor="text1"/>
                <w:szCs w:val="26"/>
              </w:rPr>
            </w:pPr>
            <w:r w:rsidRPr="003B0A97">
              <w:rPr>
                <w:rFonts w:eastAsia="Times New Roman"/>
                <w:color w:val="000000" w:themeColor="text1"/>
                <w:szCs w:val="26"/>
              </w:rPr>
              <w:t>Vi khuẩn/100ml</w:t>
            </w:r>
          </w:p>
        </w:tc>
        <w:tc>
          <w:tcPr>
            <w:tcW w:w="1673" w:type="dxa"/>
            <w:tcBorders>
              <w:top w:val="nil"/>
              <w:left w:val="nil"/>
              <w:bottom w:val="single" w:sz="4" w:space="0" w:color="auto"/>
              <w:right w:val="single" w:sz="4" w:space="0" w:color="auto"/>
            </w:tcBorders>
            <w:shd w:val="clear" w:color="000000" w:fill="FFFFFF"/>
            <w:noWrap/>
            <w:vAlign w:val="center"/>
            <w:hideMark/>
          </w:tcPr>
          <w:p w14:paraId="07F60C78" w14:textId="77777777" w:rsidR="004D0AF8" w:rsidRPr="003B0A97" w:rsidRDefault="004D0AF8" w:rsidP="004842AB">
            <w:pPr>
              <w:jc w:val="center"/>
              <w:rPr>
                <w:rFonts w:eastAsia="Times New Roman"/>
                <w:color w:val="000000" w:themeColor="text1"/>
                <w:szCs w:val="26"/>
              </w:rPr>
            </w:pPr>
            <w:r w:rsidRPr="003B0A97">
              <w:rPr>
                <w:rFonts w:eastAsia="Times New Roman"/>
                <w:color w:val="000000" w:themeColor="text1"/>
                <w:szCs w:val="26"/>
              </w:rPr>
              <w:t>5.000</w:t>
            </w:r>
          </w:p>
        </w:tc>
        <w:tc>
          <w:tcPr>
            <w:tcW w:w="1417" w:type="dxa"/>
            <w:tcBorders>
              <w:top w:val="nil"/>
              <w:left w:val="nil"/>
              <w:bottom w:val="single" w:sz="4" w:space="0" w:color="auto"/>
              <w:right w:val="single" w:sz="4" w:space="0" w:color="auto"/>
            </w:tcBorders>
            <w:shd w:val="clear" w:color="auto" w:fill="auto"/>
            <w:noWrap/>
            <w:vAlign w:val="center"/>
            <w:hideMark/>
          </w:tcPr>
          <w:p w14:paraId="05490D19" w14:textId="77777777" w:rsidR="004D0AF8" w:rsidRPr="003B0A97" w:rsidRDefault="004D0AF8" w:rsidP="00751C30">
            <w:pPr>
              <w:jc w:val="center"/>
              <w:rPr>
                <w:rFonts w:eastAsia="Times New Roman"/>
                <w:b/>
                <w:color w:val="000000" w:themeColor="text1"/>
                <w:szCs w:val="26"/>
              </w:rPr>
            </w:pPr>
            <w:r w:rsidRPr="003B0A97">
              <w:rPr>
                <w:rFonts w:eastAsia="Times New Roman"/>
                <w:b/>
                <w:color w:val="000000" w:themeColor="text1"/>
                <w:szCs w:val="26"/>
              </w:rPr>
              <w:t>3000</w:t>
            </w:r>
          </w:p>
        </w:tc>
        <w:tc>
          <w:tcPr>
            <w:tcW w:w="1276" w:type="dxa"/>
            <w:tcBorders>
              <w:top w:val="nil"/>
              <w:left w:val="nil"/>
              <w:bottom w:val="single" w:sz="4" w:space="0" w:color="auto"/>
              <w:right w:val="single" w:sz="4" w:space="0" w:color="auto"/>
            </w:tcBorders>
            <w:shd w:val="clear" w:color="auto" w:fill="auto"/>
            <w:noWrap/>
            <w:vAlign w:val="center"/>
            <w:hideMark/>
          </w:tcPr>
          <w:p w14:paraId="5E881FB8" w14:textId="77777777" w:rsidR="004D0AF8" w:rsidRPr="003B0A97" w:rsidRDefault="004D0AF8" w:rsidP="00751C30">
            <w:pPr>
              <w:jc w:val="center"/>
              <w:rPr>
                <w:rFonts w:eastAsia="Times New Roman"/>
                <w:b/>
                <w:color w:val="000000" w:themeColor="text1"/>
                <w:szCs w:val="26"/>
              </w:rPr>
            </w:pPr>
            <w:r w:rsidRPr="003B0A97">
              <w:rPr>
                <w:rFonts w:eastAsia="Times New Roman"/>
                <w:b/>
                <w:color w:val="000000" w:themeColor="text1"/>
                <w:szCs w:val="26"/>
              </w:rPr>
              <w:t>5000</w:t>
            </w:r>
          </w:p>
        </w:tc>
      </w:tr>
      <w:tr w:rsidR="003B0A97" w:rsidRPr="003B0A97" w14:paraId="32CFFD4D" w14:textId="77777777" w:rsidTr="00A44DC9">
        <w:trPr>
          <w:trHeight w:val="300"/>
        </w:trPr>
        <w:tc>
          <w:tcPr>
            <w:tcW w:w="6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22F86D" w14:textId="77777777" w:rsidR="004D0AF8" w:rsidRPr="003B0A97" w:rsidRDefault="004D0AF8" w:rsidP="00751C30">
            <w:pPr>
              <w:jc w:val="center"/>
              <w:rPr>
                <w:rFonts w:eastAsia="Times New Roman"/>
                <w:color w:val="000000" w:themeColor="text1"/>
                <w:szCs w:val="26"/>
              </w:rPr>
            </w:pPr>
            <w:r w:rsidRPr="003B0A97">
              <w:rPr>
                <w:rFonts w:eastAsia="Times New Roman"/>
                <w:color w:val="000000" w:themeColor="text1"/>
                <w:szCs w:val="26"/>
              </w:rPr>
              <w:t>32</w:t>
            </w:r>
          </w:p>
        </w:tc>
        <w:tc>
          <w:tcPr>
            <w:tcW w:w="2376" w:type="dxa"/>
            <w:tcBorders>
              <w:top w:val="single" w:sz="4" w:space="0" w:color="auto"/>
              <w:left w:val="nil"/>
              <w:bottom w:val="single" w:sz="4" w:space="0" w:color="auto"/>
              <w:right w:val="single" w:sz="4" w:space="0" w:color="auto"/>
            </w:tcBorders>
            <w:shd w:val="clear" w:color="auto" w:fill="auto"/>
            <w:vAlign w:val="center"/>
            <w:hideMark/>
          </w:tcPr>
          <w:p w14:paraId="22A14D5C" w14:textId="77777777" w:rsidR="004D0AF8" w:rsidRPr="003B0A97" w:rsidRDefault="004D0AF8" w:rsidP="00751C30">
            <w:pPr>
              <w:rPr>
                <w:rFonts w:eastAsia="Times New Roman"/>
                <w:color w:val="000000" w:themeColor="text1"/>
                <w:szCs w:val="26"/>
              </w:rPr>
            </w:pPr>
            <w:r w:rsidRPr="003B0A97">
              <w:rPr>
                <w:rFonts w:eastAsia="Times New Roman"/>
                <w:color w:val="000000" w:themeColor="text1"/>
                <w:szCs w:val="26"/>
              </w:rPr>
              <w:t>Tổng hoạt độ phóng xạ α</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14:paraId="21217B25" w14:textId="77777777" w:rsidR="004D0AF8" w:rsidRPr="003B0A97" w:rsidRDefault="004D0AF8" w:rsidP="00751C30">
            <w:pPr>
              <w:jc w:val="center"/>
              <w:rPr>
                <w:rFonts w:eastAsia="Times New Roman"/>
                <w:color w:val="000000" w:themeColor="text1"/>
                <w:szCs w:val="26"/>
              </w:rPr>
            </w:pPr>
            <w:r w:rsidRPr="003B0A97">
              <w:rPr>
                <w:rFonts w:eastAsia="Times New Roman"/>
                <w:color w:val="000000" w:themeColor="text1"/>
                <w:szCs w:val="26"/>
              </w:rPr>
              <w:t>Bq/l</w:t>
            </w:r>
          </w:p>
        </w:tc>
        <w:tc>
          <w:tcPr>
            <w:tcW w:w="1673" w:type="dxa"/>
            <w:tcBorders>
              <w:top w:val="single" w:sz="4" w:space="0" w:color="auto"/>
              <w:left w:val="nil"/>
              <w:bottom w:val="single" w:sz="4" w:space="0" w:color="auto"/>
              <w:right w:val="single" w:sz="4" w:space="0" w:color="auto"/>
            </w:tcBorders>
            <w:shd w:val="clear" w:color="000000" w:fill="FFFFFF"/>
            <w:noWrap/>
            <w:vAlign w:val="center"/>
            <w:hideMark/>
          </w:tcPr>
          <w:p w14:paraId="1C7E012D" w14:textId="77777777" w:rsidR="004D0AF8" w:rsidRPr="003B0A97" w:rsidRDefault="004D0AF8" w:rsidP="00751C30">
            <w:pPr>
              <w:jc w:val="center"/>
              <w:rPr>
                <w:rFonts w:eastAsia="Times New Roman"/>
                <w:color w:val="000000" w:themeColor="text1"/>
                <w:szCs w:val="26"/>
              </w:rPr>
            </w:pPr>
            <w:r w:rsidRPr="003B0A97">
              <w:rPr>
                <w:rFonts w:eastAsia="Times New Roman"/>
                <w:color w:val="000000" w:themeColor="text1"/>
                <w:szCs w:val="26"/>
              </w:rPr>
              <w:t>0,1</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28FFE0CF" w14:textId="77777777" w:rsidR="004D0AF8" w:rsidRPr="003B0A97" w:rsidRDefault="004D0AF8" w:rsidP="00751C30">
            <w:pPr>
              <w:jc w:val="center"/>
              <w:rPr>
                <w:rFonts w:eastAsia="Times New Roman"/>
                <w:b/>
                <w:color w:val="000000" w:themeColor="text1"/>
                <w:szCs w:val="26"/>
              </w:rPr>
            </w:pPr>
            <w:r w:rsidRPr="003B0A97">
              <w:rPr>
                <w:rFonts w:eastAsia="Times New Roman"/>
                <w:b/>
                <w:color w:val="000000" w:themeColor="text1"/>
                <w:szCs w:val="26"/>
              </w:rPr>
              <w:t>0,1</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7B602748" w14:textId="77777777" w:rsidR="004D0AF8" w:rsidRPr="003B0A97" w:rsidRDefault="004D0AF8" w:rsidP="00751C30">
            <w:pPr>
              <w:jc w:val="center"/>
              <w:rPr>
                <w:rFonts w:eastAsia="Times New Roman"/>
                <w:b/>
                <w:color w:val="000000" w:themeColor="text1"/>
                <w:szCs w:val="26"/>
              </w:rPr>
            </w:pPr>
            <w:r w:rsidRPr="003B0A97">
              <w:rPr>
                <w:rFonts w:eastAsia="Times New Roman"/>
                <w:b/>
                <w:color w:val="000000" w:themeColor="text1"/>
                <w:szCs w:val="26"/>
              </w:rPr>
              <w:t>0,1</w:t>
            </w:r>
          </w:p>
        </w:tc>
      </w:tr>
      <w:tr w:rsidR="003B0A97" w:rsidRPr="003B0A97" w14:paraId="2B4922F6" w14:textId="77777777" w:rsidTr="00A44DC9">
        <w:trPr>
          <w:trHeight w:val="300"/>
        </w:trPr>
        <w:tc>
          <w:tcPr>
            <w:tcW w:w="6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354E75" w14:textId="77777777" w:rsidR="004D0AF8" w:rsidRPr="003B0A97" w:rsidRDefault="004D0AF8" w:rsidP="00751C30">
            <w:pPr>
              <w:jc w:val="center"/>
              <w:rPr>
                <w:rFonts w:eastAsia="Times New Roman"/>
                <w:color w:val="000000" w:themeColor="text1"/>
                <w:szCs w:val="26"/>
              </w:rPr>
            </w:pPr>
            <w:r w:rsidRPr="003B0A97">
              <w:rPr>
                <w:rFonts w:eastAsia="Times New Roman"/>
                <w:color w:val="000000" w:themeColor="text1"/>
                <w:szCs w:val="26"/>
              </w:rPr>
              <w:t>33</w:t>
            </w:r>
          </w:p>
        </w:tc>
        <w:tc>
          <w:tcPr>
            <w:tcW w:w="2376" w:type="dxa"/>
            <w:tcBorders>
              <w:top w:val="single" w:sz="4" w:space="0" w:color="auto"/>
              <w:left w:val="nil"/>
              <w:bottom w:val="single" w:sz="4" w:space="0" w:color="auto"/>
              <w:right w:val="single" w:sz="4" w:space="0" w:color="auto"/>
            </w:tcBorders>
            <w:shd w:val="clear" w:color="auto" w:fill="auto"/>
            <w:vAlign w:val="center"/>
            <w:hideMark/>
          </w:tcPr>
          <w:p w14:paraId="480FD664" w14:textId="77777777" w:rsidR="004D0AF8" w:rsidRPr="003B0A97" w:rsidRDefault="004D0AF8" w:rsidP="00751C30">
            <w:pPr>
              <w:rPr>
                <w:rFonts w:eastAsia="Times New Roman"/>
                <w:color w:val="000000" w:themeColor="text1"/>
                <w:szCs w:val="26"/>
              </w:rPr>
            </w:pPr>
            <w:r w:rsidRPr="003B0A97">
              <w:rPr>
                <w:rFonts w:eastAsia="Times New Roman"/>
                <w:color w:val="000000" w:themeColor="text1"/>
                <w:szCs w:val="26"/>
              </w:rPr>
              <w:t>Tổng hoạt độ phóng xạ β</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14:paraId="22A085C8" w14:textId="77777777" w:rsidR="004D0AF8" w:rsidRPr="003B0A97" w:rsidRDefault="004D0AF8" w:rsidP="00751C30">
            <w:pPr>
              <w:jc w:val="center"/>
              <w:rPr>
                <w:rFonts w:eastAsia="Times New Roman"/>
                <w:color w:val="000000" w:themeColor="text1"/>
                <w:szCs w:val="26"/>
              </w:rPr>
            </w:pPr>
            <w:r w:rsidRPr="003B0A97">
              <w:rPr>
                <w:rFonts w:eastAsia="Times New Roman"/>
                <w:color w:val="000000" w:themeColor="text1"/>
                <w:szCs w:val="26"/>
              </w:rPr>
              <w:t>Bq/l</w:t>
            </w:r>
          </w:p>
        </w:tc>
        <w:tc>
          <w:tcPr>
            <w:tcW w:w="1673" w:type="dxa"/>
            <w:tcBorders>
              <w:top w:val="single" w:sz="4" w:space="0" w:color="auto"/>
              <w:left w:val="nil"/>
              <w:bottom w:val="single" w:sz="4" w:space="0" w:color="auto"/>
              <w:right w:val="single" w:sz="4" w:space="0" w:color="auto"/>
            </w:tcBorders>
            <w:shd w:val="clear" w:color="000000" w:fill="FFFFFF"/>
            <w:noWrap/>
            <w:vAlign w:val="center"/>
            <w:hideMark/>
          </w:tcPr>
          <w:p w14:paraId="03392021" w14:textId="77777777" w:rsidR="004D0AF8" w:rsidRPr="003B0A97" w:rsidRDefault="004D0AF8" w:rsidP="00751C30">
            <w:pPr>
              <w:jc w:val="center"/>
              <w:rPr>
                <w:rFonts w:eastAsia="Times New Roman"/>
                <w:color w:val="000000" w:themeColor="text1"/>
                <w:szCs w:val="26"/>
              </w:rPr>
            </w:pPr>
            <w:r w:rsidRPr="003B0A97">
              <w:rPr>
                <w:rFonts w:eastAsia="Times New Roman"/>
                <w:color w:val="000000" w:themeColor="text1"/>
                <w:szCs w:val="26"/>
              </w:rPr>
              <w:t>1,0</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419236A1" w14:textId="77777777" w:rsidR="004D0AF8" w:rsidRPr="003B0A97" w:rsidRDefault="004D0AF8" w:rsidP="00751C30">
            <w:pPr>
              <w:jc w:val="center"/>
              <w:rPr>
                <w:rFonts w:eastAsia="Times New Roman"/>
                <w:b/>
                <w:color w:val="000000" w:themeColor="text1"/>
                <w:szCs w:val="26"/>
              </w:rPr>
            </w:pPr>
            <w:r w:rsidRPr="003B0A97">
              <w:rPr>
                <w:rFonts w:eastAsia="Times New Roman"/>
                <w:b/>
                <w:color w:val="000000" w:themeColor="text1"/>
                <w:szCs w:val="26"/>
              </w:rPr>
              <w:t>1,0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21469183" w14:textId="77777777" w:rsidR="004D0AF8" w:rsidRPr="003B0A97" w:rsidRDefault="004D0AF8" w:rsidP="00751C30">
            <w:pPr>
              <w:jc w:val="center"/>
              <w:rPr>
                <w:rFonts w:eastAsia="Times New Roman"/>
                <w:b/>
                <w:color w:val="000000" w:themeColor="text1"/>
                <w:szCs w:val="26"/>
              </w:rPr>
            </w:pPr>
            <w:r w:rsidRPr="003B0A97">
              <w:rPr>
                <w:rFonts w:eastAsia="Times New Roman"/>
                <w:b/>
                <w:color w:val="000000" w:themeColor="text1"/>
                <w:szCs w:val="26"/>
              </w:rPr>
              <w:t>1,0</w:t>
            </w:r>
          </w:p>
        </w:tc>
      </w:tr>
    </w:tbl>
    <w:p w14:paraId="2FCEFF13" w14:textId="77777777" w:rsidR="00A16B47" w:rsidRPr="003B0A97" w:rsidRDefault="00A16B47" w:rsidP="00CE5F4C">
      <w:pPr>
        <w:tabs>
          <w:tab w:val="left" w:pos="567"/>
        </w:tabs>
        <w:ind w:firstLine="567"/>
        <w:contextualSpacing/>
        <w:rPr>
          <w:rFonts w:asciiTheme="majorHAnsi" w:hAnsiTheme="majorHAnsi" w:cstheme="majorHAnsi"/>
          <w:b/>
          <w:i/>
          <w:color w:val="000000" w:themeColor="text1"/>
          <w:szCs w:val="26"/>
          <w:lang w:val="sv-SE"/>
        </w:rPr>
      </w:pPr>
      <w:r w:rsidRPr="003B0A97">
        <w:rPr>
          <w:rFonts w:asciiTheme="majorHAnsi" w:hAnsiTheme="majorHAnsi" w:cstheme="majorHAnsi"/>
          <w:b/>
          <w:i/>
          <w:color w:val="000000" w:themeColor="text1"/>
          <w:szCs w:val="26"/>
          <w:lang w:val="sv-SE"/>
        </w:rPr>
        <w:t xml:space="preserve">*) Hệ thống xử lý nước thải </w:t>
      </w:r>
      <w:r w:rsidR="00EB1CF7" w:rsidRPr="003B0A97">
        <w:rPr>
          <w:rFonts w:asciiTheme="majorHAnsi" w:hAnsiTheme="majorHAnsi" w:cstheme="majorHAnsi"/>
          <w:b/>
          <w:i/>
          <w:color w:val="000000" w:themeColor="text1"/>
          <w:szCs w:val="26"/>
          <w:lang w:val="vi-VN"/>
        </w:rPr>
        <w:t>tập trung</w:t>
      </w:r>
    </w:p>
    <w:p w14:paraId="331C4F39" w14:textId="77777777" w:rsidR="00B56AA9" w:rsidRPr="003B0A97" w:rsidRDefault="00483652" w:rsidP="00EB3C13">
      <w:pPr>
        <w:pStyle w:val="Normal0"/>
        <w:ind w:firstLine="709"/>
        <w:rPr>
          <w:color w:val="000000" w:themeColor="text1"/>
          <w:spacing w:val="-6"/>
        </w:rPr>
      </w:pPr>
      <w:r w:rsidRPr="003B0A97">
        <w:rPr>
          <w:color w:val="000000" w:themeColor="text1"/>
          <w:spacing w:val="-6"/>
        </w:rPr>
        <w:t xml:space="preserve">Để xử lý lượng nước thải phát sinh từ hoạt động sinh hoạt và sản xuất của các doanh nghiệp thứ cấp trong CCN, Chủ dự án đã kỹ hợp đồng để đầu tư xây dựng </w:t>
      </w:r>
      <w:r w:rsidRPr="003B0A97">
        <w:rPr>
          <w:color w:val="000000" w:themeColor="text1"/>
          <w:spacing w:val="-6"/>
          <w:lang w:val="nb-NO"/>
        </w:rPr>
        <w:t>HTXL NTTT, theo báo cáo ĐTM đã được phê duyệt</w:t>
      </w:r>
      <w:r w:rsidRPr="003B0A97">
        <w:rPr>
          <w:color w:val="000000" w:themeColor="text1"/>
          <w:spacing w:val="-6"/>
        </w:rPr>
        <w:t xml:space="preserve"> </w:t>
      </w:r>
      <w:r w:rsidRPr="003B0A97">
        <w:rPr>
          <w:color w:val="000000" w:themeColor="text1"/>
          <w:spacing w:val="-6"/>
          <w:lang w:val="nb-NO"/>
        </w:rPr>
        <w:t xml:space="preserve">HTXL </w:t>
      </w:r>
      <w:r w:rsidRPr="003B0A97">
        <w:rPr>
          <w:color w:val="000000" w:themeColor="text1"/>
          <w:spacing w:val="-6"/>
        </w:rPr>
        <w:t>NTTT của CCN Minh Khai có tổng công suất là 1.000 m</w:t>
      </w:r>
      <w:r w:rsidRPr="003B0A97">
        <w:rPr>
          <w:color w:val="000000" w:themeColor="text1"/>
          <w:spacing w:val="-6"/>
          <w:vertAlign w:val="superscript"/>
        </w:rPr>
        <w:t>3</w:t>
      </w:r>
      <w:r w:rsidRPr="003B0A97">
        <w:rPr>
          <w:color w:val="000000" w:themeColor="text1"/>
          <w:spacing w:val="-6"/>
        </w:rPr>
        <w:t>/ngày đêm, được chia làm 02 mô đun, mỗi mô đun có công suất 500 m</w:t>
      </w:r>
      <w:r w:rsidRPr="003B0A97">
        <w:rPr>
          <w:color w:val="000000" w:themeColor="text1"/>
          <w:spacing w:val="-6"/>
          <w:vertAlign w:val="superscript"/>
        </w:rPr>
        <w:t>3</w:t>
      </w:r>
      <w:r w:rsidRPr="003B0A97">
        <w:rPr>
          <w:color w:val="000000" w:themeColor="text1"/>
          <w:spacing w:val="-6"/>
        </w:rPr>
        <w:t xml:space="preserve">/ngày đêm. </w:t>
      </w:r>
      <w:r w:rsidR="00B56AA9" w:rsidRPr="003B0A97">
        <w:rPr>
          <w:color w:val="000000" w:themeColor="text1"/>
        </w:rPr>
        <w:t xml:space="preserve">Giai đoạn 1: </w:t>
      </w:r>
      <w:r w:rsidR="00C53380" w:rsidRPr="003B0A97">
        <w:rPr>
          <w:color w:val="000000" w:themeColor="text1"/>
        </w:rPr>
        <w:t xml:space="preserve">một số hạng mục xây dựng &amp; công trình phụ trợ được xây dựng với công suất </w:t>
      </w:r>
      <w:r w:rsidR="00B56AA9" w:rsidRPr="003B0A97">
        <w:rPr>
          <w:color w:val="000000" w:themeColor="text1"/>
        </w:rPr>
        <w:t>1.000 m</w:t>
      </w:r>
      <w:r w:rsidR="00B56AA9" w:rsidRPr="003B0A97">
        <w:rPr>
          <w:color w:val="000000" w:themeColor="text1"/>
          <w:vertAlign w:val="superscript"/>
        </w:rPr>
        <w:t>3</w:t>
      </w:r>
      <w:r w:rsidR="00B56AA9" w:rsidRPr="003B0A97">
        <w:rPr>
          <w:color w:val="000000" w:themeColor="text1"/>
        </w:rPr>
        <w:t xml:space="preserve">/ngày đêm </w:t>
      </w:r>
      <w:r w:rsidR="002F482B" w:rsidRPr="003B0A97">
        <w:rPr>
          <w:color w:val="000000" w:themeColor="text1"/>
          <w:szCs w:val="26"/>
        </w:rPr>
        <w:t>nhằm phù hợp với quy hoạch của trạm XLNT &amp; giúp giảm chi phí đầu tư cho giai đoạn sau như: trạm bơm, bể tách dầu, bể điều hòa, bể keo tụ, bể tạo bông, bể lắng hóa lý, bể trung hòa, bể trung gian, bể khử trùng, mương quan trắc, hồ sự cố</w:t>
      </w:r>
      <w:r w:rsidR="00B56AA9" w:rsidRPr="003B0A97">
        <w:rPr>
          <w:color w:val="000000" w:themeColor="text1"/>
        </w:rPr>
        <w:t xml:space="preserve">. </w:t>
      </w:r>
      <w:bookmarkStart w:id="355" w:name="_Toc153527272"/>
      <w:r w:rsidR="00B56AA9" w:rsidRPr="003B0A97">
        <w:rPr>
          <w:color w:val="000000" w:themeColor="text1"/>
        </w:rPr>
        <w:t xml:space="preserve">Giai đoạn 2 </w:t>
      </w:r>
      <w:bookmarkEnd w:id="355"/>
      <w:r w:rsidR="00B56AA9" w:rsidRPr="003B0A97">
        <w:rPr>
          <w:color w:val="000000" w:themeColor="text1"/>
        </w:rPr>
        <w:t>lắp đặt thiết bị cho công suất: 500 m</w:t>
      </w:r>
      <w:r w:rsidR="00B56AA9" w:rsidRPr="003B0A97">
        <w:rPr>
          <w:color w:val="000000" w:themeColor="text1"/>
          <w:vertAlign w:val="superscript"/>
        </w:rPr>
        <w:t>3</w:t>
      </w:r>
      <w:r w:rsidR="00B56AA9" w:rsidRPr="003B0A97">
        <w:rPr>
          <w:color w:val="000000" w:themeColor="text1"/>
        </w:rPr>
        <w:t>/ngày đêm.</w:t>
      </w:r>
    </w:p>
    <w:p w14:paraId="601816F2" w14:textId="77777777" w:rsidR="0036202C" w:rsidRPr="003B0A97" w:rsidRDefault="00483652" w:rsidP="00EB3C13">
      <w:pPr>
        <w:pStyle w:val="Normal0"/>
        <w:ind w:firstLine="709"/>
        <w:rPr>
          <w:color w:val="000000" w:themeColor="text1"/>
          <w:szCs w:val="26"/>
          <w:lang w:val="nl-NL"/>
        </w:rPr>
      </w:pPr>
      <w:r w:rsidRPr="003B0A97">
        <w:rPr>
          <w:color w:val="000000" w:themeColor="text1"/>
          <w:spacing w:val="-6"/>
        </w:rPr>
        <w:t xml:space="preserve">Hiện tại, Công ty đang kết hợp với nhà thầu xây dựng khảo sát và xây dựng </w:t>
      </w:r>
      <w:r w:rsidR="006E4986" w:rsidRPr="003B0A97">
        <w:rPr>
          <w:color w:val="000000" w:themeColor="text1"/>
          <w:spacing w:val="-6"/>
        </w:rPr>
        <w:t xml:space="preserve">HTXL NTTT lắp đặt </w:t>
      </w:r>
      <w:r w:rsidR="002F482B" w:rsidRPr="003B0A97">
        <w:rPr>
          <w:color w:val="000000" w:themeColor="text1"/>
          <w:spacing w:val="-6"/>
        </w:rPr>
        <w:t>mô đun 1</w:t>
      </w:r>
      <w:r w:rsidR="004A609D" w:rsidRPr="003B0A97">
        <w:rPr>
          <w:color w:val="000000" w:themeColor="text1"/>
          <w:spacing w:val="-6"/>
        </w:rPr>
        <w:t xml:space="preserve"> </w:t>
      </w:r>
      <w:r w:rsidRPr="003B0A97">
        <w:rPr>
          <w:color w:val="000000" w:themeColor="text1"/>
          <w:spacing w:val="-6"/>
        </w:rPr>
        <w:t>để xử lý nước thải đạt quy chuẩn kỹ thuật địa phương về nước thải công nghiệp QCĐP 02:2019/HY (K</w:t>
      </w:r>
      <w:r w:rsidRPr="003B0A97">
        <w:rPr>
          <w:color w:val="000000" w:themeColor="text1"/>
          <w:spacing w:val="-6"/>
          <w:vertAlign w:val="subscript"/>
        </w:rPr>
        <w:t>q</w:t>
      </w:r>
      <w:r w:rsidRPr="003B0A97">
        <w:rPr>
          <w:color w:val="000000" w:themeColor="text1"/>
          <w:spacing w:val="-6"/>
        </w:rPr>
        <w:t xml:space="preserve"> = 0,9; K</w:t>
      </w:r>
      <w:r w:rsidRPr="003B0A97">
        <w:rPr>
          <w:color w:val="000000" w:themeColor="text1"/>
          <w:spacing w:val="-6"/>
          <w:vertAlign w:val="subscript"/>
        </w:rPr>
        <w:t>f</w:t>
      </w:r>
      <w:r w:rsidRPr="003B0A97">
        <w:rPr>
          <w:color w:val="000000" w:themeColor="text1"/>
          <w:spacing w:val="-6"/>
        </w:rPr>
        <w:t xml:space="preserve"> = 1,0; K</w:t>
      </w:r>
      <w:r w:rsidRPr="003B0A97">
        <w:rPr>
          <w:color w:val="000000" w:themeColor="text1"/>
          <w:spacing w:val="-6"/>
          <w:vertAlign w:val="subscript"/>
        </w:rPr>
        <w:t>HY</w:t>
      </w:r>
      <w:r w:rsidRPr="003B0A97">
        <w:rPr>
          <w:color w:val="000000" w:themeColor="text1"/>
          <w:spacing w:val="-6"/>
        </w:rPr>
        <w:t xml:space="preserve"> = 0,85) trước khi xả ra nguồn tiếp nhận. </w:t>
      </w:r>
      <w:r w:rsidR="00C766B5" w:rsidRPr="003B0A97">
        <w:rPr>
          <w:color w:val="000000" w:themeColor="text1"/>
          <w:spacing w:val="-6"/>
        </w:rPr>
        <w:t xml:space="preserve">Thời gian dự kiến hoàn thành và chạy thử từ tháng 11/2025. </w:t>
      </w:r>
      <w:r w:rsidR="0036202C" w:rsidRPr="003B0A97">
        <w:rPr>
          <w:rFonts w:eastAsia="MS Mincho"/>
          <w:color w:val="000000" w:themeColor="text1"/>
          <w:szCs w:val="26"/>
          <w:lang w:val="da-DK"/>
        </w:rPr>
        <w:t>S</w:t>
      </w:r>
      <w:r w:rsidR="0036202C" w:rsidRPr="003B0A97">
        <w:rPr>
          <w:color w:val="000000" w:themeColor="text1"/>
          <w:szCs w:val="26"/>
          <w:lang w:val="nl-NL"/>
        </w:rPr>
        <w:t>ơ đồ tóm tắt quy trình công nghệ như sau:</w:t>
      </w:r>
    </w:p>
    <w:p w14:paraId="17352892" w14:textId="77777777" w:rsidR="001F0159" w:rsidRPr="003B0A97" w:rsidRDefault="001F0159" w:rsidP="002F1A68">
      <w:pPr>
        <w:pStyle w:val="Normal0"/>
        <w:rPr>
          <w:color w:val="000000" w:themeColor="text1"/>
        </w:rPr>
      </w:pPr>
      <w:bookmarkStart w:id="356" w:name="_Toc51748630"/>
      <w:bookmarkStart w:id="357" w:name="_Toc92721004"/>
    </w:p>
    <w:p w14:paraId="6D6216AB" w14:textId="77777777" w:rsidR="001F0159" w:rsidRPr="003B0A97" w:rsidRDefault="00C53380" w:rsidP="00471509">
      <w:pPr>
        <w:pStyle w:val="HnhDongPong"/>
      </w:pPr>
      <w:r w:rsidRPr="003B0A97">
        <w:rPr>
          <w:lang w:val="en-US"/>
        </w:rPr>
        <w:drawing>
          <wp:inline distT="0" distB="0" distL="0" distR="0" wp14:anchorId="16413C37" wp14:editId="5FAFBD14">
            <wp:extent cx="5958179" cy="7296150"/>
            <wp:effectExtent l="0" t="0" r="5080" b="0"/>
            <wp:docPr id="20699571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957123" name=""/>
                    <pic:cNvPicPr/>
                  </pic:nvPicPr>
                  <pic:blipFill>
                    <a:blip r:embed="rId14"/>
                    <a:stretch>
                      <a:fillRect/>
                    </a:stretch>
                  </pic:blipFill>
                  <pic:spPr>
                    <a:xfrm>
                      <a:off x="0" y="0"/>
                      <a:ext cx="5967958" cy="7308125"/>
                    </a:xfrm>
                    <a:prstGeom prst="rect">
                      <a:avLst/>
                    </a:prstGeom>
                  </pic:spPr>
                </pic:pic>
              </a:graphicData>
            </a:graphic>
          </wp:inline>
        </w:drawing>
      </w:r>
    </w:p>
    <w:p w14:paraId="670C8FB6" w14:textId="77777777" w:rsidR="0036202C" w:rsidRPr="003B0A97" w:rsidRDefault="00471509" w:rsidP="007C0841">
      <w:pPr>
        <w:pStyle w:val="HnhDongPong"/>
      </w:pPr>
      <w:bookmarkStart w:id="358" w:name="_Toc205194326"/>
      <w:r w:rsidRPr="003B0A97">
        <w:t>Hình 4.</w:t>
      </w:r>
      <w:r w:rsidR="007C0841" w:rsidRPr="003B0A97">
        <w:t>3</w:t>
      </w:r>
      <w:r w:rsidR="0036202C" w:rsidRPr="003B0A97">
        <w:t xml:space="preserve">. Sơ đồ công nghệ hệ thống xử lý nước thải </w:t>
      </w:r>
      <w:bookmarkEnd w:id="356"/>
      <w:bookmarkEnd w:id="357"/>
      <w:r w:rsidR="00EB3C13" w:rsidRPr="003B0A97">
        <w:t>của mô đun 1 công suất 500m</w:t>
      </w:r>
      <w:r w:rsidR="00EB3C13" w:rsidRPr="003B0A97">
        <w:rPr>
          <w:vertAlign w:val="superscript"/>
        </w:rPr>
        <w:t>3</w:t>
      </w:r>
      <w:r w:rsidR="00EB3C13" w:rsidRPr="003B0A97">
        <w:t>/ngày đêm</w:t>
      </w:r>
      <w:bookmarkEnd w:id="358"/>
      <w:r w:rsidR="0036202C" w:rsidRPr="003B0A97">
        <w:t xml:space="preserve"> </w:t>
      </w:r>
    </w:p>
    <w:p w14:paraId="67F2210A" w14:textId="77777777" w:rsidR="0036202C" w:rsidRPr="003B0A97" w:rsidRDefault="0036202C" w:rsidP="0036202C">
      <w:pPr>
        <w:ind w:firstLine="567"/>
        <w:rPr>
          <w:rFonts w:eastAsia="Times New Roman"/>
          <w:i/>
          <w:color w:val="000000" w:themeColor="text1"/>
          <w:szCs w:val="26"/>
          <w:lang w:val="sv-SE"/>
        </w:rPr>
      </w:pPr>
      <w:r w:rsidRPr="003B0A97">
        <w:rPr>
          <w:rFonts w:eastAsia="Times New Roman"/>
          <w:i/>
          <w:color w:val="000000" w:themeColor="text1"/>
          <w:szCs w:val="26"/>
          <w:lang w:val="sv-SE"/>
        </w:rPr>
        <w:t>Thuyết minh công nghệ:</w:t>
      </w:r>
    </w:p>
    <w:p w14:paraId="4EEA7A5D" w14:textId="77777777" w:rsidR="00EB3C13" w:rsidRPr="003B0A97" w:rsidRDefault="00EB3C13" w:rsidP="00EB3C13">
      <w:pPr>
        <w:tabs>
          <w:tab w:val="left" w:pos="284"/>
        </w:tabs>
        <w:spacing w:before="60" w:after="60" w:line="288" w:lineRule="auto"/>
        <w:ind w:firstLine="567"/>
        <w:rPr>
          <w:b/>
          <w:bCs/>
          <w:color w:val="000000" w:themeColor="text1"/>
        </w:rPr>
      </w:pPr>
      <w:bookmarkStart w:id="359" w:name="_Hlk153543706"/>
      <w:r w:rsidRPr="003B0A97">
        <w:rPr>
          <w:b/>
          <w:bCs/>
          <w:color w:val="000000" w:themeColor="text1"/>
        </w:rPr>
        <w:tab/>
        <w:t xml:space="preserve">* </w:t>
      </w:r>
      <w:bookmarkStart w:id="360" w:name="_Toc136959133"/>
      <w:bookmarkStart w:id="361" w:name="_Toc137483423"/>
      <w:bookmarkStart w:id="362" w:name="_Toc145494313"/>
      <w:bookmarkStart w:id="363" w:name="_Toc149299669"/>
      <w:bookmarkStart w:id="364" w:name="_Toc149550687"/>
      <w:bookmarkStart w:id="365" w:name="_Toc149550862"/>
      <w:bookmarkStart w:id="366" w:name="_Toc149551798"/>
      <w:bookmarkStart w:id="367" w:name="_Toc152922968"/>
      <w:r w:rsidRPr="003B0A97">
        <w:rPr>
          <w:b/>
          <w:bCs/>
          <w:color w:val="000000" w:themeColor="text1"/>
        </w:rPr>
        <w:t>Trạm bơm</w:t>
      </w:r>
      <w:bookmarkEnd w:id="360"/>
      <w:bookmarkEnd w:id="361"/>
      <w:bookmarkEnd w:id="362"/>
      <w:bookmarkEnd w:id="363"/>
      <w:bookmarkEnd w:id="364"/>
      <w:bookmarkEnd w:id="365"/>
      <w:bookmarkEnd w:id="366"/>
      <w:bookmarkEnd w:id="367"/>
    </w:p>
    <w:p w14:paraId="146513AF" w14:textId="77777777" w:rsidR="00EB3C13" w:rsidRPr="003B0A97" w:rsidRDefault="00EB3C13" w:rsidP="007B07B8">
      <w:pPr>
        <w:ind w:firstLine="567"/>
        <w:contextualSpacing/>
        <w:rPr>
          <w:rFonts w:cs="Open Sans"/>
          <w:color w:val="000000" w:themeColor="text1"/>
          <w:lang w:val="vi-VN" w:eastAsia="ja-JP"/>
        </w:rPr>
      </w:pPr>
      <w:bookmarkStart w:id="368" w:name="_Toc131853707"/>
      <w:bookmarkStart w:id="369" w:name="_Toc132615159"/>
      <w:bookmarkStart w:id="370" w:name="_Toc132728492"/>
      <w:bookmarkStart w:id="371" w:name="_Toc132877632"/>
      <w:r w:rsidRPr="003B0A97">
        <w:rPr>
          <w:rFonts w:cs="Open Sans"/>
          <w:color w:val="000000" w:themeColor="text1"/>
          <w:lang w:eastAsia="ja-JP"/>
        </w:rPr>
        <w:t xml:space="preserve">- </w:t>
      </w:r>
      <w:r w:rsidRPr="003B0A97">
        <w:rPr>
          <w:rFonts w:cs="Open Sans"/>
          <w:color w:val="000000" w:themeColor="text1"/>
          <w:lang w:val="vi-VN" w:eastAsia="ja-JP"/>
        </w:rPr>
        <w:t>Nước thải sản xuất và nước thải sinh hoạt từ các nhà máy trong CCN Minh Khai sau khi được xử lý sơ bộ</w:t>
      </w:r>
      <w:r w:rsidR="00DC2032" w:rsidRPr="003B0A97">
        <w:rPr>
          <w:rFonts w:cs="Open Sans"/>
          <w:color w:val="000000" w:themeColor="text1"/>
          <w:lang w:eastAsia="ja-JP"/>
        </w:rPr>
        <w:t xml:space="preserve"> đạ</w:t>
      </w:r>
      <w:r w:rsidR="00DA430D" w:rsidRPr="003B0A97">
        <w:rPr>
          <w:rFonts w:cs="Open Sans"/>
          <w:color w:val="000000" w:themeColor="text1"/>
          <w:lang w:eastAsia="ja-JP"/>
        </w:rPr>
        <w:t>t tiêu chuẩn đấu nối của CCN</w:t>
      </w:r>
      <w:r w:rsidRPr="003B0A97">
        <w:rPr>
          <w:rFonts w:cs="Open Sans"/>
          <w:color w:val="000000" w:themeColor="text1"/>
          <w:lang w:val="vi-VN" w:eastAsia="ja-JP"/>
        </w:rPr>
        <w:t xml:space="preserve"> sẽ theo mạng lưới thu gom nước thải về </w:t>
      </w:r>
      <w:r w:rsidRPr="003B0A97">
        <w:rPr>
          <w:rFonts w:cs="Open Sans"/>
          <w:color w:val="000000" w:themeColor="text1"/>
          <w:lang w:eastAsia="ja-JP"/>
        </w:rPr>
        <w:t>trạm bơm</w:t>
      </w:r>
      <w:r w:rsidRPr="003B0A97">
        <w:rPr>
          <w:rFonts w:cs="Open Sans"/>
          <w:color w:val="000000" w:themeColor="text1"/>
          <w:lang w:val="vi-VN" w:eastAsia="ja-JP"/>
        </w:rPr>
        <w:t xml:space="preserve"> của </w:t>
      </w:r>
      <w:r w:rsidR="00DA430D" w:rsidRPr="003B0A97">
        <w:rPr>
          <w:rFonts w:cs="Open Sans"/>
          <w:color w:val="000000" w:themeColor="text1"/>
          <w:lang w:eastAsia="ja-JP"/>
        </w:rPr>
        <w:t>HT</w:t>
      </w:r>
      <w:r w:rsidRPr="003B0A97">
        <w:rPr>
          <w:rFonts w:cs="Open Sans"/>
          <w:color w:val="000000" w:themeColor="text1"/>
          <w:lang w:val="vi-VN" w:eastAsia="ja-JP"/>
        </w:rPr>
        <w:t>XL</w:t>
      </w:r>
      <w:r w:rsidR="00DA430D" w:rsidRPr="003B0A97">
        <w:rPr>
          <w:rFonts w:cs="Open Sans"/>
          <w:color w:val="000000" w:themeColor="text1"/>
          <w:lang w:eastAsia="ja-JP"/>
        </w:rPr>
        <w:t xml:space="preserve"> </w:t>
      </w:r>
      <w:r w:rsidRPr="003B0A97">
        <w:rPr>
          <w:rFonts w:cs="Open Sans"/>
          <w:color w:val="000000" w:themeColor="text1"/>
          <w:lang w:val="vi-VN" w:eastAsia="ja-JP"/>
        </w:rPr>
        <w:t>NT</w:t>
      </w:r>
      <w:r w:rsidR="00DA430D" w:rsidRPr="003B0A97">
        <w:rPr>
          <w:rFonts w:cs="Open Sans"/>
          <w:color w:val="000000" w:themeColor="text1"/>
          <w:lang w:eastAsia="ja-JP"/>
        </w:rPr>
        <w:t>TT</w:t>
      </w:r>
      <w:r w:rsidRPr="003B0A97">
        <w:rPr>
          <w:rFonts w:cs="Open Sans"/>
          <w:color w:val="000000" w:themeColor="text1"/>
          <w:lang w:val="vi-VN" w:eastAsia="ja-JP"/>
        </w:rPr>
        <w:t xml:space="preserve">. </w:t>
      </w:r>
    </w:p>
    <w:p w14:paraId="04B0E882" w14:textId="77777777" w:rsidR="00EB3C13" w:rsidRPr="003B0A97" w:rsidRDefault="00EB3C13" w:rsidP="007B07B8">
      <w:pPr>
        <w:ind w:firstLine="567"/>
        <w:contextualSpacing/>
        <w:rPr>
          <w:rFonts w:cs="Open Sans"/>
          <w:color w:val="000000" w:themeColor="text1"/>
          <w:lang w:val="vi-VN" w:eastAsia="ja-JP"/>
        </w:rPr>
      </w:pPr>
      <w:r w:rsidRPr="003B0A97">
        <w:rPr>
          <w:rFonts w:cs="Open Sans"/>
          <w:color w:val="000000" w:themeColor="text1"/>
          <w:lang w:eastAsia="ja-JP"/>
        </w:rPr>
        <w:t xml:space="preserve">- </w:t>
      </w:r>
      <w:r w:rsidRPr="003B0A97">
        <w:rPr>
          <w:rFonts w:cs="Open Sans"/>
          <w:color w:val="000000" w:themeColor="text1"/>
          <w:lang w:val="vi-VN" w:eastAsia="ja-JP"/>
        </w:rPr>
        <w:t>Tại đây, rác được tách ra bằng lược rác thô trước khi đi vào hệ thống để tránh gây tắc nghẽn đường ống, nghẹt bơm… ở các công trình phía sau. Nước thải sau đó được bơm vào bể tách dầu.</w:t>
      </w:r>
    </w:p>
    <w:p w14:paraId="11D48517" w14:textId="77777777" w:rsidR="00EB3C13" w:rsidRPr="003B0A97" w:rsidRDefault="00EB3C13" w:rsidP="007B07B8">
      <w:pPr>
        <w:ind w:firstLine="567"/>
        <w:contextualSpacing/>
        <w:rPr>
          <w:rFonts w:cs="Open Sans"/>
          <w:color w:val="000000" w:themeColor="text1"/>
          <w:lang w:val="vi-VN" w:eastAsia="ja-JP"/>
        </w:rPr>
      </w:pPr>
      <w:r w:rsidRPr="003B0A97">
        <w:rPr>
          <w:rFonts w:cs="Open Sans"/>
          <w:color w:val="000000" w:themeColor="text1"/>
          <w:lang w:eastAsia="ja-JP"/>
        </w:rPr>
        <w:t xml:space="preserve">- </w:t>
      </w:r>
      <w:r w:rsidRPr="003B0A97">
        <w:rPr>
          <w:rFonts w:cs="Open Sans"/>
          <w:color w:val="000000" w:themeColor="text1"/>
          <w:lang w:val="vi-VN" w:eastAsia="ja-JP"/>
        </w:rPr>
        <w:t>Trong trường hợp có sự cố hoặc nước thải đầu vào vượt quá lưu lượng và nồng độ thiết kế, nước thải sẽ được bơm về hồ sự cố để lưu trữ tạm thời sau đó được dẫn về hệ thống để xử lý lại.</w:t>
      </w:r>
    </w:p>
    <w:p w14:paraId="2102903C" w14:textId="77777777" w:rsidR="00EB3C13" w:rsidRPr="003B0A97" w:rsidRDefault="00EB3C13" w:rsidP="007B07B8">
      <w:pPr>
        <w:tabs>
          <w:tab w:val="left" w:pos="284"/>
        </w:tabs>
        <w:ind w:firstLine="567"/>
        <w:rPr>
          <w:b/>
          <w:bCs/>
          <w:color w:val="000000" w:themeColor="text1"/>
        </w:rPr>
      </w:pPr>
      <w:bookmarkStart w:id="372" w:name="_Toc136959134"/>
      <w:bookmarkStart w:id="373" w:name="_Toc137483424"/>
      <w:bookmarkStart w:id="374" w:name="_Toc145494314"/>
      <w:bookmarkStart w:id="375" w:name="_Toc149299670"/>
      <w:bookmarkStart w:id="376" w:name="_Toc149550688"/>
      <w:bookmarkStart w:id="377" w:name="_Toc149550863"/>
      <w:bookmarkStart w:id="378" w:name="_Toc149551799"/>
      <w:bookmarkStart w:id="379" w:name="_Toc152922969"/>
      <w:r w:rsidRPr="003B0A97">
        <w:rPr>
          <w:b/>
          <w:bCs/>
          <w:color w:val="000000" w:themeColor="text1"/>
        </w:rPr>
        <w:t xml:space="preserve">* Bể </w:t>
      </w:r>
      <w:bookmarkEnd w:id="368"/>
      <w:bookmarkEnd w:id="369"/>
      <w:bookmarkEnd w:id="370"/>
      <w:bookmarkEnd w:id="371"/>
      <w:bookmarkEnd w:id="372"/>
      <w:bookmarkEnd w:id="373"/>
      <w:bookmarkEnd w:id="374"/>
      <w:bookmarkEnd w:id="375"/>
      <w:bookmarkEnd w:id="376"/>
      <w:bookmarkEnd w:id="377"/>
      <w:bookmarkEnd w:id="378"/>
      <w:bookmarkEnd w:id="379"/>
      <w:r w:rsidRPr="003B0A97">
        <w:rPr>
          <w:b/>
          <w:bCs/>
          <w:color w:val="000000" w:themeColor="text1"/>
        </w:rPr>
        <w:t>tách dầu</w:t>
      </w:r>
    </w:p>
    <w:p w14:paraId="7A640F35" w14:textId="77777777" w:rsidR="00EB3C13" w:rsidRPr="003B0A97" w:rsidRDefault="00EB3C13" w:rsidP="007B07B8">
      <w:pPr>
        <w:ind w:firstLine="567"/>
        <w:contextualSpacing/>
        <w:rPr>
          <w:rFonts w:cs="Open Sans"/>
          <w:color w:val="000000" w:themeColor="text1"/>
          <w:lang w:val="vi-VN" w:eastAsia="ja-JP"/>
        </w:rPr>
      </w:pPr>
      <w:bookmarkStart w:id="380" w:name="_Toc131853708"/>
      <w:bookmarkStart w:id="381" w:name="_Toc132615160"/>
      <w:bookmarkStart w:id="382" w:name="_Toc132728493"/>
      <w:bookmarkStart w:id="383" w:name="_Toc132877633"/>
      <w:r w:rsidRPr="003B0A97">
        <w:rPr>
          <w:rFonts w:cs="Open Sans"/>
          <w:color w:val="000000" w:themeColor="text1"/>
          <w:lang w:eastAsia="ja-JP"/>
        </w:rPr>
        <w:t xml:space="preserve">- </w:t>
      </w:r>
      <w:r w:rsidRPr="003B0A97">
        <w:rPr>
          <w:rFonts w:cs="Open Sans"/>
          <w:color w:val="000000" w:themeColor="text1"/>
          <w:lang w:val="vi-VN" w:eastAsia="ja-JP"/>
        </w:rPr>
        <w:t xml:space="preserve">Đầu tiên, nước thải sẽ được bơm lên thiết bị lược rác tinh để loại bỏ tiếp các cặn rác có kích thước nhỏ hơn ra khỏi dòng thải. Rác thải sẽ được thu gom hằng ngày, trữ vào thùng và được đem đi xử lý </w:t>
      </w:r>
      <w:r w:rsidR="009464E1" w:rsidRPr="003B0A97">
        <w:rPr>
          <w:rFonts w:cs="Open Sans"/>
          <w:color w:val="000000" w:themeColor="text1"/>
          <w:lang w:eastAsia="ja-JP"/>
        </w:rPr>
        <w:t>theo quy định</w:t>
      </w:r>
      <w:r w:rsidRPr="003B0A97">
        <w:rPr>
          <w:rFonts w:cs="Open Sans"/>
          <w:color w:val="000000" w:themeColor="text1"/>
          <w:lang w:val="vi-VN" w:eastAsia="ja-JP"/>
        </w:rPr>
        <w:t>. Nước sau khi tách rác được dẫn vào bể tách dầu.</w:t>
      </w:r>
    </w:p>
    <w:p w14:paraId="6BA8540B" w14:textId="77777777" w:rsidR="00EB3C13" w:rsidRPr="003B0A97" w:rsidRDefault="00EB3C13" w:rsidP="007B07B8">
      <w:pPr>
        <w:ind w:firstLine="567"/>
        <w:contextualSpacing/>
        <w:rPr>
          <w:rFonts w:cs="Open Sans"/>
          <w:color w:val="000000" w:themeColor="text1"/>
          <w:lang w:val="vi-VN" w:eastAsia="ja-JP"/>
        </w:rPr>
      </w:pPr>
      <w:r w:rsidRPr="003B0A97">
        <w:rPr>
          <w:rFonts w:cs="Open Sans"/>
          <w:color w:val="000000" w:themeColor="text1"/>
          <w:lang w:eastAsia="ja-JP"/>
        </w:rPr>
        <w:t xml:space="preserve">- </w:t>
      </w:r>
      <w:r w:rsidRPr="003B0A97">
        <w:rPr>
          <w:rFonts w:cs="Open Sans"/>
          <w:color w:val="000000" w:themeColor="text1"/>
          <w:lang w:val="vi-VN" w:eastAsia="ja-JP"/>
        </w:rPr>
        <w:t>Bể được thiết kế để loại bỏ dầu mỡ ra khỏi dòng thải dựa vào nguyên lý trọng lực do dầu có tỷ trọng nhỏ hơn nước nên nổi lên phía trên. Hỗn hợp nước thải và dầu được phân phối vào bể. Với thiết kế thời gian lưu nước hợp lý, ở phía đầu ra: dầu và mỡ sẽ được nổi lên trên bề mặt. Bể tách dầu có bố trí thiết bị gạt dầu thủ công nhằm loại bỏ lượng dầu mỡ trong nước thải đầu vào. Dầu và váng nổi sẽ được thu gom và xử lý theo quy định.</w:t>
      </w:r>
    </w:p>
    <w:p w14:paraId="33AD2A80" w14:textId="77777777" w:rsidR="00EB3C13" w:rsidRPr="003B0A97" w:rsidRDefault="00EB3C13" w:rsidP="007B07B8">
      <w:pPr>
        <w:ind w:firstLine="567"/>
        <w:contextualSpacing/>
        <w:rPr>
          <w:rFonts w:cs="Open Sans"/>
          <w:color w:val="000000" w:themeColor="text1"/>
          <w:lang w:val="vi-VN" w:eastAsia="ja-JP"/>
        </w:rPr>
      </w:pPr>
      <w:r w:rsidRPr="003B0A97">
        <w:rPr>
          <w:rFonts w:cs="Open Sans"/>
          <w:color w:val="000000" w:themeColor="text1"/>
          <w:lang w:eastAsia="ja-JP"/>
        </w:rPr>
        <w:t xml:space="preserve">- </w:t>
      </w:r>
      <w:r w:rsidRPr="003B0A97">
        <w:rPr>
          <w:rFonts w:cs="Open Sans"/>
          <w:color w:val="000000" w:themeColor="text1"/>
          <w:lang w:val="vi-VN" w:eastAsia="ja-JP"/>
        </w:rPr>
        <w:t>Sau khi loại bỏ dầu mỡ, nước thải sẽ tự chảy vào bể điều hòa.</w:t>
      </w:r>
    </w:p>
    <w:p w14:paraId="154437C2" w14:textId="77777777" w:rsidR="00EB3C13" w:rsidRPr="003B0A97" w:rsidRDefault="00EB3C13" w:rsidP="007B07B8">
      <w:pPr>
        <w:tabs>
          <w:tab w:val="left" w:pos="284"/>
        </w:tabs>
        <w:ind w:firstLine="567"/>
        <w:rPr>
          <w:b/>
          <w:bCs/>
          <w:color w:val="000000" w:themeColor="text1"/>
        </w:rPr>
      </w:pPr>
      <w:bookmarkStart w:id="384" w:name="_Toc136959135"/>
      <w:bookmarkStart w:id="385" w:name="_Toc137483425"/>
      <w:bookmarkStart w:id="386" w:name="_Toc145494315"/>
      <w:bookmarkStart w:id="387" w:name="_Toc149299671"/>
      <w:bookmarkStart w:id="388" w:name="_Toc149550689"/>
      <w:bookmarkStart w:id="389" w:name="_Toc149550864"/>
      <w:bookmarkStart w:id="390" w:name="_Toc149551800"/>
      <w:bookmarkStart w:id="391" w:name="_Toc152922970"/>
      <w:r w:rsidRPr="003B0A97">
        <w:rPr>
          <w:b/>
          <w:bCs/>
          <w:color w:val="000000" w:themeColor="text1"/>
        </w:rPr>
        <w:t xml:space="preserve">* Bể </w:t>
      </w:r>
      <w:bookmarkEnd w:id="380"/>
      <w:bookmarkEnd w:id="381"/>
      <w:bookmarkEnd w:id="382"/>
      <w:bookmarkEnd w:id="383"/>
      <w:bookmarkEnd w:id="384"/>
      <w:bookmarkEnd w:id="385"/>
      <w:r w:rsidRPr="003B0A97">
        <w:rPr>
          <w:b/>
          <w:bCs/>
          <w:color w:val="000000" w:themeColor="text1"/>
        </w:rPr>
        <w:t>điều hòa</w:t>
      </w:r>
      <w:bookmarkEnd w:id="386"/>
      <w:bookmarkEnd w:id="387"/>
      <w:bookmarkEnd w:id="388"/>
      <w:bookmarkEnd w:id="389"/>
      <w:bookmarkEnd w:id="390"/>
      <w:bookmarkEnd w:id="391"/>
    </w:p>
    <w:p w14:paraId="751BDD59" w14:textId="77777777" w:rsidR="00EB3C13" w:rsidRPr="003B0A97" w:rsidRDefault="00EB3C13" w:rsidP="007B07B8">
      <w:pPr>
        <w:ind w:firstLine="567"/>
        <w:contextualSpacing/>
        <w:rPr>
          <w:rFonts w:cs="Open Sans"/>
          <w:color w:val="000000" w:themeColor="text1"/>
          <w:lang w:val="vi-VN" w:eastAsia="ja-JP"/>
        </w:rPr>
      </w:pPr>
      <w:r w:rsidRPr="003B0A97">
        <w:rPr>
          <w:rFonts w:cs="Open Sans"/>
          <w:color w:val="000000" w:themeColor="text1"/>
          <w:lang w:eastAsia="ja-JP"/>
        </w:rPr>
        <w:t xml:space="preserve">- </w:t>
      </w:r>
      <w:r w:rsidRPr="003B0A97">
        <w:rPr>
          <w:rFonts w:cs="Open Sans"/>
          <w:color w:val="000000" w:themeColor="text1"/>
          <w:lang w:val="vi-VN" w:eastAsia="ja-JP"/>
        </w:rPr>
        <w:t>Bể điều hòa được thiết kế với thời gian lưu đủ lớn để cân bằng về lưu lượng và nồng độ các thành phần ô nhiễm có trong nước thải. Một số ưu điểm của việc thiết kế bể điều hòa cụ thể như sau:</w:t>
      </w:r>
    </w:p>
    <w:p w14:paraId="4907914C" w14:textId="77777777" w:rsidR="00EB3C13" w:rsidRPr="003B0A97" w:rsidRDefault="00EB3C13" w:rsidP="007B07B8">
      <w:pPr>
        <w:ind w:firstLine="567"/>
        <w:rPr>
          <w:rFonts w:cs="Open Sans"/>
          <w:color w:val="000000" w:themeColor="text1"/>
          <w:lang w:val="vi-VN"/>
        </w:rPr>
      </w:pPr>
      <w:r w:rsidRPr="003B0A97">
        <w:rPr>
          <w:rFonts w:cs="Open Sans"/>
          <w:color w:val="000000" w:themeColor="text1"/>
        </w:rPr>
        <w:t xml:space="preserve">+ </w:t>
      </w:r>
      <w:r w:rsidRPr="003B0A97">
        <w:rPr>
          <w:rFonts w:cs="Open Sans"/>
          <w:color w:val="000000" w:themeColor="text1"/>
          <w:lang w:val="vi-VN"/>
        </w:rPr>
        <w:t xml:space="preserve">Lưu trữ nước thải phát sinh vào những giờ cao điểm và phân phối đều cho các bể xử lý phía sau. </w:t>
      </w:r>
    </w:p>
    <w:p w14:paraId="425DF517" w14:textId="77777777" w:rsidR="00EB3C13" w:rsidRPr="003B0A97" w:rsidRDefault="00EB3C13" w:rsidP="007B07B8">
      <w:pPr>
        <w:ind w:firstLine="567"/>
        <w:rPr>
          <w:rFonts w:cs="Open Sans"/>
          <w:color w:val="000000" w:themeColor="text1"/>
          <w:lang w:val="vi-VN"/>
        </w:rPr>
      </w:pPr>
      <w:r w:rsidRPr="003B0A97">
        <w:rPr>
          <w:rFonts w:cs="Open Sans"/>
          <w:color w:val="000000" w:themeColor="text1"/>
        </w:rPr>
        <w:t xml:space="preserve">+ </w:t>
      </w:r>
      <w:r w:rsidRPr="003B0A97">
        <w:rPr>
          <w:rFonts w:cs="Open Sans"/>
          <w:color w:val="000000" w:themeColor="text1"/>
          <w:lang w:val="vi-VN"/>
        </w:rPr>
        <w:t xml:space="preserve">Kiểm soát các dòng nước thải có nồng độ ô nhiễm cao. </w:t>
      </w:r>
    </w:p>
    <w:p w14:paraId="29903D16" w14:textId="77777777" w:rsidR="00EB3C13" w:rsidRPr="003B0A97" w:rsidRDefault="00EB3C13" w:rsidP="007B07B8">
      <w:pPr>
        <w:ind w:firstLine="567"/>
        <w:rPr>
          <w:rFonts w:cs="Open Sans"/>
          <w:color w:val="000000" w:themeColor="text1"/>
          <w:lang w:val="vi-VN"/>
        </w:rPr>
      </w:pPr>
      <w:r w:rsidRPr="003B0A97">
        <w:rPr>
          <w:rFonts w:cs="Open Sans"/>
          <w:color w:val="000000" w:themeColor="text1"/>
        </w:rPr>
        <w:t xml:space="preserve">+ </w:t>
      </w:r>
      <w:r w:rsidRPr="003B0A97">
        <w:rPr>
          <w:rFonts w:cs="Open Sans"/>
          <w:color w:val="000000" w:themeColor="text1"/>
          <w:lang w:val="vi-VN"/>
        </w:rPr>
        <w:t>Tránh gây quá tải cho các quá trình xử lý phía sau.</w:t>
      </w:r>
    </w:p>
    <w:p w14:paraId="1D8444A5" w14:textId="77777777" w:rsidR="00EB3C13" w:rsidRPr="003B0A97" w:rsidRDefault="00EB3C13" w:rsidP="007B07B8">
      <w:pPr>
        <w:ind w:firstLine="567"/>
        <w:rPr>
          <w:rFonts w:cs="Open Sans"/>
          <w:color w:val="000000" w:themeColor="text1"/>
          <w:lang w:val="vi-VN"/>
        </w:rPr>
      </w:pPr>
      <w:r w:rsidRPr="003B0A97">
        <w:rPr>
          <w:rFonts w:cs="Open Sans"/>
          <w:color w:val="000000" w:themeColor="text1"/>
        </w:rPr>
        <w:t xml:space="preserve">+ </w:t>
      </w:r>
      <w:r w:rsidRPr="003B0A97">
        <w:rPr>
          <w:rFonts w:cs="Open Sans"/>
          <w:color w:val="000000" w:themeColor="text1"/>
          <w:lang w:val="vi-VN"/>
        </w:rPr>
        <w:t xml:space="preserve">Có vai trò là bể chứa nước thải khi hệ thống dừng lại để sửa chữa hay bảo trì. </w:t>
      </w:r>
    </w:p>
    <w:p w14:paraId="764A24A3" w14:textId="77777777" w:rsidR="00EB3C13" w:rsidRPr="003B0A97" w:rsidRDefault="00EB3C13" w:rsidP="007B07B8">
      <w:pPr>
        <w:ind w:firstLine="567"/>
        <w:contextualSpacing/>
        <w:rPr>
          <w:rFonts w:cs="Open Sans"/>
          <w:color w:val="000000" w:themeColor="text1"/>
          <w:lang w:val="vi-VN" w:eastAsia="ja-JP"/>
        </w:rPr>
      </w:pPr>
      <w:r w:rsidRPr="003B0A97">
        <w:rPr>
          <w:rFonts w:cs="Open Sans"/>
          <w:color w:val="000000" w:themeColor="text1"/>
          <w:lang w:eastAsia="ja-JP"/>
        </w:rPr>
        <w:t xml:space="preserve">- </w:t>
      </w:r>
      <w:r w:rsidRPr="003B0A97">
        <w:rPr>
          <w:rFonts w:cs="Open Sans"/>
          <w:color w:val="000000" w:themeColor="text1"/>
          <w:lang w:val="vi-VN" w:eastAsia="ja-JP"/>
        </w:rPr>
        <w:t xml:space="preserve">Máy khuấy chìm được lắp đặt trong bể </w:t>
      </w:r>
      <w:r w:rsidR="001F0159" w:rsidRPr="003B0A97">
        <w:rPr>
          <w:rFonts w:cs="Open Sans"/>
          <w:color w:val="000000" w:themeColor="text1"/>
          <w:lang w:eastAsia="ja-JP"/>
        </w:rPr>
        <w:t xml:space="preserve">điều hòa </w:t>
      </w:r>
      <w:r w:rsidRPr="003B0A97">
        <w:rPr>
          <w:rFonts w:cs="Open Sans"/>
          <w:color w:val="000000" w:themeColor="text1"/>
          <w:lang w:val="vi-VN" w:eastAsia="ja-JP"/>
        </w:rPr>
        <w:t>giúp khuấy trộn đều nước thải, tránh lắng cặn, tránh gây môi trường kị khí, gây mùi ảnh hưởng đến toàn hệ thống.</w:t>
      </w:r>
    </w:p>
    <w:p w14:paraId="156C71FC" w14:textId="77777777" w:rsidR="00EB3C13" w:rsidRPr="003B0A97" w:rsidRDefault="00EB3C13" w:rsidP="007B07B8">
      <w:pPr>
        <w:ind w:firstLine="567"/>
        <w:rPr>
          <w:rFonts w:cs="Open Sans"/>
          <w:color w:val="000000" w:themeColor="text1"/>
          <w:lang w:eastAsia="ja-JP"/>
        </w:rPr>
      </w:pPr>
      <w:r w:rsidRPr="003B0A97">
        <w:rPr>
          <w:rFonts w:cs="Open Sans"/>
          <w:color w:val="000000" w:themeColor="text1"/>
          <w:lang w:eastAsia="ja-JP"/>
        </w:rPr>
        <w:t>Tại bể điều hòa, hệ thống bơm được sử dụng để bơm nước thải sang cụm xử lý hóa lý tiếp theo.</w:t>
      </w:r>
    </w:p>
    <w:p w14:paraId="7C5D9241" w14:textId="77777777" w:rsidR="00EB3C13" w:rsidRPr="003B0A97" w:rsidRDefault="00EB3C13" w:rsidP="007B07B8">
      <w:pPr>
        <w:tabs>
          <w:tab w:val="left" w:pos="284"/>
        </w:tabs>
        <w:ind w:firstLine="567"/>
        <w:rPr>
          <w:b/>
          <w:bCs/>
          <w:color w:val="000000" w:themeColor="text1"/>
        </w:rPr>
      </w:pPr>
      <w:r w:rsidRPr="003B0A97">
        <w:rPr>
          <w:b/>
          <w:bCs/>
          <w:color w:val="000000" w:themeColor="text1"/>
        </w:rPr>
        <w:t xml:space="preserve">* </w:t>
      </w:r>
      <w:bookmarkStart w:id="392" w:name="_Toc131853709"/>
      <w:bookmarkStart w:id="393" w:name="_Toc132615161"/>
      <w:bookmarkStart w:id="394" w:name="_Toc132728494"/>
      <w:bookmarkStart w:id="395" w:name="_Toc132877634"/>
      <w:bookmarkStart w:id="396" w:name="_Toc136959136"/>
      <w:bookmarkStart w:id="397" w:name="_Toc137483426"/>
      <w:bookmarkStart w:id="398" w:name="_Toc145494316"/>
      <w:bookmarkStart w:id="399" w:name="_Toc149299672"/>
      <w:bookmarkStart w:id="400" w:name="_Toc149550690"/>
      <w:bookmarkStart w:id="401" w:name="_Toc149550865"/>
      <w:bookmarkStart w:id="402" w:name="_Toc149551801"/>
      <w:bookmarkStart w:id="403" w:name="_Toc152922971"/>
      <w:r w:rsidRPr="003B0A97">
        <w:rPr>
          <w:b/>
          <w:bCs/>
          <w:color w:val="000000" w:themeColor="text1"/>
        </w:rPr>
        <w:t>Bể keo tụ</w:t>
      </w:r>
      <w:bookmarkEnd w:id="392"/>
      <w:bookmarkEnd w:id="393"/>
      <w:bookmarkEnd w:id="394"/>
      <w:bookmarkEnd w:id="395"/>
      <w:bookmarkEnd w:id="396"/>
      <w:bookmarkEnd w:id="397"/>
      <w:bookmarkEnd w:id="398"/>
      <w:bookmarkEnd w:id="399"/>
      <w:bookmarkEnd w:id="400"/>
      <w:bookmarkEnd w:id="401"/>
      <w:bookmarkEnd w:id="402"/>
      <w:bookmarkEnd w:id="403"/>
      <w:r w:rsidR="00B56501" w:rsidRPr="003B0A97">
        <w:rPr>
          <w:b/>
          <w:bCs/>
          <w:color w:val="000000" w:themeColor="text1"/>
        </w:rPr>
        <w:t>, bể tạo bông, bể lắng hóa lý &amp; bể trung hòa</w:t>
      </w:r>
    </w:p>
    <w:p w14:paraId="2CC0D348" w14:textId="77777777" w:rsidR="00B56501" w:rsidRPr="003B0A97" w:rsidRDefault="00B56501" w:rsidP="00B56501">
      <w:pPr>
        <w:pStyle w:val="ListParagraph"/>
        <w:numPr>
          <w:ilvl w:val="0"/>
          <w:numId w:val="31"/>
        </w:numPr>
        <w:tabs>
          <w:tab w:val="left" w:pos="284"/>
        </w:tabs>
        <w:spacing w:before="60" w:after="60" w:line="288" w:lineRule="auto"/>
        <w:rPr>
          <w:i/>
          <w:iCs/>
          <w:color w:val="000000" w:themeColor="text1"/>
        </w:rPr>
      </w:pPr>
      <w:r w:rsidRPr="003B0A97">
        <w:rPr>
          <w:i/>
          <w:iCs/>
          <w:color w:val="000000" w:themeColor="text1"/>
        </w:rPr>
        <w:t>Khi cần xử lý kim loại nặng</w:t>
      </w:r>
    </w:p>
    <w:p w14:paraId="7C763ACF" w14:textId="77777777" w:rsidR="00B56501" w:rsidRPr="003B0A97" w:rsidRDefault="00B56501" w:rsidP="00B56501">
      <w:pPr>
        <w:spacing w:before="60" w:after="60" w:line="288" w:lineRule="auto"/>
        <w:ind w:firstLine="567"/>
        <w:contextualSpacing/>
        <w:rPr>
          <w:rFonts w:cs="Open Sans"/>
          <w:color w:val="000000" w:themeColor="text1"/>
          <w:lang w:val="vi-VN" w:eastAsia="ja-JP"/>
        </w:rPr>
      </w:pPr>
      <w:r w:rsidRPr="003B0A97">
        <w:rPr>
          <w:rFonts w:cs="Open Sans"/>
          <w:color w:val="000000" w:themeColor="text1"/>
          <w:lang w:eastAsia="ja-JP"/>
        </w:rPr>
        <w:t xml:space="preserve">- </w:t>
      </w:r>
      <w:r w:rsidRPr="003B0A97">
        <w:rPr>
          <w:rFonts w:cs="Open Sans"/>
          <w:color w:val="000000" w:themeColor="text1"/>
          <w:lang w:val="vi-VN" w:eastAsia="ja-JP"/>
        </w:rPr>
        <w:t>Các kim loại nặng được khử dựa trên cơ chế kết tủa bằng hydroxit hoặc hóa chất khử kim loại nặng Na</w:t>
      </w:r>
      <w:r w:rsidRPr="003B0A97">
        <w:rPr>
          <w:rFonts w:cs="Open Sans"/>
          <w:color w:val="000000" w:themeColor="text1"/>
          <w:vertAlign w:val="subscript"/>
          <w:lang w:val="vi-VN" w:eastAsia="ja-JP"/>
        </w:rPr>
        <w:t>2</w:t>
      </w:r>
      <w:r w:rsidRPr="003B0A97">
        <w:rPr>
          <w:rFonts w:cs="Open Sans"/>
          <w:color w:val="000000" w:themeColor="text1"/>
          <w:lang w:val="vi-VN" w:eastAsia="ja-JP"/>
        </w:rPr>
        <w:t xml:space="preserve">S ở các pH tối ưu khác nhau. </w:t>
      </w:r>
    </w:p>
    <w:p w14:paraId="5EBB063E" w14:textId="77777777" w:rsidR="00B56501" w:rsidRPr="003B0A97" w:rsidRDefault="00B56501" w:rsidP="00B56501">
      <w:pPr>
        <w:spacing w:before="60" w:after="60" w:line="288" w:lineRule="auto"/>
        <w:ind w:firstLine="567"/>
        <w:contextualSpacing/>
        <w:rPr>
          <w:rFonts w:cs="Open Sans"/>
          <w:color w:val="000000" w:themeColor="text1"/>
          <w:lang w:val="vi-VN" w:eastAsia="ja-JP"/>
        </w:rPr>
      </w:pPr>
      <w:r w:rsidRPr="003B0A97">
        <w:rPr>
          <w:rFonts w:cs="Open Sans"/>
          <w:color w:val="000000" w:themeColor="text1"/>
          <w:lang w:eastAsia="ja-JP"/>
        </w:rPr>
        <w:t xml:space="preserve"> - </w:t>
      </w:r>
      <w:r w:rsidRPr="003B0A97">
        <w:rPr>
          <w:rFonts w:cs="Open Sans"/>
          <w:color w:val="000000" w:themeColor="text1"/>
          <w:lang w:val="vi-VN" w:eastAsia="ja-JP"/>
        </w:rPr>
        <w:t xml:space="preserve">Đối với nước thải </w:t>
      </w:r>
      <w:r w:rsidRPr="003B0A97">
        <w:rPr>
          <w:rFonts w:cs="Open Sans"/>
          <w:color w:val="000000" w:themeColor="text1"/>
          <w:lang w:eastAsia="ja-JP"/>
        </w:rPr>
        <w:t>Cụm</w:t>
      </w:r>
      <w:r w:rsidRPr="003B0A97">
        <w:rPr>
          <w:rFonts w:cs="Open Sans"/>
          <w:color w:val="000000" w:themeColor="text1"/>
          <w:lang w:val="vi-VN" w:eastAsia="ja-JP"/>
        </w:rPr>
        <w:t xml:space="preserve"> công nghiệp có thể có nhiều kim loại nặng xuất hiện cùng lúc thì việc áp dụng hóa chất khử kim loại nặng Na</w:t>
      </w:r>
      <w:r w:rsidRPr="003B0A97">
        <w:rPr>
          <w:rFonts w:cs="Open Sans"/>
          <w:color w:val="000000" w:themeColor="text1"/>
          <w:vertAlign w:val="subscript"/>
          <w:lang w:val="vi-VN" w:eastAsia="ja-JP"/>
        </w:rPr>
        <w:t>2</w:t>
      </w:r>
      <w:r w:rsidRPr="003B0A97">
        <w:rPr>
          <w:rFonts w:cs="Open Sans"/>
          <w:color w:val="000000" w:themeColor="text1"/>
          <w:lang w:val="vi-VN" w:eastAsia="ja-JP"/>
        </w:rPr>
        <w:t xml:space="preserve">S là phù hợp vì có thể kết hợp việc kết tủa đồng thời kim loại nặng tại khoảng pH </w:t>
      </w:r>
      <w:r w:rsidRPr="003B0A97">
        <w:rPr>
          <w:rFonts w:cs="Open Sans"/>
          <w:color w:val="000000" w:themeColor="text1"/>
          <w:lang w:eastAsia="ja-JP"/>
        </w:rPr>
        <w:t>7</w:t>
      </w:r>
      <w:r w:rsidRPr="003B0A97">
        <w:rPr>
          <w:rFonts w:cs="Open Sans"/>
          <w:color w:val="000000" w:themeColor="text1"/>
          <w:lang w:val="vi-VN" w:eastAsia="ja-JP"/>
        </w:rPr>
        <w:t xml:space="preserve"> – </w:t>
      </w:r>
      <w:r w:rsidRPr="003B0A97">
        <w:rPr>
          <w:rFonts w:cs="Open Sans"/>
          <w:color w:val="000000" w:themeColor="text1"/>
          <w:lang w:eastAsia="ja-JP"/>
        </w:rPr>
        <w:t>8</w:t>
      </w:r>
      <w:r w:rsidRPr="003B0A97">
        <w:rPr>
          <w:rFonts w:cs="Open Sans"/>
          <w:color w:val="000000" w:themeColor="text1"/>
          <w:lang w:val="vi-VN" w:eastAsia="ja-JP"/>
        </w:rPr>
        <w:t xml:space="preserve"> với hiệu suất cao và đạt tiêu chuẩn xả thải mà không cần phải cho qua nhiều bể phản ứng với pH khác nhau như việc áp dụng kết tủa bằng hydroxit. </w:t>
      </w:r>
    </w:p>
    <w:p w14:paraId="47EB59DB" w14:textId="77777777" w:rsidR="00B56501" w:rsidRPr="003B0A97" w:rsidRDefault="00B56501" w:rsidP="00B56501">
      <w:pPr>
        <w:spacing w:before="60" w:after="60" w:line="288" w:lineRule="auto"/>
        <w:ind w:firstLine="567"/>
        <w:contextualSpacing/>
        <w:rPr>
          <w:rFonts w:cs="Open Sans"/>
          <w:color w:val="000000" w:themeColor="text1"/>
          <w:lang w:val="vi-VN" w:eastAsia="ja-JP"/>
        </w:rPr>
      </w:pPr>
      <w:r w:rsidRPr="003B0A97">
        <w:rPr>
          <w:rFonts w:cs="Open Sans"/>
          <w:color w:val="000000" w:themeColor="text1"/>
          <w:lang w:eastAsia="ja-JP"/>
        </w:rPr>
        <w:t xml:space="preserve">- </w:t>
      </w:r>
      <w:r w:rsidRPr="003B0A97">
        <w:rPr>
          <w:rFonts w:cs="Open Sans"/>
          <w:color w:val="000000" w:themeColor="text1"/>
          <w:lang w:val="vi-VN" w:eastAsia="ja-JP"/>
        </w:rPr>
        <w:t>Vì vậy, nếu nước thải đầu vào có nồng độ các kim loại nặng vượt ngưỡng xả thải, sút và hóa chất keo tụ PAC và hóa chất khử kim loại nặng Na</w:t>
      </w:r>
      <w:r w:rsidRPr="003B0A97">
        <w:rPr>
          <w:rFonts w:cs="Open Sans"/>
          <w:color w:val="000000" w:themeColor="text1"/>
          <w:vertAlign w:val="subscript"/>
          <w:lang w:val="vi-VN" w:eastAsia="ja-JP"/>
        </w:rPr>
        <w:t>2</w:t>
      </w:r>
      <w:r w:rsidRPr="003B0A97">
        <w:rPr>
          <w:rFonts w:cs="Open Sans"/>
          <w:color w:val="000000" w:themeColor="text1"/>
          <w:lang w:val="vi-VN" w:eastAsia="ja-JP"/>
        </w:rPr>
        <w:t xml:space="preserve">S sẽ được châm vào </w:t>
      </w:r>
      <w:r w:rsidRPr="003B0A97">
        <w:rPr>
          <w:rFonts w:cs="Open Sans"/>
          <w:b/>
          <w:color w:val="000000" w:themeColor="text1"/>
          <w:lang w:val="vi-VN" w:eastAsia="ja-JP"/>
        </w:rPr>
        <w:t>Bể keo tụ</w:t>
      </w:r>
      <w:r w:rsidRPr="003B0A97">
        <w:rPr>
          <w:rFonts w:cs="Open Sans"/>
          <w:color w:val="000000" w:themeColor="text1"/>
          <w:lang w:val="vi-VN" w:eastAsia="ja-JP"/>
        </w:rPr>
        <w:t xml:space="preserve"> để tạo phản ứng kết tủa đồng thời các kim loại nặng ở pH khoảng </w:t>
      </w:r>
      <w:r w:rsidRPr="003B0A97">
        <w:rPr>
          <w:rFonts w:cs="Open Sans"/>
          <w:color w:val="000000" w:themeColor="text1"/>
          <w:lang w:eastAsia="ja-JP"/>
        </w:rPr>
        <w:t>7 - 8</w:t>
      </w:r>
      <w:r w:rsidRPr="003B0A97">
        <w:rPr>
          <w:rFonts w:cs="Open Sans"/>
          <w:color w:val="000000" w:themeColor="text1"/>
          <w:lang w:val="vi-VN" w:eastAsia="ja-JP"/>
        </w:rPr>
        <w:t xml:space="preserve"> cũng như keo tụ các cặn rắn và kết tủa Photpho với công thức kết tủa chung như sau:</w:t>
      </w:r>
    </w:p>
    <w:p w14:paraId="2AE2FE87" w14:textId="77777777" w:rsidR="00B56501" w:rsidRPr="003B0A97" w:rsidRDefault="00B56501" w:rsidP="00B56501">
      <w:pPr>
        <w:spacing w:before="60" w:after="60" w:line="288" w:lineRule="auto"/>
        <w:ind w:left="720" w:firstLine="357"/>
        <w:rPr>
          <w:color w:val="000000" w:themeColor="text1"/>
        </w:rPr>
      </w:pPr>
      <w:r w:rsidRPr="003B0A97">
        <w:rPr>
          <w:color w:val="000000" w:themeColor="text1"/>
        </w:rPr>
        <w:t>M</w:t>
      </w:r>
      <w:r w:rsidRPr="003B0A97">
        <w:rPr>
          <w:color w:val="000000" w:themeColor="text1"/>
          <w:vertAlign w:val="superscript"/>
        </w:rPr>
        <w:t>n+</w:t>
      </w:r>
      <w:r w:rsidRPr="003B0A97">
        <w:rPr>
          <w:color w:val="000000" w:themeColor="text1"/>
        </w:rPr>
        <w:t xml:space="preserve"> + nOH</w:t>
      </w:r>
      <w:r w:rsidRPr="003B0A97">
        <w:rPr>
          <w:color w:val="000000" w:themeColor="text1"/>
          <w:vertAlign w:val="superscript"/>
        </w:rPr>
        <w:t>-</w:t>
      </w:r>
      <w:r w:rsidRPr="003B0A97">
        <w:rPr>
          <w:color w:val="000000" w:themeColor="text1"/>
        </w:rPr>
        <w:t xml:space="preserve"> → M(OH)</w:t>
      </w:r>
      <w:r w:rsidRPr="003B0A97">
        <w:rPr>
          <w:color w:val="000000" w:themeColor="text1"/>
        </w:rPr>
        <w:softHyphen/>
      </w:r>
      <w:r w:rsidRPr="003B0A97">
        <w:rPr>
          <w:color w:val="000000" w:themeColor="text1"/>
          <w:vertAlign w:val="subscript"/>
        </w:rPr>
        <w:t>n</w:t>
      </w:r>
      <w:r w:rsidRPr="003B0A97">
        <w:rPr>
          <w:color w:val="000000" w:themeColor="text1"/>
        </w:rPr>
        <w:t xml:space="preserve"> ↓</w:t>
      </w:r>
    </w:p>
    <w:p w14:paraId="614B3DF5" w14:textId="77777777" w:rsidR="00B56501" w:rsidRPr="003B0A97" w:rsidRDefault="00B56501" w:rsidP="00B56501">
      <w:pPr>
        <w:spacing w:before="60" w:after="60" w:line="288" w:lineRule="auto"/>
        <w:ind w:left="720" w:firstLine="357"/>
        <w:rPr>
          <w:color w:val="000000" w:themeColor="text1"/>
        </w:rPr>
      </w:pPr>
      <w:r w:rsidRPr="003B0A97">
        <w:rPr>
          <w:color w:val="000000" w:themeColor="text1"/>
        </w:rPr>
        <w:t>M</w:t>
      </w:r>
      <w:r w:rsidRPr="003B0A97">
        <w:rPr>
          <w:color w:val="000000" w:themeColor="text1"/>
          <w:vertAlign w:val="superscript"/>
        </w:rPr>
        <w:t>2+</w:t>
      </w:r>
      <w:r w:rsidRPr="003B0A97">
        <w:rPr>
          <w:color w:val="000000" w:themeColor="text1"/>
        </w:rPr>
        <w:t xml:space="preserve"> + S</w:t>
      </w:r>
      <w:r w:rsidRPr="003B0A97">
        <w:rPr>
          <w:color w:val="000000" w:themeColor="text1"/>
          <w:vertAlign w:val="superscript"/>
        </w:rPr>
        <w:t>2-</w:t>
      </w:r>
      <w:r w:rsidRPr="003B0A97">
        <w:rPr>
          <w:color w:val="000000" w:themeColor="text1"/>
        </w:rPr>
        <w:t xml:space="preserve"> → MS ↓</w:t>
      </w:r>
    </w:p>
    <w:p w14:paraId="1E94D3B2" w14:textId="77777777" w:rsidR="00B56501" w:rsidRPr="003B0A97" w:rsidRDefault="00B56501" w:rsidP="00B56501">
      <w:pPr>
        <w:spacing w:before="60" w:after="60" w:line="288" w:lineRule="auto"/>
        <w:ind w:left="720" w:firstLine="357"/>
        <w:rPr>
          <w:color w:val="000000" w:themeColor="text1"/>
        </w:rPr>
      </w:pPr>
      <w:r w:rsidRPr="003B0A97">
        <w:rPr>
          <w:color w:val="000000" w:themeColor="text1"/>
        </w:rPr>
        <w:t>Al</w:t>
      </w:r>
      <w:r w:rsidRPr="003B0A97">
        <w:rPr>
          <w:color w:val="000000" w:themeColor="text1"/>
          <w:vertAlign w:val="subscript"/>
        </w:rPr>
        <w:t>2</w:t>
      </w:r>
      <w:r w:rsidRPr="003B0A97">
        <w:rPr>
          <w:color w:val="000000" w:themeColor="text1"/>
        </w:rPr>
        <w:t>O</w:t>
      </w:r>
      <w:r w:rsidRPr="003B0A97">
        <w:rPr>
          <w:color w:val="000000" w:themeColor="text1"/>
          <w:vertAlign w:val="subscript"/>
        </w:rPr>
        <w:t>3</w:t>
      </w:r>
      <w:r w:rsidRPr="003B0A97">
        <w:rPr>
          <w:color w:val="000000" w:themeColor="text1"/>
        </w:rPr>
        <w:t xml:space="preserve"> + H2O → 2Al(OH)</w:t>
      </w:r>
      <w:r w:rsidRPr="003B0A97">
        <w:rPr>
          <w:color w:val="000000" w:themeColor="text1"/>
          <w:vertAlign w:val="subscript"/>
        </w:rPr>
        <w:t>3</w:t>
      </w:r>
      <w:r w:rsidRPr="003B0A97">
        <w:rPr>
          <w:color w:val="000000" w:themeColor="text1"/>
        </w:rPr>
        <w:t xml:space="preserve"> ↓</w:t>
      </w:r>
    </w:p>
    <w:p w14:paraId="4E8A1886" w14:textId="77777777" w:rsidR="00B56501" w:rsidRPr="003B0A97" w:rsidRDefault="00B56501" w:rsidP="00B56501">
      <w:pPr>
        <w:spacing w:before="60" w:after="60" w:line="288" w:lineRule="auto"/>
        <w:ind w:left="720" w:firstLine="357"/>
        <w:rPr>
          <w:color w:val="000000" w:themeColor="text1"/>
        </w:rPr>
      </w:pPr>
      <w:r w:rsidRPr="003B0A97">
        <w:rPr>
          <w:color w:val="000000" w:themeColor="text1"/>
        </w:rPr>
        <w:t>Al</w:t>
      </w:r>
      <w:r w:rsidRPr="003B0A97">
        <w:rPr>
          <w:color w:val="000000" w:themeColor="text1"/>
          <w:vertAlign w:val="superscript"/>
        </w:rPr>
        <w:t>3+</w:t>
      </w:r>
      <w:r w:rsidRPr="003B0A97">
        <w:rPr>
          <w:color w:val="000000" w:themeColor="text1"/>
        </w:rPr>
        <w:t xml:space="preserve"> + H</w:t>
      </w:r>
      <w:r w:rsidRPr="003B0A97">
        <w:rPr>
          <w:color w:val="000000" w:themeColor="text1"/>
          <w:vertAlign w:val="subscript"/>
        </w:rPr>
        <w:t>3</w:t>
      </w:r>
      <w:r w:rsidRPr="003B0A97">
        <w:rPr>
          <w:color w:val="000000" w:themeColor="text1"/>
        </w:rPr>
        <w:t>PO4</w:t>
      </w:r>
      <w:r w:rsidRPr="003B0A97">
        <w:rPr>
          <w:color w:val="000000" w:themeColor="text1"/>
          <w:vertAlign w:val="superscript"/>
        </w:rPr>
        <w:t>3</w:t>
      </w:r>
      <w:r w:rsidRPr="003B0A97">
        <w:rPr>
          <w:color w:val="000000" w:themeColor="text1"/>
        </w:rPr>
        <w:t xml:space="preserve"> → AlPO</w:t>
      </w:r>
      <w:r w:rsidRPr="003B0A97">
        <w:rPr>
          <w:color w:val="000000" w:themeColor="text1"/>
          <w:vertAlign w:val="subscript"/>
        </w:rPr>
        <w:t>4</w:t>
      </w:r>
      <w:r w:rsidRPr="003B0A97">
        <w:rPr>
          <w:color w:val="000000" w:themeColor="text1"/>
        </w:rPr>
        <w:t>↓ + 3H</w:t>
      </w:r>
      <w:r w:rsidRPr="003B0A97">
        <w:rPr>
          <w:color w:val="000000" w:themeColor="text1"/>
          <w:vertAlign w:val="superscript"/>
        </w:rPr>
        <w:t>+</w:t>
      </w:r>
    </w:p>
    <w:p w14:paraId="22DBA3C0" w14:textId="77777777" w:rsidR="00B56501" w:rsidRPr="003B0A97" w:rsidRDefault="00B56501" w:rsidP="00B56501">
      <w:pPr>
        <w:spacing w:before="60" w:after="60" w:line="288" w:lineRule="auto"/>
        <w:ind w:left="720" w:firstLine="357"/>
        <w:rPr>
          <w:color w:val="000000" w:themeColor="text1"/>
        </w:rPr>
      </w:pPr>
      <w:r w:rsidRPr="003B0A97">
        <w:rPr>
          <w:color w:val="000000" w:themeColor="text1"/>
        </w:rPr>
        <w:t>Trong đó:</w:t>
      </w:r>
    </w:p>
    <w:p w14:paraId="5F25B2C6" w14:textId="77777777" w:rsidR="00B56501" w:rsidRPr="003B0A97" w:rsidRDefault="00B56501" w:rsidP="00B56501">
      <w:pPr>
        <w:spacing w:before="60" w:after="60" w:line="288" w:lineRule="auto"/>
        <w:ind w:left="1080" w:firstLine="357"/>
        <w:rPr>
          <w:color w:val="000000" w:themeColor="text1"/>
        </w:rPr>
      </w:pPr>
      <w:r w:rsidRPr="003B0A97">
        <w:rPr>
          <w:color w:val="000000" w:themeColor="text1"/>
        </w:rPr>
        <w:t>M: ký hiệu đại diện cho các kim loại nặng</w:t>
      </w:r>
    </w:p>
    <w:p w14:paraId="44482E58" w14:textId="77777777" w:rsidR="00B56501" w:rsidRPr="003B0A97" w:rsidRDefault="00B56501" w:rsidP="00B56501">
      <w:pPr>
        <w:spacing w:before="60" w:after="60" w:line="288" w:lineRule="auto"/>
        <w:ind w:left="1080" w:firstLine="357"/>
        <w:rPr>
          <w:color w:val="000000" w:themeColor="text1"/>
        </w:rPr>
      </w:pPr>
      <w:r w:rsidRPr="003B0A97">
        <w:rPr>
          <w:color w:val="000000" w:themeColor="text1"/>
        </w:rPr>
        <w:t>n: hóa trị các kim loại nặng</w:t>
      </w:r>
    </w:p>
    <w:p w14:paraId="2026CCB3" w14:textId="77777777" w:rsidR="00B56501" w:rsidRPr="003B0A97" w:rsidRDefault="00B56501" w:rsidP="00B56501">
      <w:pPr>
        <w:spacing w:before="60" w:after="60" w:line="288" w:lineRule="auto"/>
        <w:ind w:firstLine="567"/>
        <w:contextualSpacing/>
        <w:rPr>
          <w:rFonts w:cs="Open Sans"/>
          <w:color w:val="000000" w:themeColor="text1"/>
          <w:lang w:val="vi-VN" w:eastAsia="ja-JP"/>
        </w:rPr>
      </w:pPr>
      <w:r w:rsidRPr="003B0A97">
        <w:rPr>
          <w:rFonts w:cs="Open Sans"/>
          <w:color w:val="000000" w:themeColor="text1"/>
          <w:lang w:eastAsia="ja-JP"/>
        </w:rPr>
        <w:t xml:space="preserve">- </w:t>
      </w:r>
      <w:r w:rsidRPr="003B0A97">
        <w:rPr>
          <w:rFonts w:cs="Open Sans"/>
          <w:color w:val="000000" w:themeColor="text1"/>
          <w:lang w:val="vi-VN" w:eastAsia="ja-JP"/>
        </w:rPr>
        <w:t xml:space="preserve">Sau đó, nước thải được cho phản ứng với hóa chất tạo bông tại </w:t>
      </w:r>
      <w:r w:rsidRPr="003B0A97">
        <w:rPr>
          <w:rFonts w:cs="Open Sans"/>
          <w:b/>
          <w:color w:val="000000" w:themeColor="text1"/>
          <w:lang w:val="vi-VN" w:eastAsia="ja-JP"/>
        </w:rPr>
        <w:t>Bể tạo bông</w:t>
      </w:r>
      <w:r w:rsidRPr="003B0A97">
        <w:rPr>
          <w:rFonts w:cs="Open Sans"/>
          <w:color w:val="000000" w:themeColor="text1"/>
          <w:lang w:val="vi-VN" w:eastAsia="ja-JP"/>
        </w:rPr>
        <w:t xml:space="preserve"> nhằm làm mất ổn định các hạt cặn có tính “keo” và kích thích chúng kết lại với các cặn lơ lửng khác để tạo thành các bông cặn có kích thước lớn hơn. Các bông cặn được hình thành ở bể tạo bông sẽ được giữ lại tại đáy bể lắng hóa lý bằng quá trình lắng trọng lực, và được định kỳ bơm đến Bể chứa/ nén bùn.</w:t>
      </w:r>
    </w:p>
    <w:p w14:paraId="0B87A3A1" w14:textId="77777777" w:rsidR="00B56501" w:rsidRPr="003B0A97" w:rsidRDefault="00B56501" w:rsidP="00B56501">
      <w:pPr>
        <w:spacing w:before="60" w:after="60" w:line="288" w:lineRule="auto"/>
        <w:ind w:firstLine="567"/>
        <w:contextualSpacing/>
        <w:rPr>
          <w:rFonts w:cs="Open Sans"/>
          <w:color w:val="000000" w:themeColor="text1"/>
          <w:spacing w:val="-2"/>
          <w:lang w:val="vi-VN" w:eastAsia="ja-JP"/>
        </w:rPr>
      </w:pPr>
      <w:r w:rsidRPr="003B0A97">
        <w:rPr>
          <w:rFonts w:cs="Open Sans"/>
          <w:color w:val="000000" w:themeColor="text1"/>
          <w:spacing w:val="-2"/>
          <w:lang w:eastAsia="ja-JP"/>
        </w:rPr>
        <w:t xml:space="preserve">- </w:t>
      </w:r>
      <w:r w:rsidRPr="003B0A97">
        <w:rPr>
          <w:rFonts w:cs="Open Sans"/>
          <w:color w:val="000000" w:themeColor="text1"/>
          <w:spacing w:val="-2"/>
          <w:lang w:val="vi-VN" w:eastAsia="ja-JP"/>
        </w:rPr>
        <w:t>Nước thải sau khi qua bể lắng</w:t>
      </w:r>
      <w:r w:rsidRPr="003B0A97">
        <w:rPr>
          <w:rFonts w:cs="Open Sans"/>
          <w:color w:val="000000" w:themeColor="text1"/>
          <w:spacing w:val="-2"/>
          <w:lang w:eastAsia="ja-JP"/>
        </w:rPr>
        <w:t xml:space="preserve"> hóa lý</w:t>
      </w:r>
      <w:r w:rsidRPr="003B0A97">
        <w:rPr>
          <w:rFonts w:cs="Open Sans"/>
          <w:color w:val="000000" w:themeColor="text1"/>
          <w:spacing w:val="-2"/>
          <w:lang w:val="vi-VN" w:eastAsia="ja-JP"/>
        </w:rPr>
        <w:t xml:space="preserve"> đã được loại bỏ kim loại nặng, Phốt pho và chất rắn lơ lửng, sẽ được đưa đến hệ thống sinh học để tiếp tục xử lý các chất ô nhiễm hữu cơ, vì vậy nước thải được hòa trộn với axit tại Bể trung hòa để chỉnh pH </w:t>
      </w:r>
      <w:r w:rsidRPr="003B0A97">
        <w:rPr>
          <w:rFonts w:cs="Open Sans"/>
          <w:color w:val="000000" w:themeColor="text1"/>
          <w:spacing w:val="-2"/>
          <w:lang w:eastAsia="ja-JP"/>
        </w:rPr>
        <w:t>nước thải</w:t>
      </w:r>
      <w:r w:rsidRPr="003B0A97">
        <w:rPr>
          <w:rFonts w:cs="Open Sans"/>
          <w:color w:val="000000" w:themeColor="text1"/>
          <w:spacing w:val="-2"/>
          <w:lang w:val="vi-VN" w:eastAsia="ja-JP"/>
        </w:rPr>
        <w:t xml:space="preserve"> về giá trị trung tính 6</w:t>
      </w:r>
      <w:r w:rsidRPr="003B0A97">
        <w:rPr>
          <w:rFonts w:cs="Open Sans"/>
          <w:color w:val="000000" w:themeColor="text1"/>
          <w:spacing w:val="-2"/>
          <w:lang w:eastAsia="ja-JP"/>
        </w:rPr>
        <w:t>,</w:t>
      </w:r>
      <w:r w:rsidRPr="003B0A97">
        <w:rPr>
          <w:rFonts w:cs="Open Sans"/>
          <w:color w:val="000000" w:themeColor="text1"/>
          <w:spacing w:val="-2"/>
          <w:lang w:val="vi-VN" w:eastAsia="ja-JP"/>
        </w:rPr>
        <w:t>5 – 7</w:t>
      </w:r>
      <w:r w:rsidRPr="003B0A97">
        <w:rPr>
          <w:rFonts w:cs="Open Sans"/>
          <w:color w:val="000000" w:themeColor="text1"/>
          <w:spacing w:val="-2"/>
          <w:lang w:eastAsia="ja-JP"/>
        </w:rPr>
        <w:t>,</w:t>
      </w:r>
      <w:r w:rsidRPr="003B0A97">
        <w:rPr>
          <w:rFonts w:cs="Open Sans"/>
          <w:color w:val="000000" w:themeColor="text1"/>
          <w:spacing w:val="-2"/>
          <w:lang w:val="vi-VN" w:eastAsia="ja-JP"/>
        </w:rPr>
        <w:t>5 nhằm tạo điều kiện thuận lợi cho quá trình xử lý của hệ vi sinh phía sau.</w:t>
      </w:r>
    </w:p>
    <w:p w14:paraId="6D9D1E98" w14:textId="77777777" w:rsidR="00B56501" w:rsidRPr="003B0A97" w:rsidRDefault="00B56501" w:rsidP="00B56501">
      <w:pPr>
        <w:pStyle w:val="ListParagraph"/>
        <w:numPr>
          <w:ilvl w:val="0"/>
          <w:numId w:val="31"/>
        </w:numPr>
        <w:tabs>
          <w:tab w:val="left" w:pos="284"/>
        </w:tabs>
        <w:spacing w:before="60" w:after="60" w:line="288" w:lineRule="auto"/>
        <w:rPr>
          <w:i/>
          <w:iCs/>
          <w:color w:val="000000" w:themeColor="text1"/>
        </w:rPr>
      </w:pPr>
      <w:bookmarkStart w:id="404" w:name="_Toc131853710"/>
      <w:bookmarkStart w:id="405" w:name="_Toc132615162"/>
      <w:bookmarkStart w:id="406" w:name="_Toc132728495"/>
      <w:bookmarkStart w:id="407" w:name="_Toc132877635"/>
      <w:bookmarkStart w:id="408" w:name="_Toc136959137"/>
      <w:bookmarkStart w:id="409" w:name="_Toc137483427"/>
      <w:bookmarkStart w:id="410" w:name="_Toc145494317"/>
      <w:bookmarkStart w:id="411" w:name="_Toc149299673"/>
      <w:bookmarkStart w:id="412" w:name="_Toc149550691"/>
      <w:bookmarkStart w:id="413" w:name="_Toc149550866"/>
      <w:bookmarkStart w:id="414" w:name="_Toc149551802"/>
      <w:bookmarkStart w:id="415" w:name="_Toc152922972"/>
      <w:r w:rsidRPr="003B0A97">
        <w:rPr>
          <w:i/>
          <w:iCs/>
          <w:color w:val="000000" w:themeColor="text1"/>
        </w:rPr>
        <w:t>Khi không cần xử lý kim loại nặng</w:t>
      </w:r>
    </w:p>
    <w:p w14:paraId="3FAB9585" w14:textId="77777777" w:rsidR="00B56501" w:rsidRPr="003B0A97" w:rsidRDefault="00B56501" w:rsidP="00B56501">
      <w:pPr>
        <w:spacing w:before="60" w:after="60" w:line="288" w:lineRule="auto"/>
        <w:ind w:firstLine="709"/>
        <w:contextualSpacing/>
        <w:rPr>
          <w:rFonts w:cs="Open Sans"/>
          <w:color w:val="000000" w:themeColor="text1"/>
          <w:lang w:val="vi-VN" w:eastAsia="ja-JP"/>
        </w:rPr>
      </w:pPr>
      <w:r w:rsidRPr="003B0A97">
        <w:rPr>
          <w:rFonts w:cs="Open Sans"/>
          <w:color w:val="000000" w:themeColor="text1"/>
          <w:lang w:eastAsia="ja-JP"/>
        </w:rPr>
        <w:t xml:space="preserve">- </w:t>
      </w:r>
      <w:r w:rsidRPr="003B0A97">
        <w:rPr>
          <w:rFonts w:cs="Open Sans"/>
          <w:color w:val="000000" w:themeColor="text1"/>
          <w:lang w:val="vi-VN" w:eastAsia="ja-JP"/>
        </w:rPr>
        <w:t>Khi không cần xử lý kim loại nặng, hệ hóa lý chỉ cần hoạt động với chức năng hóa lý truyền thống: keo tụ tạo bông bằng PAC và Polymer.</w:t>
      </w:r>
    </w:p>
    <w:p w14:paraId="3493E32A" w14:textId="77777777" w:rsidR="00B56501" w:rsidRPr="003B0A97" w:rsidRDefault="00B56501" w:rsidP="00B56501">
      <w:pPr>
        <w:spacing w:before="60" w:after="60" w:line="288" w:lineRule="auto"/>
        <w:ind w:firstLine="709"/>
        <w:contextualSpacing/>
        <w:rPr>
          <w:rFonts w:cs="Open Sans"/>
          <w:color w:val="000000" w:themeColor="text1"/>
          <w:lang w:val="vi-VN" w:eastAsia="ja-JP"/>
        </w:rPr>
      </w:pPr>
      <w:r w:rsidRPr="003B0A97">
        <w:rPr>
          <w:rFonts w:cs="Open Sans"/>
          <w:color w:val="000000" w:themeColor="text1"/>
          <w:lang w:eastAsia="ja-JP"/>
        </w:rPr>
        <w:t xml:space="preserve">- </w:t>
      </w:r>
      <w:r w:rsidRPr="003B0A97">
        <w:rPr>
          <w:rFonts w:cs="Open Sans"/>
          <w:color w:val="000000" w:themeColor="text1"/>
          <w:lang w:val="vi-VN" w:eastAsia="ja-JP"/>
        </w:rPr>
        <w:t>Tại Bể keo tụ, nước thải được cho phản ứng với hóa chất keo tụ. Bên cạnh đó, axit hoặc xút cũng được bổ sung tại bể này để chỉnh pH về giá trị trung tính 6</w:t>
      </w:r>
      <w:r w:rsidRPr="003B0A97">
        <w:rPr>
          <w:rFonts w:cs="Open Sans"/>
          <w:color w:val="000000" w:themeColor="text1"/>
          <w:lang w:eastAsia="ja-JP"/>
        </w:rPr>
        <w:t>,</w:t>
      </w:r>
      <w:r w:rsidRPr="003B0A97">
        <w:rPr>
          <w:rFonts w:cs="Open Sans"/>
          <w:color w:val="000000" w:themeColor="text1"/>
          <w:lang w:val="vi-VN" w:eastAsia="ja-JP"/>
        </w:rPr>
        <w:t>5 – 7</w:t>
      </w:r>
      <w:r w:rsidRPr="003B0A97">
        <w:rPr>
          <w:rFonts w:cs="Open Sans"/>
          <w:color w:val="000000" w:themeColor="text1"/>
          <w:lang w:eastAsia="ja-JP"/>
        </w:rPr>
        <w:t>,</w:t>
      </w:r>
      <w:r w:rsidRPr="003B0A97">
        <w:rPr>
          <w:rFonts w:cs="Open Sans"/>
          <w:color w:val="000000" w:themeColor="text1"/>
          <w:lang w:val="vi-VN" w:eastAsia="ja-JP"/>
        </w:rPr>
        <w:t xml:space="preserve">5 nhằm tạo điều kiện thuận lợi cho việc keo tụ các cặn rắn và kết tủa Photpho với công thức kết tủa chung như sau: </w:t>
      </w:r>
    </w:p>
    <w:p w14:paraId="287E7F8D" w14:textId="77777777" w:rsidR="00B56501" w:rsidRPr="003B0A97" w:rsidRDefault="00B56501" w:rsidP="00B56501">
      <w:pPr>
        <w:pStyle w:val="ListParagraph"/>
        <w:spacing w:before="60" w:after="60" w:line="288" w:lineRule="auto"/>
        <w:ind w:left="1077" w:firstLine="709"/>
        <w:jc w:val="center"/>
        <w:rPr>
          <w:color w:val="000000" w:themeColor="text1"/>
        </w:rPr>
      </w:pPr>
      <w:r w:rsidRPr="003B0A97">
        <w:rPr>
          <w:color w:val="000000" w:themeColor="text1"/>
        </w:rPr>
        <w:t>Al</w:t>
      </w:r>
      <w:r w:rsidRPr="003B0A97">
        <w:rPr>
          <w:color w:val="000000" w:themeColor="text1"/>
          <w:vertAlign w:val="subscript"/>
        </w:rPr>
        <w:t>2</w:t>
      </w:r>
      <w:r w:rsidRPr="003B0A97">
        <w:rPr>
          <w:color w:val="000000" w:themeColor="text1"/>
        </w:rPr>
        <w:t>O</w:t>
      </w:r>
      <w:r w:rsidRPr="003B0A97">
        <w:rPr>
          <w:color w:val="000000" w:themeColor="text1"/>
          <w:vertAlign w:val="subscript"/>
        </w:rPr>
        <w:t>3</w:t>
      </w:r>
      <w:r w:rsidRPr="003B0A97">
        <w:rPr>
          <w:color w:val="000000" w:themeColor="text1"/>
        </w:rPr>
        <w:t xml:space="preserve"> + H</w:t>
      </w:r>
      <w:r w:rsidRPr="003B0A97">
        <w:rPr>
          <w:color w:val="000000" w:themeColor="text1"/>
          <w:vertAlign w:val="subscript"/>
        </w:rPr>
        <w:t>2</w:t>
      </w:r>
      <w:r w:rsidRPr="003B0A97">
        <w:rPr>
          <w:color w:val="000000" w:themeColor="text1"/>
        </w:rPr>
        <w:t>O → 2Al(OH)</w:t>
      </w:r>
      <w:r w:rsidRPr="003B0A97">
        <w:rPr>
          <w:color w:val="000000" w:themeColor="text1"/>
          <w:vertAlign w:val="subscript"/>
        </w:rPr>
        <w:t>3</w:t>
      </w:r>
      <w:r w:rsidRPr="003B0A97">
        <w:rPr>
          <w:color w:val="000000" w:themeColor="text1"/>
        </w:rPr>
        <w:t xml:space="preserve"> ↓</w:t>
      </w:r>
    </w:p>
    <w:p w14:paraId="17F00E08" w14:textId="77777777" w:rsidR="00B56501" w:rsidRPr="003B0A97" w:rsidRDefault="00B56501" w:rsidP="00B56501">
      <w:pPr>
        <w:pStyle w:val="ListParagraph"/>
        <w:spacing w:before="60" w:after="60" w:line="288" w:lineRule="auto"/>
        <w:ind w:left="1077"/>
        <w:jc w:val="center"/>
        <w:rPr>
          <w:color w:val="000000" w:themeColor="text1"/>
          <w:vertAlign w:val="superscript"/>
        </w:rPr>
      </w:pPr>
      <w:r w:rsidRPr="003B0A97">
        <w:rPr>
          <w:color w:val="000000" w:themeColor="text1"/>
        </w:rPr>
        <w:t>Al</w:t>
      </w:r>
      <w:r w:rsidRPr="003B0A97">
        <w:rPr>
          <w:color w:val="000000" w:themeColor="text1"/>
          <w:vertAlign w:val="superscript"/>
        </w:rPr>
        <w:t>3+</w:t>
      </w:r>
      <w:r w:rsidRPr="003B0A97">
        <w:rPr>
          <w:color w:val="000000" w:themeColor="text1"/>
        </w:rPr>
        <w:t xml:space="preserve"> + H</w:t>
      </w:r>
      <w:r w:rsidRPr="003B0A97">
        <w:rPr>
          <w:color w:val="000000" w:themeColor="text1"/>
          <w:vertAlign w:val="subscript"/>
        </w:rPr>
        <w:t>3</w:t>
      </w:r>
      <w:r w:rsidRPr="003B0A97">
        <w:rPr>
          <w:color w:val="000000" w:themeColor="text1"/>
        </w:rPr>
        <w:t>PO4</w:t>
      </w:r>
      <w:r w:rsidRPr="003B0A97">
        <w:rPr>
          <w:color w:val="000000" w:themeColor="text1"/>
          <w:vertAlign w:val="superscript"/>
        </w:rPr>
        <w:t>3</w:t>
      </w:r>
      <w:r w:rsidRPr="003B0A97">
        <w:rPr>
          <w:color w:val="000000" w:themeColor="text1"/>
        </w:rPr>
        <w:t xml:space="preserve"> → AlPO</w:t>
      </w:r>
      <w:r w:rsidRPr="003B0A97">
        <w:rPr>
          <w:color w:val="000000" w:themeColor="text1"/>
          <w:vertAlign w:val="subscript"/>
        </w:rPr>
        <w:t>4</w:t>
      </w:r>
      <w:r w:rsidRPr="003B0A97">
        <w:rPr>
          <w:color w:val="000000" w:themeColor="text1"/>
        </w:rPr>
        <w:t>↓ + 3H</w:t>
      </w:r>
      <w:r w:rsidRPr="003B0A97">
        <w:rPr>
          <w:color w:val="000000" w:themeColor="text1"/>
          <w:vertAlign w:val="superscript"/>
        </w:rPr>
        <w:t>+</w:t>
      </w:r>
    </w:p>
    <w:p w14:paraId="6F56F928" w14:textId="77777777" w:rsidR="00B56501" w:rsidRPr="003B0A97" w:rsidRDefault="00B56501" w:rsidP="00B56501">
      <w:pPr>
        <w:spacing w:before="60" w:after="60" w:line="288" w:lineRule="auto"/>
        <w:ind w:firstLine="567"/>
        <w:contextualSpacing/>
        <w:rPr>
          <w:rFonts w:cs="Open Sans"/>
          <w:color w:val="000000" w:themeColor="text1"/>
          <w:lang w:val="vi-VN" w:eastAsia="ja-JP"/>
        </w:rPr>
      </w:pPr>
      <w:r w:rsidRPr="003B0A97">
        <w:rPr>
          <w:rFonts w:cs="Open Sans"/>
          <w:color w:val="000000" w:themeColor="text1"/>
          <w:lang w:eastAsia="ja-JP"/>
        </w:rPr>
        <w:t xml:space="preserve">- </w:t>
      </w:r>
      <w:r w:rsidRPr="003B0A97">
        <w:rPr>
          <w:rFonts w:cs="Open Sans"/>
          <w:color w:val="000000" w:themeColor="text1"/>
          <w:lang w:val="vi-VN" w:eastAsia="ja-JP"/>
        </w:rPr>
        <w:t>Sau đó, nước thải được cho phản ứng với hóa chất tạo bông tại Bể tạo bông nhằm làm mất ổn định các hạt cặn có tính “keo” và kích thích chúng kết lại với các cặn lơ lửng khác để tạo thành các bông cặn có kích thước lớn hơn. Các bông cặn được hình thành ở bể tạo bông sẽ được giữ lại tại đáy bể lắng hóa lý bằng quá trình lắng trọng lực, và được định kỳ bơm đến Bể chứa</w:t>
      </w:r>
      <w:r w:rsidRPr="003B0A97">
        <w:rPr>
          <w:rFonts w:cs="Open Sans"/>
          <w:color w:val="000000" w:themeColor="text1"/>
          <w:lang w:eastAsia="ja-JP"/>
        </w:rPr>
        <w:t xml:space="preserve"> bùn</w:t>
      </w:r>
      <w:r w:rsidRPr="003B0A97">
        <w:rPr>
          <w:rFonts w:cs="Open Sans"/>
          <w:color w:val="000000" w:themeColor="text1"/>
          <w:lang w:val="vi-VN" w:eastAsia="ja-JP"/>
        </w:rPr>
        <w:t>.</w:t>
      </w:r>
    </w:p>
    <w:p w14:paraId="76A172D5" w14:textId="77777777" w:rsidR="00B56501" w:rsidRPr="003B0A97" w:rsidRDefault="00B56501" w:rsidP="00B56501">
      <w:pPr>
        <w:spacing w:before="60" w:after="60" w:line="288" w:lineRule="auto"/>
        <w:ind w:firstLine="567"/>
        <w:contextualSpacing/>
        <w:rPr>
          <w:rFonts w:cs="Open Sans"/>
          <w:color w:val="000000" w:themeColor="text1"/>
          <w:lang w:val="vi-VN" w:eastAsia="ja-JP"/>
        </w:rPr>
      </w:pPr>
      <w:r w:rsidRPr="003B0A97">
        <w:rPr>
          <w:rFonts w:cs="Open Sans"/>
          <w:color w:val="000000" w:themeColor="text1"/>
          <w:lang w:eastAsia="ja-JP"/>
        </w:rPr>
        <w:t xml:space="preserve">- </w:t>
      </w:r>
      <w:r w:rsidRPr="003B0A97">
        <w:rPr>
          <w:rFonts w:cs="Open Sans"/>
          <w:color w:val="000000" w:themeColor="text1"/>
          <w:lang w:val="vi-VN" w:eastAsia="ja-JP"/>
        </w:rPr>
        <w:t>Nước thải sau khi qua bể lắng</w:t>
      </w:r>
      <w:r w:rsidR="00A2007C" w:rsidRPr="003B0A97">
        <w:rPr>
          <w:rFonts w:cs="Open Sans"/>
          <w:color w:val="000000" w:themeColor="text1"/>
          <w:lang w:eastAsia="ja-JP"/>
        </w:rPr>
        <w:t xml:space="preserve"> hóa lý</w:t>
      </w:r>
      <w:r w:rsidRPr="003B0A97">
        <w:rPr>
          <w:rFonts w:cs="Open Sans"/>
          <w:color w:val="000000" w:themeColor="text1"/>
          <w:lang w:val="vi-VN" w:eastAsia="ja-JP"/>
        </w:rPr>
        <w:t xml:space="preserve"> đã được loại bỏ Phốt pho và chất rắn lơ lửng, sẽ được đưa đến hệ thống sinh học để tiếp tục xử lý các chất ô nhiễm hữu cơ. Do phản ứng keo tụ phía trước đã xảy ra ở pH trung tính phù hợp với quá trình hoạt động của vi sinh vật rồi nên không cần châm hóa chất chỉnh pH tại Bể trung hòa.</w:t>
      </w:r>
    </w:p>
    <w:p w14:paraId="2ABF4699" w14:textId="77777777" w:rsidR="00EB3C13" w:rsidRPr="003B0A97" w:rsidRDefault="007B07B8" w:rsidP="007B07B8">
      <w:pPr>
        <w:tabs>
          <w:tab w:val="left" w:pos="284"/>
        </w:tabs>
        <w:ind w:firstLine="567"/>
        <w:rPr>
          <w:bCs/>
          <w:i/>
          <w:color w:val="000000" w:themeColor="text1"/>
        </w:rPr>
      </w:pPr>
      <w:r w:rsidRPr="003B0A97">
        <w:rPr>
          <w:bCs/>
          <w:i/>
          <w:color w:val="000000" w:themeColor="text1"/>
        </w:rPr>
        <w:t xml:space="preserve">* </w:t>
      </w:r>
      <w:r w:rsidR="00EB3C13" w:rsidRPr="003B0A97">
        <w:rPr>
          <w:bCs/>
          <w:i/>
          <w:color w:val="000000" w:themeColor="text1"/>
        </w:rPr>
        <w:t>Bể lắng hóa lý</w:t>
      </w:r>
      <w:bookmarkEnd w:id="404"/>
      <w:bookmarkEnd w:id="405"/>
      <w:bookmarkEnd w:id="406"/>
      <w:bookmarkEnd w:id="407"/>
      <w:bookmarkEnd w:id="408"/>
      <w:bookmarkEnd w:id="409"/>
      <w:bookmarkEnd w:id="410"/>
      <w:bookmarkEnd w:id="411"/>
      <w:bookmarkEnd w:id="412"/>
      <w:bookmarkEnd w:id="413"/>
      <w:bookmarkEnd w:id="414"/>
      <w:bookmarkEnd w:id="415"/>
      <w:r w:rsidR="00EB3C13" w:rsidRPr="003B0A97">
        <w:rPr>
          <w:bCs/>
          <w:i/>
          <w:color w:val="000000" w:themeColor="text1"/>
        </w:rPr>
        <w:t xml:space="preserve"> </w:t>
      </w:r>
    </w:p>
    <w:p w14:paraId="070420BF" w14:textId="77777777" w:rsidR="00EB3C13" w:rsidRPr="003B0A97" w:rsidRDefault="007B07B8" w:rsidP="007B07B8">
      <w:pPr>
        <w:ind w:firstLine="567"/>
        <w:contextualSpacing/>
        <w:rPr>
          <w:rFonts w:cs="Open Sans"/>
          <w:i/>
          <w:color w:val="000000" w:themeColor="text1"/>
          <w:lang w:val="vi-VN" w:eastAsia="ja-JP"/>
        </w:rPr>
      </w:pPr>
      <w:r w:rsidRPr="003B0A97">
        <w:rPr>
          <w:rFonts w:cs="Open Sans"/>
          <w:i/>
          <w:color w:val="000000" w:themeColor="text1"/>
          <w:lang w:eastAsia="ja-JP"/>
        </w:rPr>
        <w:t xml:space="preserve">- </w:t>
      </w:r>
      <w:r w:rsidR="00EB3C13" w:rsidRPr="003B0A97">
        <w:rPr>
          <w:rFonts w:cs="Open Sans"/>
          <w:i/>
          <w:color w:val="000000" w:themeColor="text1"/>
          <w:lang w:val="vi-VN" w:eastAsia="ja-JP"/>
        </w:rPr>
        <w:t>Bể lắng hóa lý được thiết kế dạng lắng ngang, các bông cặn được hình thành từ quá trình hóa lý trước đó sẽ được tách ra khỏi nước nhờ phương pháp lắng trọng lực. Bể lắng hóa lý có thể giúp loại bỏ được phần lớn chất rắn lơ lửng và một phần BOD có trong các hạt cặn hữu cơ. Bùn lắng dưới đáy được thanh gạt bùn chuyển đến hố chứa bùn của bể lắng và sẽ được bơm qua bể chứa bùn.</w:t>
      </w:r>
    </w:p>
    <w:p w14:paraId="4468E59A" w14:textId="77777777" w:rsidR="00EB3C13" w:rsidRPr="003B0A97" w:rsidRDefault="007B07B8" w:rsidP="007B07B8">
      <w:pPr>
        <w:ind w:firstLine="567"/>
        <w:contextualSpacing/>
        <w:rPr>
          <w:rFonts w:cs="Open Sans"/>
          <w:i/>
          <w:color w:val="000000" w:themeColor="text1"/>
          <w:lang w:val="vi-VN" w:eastAsia="ja-JP"/>
        </w:rPr>
      </w:pPr>
      <w:r w:rsidRPr="003B0A97">
        <w:rPr>
          <w:rFonts w:cs="Open Sans"/>
          <w:i/>
          <w:color w:val="000000" w:themeColor="text1"/>
          <w:lang w:eastAsia="ja-JP"/>
        </w:rPr>
        <w:t xml:space="preserve">- </w:t>
      </w:r>
      <w:r w:rsidR="00EB3C13" w:rsidRPr="003B0A97">
        <w:rPr>
          <w:rFonts w:cs="Open Sans"/>
          <w:i/>
          <w:color w:val="000000" w:themeColor="text1"/>
          <w:lang w:val="vi-VN" w:eastAsia="ja-JP"/>
        </w:rPr>
        <w:t>Nước sau khi tách bùn sẽ được thu phía trên bể lắng bằng máng tràn và tiếp tục chảy sang bể trung hòa trước khi vào cụm xử lý sinh học để loại bỏ các thành phần dinh dưỡng, các chất ô nhiễm hữu cơ.</w:t>
      </w:r>
    </w:p>
    <w:p w14:paraId="073D10DA" w14:textId="77777777" w:rsidR="00EB3C13" w:rsidRPr="003B0A97" w:rsidRDefault="007B07B8" w:rsidP="007B07B8">
      <w:pPr>
        <w:tabs>
          <w:tab w:val="left" w:pos="284"/>
        </w:tabs>
        <w:ind w:firstLine="567"/>
        <w:rPr>
          <w:bCs/>
          <w:i/>
          <w:color w:val="000000" w:themeColor="text1"/>
        </w:rPr>
      </w:pPr>
      <w:bookmarkStart w:id="416" w:name="_Toc136959138"/>
      <w:bookmarkStart w:id="417" w:name="_Toc137483428"/>
      <w:bookmarkStart w:id="418" w:name="_Toc145494318"/>
      <w:bookmarkStart w:id="419" w:name="_Toc149299674"/>
      <w:bookmarkStart w:id="420" w:name="_Toc149550692"/>
      <w:bookmarkStart w:id="421" w:name="_Toc149550867"/>
      <w:bookmarkStart w:id="422" w:name="_Toc149551803"/>
      <w:bookmarkStart w:id="423" w:name="_Toc152922973"/>
      <w:r w:rsidRPr="003B0A97">
        <w:rPr>
          <w:bCs/>
          <w:i/>
          <w:color w:val="000000" w:themeColor="text1"/>
        </w:rPr>
        <w:t xml:space="preserve">* </w:t>
      </w:r>
      <w:r w:rsidR="00EB3C13" w:rsidRPr="003B0A97">
        <w:rPr>
          <w:bCs/>
          <w:i/>
          <w:color w:val="000000" w:themeColor="text1"/>
        </w:rPr>
        <w:t>Bể trung hòa</w:t>
      </w:r>
      <w:bookmarkEnd w:id="416"/>
      <w:bookmarkEnd w:id="417"/>
      <w:bookmarkEnd w:id="418"/>
      <w:bookmarkEnd w:id="419"/>
      <w:bookmarkEnd w:id="420"/>
      <w:bookmarkEnd w:id="421"/>
      <w:bookmarkEnd w:id="422"/>
      <w:bookmarkEnd w:id="423"/>
    </w:p>
    <w:p w14:paraId="4CBC2EBF" w14:textId="77777777" w:rsidR="00513659" w:rsidRPr="003B0A97" w:rsidRDefault="00513659" w:rsidP="00513659">
      <w:pPr>
        <w:pStyle w:val="Normal0"/>
        <w:ind w:firstLine="567"/>
        <w:rPr>
          <w:i/>
          <w:color w:val="000000" w:themeColor="text1"/>
        </w:rPr>
      </w:pPr>
      <w:bookmarkStart w:id="424" w:name="_Toc131853711"/>
      <w:bookmarkStart w:id="425" w:name="_Toc132615163"/>
      <w:bookmarkStart w:id="426" w:name="_Toc132728496"/>
      <w:bookmarkStart w:id="427" w:name="_Toc132877636"/>
      <w:bookmarkStart w:id="428" w:name="_Toc136959139"/>
      <w:bookmarkStart w:id="429" w:name="_Toc137483429"/>
      <w:bookmarkStart w:id="430" w:name="_Toc145494319"/>
      <w:bookmarkStart w:id="431" w:name="_Toc149299675"/>
      <w:bookmarkStart w:id="432" w:name="_Toc149550693"/>
      <w:bookmarkStart w:id="433" w:name="_Toc149550868"/>
      <w:bookmarkStart w:id="434" w:name="_Toc149551804"/>
      <w:bookmarkStart w:id="435" w:name="_Toc152922974"/>
      <w:r w:rsidRPr="003B0A97">
        <w:rPr>
          <w:i/>
          <w:color w:val="000000" w:themeColor="text1"/>
        </w:rPr>
        <w:t>Khi pH của dòng thải không nằm trong khoảng tối ưu, dung dịch axit/ xút sẽ được tự động châm vào bể để điều chỉnh pH của nước thải đến giá trị tối ưu cho quá trình xử lý sinh học. Tại đây, cơ chất ( methanol) cũng được bổ sung nếu cần thiết thông qua bơm định lượng cơ chất từ bồn chứa cơ chất.</w:t>
      </w:r>
    </w:p>
    <w:p w14:paraId="6A5A2E06" w14:textId="77777777" w:rsidR="00513659" w:rsidRPr="003B0A97" w:rsidRDefault="00513659" w:rsidP="00513659">
      <w:pPr>
        <w:pStyle w:val="Normal0"/>
        <w:ind w:firstLine="567"/>
        <w:rPr>
          <w:i/>
          <w:color w:val="000000" w:themeColor="text1"/>
        </w:rPr>
      </w:pPr>
      <w:r w:rsidRPr="003B0A97">
        <w:rPr>
          <w:i/>
          <w:color w:val="000000" w:themeColor="text1"/>
        </w:rPr>
        <w:t>Sau đó, nước thải sẽ chảy vào Bể SBR.</w:t>
      </w:r>
    </w:p>
    <w:p w14:paraId="20A497D0" w14:textId="77777777" w:rsidR="00EB3C13" w:rsidRPr="003B0A97" w:rsidRDefault="007B07B8" w:rsidP="007B07B8">
      <w:pPr>
        <w:tabs>
          <w:tab w:val="left" w:pos="284"/>
        </w:tabs>
        <w:ind w:firstLine="567"/>
        <w:rPr>
          <w:b/>
          <w:bCs/>
          <w:color w:val="000000" w:themeColor="text1"/>
        </w:rPr>
      </w:pPr>
      <w:r w:rsidRPr="003B0A97">
        <w:rPr>
          <w:b/>
          <w:bCs/>
          <w:color w:val="000000" w:themeColor="text1"/>
        </w:rPr>
        <w:t xml:space="preserve">* </w:t>
      </w:r>
      <w:r w:rsidR="00EB3C13" w:rsidRPr="003B0A97">
        <w:rPr>
          <w:b/>
          <w:bCs/>
          <w:color w:val="000000" w:themeColor="text1"/>
        </w:rPr>
        <w:t>Bể Selector và bể SBR</w:t>
      </w:r>
      <w:bookmarkEnd w:id="424"/>
      <w:bookmarkEnd w:id="425"/>
      <w:bookmarkEnd w:id="426"/>
      <w:bookmarkEnd w:id="427"/>
      <w:bookmarkEnd w:id="428"/>
      <w:bookmarkEnd w:id="429"/>
      <w:bookmarkEnd w:id="430"/>
      <w:bookmarkEnd w:id="431"/>
      <w:bookmarkEnd w:id="432"/>
      <w:bookmarkEnd w:id="433"/>
      <w:bookmarkEnd w:id="434"/>
      <w:bookmarkEnd w:id="435"/>
    </w:p>
    <w:p w14:paraId="6560D529" w14:textId="77777777" w:rsidR="00EB3C13" w:rsidRPr="003B0A97" w:rsidRDefault="007B07B8" w:rsidP="007B07B8">
      <w:pPr>
        <w:ind w:firstLine="567"/>
        <w:contextualSpacing/>
        <w:rPr>
          <w:rFonts w:cs="Open Sans"/>
          <w:color w:val="000000" w:themeColor="text1"/>
          <w:lang w:eastAsia="ja-JP"/>
        </w:rPr>
      </w:pPr>
      <w:r w:rsidRPr="003B0A97">
        <w:rPr>
          <w:rFonts w:cs="Open Sans"/>
          <w:color w:val="000000" w:themeColor="text1"/>
        </w:rPr>
        <w:t xml:space="preserve">- </w:t>
      </w:r>
      <w:r w:rsidR="00EB3C13" w:rsidRPr="003B0A97">
        <w:rPr>
          <w:rFonts w:cs="Open Sans"/>
          <w:color w:val="000000" w:themeColor="text1"/>
        </w:rPr>
        <w:t xml:space="preserve">Nước </w:t>
      </w:r>
      <w:r w:rsidR="00EB3C13" w:rsidRPr="003B0A97">
        <w:rPr>
          <w:rFonts w:cs="Open Sans"/>
          <w:color w:val="000000" w:themeColor="text1"/>
          <w:lang w:eastAsia="ja-JP"/>
        </w:rPr>
        <w:t>thải từ bể trung hòa được dẫn vào ngăn phân phối của hệ thống bể sinh học hiếu khí dạng mẻ SBR (Sequencing Batch Reactor) để bắt đầu quá trình xử lý sinh học.</w:t>
      </w:r>
    </w:p>
    <w:p w14:paraId="4EDE747D" w14:textId="77777777" w:rsidR="00EB3C13" w:rsidRPr="003B0A97" w:rsidRDefault="007B07B8" w:rsidP="007B07B8">
      <w:pPr>
        <w:ind w:firstLine="567"/>
        <w:contextualSpacing/>
        <w:rPr>
          <w:rFonts w:cs="Open Sans"/>
          <w:color w:val="000000" w:themeColor="text1"/>
        </w:rPr>
      </w:pPr>
      <w:r w:rsidRPr="003B0A97">
        <w:rPr>
          <w:rFonts w:cs="Open Sans"/>
          <w:color w:val="000000" w:themeColor="text1"/>
          <w:lang w:eastAsia="ja-JP"/>
        </w:rPr>
        <w:t xml:space="preserve">- </w:t>
      </w:r>
      <w:r w:rsidR="00EB3C13" w:rsidRPr="003B0A97">
        <w:rPr>
          <w:rFonts w:cs="Open Sans"/>
          <w:color w:val="000000" w:themeColor="text1"/>
          <w:lang w:eastAsia="ja-JP"/>
        </w:rPr>
        <w:t>Bể Se</w:t>
      </w:r>
      <w:r w:rsidR="00EB3C13" w:rsidRPr="003B0A97">
        <w:rPr>
          <w:rFonts w:cs="Open Sans"/>
          <w:color w:val="000000" w:themeColor="text1"/>
        </w:rPr>
        <w:t xml:space="preserve">lector &amp; bể SBR là một dạng nâng cấp của hệ thống bùn hoạt tính cổ điển, bao gồm 4 pha xử lý như: Làm đầy – phản ứng, phản ứng, lắng và tháo nước. Các quá trình này được thực hiện trong cùng một bể theo từng khoảng thời gian nhất định được cài đặt sẵn cho mỗi quá trình. Quá trình vận hành của bể SBR được mô tả qua 04 giai đoạn như sau: </w:t>
      </w:r>
    </w:p>
    <w:p w14:paraId="4727BD25" w14:textId="77777777" w:rsidR="00EB3C13" w:rsidRPr="003B0A97" w:rsidRDefault="00EB3C13" w:rsidP="007B07B8">
      <w:pPr>
        <w:spacing w:before="60" w:after="60" w:line="288" w:lineRule="auto"/>
        <w:ind w:firstLine="567"/>
        <w:contextualSpacing/>
        <w:rPr>
          <w:rFonts w:cs="Open Sans"/>
          <w:b/>
          <w:color w:val="000000" w:themeColor="text1"/>
        </w:rPr>
      </w:pPr>
      <w:r w:rsidRPr="003B0A97">
        <w:rPr>
          <w:rFonts w:cs="Open Sans"/>
          <w:b/>
          <w:color w:val="000000" w:themeColor="text1"/>
        </w:rPr>
        <w:t xml:space="preserve">Giai đoạn 1 (Làm đầy – phản ứng) </w:t>
      </w:r>
    </w:p>
    <w:p w14:paraId="5A901732" w14:textId="77777777" w:rsidR="00EB3C13" w:rsidRPr="003B0A97" w:rsidRDefault="007B07B8" w:rsidP="007B07B8">
      <w:pPr>
        <w:ind w:firstLine="567"/>
        <w:contextualSpacing/>
        <w:rPr>
          <w:rFonts w:cs="Open Sans"/>
          <w:color w:val="000000" w:themeColor="text1"/>
        </w:rPr>
      </w:pPr>
      <w:r w:rsidRPr="003B0A97">
        <w:rPr>
          <w:rFonts w:cs="Open Sans"/>
          <w:color w:val="000000" w:themeColor="text1"/>
          <w:lang w:eastAsia="ja-JP"/>
        </w:rPr>
        <w:t xml:space="preserve">- </w:t>
      </w:r>
      <w:r w:rsidR="00EB3C13" w:rsidRPr="003B0A97">
        <w:rPr>
          <w:rFonts w:cs="Open Sans"/>
          <w:color w:val="000000" w:themeColor="text1"/>
          <w:lang w:eastAsia="ja-JP"/>
        </w:rPr>
        <w:t>Trong</w:t>
      </w:r>
      <w:r w:rsidR="00EB3C13" w:rsidRPr="003B0A97">
        <w:rPr>
          <w:rFonts w:cs="Open Sans"/>
          <w:color w:val="000000" w:themeColor="text1"/>
        </w:rPr>
        <w:t xml:space="preserve"> công đoạn này sẽ diễn ra 03 quá trình sau:</w:t>
      </w:r>
    </w:p>
    <w:p w14:paraId="64D6C270" w14:textId="77777777" w:rsidR="00EB3C13" w:rsidRPr="003B0A97" w:rsidRDefault="007B07B8" w:rsidP="007B07B8">
      <w:pPr>
        <w:ind w:firstLine="567"/>
        <w:contextualSpacing/>
        <w:rPr>
          <w:rFonts w:cs="Open Sans"/>
          <w:color w:val="000000" w:themeColor="text1"/>
          <w:lang w:val="pt-BR"/>
        </w:rPr>
      </w:pPr>
      <w:r w:rsidRPr="003B0A97">
        <w:rPr>
          <w:rFonts w:cs="Open Sans"/>
          <w:color w:val="000000" w:themeColor="text1"/>
        </w:rPr>
        <w:t xml:space="preserve">+ </w:t>
      </w:r>
      <w:r w:rsidR="00EB3C13" w:rsidRPr="003B0A97">
        <w:rPr>
          <w:rFonts w:cs="Open Sans"/>
          <w:color w:val="000000" w:themeColor="text1"/>
        </w:rPr>
        <w:t xml:space="preserve">Nạp </w:t>
      </w:r>
      <w:r w:rsidR="00EB3C13" w:rsidRPr="003B0A97">
        <w:rPr>
          <w:rFonts w:cs="Open Sans"/>
          <w:color w:val="000000" w:themeColor="text1"/>
          <w:lang w:val="pt-BR"/>
        </w:rPr>
        <w:t>nước.</w:t>
      </w:r>
    </w:p>
    <w:p w14:paraId="1DEE2465" w14:textId="77777777" w:rsidR="00EB3C13" w:rsidRPr="003B0A97" w:rsidRDefault="007B07B8" w:rsidP="007B07B8">
      <w:pPr>
        <w:ind w:firstLine="567"/>
        <w:contextualSpacing/>
        <w:rPr>
          <w:rFonts w:cs="Open Sans"/>
          <w:color w:val="000000" w:themeColor="text1"/>
          <w:lang w:val="pt-BR"/>
        </w:rPr>
      </w:pPr>
      <w:r w:rsidRPr="003B0A97">
        <w:rPr>
          <w:rFonts w:cs="Open Sans"/>
          <w:color w:val="000000" w:themeColor="text1"/>
          <w:lang w:val="pt-BR"/>
        </w:rPr>
        <w:t xml:space="preserve">+ </w:t>
      </w:r>
      <w:r w:rsidR="00EB3C13" w:rsidRPr="003B0A97">
        <w:rPr>
          <w:rFonts w:cs="Open Sans"/>
          <w:color w:val="000000" w:themeColor="text1"/>
          <w:lang w:val="pt-BR"/>
        </w:rPr>
        <w:t>Khuấy trộn (tạo môi trường thiếu khí anoxic).</w:t>
      </w:r>
    </w:p>
    <w:p w14:paraId="53F70B22" w14:textId="77777777" w:rsidR="00EB3C13" w:rsidRPr="003B0A97" w:rsidRDefault="007B07B8" w:rsidP="007B07B8">
      <w:pPr>
        <w:ind w:firstLine="567"/>
        <w:contextualSpacing/>
        <w:rPr>
          <w:rFonts w:cs="Open Sans"/>
          <w:color w:val="000000" w:themeColor="text1"/>
        </w:rPr>
      </w:pPr>
      <w:r w:rsidRPr="003B0A97">
        <w:rPr>
          <w:rFonts w:cs="Open Sans"/>
          <w:color w:val="000000" w:themeColor="text1"/>
          <w:lang w:val="pt-BR"/>
        </w:rPr>
        <w:t xml:space="preserve">+ </w:t>
      </w:r>
      <w:r w:rsidR="00EB3C13" w:rsidRPr="003B0A97">
        <w:rPr>
          <w:rFonts w:cs="Open Sans"/>
          <w:color w:val="000000" w:themeColor="text1"/>
          <w:lang w:val="pt-BR"/>
        </w:rPr>
        <w:t>Sục k</w:t>
      </w:r>
      <w:r w:rsidR="00EB3C13" w:rsidRPr="003B0A97">
        <w:rPr>
          <w:rFonts w:cs="Open Sans"/>
          <w:color w:val="000000" w:themeColor="text1"/>
        </w:rPr>
        <w:t>hí (tạo môi trường hiếu khí).</w:t>
      </w:r>
    </w:p>
    <w:p w14:paraId="47730C64" w14:textId="77777777" w:rsidR="00EB3C13" w:rsidRPr="003B0A97" w:rsidRDefault="007B07B8" w:rsidP="007B07B8">
      <w:pPr>
        <w:ind w:firstLine="567"/>
        <w:contextualSpacing/>
        <w:rPr>
          <w:rFonts w:cs="Open Sans"/>
          <w:color w:val="000000" w:themeColor="text1"/>
          <w:lang w:eastAsia="ja-JP"/>
        </w:rPr>
      </w:pPr>
      <w:r w:rsidRPr="003B0A97">
        <w:rPr>
          <w:rFonts w:cs="Open Sans"/>
          <w:color w:val="000000" w:themeColor="text1"/>
          <w:lang w:eastAsia="ja-JP"/>
        </w:rPr>
        <w:t xml:space="preserve">- </w:t>
      </w:r>
      <w:r w:rsidR="00EB3C13" w:rsidRPr="003B0A97">
        <w:rPr>
          <w:rFonts w:cs="Open Sans"/>
          <w:color w:val="000000" w:themeColor="text1"/>
          <w:lang w:eastAsia="ja-JP"/>
        </w:rPr>
        <w:t>Nước thải được dẫn vào bể Selector &amp; SBR để tiếp xúc với vi sinh vật (bùn). Ở pha này diễn ra quá trình phân hủy chất hữu cơ và quá trình khử nitơ, do quá trình làm đầy nước kèm theo khuấy trộn sẽ tạo môi trường thiếu khí. Ngoài ra, công đoạn này cũng có chức năng kích hoạt sự phát triển của vi khuẩn tạo bông và ức chế sự phát triển của vi khuẩn dạng sợi, làm tăng khả năng lắng của bùn hoạt tính trong bể.</w:t>
      </w:r>
    </w:p>
    <w:p w14:paraId="23AF2788" w14:textId="77777777" w:rsidR="00EB3C13" w:rsidRPr="003B0A97" w:rsidRDefault="007B07B8" w:rsidP="007B07B8">
      <w:pPr>
        <w:ind w:firstLine="567"/>
        <w:contextualSpacing/>
        <w:rPr>
          <w:rFonts w:cs="Open Sans"/>
          <w:color w:val="000000" w:themeColor="text1"/>
        </w:rPr>
      </w:pPr>
      <w:r w:rsidRPr="003B0A97">
        <w:rPr>
          <w:rFonts w:cs="Open Sans"/>
          <w:color w:val="000000" w:themeColor="text1"/>
          <w:lang w:eastAsia="ja-JP"/>
        </w:rPr>
        <w:t xml:space="preserve">- </w:t>
      </w:r>
      <w:r w:rsidR="00EB3C13" w:rsidRPr="003B0A97">
        <w:rPr>
          <w:rFonts w:cs="Open Sans"/>
          <w:color w:val="000000" w:themeColor="text1"/>
          <w:lang w:eastAsia="ja-JP"/>
        </w:rPr>
        <w:t>Trong quá</w:t>
      </w:r>
      <w:r w:rsidR="00EB3C13" w:rsidRPr="003B0A97">
        <w:rPr>
          <w:rFonts w:cs="Open Sans"/>
          <w:color w:val="000000" w:themeColor="text1"/>
        </w:rPr>
        <w:t xml:space="preserve"> trình xử lý sinh học diễn ra, xút và cơ chất sẽ được châm dự phòng vào bể trong trường hợp cần thiết để tăng hiệu suất xử lý nitơ.</w:t>
      </w:r>
    </w:p>
    <w:p w14:paraId="118C3FA9" w14:textId="77777777" w:rsidR="00EB3C13" w:rsidRPr="003B0A97" w:rsidRDefault="00EB3C13" w:rsidP="007B07B8">
      <w:pPr>
        <w:ind w:firstLine="567"/>
        <w:contextualSpacing/>
        <w:rPr>
          <w:rFonts w:cs="Open Sans"/>
          <w:b/>
          <w:color w:val="000000" w:themeColor="text1"/>
        </w:rPr>
      </w:pPr>
      <w:r w:rsidRPr="003B0A97">
        <w:rPr>
          <w:rFonts w:cs="Open Sans"/>
          <w:b/>
          <w:color w:val="000000" w:themeColor="text1"/>
        </w:rPr>
        <w:t>Giai đoạn 2 (Phản ứng)</w:t>
      </w:r>
    </w:p>
    <w:p w14:paraId="4C72F329" w14:textId="77777777" w:rsidR="00EB3C13" w:rsidRPr="003B0A97" w:rsidRDefault="007B07B8" w:rsidP="007B07B8">
      <w:pPr>
        <w:ind w:firstLine="567"/>
        <w:contextualSpacing/>
        <w:rPr>
          <w:rFonts w:cs="Open Sans"/>
          <w:color w:val="000000" w:themeColor="text1"/>
        </w:rPr>
      </w:pPr>
      <w:r w:rsidRPr="003B0A97">
        <w:rPr>
          <w:rFonts w:cs="Open Sans"/>
          <w:color w:val="000000" w:themeColor="text1"/>
        </w:rPr>
        <w:t xml:space="preserve">- </w:t>
      </w:r>
      <w:r w:rsidR="00EB3C13" w:rsidRPr="003B0A97">
        <w:rPr>
          <w:rFonts w:cs="Open Sans"/>
          <w:color w:val="000000" w:themeColor="text1"/>
        </w:rPr>
        <w:t>Không khí được khuếch tán vào trong nước nhờ hệ thống phân phối khí được lắp đặt tại đáy bể để tạo điều kiện hiếu khí trong nước thải. Vi khuẩn hiếu khí sẽ phân hủy các chất hữu cơ và chuyển hóa nitơ có trong nước thải.</w:t>
      </w:r>
    </w:p>
    <w:p w14:paraId="70E751A5" w14:textId="77777777" w:rsidR="00EB3C13" w:rsidRPr="003B0A97" w:rsidRDefault="00EB3C13" w:rsidP="007B07B8">
      <w:pPr>
        <w:ind w:firstLine="567"/>
        <w:contextualSpacing/>
        <w:rPr>
          <w:rFonts w:cs="Open Sans"/>
          <w:b/>
          <w:color w:val="000000" w:themeColor="text1"/>
        </w:rPr>
      </w:pPr>
      <w:r w:rsidRPr="003B0A97">
        <w:rPr>
          <w:rFonts w:cs="Open Sans"/>
          <w:b/>
          <w:color w:val="000000" w:themeColor="text1"/>
        </w:rPr>
        <w:t xml:space="preserve">Giai đoạn 3 (Lắng) </w:t>
      </w:r>
    </w:p>
    <w:p w14:paraId="75341A67" w14:textId="77777777" w:rsidR="00EB3C13" w:rsidRPr="003B0A97" w:rsidRDefault="007B07B8" w:rsidP="007B07B8">
      <w:pPr>
        <w:ind w:firstLine="567"/>
        <w:contextualSpacing/>
        <w:rPr>
          <w:rFonts w:cs="Open Sans"/>
          <w:color w:val="000000" w:themeColor="text1"/>
        </w:rPr>
      </w:pPr>
      <w:r w:rsidRPr="003B0A97">
        <w:rPr>
          <w:rFonts w:cs="Open Sans"/>
          <w:color w:val="000000" w:themeColor="text1"/>
        </w:rPr>
        <w:t xml:space="preserve">- </w:t>
      </w:r>
      <w:r w:rsidR="00EB3C13" w:rsidRPr="003B0A97">
        <w:rPr>
          <w:rFonts w:cs="Open Sans"/>
          <w:color w:val="000000" w:themeColor="text1"/>
        </w:rPr>
        <w:t>Tại pha này, quá trình sục khí được chấm dứt nhằm tạo môi trường lắng tĩnh tuyệt đối, vi sinh vật (bùn) lắng xuống đáy bể.</w:t>
      </w:r>
    </w:p>
    <w:p w14:paraId="6AE5DE2C" w14:textId="77777777" w:rsidR="00EB3C13" w:rsidRPr="003B0A97" w:rsidRDefault="00EB3C13" w:rsidP="007B07B8">
      <w:pPr>
        <w:ind w:firstLine="567"/>
        <w:contextualSpacing/>
        <w:rPr>
          <w:rFonts w:cs="Open Sans"/>
          <w:b/>
          <w:color w:val="000000" w:themeColor="text1"/>
        </w:rPr>
      </w:pPr>
      <w:r w:rsidRPr="003B0A97">
        <w:rPr>
          <w:rFonts w:cs="Open Sans"/>
          <w:b/>
          <w:color w:val="000000" w:themeColor="text1"/>
        </w:rPr>
        <w:t>Giai đoạn 4 (Rút nước và xả bùn dư)</w:t>
      </w:r>
    </w:p>
    <w:p w14:paraId="0F892876" w14:textId="77777777" w:rsidR="00EB3C13" w:rsidRPr="003B0A97" w:rsidRDefault="007B07B8" w:rsidP="007B07B8">
      <w:pPr>
        <w:ind w:firstLine="567"/>
        <w:contextualSpacing/>
        <w:rPr>
          <w:rFonts w:cs="Open Sans"/>
          <w:color w:val="000000" w:themeColor="text1"/>
        </w:rPr>
      </w:pPr>
      <w:r w:rsidRPr="003B0A97">
        <w:rPr>
          <w:rFonts w:cs="Open Sans"/>
          <w:color w:val="000000" w:themeColor="text1"/>
        </w:rPr>
        <w:t xml:space="preserve">- </w:t>
      </w:r>
      <w:r w:rsidR="00EB3C13" w:rsidRPr="003B0A97">
        <w:rPr>
          <w:rFonts w:cs="Open Sans"/>
          <w:color w:val="000000" w:themeColor="text1"/>
        </w:rPr>
        <w:t>Sau quá trình lắng cặn, nước và bùn sẽ được phân tách. Nước phân tách trên bề mặt bể sẽ được thu gom bởi thiết bị thu nước bề mặt và được dẫn sang bể khử trùng.</w:t>
      </w:r>
    </w:p>
    <w:p w14:paraId="1BE1EEB1" w14:textId="77777777" w:rsidR="00EB3C13" w:rsidRPr="003B0A97" w:rsidRDefault="007B07B8" w:rsidP="007B07B8">
      <w:pPr>
        <w:ind w:firstLine="567"/>
        <w:contextualSpacing/>
        <w:rPr>
          <w:rFonts w:cs="Open Sans"/>
          <w:color w:val="000000" w:themeColor="text1"/>
        </w:rPr>
      </w:pPr>
      <w:r w:rsidRPr="003B0A97">
        <w:rPr>
          <w:rFonts w:cs="Open Sans"/>
          <w:color w:val="000000" w:themeColor="text1"/>
        </w:rPr>
        <w:t xml:space="preserve">- </w:t>
      </w:r>
      <w:r w:rsidR="00EB3C13" w:rsidRPr="003B0A97">
        <w:rPr>
          <w:rFonts w:cs="Open Sans"/>
          <w:color w:val="000000" w:themeColor="text1"/>
        </w:rPr>
        <w:t xml:space="preserve">Trong giai đoạn này, một phần bùn hoạt tính dư lắng dưới đáy bể sẽ được bơm sang bể nén bùn trước khi bắt đầu cho mẻ xử lý kế tiếp. </w:t>
      </w:r>
    </w:p>
    <w:p w14:paraId="458EBC24" w14:textId="77777777" w:rsidR="00EB3C13" w:rsidRPr="003B0A97" w:rsidRDefault="007B07B8" w:rsidP="007B07B8">
      <w:pPr>
        <w:ind w:firstLine="567"/>
        <w:contextualSpacing/>
        <w:rPr>
          <w:rFonts w:cs="Open Sans"/>
          <w:color w:val="000000" w:themeColor="text1"/>
        </w:rPr>
      </w:pPr>
      <w:r w:rsidRPr="003B0A97">
        <w:rPr>
          <w:rFonts w:cs="Open Sans"/>
          <w:color w:val="000000" w:themeColor="text1"/>
        </w:rPr>
        <w:t xml:space="preserve">- </w:t>
      </w:r>
      <w:r w:rsidR="00EB3C13" w:rsidRPr="003B0A97">
        <w:rPr>
          <w:rFonts w:cs="Open Sans"/>
          <w:color w:val="000000" w:themeColor="text1"/>
        </w:rPr>
        <w:t>Giai đoạn xả bùn hoàn tất, nước thải tiếp tục được nạp vào bể SBR để bắt đầu một chu kỳ mới. Bể SBR sẽ hoạt động nối tiếp, luân phiên để đảm bảo quá trình xử lý diễn ra liên tục.</w:t>
      </w:r>
    </w:p>
    <w:p w14:paraId="0FD481A1" w14:textId="77777777" w:rsidR="00EB3C13" w:rsidRPr="003B0A97" w:rsidRDefault="00EB3C13" w:rsidP="007B07B8">
      <w:pPr>
        <w:ind w:firstLine="567"/>
        <w:contextualSpacing/>
        <w:rPr>
          <w:rFonts w:cs="Open Sans"/>
          <w:b/>
          <w:i/>
          <w:color w:val="000000" w:themeColor="text1"/>
          <w:u w:val="single"/>
        </w:rPr>
      </w:pPr>
      <w:r w:rsidRPr="003B0A97">
        <w:rPr>
          <w:rFonts w:cs="Open Sans"/>
          <w:b/>
          <w:i/>
          <w:color w:val="000000" w:themeColor="text1"/>
          <w:u w:val="single"/>
        </w:rPr>
        <w:t>Quy trình hoạt động của bể SBR:</w:t>
      </w:r>
    </w:p>
    <w:p w14:paraId="667DBB14" w14:textId="77777777" w:rsidR="00EB3C13" w:rsidRPr="003B0A97" w:rsidRDefault="007B07B8" w:rsidP="007B07B8">
      <w:pPr>
        <w:ind w:firstLine="567"/>
        <w:contextualSpacing/>
        <w:rPr>
          <w:rFonts w:cs="Open Sans"/>
          <w:color w:val="000000" w:themeColor="text1"/>
        </w:rPr>
      </w:pPr>
      <w:r w:rsidRPr="003B0A97">
        <w:rPr>
          <w:rFonts w:cs="Open Sans"/>
          <w:color w:val="000000" w:themeColor="text1"/>
        </w:rPr>
        <w:t xml:space="preserve">- </w:t>
      </w:r>
      <w:r w:rsidR="00EB3C13" w:rsidRPr="003B0A97">
        <w:rPr>
          <w:rFonts w:cs="Open Sans"/>
          <w:color w:val="000000" w:themeColor="text1"/>
        </w:rPr>
        <w:t>Thiết kế 02 bể SBR cho trạm XLNT.</w:t>
      </w:r>
    </w:p>
    <w:p w14:paraId="007ED3F3" w14:textId="77777777" w:rsidR="00EB3C13" w:rsidRPr="003B0A97" w:rsidRDefault="007B07B8" w:rsidP="007B07B8">
      <w:pPr>
        <w:ind w:firstLine="567"/>
        <w:contextualSpacing/>
        <w:rPr>
          <w:rFonts w:cs="Open Sans"/>
          <w:color w:val="000000" w:themeColor="text1"/>
        </w:rPr>
      </w:pPr>
      <w:r w:rsidRPr="003B0A97">
        <w:rPr>
          <w:rFonts w:cs="Open Sans"/>
          <w:color w:val="000000" w:themeColor="text1"/>
        </w:rPr>
        <w:t xml:space="preserve">+ </w:t>
      </w:r>
      <w:r w:rsidR="00EB3C13" w:rsidRPr="003B0A97">
        <w:rPr>
          <w:rFonts w:cs="Open Sans"/>
          <w:color w:val="000000" w:themeColor="text1"/>
        </w:rPr>
        <w:t>Mỗi bể SBR được thiết kế với yêu cầu xử lý 4 - 5 mẻ/ngày tương ứng với 6 – 4,8 giờ/mẻ tùy vào thông số ô nhiễm đầu vào, đặc biệt là chỉ tiêu COD, và TN.</w:t>
      </w:r>
    </w:p>
    <w:p w14:paraId="1C95B10D" w14:textId="77777777" w:rsidR="00EB3C13" w:rsidRPr="003B0A97" w:rsidRDefault="007B07B8" w:rsidP="007B07B8">
      <w:pPr>
        <w:ind w:firstLine="567"/>
        <w:contextualSpacing/>
        <w:rPr>
          <w:rFonts w:cs="Open Sans"/>
          <w:color w:val="000000" w:themeColor="text1"/>
        </w:rPr>
      </w:pPr>
      <w:r w:rsidRPr="003B0A97">
        <w:rPr>
          <w:rFonts w:cs="Open Sans"/>
          <w:color w:val="000000" w:themeColor="text1"/>
        </w:rPr>
        <w:t xml:space="preserve">+ </w:t>
      </w:r>
      <w:r w:rsidR="00EB3C13" w:rsidRPr="003B0A97">
        <w:rPr>
          <w:rFonts w:cs="Open Sans"/>
          <w:color w:val="000000" w:themeColor="text1"/>
        </w:rPr>
        <w:t>Mỗi mẻ xử lý đạt từ 100 m</w:t>
      </w:r>
      <w:r w:rsidR="00EB3C13" w:rsidRPr="003B0A97">
        <w:rPr>
          <w:rFonts w:cs="Open Sans"/>
          <w:color w:val="000000" w:themeColor="text1"/>
          <w:vertAlign w:val="superscript"/>
        </w:rPr>
        <w:t>3</w:t>
      </w:r>
      <w:r w:rsidR="00EB3C13" w:rsidRPr="003B0A97">
        <w:rPr>
          <w:rFonts w:cs="Open Sans"/>
          <w:color w:val="000000" w:themeColor="text1"/>
        </w:rPr>
        <w:t xml:space="preserve"> nước thải/mẻ/bể.</w:t>
      </w:r>
    </w:p>
    <w:p w14:paraId="35B5F3CD" w14:textId="77777777" w:rsidR="00EB3C13" w:rsidRPr="003B0A97" w:rsidRDefault="007B07B8" w:rsidP="007B07B8">
      <w:pPr>
        <w:ind w:firstLine="567"/>
        <w:contextualSpacing/>
        <w:rPr>
          <w:rFonts w:cs="Open Sans"/>
          <w:color w:val="000000" w:themeColor="text1"/>
        </w:rPr>
      </w:pPr>
      <w:r w:rsidRPr="003B0A97">
        <w:rPr>
          <w:rFonts w:cs="Open Sans"/>
          <w:color w:val="000000" w:themeColor="text1"/>
        </w:rPr>
        <w:t xml:space="preserve">- </w:t>
      </w:r>
      <w:r w:rsidR="00EB3C13" w:rsidRPr="003B0A97">
        <w:rPr>
          <w:rFonts w:cs="Open Sans"/>
          <w:color w:val="000000" w:themeColor="text1"/>
        </w:rPr>
        <w:t>Thời gian và chế độ hoạt động của một mẻ xử lý của một bể được thiết kế như sau:</w:t>
      </w:r>
    </w:p>
    <w:p w14:paraId="2056C7AB" w14:textId="77777777" w:rsidR="00EB3C13" w:rsidRPr="003B0A97" w:rsidRDefault="007B07B8" w:rsidP="008B6304">
      <w:pPr>
        <w:ind w:firstLine="567"/>
        <w:contextualSpacing/>
        <w:rPr>
          <w:rFonts w:cs="Open Sans"/>
          <w:color w:val="000000" w:themeColor="text1"/>
        </w:rPr>
      </w:pPr>
      <w:r w:rsidRPr="003B0A97">
        <w:rPr>
          <w:rFonts w:cs="Open Sans"/>
          <w:color w:val="000000" w:themeColor="text1"/>
        </w:rPr>
        <w:t xml:space="preserve">- </w:t>
      </w:r>
      <w:r w:rsidR="00EB3C13" w:rsidRPr="003B0A97">
        <w:rPr>
          <w:rFonts w:cs="Open Sans"/>
          <w:color w:val="000000" w:themeColor="text1"/>
        </w:rPr>
        <w:t>Tại mẻ đầu tiên của hệ thống, nước thải từ bể lắng sẽ được nạp vào bể SBR 1 với lưu lượng ổn định là 41,67 m</w:t>
      </w:r>
      <w:r w:rsidR="00EB3C13" w:rsidRPr="003B0A97">
        <w:rPr>
          <w:rFonts w:cs="Open Sans"/>
          <w:color w:val="000000" w:themeColor="text1"/>
          <w:vertAlign w:val="superscript"/>
        </w:rPr>
        <w:t>3</w:t>
      </w:r>
      <w:r w:rsidR="00EB3C13" w:rsidRPr="003B0A97">
        <w:rPr>
          <w:rFonts w:cs="Open Sans"/>
          <w:color w:val="000000" w:themeColor="text1"/>
        </w:rPr>
        <w:t>/giờ. Thời gian nạp nước thải cho 1 bể là 50% thời gian của 1 chu kỳ, sau khi kết thúc nạp nước tại bể này thì nước thải được chuyển sang nạp nước tại bể kia ở 50% thời gian còn lại của chu kỳ bằng các van điện điều khiển tự động. Sau thời gian nạp tại bể SBR 2, lúc này bể SBR 1 đã hoàn thành mẻ xử lý đầu tiên và sẵn sàng cho mẻ xử lý tiếp theo, do đó nước thải từ bể cân bằng sẽ lại được xả vào bể SBR 1 để tiếp tục chu trình xử lý như ban đầu. Như vậy toàn bộ hệ thống sẽ động liên tục không gián đoạn.</w:t>
      </w:r>
    </w:p>
    <w:p w14:paraId="3C36B227" w14:textId="77777777" w:rsidR="00EB3C13" w:rsidRPr="003B0A97" w:rsidRDefault="00EB3C13" w:rsidP="008B6304">
      <w:pPr>
        <w:ind w:firstLine="567"/>
        <w:contextualSpacing/>
        <w:rPr>
          <w:rFonts w:cs="Open Sans"/>
          <w:b/>
          <w:i/>
          <w:color w:val="000000" w:themeColor="text1"/>
          <w:u w:val="single"/>
        </w:rPr>
      </w:pPr>
      <w:r w:rsidRPr="003B0A97">
        <w:rPr>
          <w:rFonts w:cs="Open Sans"/>
          <w:b/>
          <w:i/>
          <w:color w:val="000000" w:themeColor="text1"/>
          <w:u w:val="single"/>
        </w:rPr>
        <w:t>Các quá trình sinh học diễn ra tại bể SBR:</w:t>
      </w:r>
    </w:p>
    <w:p w14:paraId="195D6381" w14:textId="77777777" w:rsidR="00EB3C13" w:rsidRPr="003B0A97" w:rsidRDefault="007B07B8" w:rsidP="008B6304">
      <w:pPr>
        <w:ind w:firstLine="567"/>
        <w:contextualSpacing/>
        <w:rPr>
          <w:rFonts w:cs="Open Sans"/>
          <w:b/>
          <w:i/>
          <w:color w:val="000000" w:themeColor="text1"/>
        </w:rPr>
      </w:pPr>
      <w:r w:rsidRPr="003B0A97">
        <w:rPr>
          <w:rFonts w:cs="Open Sans"/>
          <w:b/>
          <w:i/>
          <w:color w:val="000000" w:themeColor="text1"/>
        </w:rPr>
        <w:t xml:space="preserve">a. </w:t>
      </w:r>
      <w:r w:rsidR="00EB3C13" w:rsidRPr="003B0A97">
        <w:rPr>
          <w:rFonts w:cs="Open Sans"/>
          <w:b/>
          <w:i/>
          <w:color w:val="000000" w:themeColor="text1"/>
        </w:rPr>
        <w:t>Quá trình oxy hóa các hợp chất hữu cơ và nitrat hóa</w:t>
      </w:r>
    </w:p>
    <w:p w14:paraId="2EBEFD78" w14:textId="77777777" w:rsidR="00EB3C13" w:rsidRPr="003B0A97" w:rsidRDefault="007B07B8" w:rsidP="008B6304">
      <w:pPr>
        <w:ind w:firstLine="527"/>
        <w:contextualSpacing/>
        <w:rPr>
          <w:rFonts w:cs="Open Sans"/>
          <w:color w:val="000000" w:themeColor="text1"/>
        </w:rPr>
      </w:pPr>
      <w:r w:rsidRPr="003B0A97">
        <w:rPr>
          <w:rFonts w:cs="Open Sans"/>
          <w:color w:val="000000" w:themeColor="text1"/>
        </w:rPr>
        <w:t xml:space="preserve">- </w:t>
      </w:r>
      <w:r w:rsidR="00EB3C13" w:rsidRPr="003B0A97">
        <w:rPr>
          <w:rFonts w:cs="Open Sans"/>
          <w:color w:val="000000" w:themeColor="text1"/>
        </w:rPr>
        <w:t>Quá trình này diễn ra tại giai đoạn sục khí của bể SBR, được thực hiện bởi nhóm vi khuẩn tự dưỡng và dị dưỡng. Khi điều kiện cấp khí và chất nền được đảm bảo, trong bể sẽ diễn ra các quá trình sau:</w:t>
      </w:r>
    </w:p>
    <w:p w14:paraId="700EA182" w14:textId="77777777" w:rsidR="00EB3C13" w:rsidRPr="003B0A97" w:rsidRDefault="00EB3C13" w:rsidP="008B6304">
      <w:pPr>
        <w:ind w:left="527"/>
        <w:contextualSpacing/>
        <w:rPr>
          <w:rFonts w:cs="Open Sans"/>
          <w:color w:val="000000" w:themeColor="text1"/>
        </w:rPr>
      </w:pPr>
      <w:r w:rsidRPr="003B0A97">
        <w:rPr>
          <w:rFonts w:cs="Open Sans"/>
          <w:color w:val="000000" w:themeColor="text1"/>
        </w:rPr>
        <w:t xml:space="preserve">Oxy hóa các chất hữu cơ: </w:t>
      </w:r>
    </w:p>
    <w:p w14:paraId="7C56EBEA" w14:textId="77777777" w:rsidR="00EB3C13" w:rsidRPr="003B0A97" w:rsidRDefault="00EB3C13" w:rsidP="008B6304">
      <w:pPr>
        <w:tabs>
          <w:tab w:val="left" w:pos="360"/>
        </w:tabs>
        <w:contextualSpacing/>
        <w:jc w:val="center"/>
        <w:rPr>
          <w:rFonts w:cs="Open Sans"/>
          <w:color w:val="000000" w:themeColor="text1"/>
        </w:rPr>
      </w:pPr>
      <w:r w:rsidRPr="003B0A97">
        <w:rPr>
          <w:rFonts w:cs="Open Sans"/>
          <w:color w:val="000000" w:themeColor="text1"/>
          <w:position w:val="-24"/>
        </w:rPr>
        <w:object w:dxaOrig="4140" w:dyaOrig="620" w14:anchorId="73F5A3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8.5pt;height:28.5pt" o:ole="">
            <v:imagedata r:id="rId15" o:title=""/>
          </v:shape>
          <o:OLEObject Type="Embed" ProgID="Equation.3" ShapeID="_x0000_i1025" DrawAspect="Content" ObjectID="_1821688485" r:id="rId16"/>
        </w:object>
      </w:r>
    </w:p>
    <w:p w14:paraId="2DA55B3B" w14:textId="77777777" w:rsidR="00EB3C13" w:rsidRPr="003B0A97" w:rsidRDefault="00EB3C13" w:rsidP="008B6304">
      <w:pPr>
        <w:ind w:left="527"/>
        <w:contextualSpacing/>
        <w:rPr>
          <w:rFonts w:cs="Open Sans"/>
          <w:color w:val="000000" w:themeColor="text1"/>
        </w:rPr>
      </w:pPr>
      <w:r w:rsidRPr="003B0A97">
        <w:rPr>
          <w:rFonts w:cs="Open Sans"/>
          <w:color w:val="000000" w:themeColor="text1"/>
        </w:rPr>
        <w:t xml:space="preserve">Tổng hợp sinh khối tế bào: </w:t>
      </w:r>
    </w:p>
    <w:p w14:paraId="3BA9BD93" w14:textId="77777777" w:rsidR="00EB3C13" w:rsidRPr="003B0A97" w:rsidRDefault="00EB3C13" w:rsidP="008B6304">
      <w:pPr>
        <w:ind w:left="540"/>
        <w:contextualSpacing/>
        <w:rPr>
          <w:rFonts w:cs="Open Sans"/>
          <w:color w:val="000000" w:themeColor="text1"/>
        </w:rPr>
      </w:pPr>
      <w:r w:rsidRPr="003B0A97">
        <w:rPr>
          <w:rFonts w:cs="Open Sans"/>
          <w:noProof/>
          <w:color w:val="000000" w:themeColor="text1"/>
        </w:rPr>
        <w:drawing>
          <wp:inline distT="0" distB="0" distL="0" distR="0" wp14:anchorId="319A9D49" wp14:editId="1390C5E0">
            <wp:extent cx="5177790" cy="393700"/>
            <wp:effectExtent l="0" t="0" r="381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77790" cy="393700"/>
                    </a:xfrm>
                    <a:prstGeom prst="rect">
                      <a:avLst/>
                    </a:prstGeom>
                    <a:noFill/>
                    <a:ln>
                      <a:noFill/>
                    </a:ln>
                  </pic:spPr>
                </pic:pic>
              </a:graphicData>
            </a:graphic>
          </wp:inline>
        </w:drawing>
      </w:r>
    </w:p>
    <w:p w14:paraId="79DA93C1" w14:textId="77777777" w:rsidR="00EB3C13" w:rsidRPr="003B0A97" w:rsidRDefault="00EB3C13" w:rsidP="008B6304">
      <w:pPr>
        <w:ind w:left="527"/>
        <w:contextualSpacing/>
        <w:rPr>
          <w:rFonts w:cs="Open Sans"/>
          <w:color w:val="000000" w:themeColor="text1"/>
        </w:rPr>
      </w:pPr>
      <w:r w:rsidRPr="003B0A97">
        <w:rPr>
          <w:rFonts w:cs="Open Sans"/>
          <w:color w:val="000000" w:themeColor="text1"/>
        </w:rPr>
        <w:t>Tự oxy hóa vật liệu tế bào (phân hủy nội bào):</w:t>
      </w:r>
    </w:p>
    <w:p w14:paraId="51634DC5" w14:textId="77777777" w:rsidR="00EB3C13" w:rsidRPr="003B0A97" w:rsidRDefault="00EB3C13" w:rsidP="008B6304">
      <w:pPr>
        <w:tabs>
          <w:tab w:val="left" w:pos="360"/>
        </w:tabs>
        <w:contextualSpacing/>
        <w:jc w:val="center"/>
        <w:rPr>
          <w:rFonts w:cs="Open Sans"/>
          <w:color w:val="000000" w:themeColor="text1"/>
          <w:position w:val="-12"/>
          <w:lang w:val="pt-BR"/>
        </w:rPr>
      </w:pPr>
      <w:r w:rsidRPr="003B0A97">
        <w:rPr>
          <w:rFonts w:cs="Open Sans"/>
          <w:noProof/>
          <w:color w:val="000000" w:themeColor="text1"/>
          <w:position w:val="-12"/>
        </w:rPr>
        <w:drawing>
          <wp:inline distT="0" distB="0" distL="0" distR="0" wp14:anchorId="3403D960" wp14:editId="12B6F7CB">
            <wp:extent cx="2913380" cy="233680"/>
            <wp:effectExtent l="0" t="0" r="127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13380" cy="233680"/>
                    </a:xfrm>
                    <a:prstGeom prst="rect">
                      <a:avLst/>
                    </a:prstGeom>
                    <a:noFill/>
                    <a:ln>
                      <a:noFill/>
                    </a:ln>
                  </pic:spPr>
                </pic:pic>
              </a:graphicData>
            </a:graphic>
          </wp:inline>
        </w:drawing>
      </w:r>
    </w:p>
    <w:p w14:paraId="69AB65BE" w14:textId="77777777" w:rsidR="00EB3C13" w:rsidRPr="003B0A97" w:rsidRDefault="00EB3C13" w:rsidP="008B6304">
      <w:pPr>
        <w:ind w:left="527"/>
        <w:contextualSpacing/>
        <w:rPr>
          <w:rFonts w:cs="Open Sans"/>
          <w:color w:val="000000" w:themeColor="text1"/>
        </w:rPr>
      </w:pPr>
      <w:r w:rsidRPr="003B0A97">
        <w:rPr>
          <w:rFonts w:cs="Open Sans"/>
          <w:color w:val="000000" w:themeColor="text1"/>
        </w:rPr>
        <w:t xml:space="preserve">Quá trình nitrat hóa: </w:t>
      </w:r>
    </w:p>
    <w:p w14:paraId="6F6B086E" w14:textId="77777777" w:rsidR="00EB3C13" w:rsidRPr="003B0A97" w:rsidRDefault="007B07B8" w:rsidP="008B6304">
      <w:pPr>
        <w:ind w:firstLine="527"/>
        <w:contextualSpacing/>
        <w:rPr>
          <w:rFonts w:cs="Open Sans"/>
          <w:color w:val="000000" w:themeColor="text1"/>
          <w:spacing w:val="4"/>
        </w:rPr>
      </w:pPr>
      <w:r w:rsidRPr="003B0A97">
        <w:rPr>
          <w:rFonts w:cs="Open Sans"/>
          <w:color w:val="000000" w:themeColor="text1"/>
          <w:spacing w:val="4"/>
        </w:rPr>
        <w:t xml:space="preserve">- </w:t>
      </w:r>
      <w:r w:rsidR="00EB3C13" w:rsidRPr="003B0A97">
        <w:rPr>
          <w:rFonts w:cs="Open Sans"/>
          <w:color w:val="000000" w:themeColor="text1"/>
          <w:spacing w:val="4"/>
        </w:rPr>
        <w:t>Quá trình chuyển hóa amonia (NH</w:t>
      </w:r>
      <w:r w:rsidR="00EB3C13" w:rsidRPr="003B0A97">
        <w:rPr>
          <w:rFonts w:cs="Open Sans"/>
          <w:color w:val="000000" w:themeColor="text1"/>
          <w:spacing w:val="4"/>
          <w:vertAlign w:val="subscript"/>
        </w:rPr>
        <w:t>4</w:t>
      </w:r>
      <w:r w:rsidR="00EB3C13" w:rsidRPr="003B0A97">
        <w:rPr>
          <w:rFonts w:cs="Open Sans"/>
          <w:color w:val="000000" w:themeColor="text1"/>
          <w:spacing w:val="4"/>
          <w:vertAlign w:val="superscript"/>
        </w:rPr>
        <w:t>+</w:t>
      </w:r>
      <w:r w:rsidR="00EB3C13" w:rsidRPr="003B0A97">
        <w:rPr>
          <w:rFonts w:cs="Open Sans"/>
          <w:color w:val="000000" w:themeColor="text1"/>
          <w:spacing w:val="4"/>
        </w:rPr>
        <w:t>) thành nitrit (NO</w:t>
      </w:r>
      <w:r w:rsidR="00EB3C13" w:rsidRPr="003B0A97">
        <w:rPr>
          <w:rFonts w:cs="Open Sans"/>
          <w:color w:val="000000" w:themeColor="text1"/>
          <w:spacing w:val="4"/>
          <w:vertAlign w:val="subscript"/>
        </w:rPr>
        <w:t>2</w:t>
      </w:r>
      <w:r w:rsidR="00EB3C13" w:rsidRPr="003B0A97">
        <w:rPr>
          <w:rFonts w:cs="Open Sans"/>
          <w:color w:val="000000" w:themeColor="text1"/>
          <w:spacing w:val="4"/>
          <w:vertAlign w:val="superscript"/>
        </w:rPr>
        <w:t>-</w:t>
      </w:r>
      <w:r w:rsidR="00EB3C13" w:rsidRPr="003B0A97">
        <w:rPr>
          <w:rFonts w:cs="Open Sans"/>
          <w:color w:val="000000" w:themeColor="text1"/>
          <w:spacing w:val="4"/>
        </w:rPr>
        <w:t>) và từ nitrit (NO</w:t>
      </w:r>
      <w:r w:rsidR="00EB3C13" w:rsidRPr="003B0A97">
        <w:rPr>
          <w:rFonts w:cs="Open Sans"/>
          <w:color w:val="000000" w:themeColor="text1"/>
          <w:spacing w:val="4"/>
          <w:vertAlign w:val="subscript"/>
        </w:rPr>
        <w:t>2</w:t>
      </w:r>
      <w:r w:rsidR="00EB3C13" w:rsidRPr="003B0A97">
        <w:rPr>
          <w:rFonts w:cs="Open Sans"/>
          <w:color w:val="000000" w:themeColor="text1"/>
          <w:spacing w:val="4"/>
          <w:vertAlign w:val="superscript"/>
        </w:rPr>
        <w:t>-</w:t>
      </w:r>
      <w:r w:rsidR="00EB3C13" w:rsidRPr="003B0A97">
        <w:rPr>
          <w:rFonts w:cs="Open Sans"/>
          <w:color w:val="000000" w:themeColor="text1"/>
          <w:spacing w:val="4"/>
        </w:rPr>
        <w:t>) thành nitrat (NO</w:t>
      </w:r>
      <w:r w:rsidR="00EB3C13" w:rsidRPr="003B0A97">
        <w:rPr>
          <w:rFonts w:cs="Open Sans"/>
          <w:color w:val="000000" w:themeColor="text1"/>
          <w:spacing w:val="4"/>
          <w:vertAlign w:val="subscript"/>
        </w:rPr>
        <w:t>3</w:t>
      </w:r>
      <w:r w:rsidR="00EB3C13" w:rsidRPr="003B0A97">
        <w:rPr>
          <w:rFonts w:cs="Open Sans"/>
          <w:color w:val="000000" w:themeColor="text1"/>
          <w:spacing w:val="4"/>
          <w:vertAlign w:val="superscript"/>
        </w:rPr>
        <w:t>-</w:t>
      </w:r>
      <w:r w:rsidR="00EB3C13" w:rsidRPr="003B0A97">
        <w:rPr>
          <w:rFonts w:cs="Open Sans"/>
          <w:color w:val="000000" w:themeColor="text1"/>
          <w:spacing w:val="4"/>
        </w:rPr>
        <w:t>) được thực hiện bởi vi khuẩn Nitrosomonas và Nitrobacter. Hai loại vi khuẩn này chỉ có ở môi trường hiếu khí khi mà oxy hòa tan trong nước thải bằng 1 mg/l hoặc lớn hơn.</w:t>
      </w:r>
    </w:p>
    <w:p w14:paraId="782F5F11" w14:textId="77777777" w:rsidR="00EB3C13" w:rsidRPr="003B0A97" w:rsidRDefault="00EB3C13" w:rsidP="008B6304">
      <w:pPr>
        <w:ind w:firstLine="567"/>
        <w:contextualSpacing/>
        <w:jc w:val="center"/>
        <w:rPr>
          <w:rFonts w:cs="Open Sans"/>
          <w:i/>
          <w:color w:val="000000" w:themeColor="text1"/>
        </w:rPr>
      </w:pPr>
      <w:r w:rsidRPr="003B0A97">
        <w:rPr>
          <w:rFonts w:cs="Open Sans"/>
          <w:i/>
          <w:color w:val="000000" w:themeColor="text1"/>
        </w:rPr>
        <w:t>2NH</w:t>
      </w:r>
      <w:r w:rsidRPr="003B0A97">
        <w:rPr>
          <w:rFonts w:cs="Open Sans"/>
          <w:i/>
          <w:color w:val="000000" w:themeColor="text1"/>
          <w:vertAlign w:val="subscript"/>
        </w:rPr>
        <w:t>3</w:t>
      </w:r>
      <w:r w:rsidRPr="003B0A97">
        <w:rPr>
          <w:rFonts w:cs="Open Sans"/>
          <w:i/>
          <w:color w:val="000000" w:themeColor="text1"/>
        </w:rPr>
        <w:t xml:space="preserve"> + 3O</w:t>
      </w:r>
      <w:r w:rsidRPr="003B0A97">
        <w:rPr>
          <w:rFonts w:cs="Open Sans"/>
          <w:i/>
          <w:color w:val="000000" w:themeColor="text1"/>
          <w:vertAlign w:val="subscript"/>
        </w:rPr>
        <w:t>2</w:t>
      </w:r>
      <w:r w:rsidRPr="003B0A97">
        <w:rPr>
          <w:rFonts w:cs="Open Sans"/>
          <w:i/>
          <w:color w:val="000000" w:themeColor="text1"/>
        </w:rPr>
        <w:t xml:space="preserve"> </w:t>
      </w:r>
      <w:r w:rsidRPr="003B0A97">
        <w:rPr>
          <w:rFonts w:cs="Open Sans"/>
          <w:i/>
          <w:color w:val="000000" w:themeColor="text1"/>
        </w:rPr>
        <w:sym w:font="Wingdings" w:char="F0E0"/>
      </w:r>
      <w:r w:rsidRPr="003B0A97">
        <w:rPr>
          <w:rFonts w:cs="Open Sans"/>
          <w:i/>
          <w:color w:val="000000" w:themeColor="text1"/>
        </w:rPr>
        <w:t xml:space="preserve"> 2NO</w:t>
      </w:r>
      <w:r w:rsidRPr="003B0A97">
        <w:rPr>
          <w:rFonts w:cs="Open Sans"/>
          <w:i/>
          <w:color w:val="000000" w:themeColor="text1"/>
          <w:vertAlign w:val="subscript"/>
        </w:rPr>
        <w:t>2</w:t>
      </w:r>
      <w:r w:rsidRPr="003B0A97">
        <w:rPr>
          <w:rFonts w:cs="Open Sans"/>
          <w:i/>
          <w:color w:val="000000" w:themeColor="text1"/>
          <w:vertAlign w:val="superscript"/>
        </w:rPr>
        <w:t>-</w:t>
      </w:r>
      <w:r w:rsidRPr="003B0A97">
        <w:rPr>
          <w:rFonts w:cs="Open Sans"/>
          <w:i/>
          <w:color w:val="000000" w:themeColor="text1"/>
        </w:rPr>
        <w:t xml:space="preserve"> + 2H</w:t>
      </w:r>
      <w:r w:rsidRPr="003B0A97">
        <w:rPr>
          <w:rFonts w:cs="Open Sans"/>
          <w:i/>
          <w:color w:val="000000" w:themeColor="text1"/>
          <w:vertAlign w:val="superscript"/>
        </w:rPr>
        <w:t>+</w:t>
      </w:r>
      <w:r w:rsidRPr="003B0A97">
        <w:rPr>
          <w:rFonts w:cs="Open Sans"/>
          <w:i/>
          <w:color w:val="000000" w:themeColor="text1"/>
        </w:rPr>
        <w:t xml:space="preserve"> + 2H</w:t>
      </w:r>
      <w:r w:rsidRPr="003B0A97">
        <w:rPr>
          <w:rFonts w:cs="Open Sans"/>
          <w:i/>
          <w:color w:val="000000" w:themeColor="text1"/>
          <w:vertAlign w:val="subscript"/>
        </w:rPr>
        <w:t>2</w:t>
      </w:r>
      <w:r w:rsidRPr="003B0A97">
        <w:rPr>
          <w:rFonts w:cs="Open Sans"/>
          <w:i/>
          <w:color w:val="000000" w:themeColor="text1"/>
        </w:rPr>
        <w:t>O (vi khuẩn Nitrosomonas)</w:t>
      </w:r>
    </w:p>
    <w:p w14:paraId="4C5EF9CC" w14:textId="77777777" w:rsidR="00EB3C13" w:rsidRPr="003B0A97" w:rsidRDefault="00EB3C13" w:rsidP="008B6304">
      <w:pPr>
        <w:ind w:firstLine="567"/>
        <w:contextualSpacing/>
        <w:jc w:val="center"/>
        <w:rPr>
          <w:rFonts w:cs="Open Sans"/>
          <w:i/>
          <w:color w:val="000000" w:themeColor="text1"/>
        </w:rPr>
      </w:pPr>
      <w:r w:rsidRPr="003B0A97">
        <w:rPr>
          <w:rFonts w:cs="Open Sans"/>
          <w:i/>
          <w:color w:val="000000" w:themeColor="text1"/>
        </w:rPr>
        <w:t>2NH</w:t>
      </w:r>
      <w:r w:rsidRPr="003B0A97">
        <w:rPr>
          <w:rFonts w:cs="Open Sans"/>
          <w:i/>
          <w:color w:val="000000" w:themeColor="text1"/>
          <w:vertAlign w:val="subscript"/>
        </w:rPr>
        <w:t>4</w:t>
      </w:r>
      <w:r w:rsidRPr="003B0A97">
        <w:rPr>
          <w:rFonts w:cs="Open Sans"/>
          <w:i/>
          <w:color w:val="000000" w:themeColor="text1"/>
          <w:vertAlign w:val="superscript"/>
        </w:rPr>
        <w:t>+</w:t>
      </w:r>
      <w:r w:rsidRPr="003B0A97">
        <w:rPr>
          <w:rFonts w:cs="Open Sans"/>
          <w:i/>
          <w:color w:val="000000" w:themeColor="text1"/>
        </w:rPr>
        <w:t xml:space="preserve"> + 3O</w:t>
      </w:r>
      <w:r w:rsidRPr="003B0A97">
        <w:rPr>
          <w:rFonts w:cs="Open Sans"/>
          <w:i/>
          <w:color w:val="000000" w:themeColor="text1"/>
          <w:vertAlign w:val="subscript"/>
        </w:rPr>
        <w:t>2</w:t>
      </w:r>
      <w:r w:rsidRPr="003B0A97">
        <w:rPr>
          <w:rFonts w:cs="Open Sans"/>
          <w:i/>
          <w:color w:val="000000" w:themeColor="text1"/>
        </w:rPr>
        <w:t xml:space="preserve"> </w:t>
      </w:r>
      <w:r w:rsidRPr="003B0A97">
        <w:rPr>
          <w:rFonts w:cs="Open Sans"/>
          <w:i/>
          <w:color w:val="000000" w:themeColor="text1"/>
        </w:rPr>
        <w:sym w:font="Wingdings" w:char="F0E0"/>
      </w:r>
      <w:r w:rsidRPr="003B0A97">
        <w:rPr>
          <w:rFonts w:cs="Open Sans"/>
          <w:i/>
          <w:color w:val="000000" w:themeColor="text1"/>
        </w:rPr>
        <w:t xml:space="preserve"> 2NO</w:t>
      </w:r>
      <w:r w:rsidRPr="003B0A97">
        <w:rPr>
          <w:rFonts w:cs="Open Sans"/>
          <w:i/>
          <w:color w:val="000000" w:themeColor="text1"/>
          <w:vertAlign w:val="subscript"/>
        </w:rPr>
        <w:t>2</w:t>
      </w:r>
      <w:r w:rsidRPr="003B0A97">
        <w:rPr>
          <w:rFonts w:cs="Open Sans"/>
          <w:i/>
          <w:color w:val="000000" w:themeColor="text1"/>
          <w:vertAlign w:val="superscript"/>
        </w:rPr>
        <w:t>-</w:t>
      </w:r>
      <w:r w:rsidRPr="003B0A97">
        <w:rPr>
          <w:rFonts w:cs="Open Sans"/>
          <w:i/>
          <w:color w:val="000000" w:themeColor="text1"/>
        </w:rPr>
        <w:t xml:space="preserve"> + 4H</w:t>
      </w:r>
      <w:r w:rsidRPr="003B0A97">
        <w:rPr>
          <w:rFonts w:cs="Open Sans"/>
          <w:i/>
          <w:color w:val="000000" w:themeColor="text1"/>
          <w:vertAlign w:val="superscript"/>
        </w:rPr>
        <w:t>+</w:t>
      </w:r>
      <w:r w:rsidRPr="003B0A97">
        <w:rPr>
          <w:rFonts w:cs="Open Sans"/>
          <w:i/>
          <w:color w:val="000000" w:themeColor="text1"/>
        </w:rPr>
        <w:t xml:space="preserve"> + 2H</w:t>
      </w:r>
      <w:r w:rsidRPr="003B0A97">
        <w:rPr>
          <w:rFonts w:cs="Open Sans"/>
          <w:i/>
          <w:color w:val="000000" w:themeColor="text1"/>
          <w:vertAlign w:val="subscript"/>
        </w:rPr>
        <w:t>2</w:t>
      </w:r>
      <w:r w:rsidRPr="003B0A97">
        <w:rPr>
          <w:rFonts w:cs="Open Sans"/>
          <w:i/>
          <w:color w:val="000000" w:themeColor="text1"/>
        </w:rPr>
        <w:t>O</w:t>
      </w:r>
    </w:p>
    <w:p w14:paraId="72A1F33A" w14:textId="77777777" w:rsidR="00EB3C13" w:rsidRPr="003B0A97" w:rsidRDefault="00EB3C13" w:rsidP="008B6304">
      <w:pPr>
        <w:ind w:firstLine="567"/>
        <w:contextualSpacing/>
        <w:jc w:val="center"/>
        <w:rPr>
          <w:rFonts w:cs="Open Sans"/>
          <w:i/>
          <w:color w:val="000000" w:themeColor="text1"/>
        </w:rPr>
      </w:pPr>
      <w:r w:rsidRPr="003B0A97">
        <w:rPr>
          <w:rFonts w:cs="Open Sans"/>
          <w:i/>
          <w:color w:val="000000" w:themeColor="text1"/>
        </w:rPr>
        <w:t>2NO</w:t>
      </w:r>
      <w:r w:rsidRPr="003B0A97">
        <w:rPr>
          <w:rFonts w:cs="Open Sans"/>
          <w:i/>
          <w:color w:val="000000" w:themeColor="text1"/>
          <w:vertAlign w:val="subscript"/>
        </w:rPr>
        <w:t>2</w:t>
      </w:r>
      <w:r w:rsidRPr="003B0A97">
        <w:rPr>
          <w:rFonts w:cs="Open Sans"/>
          <w:i/>
          <w:color w:val="000000" w:themeColor="text1"/>
          <w:vertAlign w:val="superscript"/>
        </w:rPr>
        <w:t>-</w:t>
      </w:r>
      <w:r w:rsidRPr="003B0A97">
        <w:rPr>
          <w:rFonts w:cs="Open Sans"/>
          <w:i/>
          <w:color w:val="000000" w:themeColor="text1"/>
        </w:rPr>
        <w:t xml:space="preserve"> + O</w:t>
      </w:r>
      <w:r w:rsidRPr="003B0A97">
        <w:rPr>
          <w:rFonts w:cs="Open Sans"/>
          <w:i/>
          <w:color w:val="000000" w:themeColor="text1"/>
          <w:vertAlign w:val="subscript"/>
        </w:rPr>
        <w:t>2</w:t>
      </w:r>
      <w:r w:rsidRPr="003B0A97">
        <w:rPr>
          <w:rFonts w:cs="Open Sans"/>
          <w:i/>
          <w:color w:val="000000" w:themeColor="text1"/>
        </w:rPr>
        <w:t xml:space="preserve"> </w:t>
      </w:r>
      <w:r w:rsidRPr="003B0A97">
        <w:rPr>
          <w:rFonts w:cs="Open Sans"/>
          <w:i/>
          <w:color w:val="000000" w:themeColor="text1"/>
        </w:rPr>
        <w:sym w:font="Wingdings" w:char="F0E0"/>
      </w:r>
      <w:r w:rsidRPr="003B0A97">
        <w:rPr>
          <w:rFonts w:cs="Open Sans"/>
          <w:i/>
          <w:color w:val="000000" w:themeColor="text1"/>
        </w:rPr>
        <w:t xml:space="preserve"> 2NO</w:t>
      </w:r>
      <w:r w:rsidRPr="003B0A97">
        <w:rPr>
          <w:rFonts w:cs="Open Sans"/>
          <w:i/>
          <w:color w:val="000000" w:themeColor="text1"/>
          <w:vertAlign w:val="subscript"/>
        </w:rPr>
        <w:t>3</w:t>
      </w:r>
      <w:r w:rsidRPr="003B0A97">
        <w:rPr>
          <w:rFonts w:cs="Open Sans"/>
          <w:i/>
          <w:color w:val="000000" w:themeColor="text1"/>
          <w:vertAlign w:val="superscript"/>
        </w:rPr>
        <w:t>-</w:t>
      </w:r>
      <w:r w:rsidRPr="003B0A97">
        <w:rPr>
          <w:rFonts w:cs="Open Sans"/>
          <w:i/>
          <w:color w:val="000000" w:themeColor="text1"/>
        </w:rPr>
        <w:t xml:space="preserve"> (vi khuẩn Nitrobacter)</w:t>
      </w:r>
    </w:p>
    <w:p w14:paraId="49FCFC65" w14:textId="77777777" w:rsidR="00EB3C13" w:rsidRPr="003B0A97" w:rsidRDefault="00EB3C13" w:rsidP="008B6304">
      <w:pPr>
        <w:contextualSpacing/>
        <w:rPr>
          <w:rFonts w:cs="Open Sans"/>
          <w:color w:val="000000" w:themeColor="text1"/>
        </w:rPr>
      </w:pPr>
      <w:r w:rsidRPr="003B0A97">
        <w:rPr>
          <w:rFonts w:cs="Open Sans"/>
          <w:color w:val="000000" w:themeColor="text1"/>
        </w:rPr>
        <w:sym w:font="Wingdings" w:char="F0E0"/>
      </w:r>
      <w:r w:rsidRPr="003B0A97">
        <w:rPr>
          <w:rFonts w:cs="Open Sans"/>
          <w:color w:val="000000" w:themeColor="text1"/>
        </w:rPr>
        <w:t xml:space="preserve"> Tổng phản ứng oxy hóa amoni:</w:t>
      </w:r>
    </w:p>
    <w:p w14:paraId="096B8024" w14:textId="77777777" w:rsidR="00EB3C13" w:rsidRPr="003B0A97" w:rsidRDefault="00EB3C13" w:rsidP="008B6304">
      <w:pPr>
        <w:ind w:left="2160" w:firstLine="360"/>
        <w:contextualSpacing/>
        <w:rPr>
          <w:rFonts w:cs="Open Sans"/>
          <w:i/>
          <w:color w:val="000000" w:themeColor="text1"/>
        </w:rPr>
      </w:pPr>
      <w:r w:rsidRPr="003B0A97">
        <w:rPr>
          <w:rFonts w:cs="Open Sans"/>
          <w:i/>
          <w:color w:val="000000" w:themeColor="text1"/>
        </w:rPr>
        <w:t>NH</w:t>
      </w:r>
      <w:r w:rsidRPr="003B0A97">
        <w:rPr>
          <w:rFonts w:cs="Open Sans"/>
          <w:i/>
          <w:color w:val="000000" w:themeColor="text1"/>
          <w:vertAlign w:val="subscript"/>
        </w:rPr>
        <w:t>4</w:t>
      </w:r>
      <w:r w:rsidRPr="003B0A97">
        <w:rPr>
          <w:rFonts w:cs="Open Sans"/>
          <w:i/>
          <w:color w:val="000000" w:themeColor="text1"/>
          <w:vertAlign w:val="superscript"/>
        </w:rPr>
        <w:t>+</w:t>
      </w:r>
      <w:r w:rsidRPr="003B0A97">
        <w:rPr>
          <w:rFonts w:cs="Open Sans"/>
          <w:i/>
          <w:color w:val="000000" w:themeColor="text1"/>
        </w:rPr>
        <w:t xml:space="preserve"> + 2O</w:t>
      </w:r>
      <w:r w:rsidRPr="003B0A97">
        <w:rPr>
          <w:rFonts w:cs="Open Sans"/>
          <w:i/>
          <w:color w:val="000000" w:themeColor="text1"/>
          <w:vertAlign w:val="subscript"/>
        </w:rPr>
        <w:t>2</w:t>
      </w:r>
      <w:r w:rsidRPr="003B0A97">
        <w:rPr>
          <w:rFonts w:cs="Open Sans"/>
          <w:i/>
          <w:color w:val="000000" w:themeColor="text1"/>
        </w:rPr>
        <w:t xml:space="preserve"> </w:t>
      </w:r>
      <w:r w:rsidRPr="003B0A97">
        <w:rPr>
          <w:rFonts w:cs="Open Sans"/>
          <w:i/>
          <w:color w:val="000000" w:themeColor="text1"/>
        </w:rPr>
        <w:sym w:font="Wingdings" w:char="F0E0"/>
      </w:r>
      <w:r w:rsidRPr="003B0A97">
        <w:rPr>
          <w:rFonts w:cs="Open Sans"/>
          <w:i/>
          <w:color w:val="000000" w:themeColor="text1"/>
        </w:rPr>
        <w:t xml:space="preserve"> NO</w:t>
      </w:r>
      <w:r w:rsidRPr="003B0A97">
        <w:rPr>
          <w:rFonts w:cs="Open Sans"/>
          <w:i/>
          <w:color w:val="000000" w:themeColor="text1"/>
          <w:vertAlign w:val="subscript"/>
        </w:rPr>
        <w:t>3</w:t>
      </w:r>
      <w:r w:rsidRPr="003B0A97">
        <w:rPr>
          <w:rFonts w:cs="Open Sans"/>
          <w:i/>
          <w:color w:val="000000" w:themeColor="text1"/>
          <w:vertAlign w:val="superscript"/>
        </w:rPr>
        <w:t>-</w:t>
      </w:r>
      <w:r w:rsidRPr="003B0A97">
        <w:rPr>
          <w:rFonts w:cs="Open Sans"/>
          <w:i/>
          <w:color w:val="000000" w:themeColor="text1"/>
        </w:rPr>
        <w:t xml:space="preserve"> + 2H</w:t>
      </w:r>
      <w:r w:rsidRPr="003B0A97">
        <w:rPr>
          <w:rFonts w:cs="Open Sans"/>
          <w:i/>
          <w:color w:val="000000" w:themeColor="text1"/>
          <w:vertAlign w:val="superscript"/>
        </w:rPr>
        <w:t>+</w:t>
      </w:r>
      <w:r w:rsidRPr="003B0A97">
        <w:rPr>
          <w:rFonts w:cs="Open Sans"/>
          <w:i/>
          <w:color w:val="000000" w:themeColor="text1"/>
        </w:rPr>
        <w:t xml:space="preserve"> + 2H</w:t>
      </w:r>
      <w:r w:rsidRPr="003B0A97">
        <w:rPr>
          <w:rFonts w:cs="Open Sans"/>
          <w:i/>
          <w:color w:val="000000" w:themeColor="text1"/>
          <w:vertAlign w:val="subscript"/>
        </w:rPr>
        <w:t>2</w:t>
      </w:r>
      <w:r w:rsidRPr="003B0A97">
        <w:rPr>
          <w:rFonts w:cs="Open Sans"/>
          <w:i/>
          <w:color w:val="000000" w:themeColor="text1"/>
        </w:rPr>
        <w:t>O</w:t>
      </w:r>
    </w:p>
    <w:p w14:paraId="7C1FA98F" w14:textId="77777777" w:rsidR="00EB3C13" w:rsidRPr="003B0A97" w:rsidRDefault="007B07B8" w:rsidP="008B6304">
      <w:pPr>
        <w:ind w:firstLine="709"/>
        <w:contextualSpacing/>
        <w:rPr>
          <w:rFonts w:cs="Open Sans"/>
          <w:b/>
          <w:i/>
          <w:color w:val="000000" w:themeColor="text1"/>
        </w:rPr>
      </w:pPr>
      <w:r w:rsidRPr="003B0A97">
        <w:rPr>
          <w:rFonts w:cs="Open Sans"/>
          <w:b/>
          <w:i/>
          <w:color w:val="000000" w:themeColor="text1"/>
        </w:rPr>
        <w:t xml:space="preserve">b. </w:t>
      </w:r>
      <w:r w:rsidR="00EB3C13" w:rsidRPr="003B0A97">
        <w:rPr>
          <w:rFonts w:cs="Open Sans"/>
          <w:b/>
          <w:i/>
          <w:color w:val="000000" w:themeColor="text1"/>
        </w:rPr>
        <w:t xml:space="preserve">Quá trình khử nitrat </w:t>
      </w:r>
    </w:p>
    <w:p w14:paraId="65B8D3E6" w14:textId="77777777" w:rsidR="00EB3C13" w:rsidRPr="003B0A97" w:rsidRDefault="007B07B8" w:rsidP="008B6304">
      <w:pPr>
        <w:ind w:firstLine="630"/>
        <w:contextualSpacing/>
        <w:rPr>
          <w:rFonts w:cs="Open Sans"/>
          <w:color w:val="000000" w:themeColor="text1"/>
        </w:rPr>
      </w:pPr>
      <w:r w:rsidRPr="003B0A97">
        <w:rPr>
          <w:rFonts w:cs="Open Sans"/>
          <w:color w:val="000000" w:themeColor="text1"/>
        </w:rPr>
        <w:t xml:space="preserve">- </w:t>
      </w:r>
      <w:r w:rsidR="00EB3C13" w:rsidRPr="003B0A97">
        <w:rPr>
          <w:rFonts w:cs="Open Sans"/>
          <w:color w:val="000000" w:themeColor="text1"/>
        </w:rPr>
        <w:t>Quá trình này diễn ra tại giai đoạn khuấy trộn và nạp nước của bể SBR nhằm chuyển hóa nitrat (NO</w:t>
      </w:r>
      <w:r w:rsidR="00EB3C13" w:rsidRPr="003B0A97">
        <w:rPr>
          <w:rFonts w:cs="Open Sans"/>
          <w:color w:val="000000" w:themeColor="text1"/>
          <w:vertAlign w:val="subscript"/>
        </w:rPr>
        <w:t>3</w:t>
      </w:r>
      <w:r w:rsidR="00EB3C13" w:rsidRPr="003B0A97">
        <w:rPr>
          <w:rFonts w:cs="Open Sans"/>
          <w:color w:val="000000" w:themeColor="text1"/>
          <w:vertAlign w:val="superscript"/>
        </w:rPr>
        <w:t>-</w:t>
      </w:r>
      <w:r w:rsidR="00EB3C13" w:rsidRPr="003B0A97">
        <w:rPr>
          <w:rFonts w:cs="Open Sans"/>
          <w:color w:val="000000" w:themeColor="text1"/>
        </w:rPr>
        <w:t xml:space="preserve">) thành nitơ tự do được thực hiện bởi vi khuẩn Heterotrophic. Loại vi khuẩn này chỉ hoạt động ở môi trường thiếu oxy hòa tan hoặc không có oxy. Do vậy, quá trình này chỉ có thể diễn ra tại công đoạn anoxic của bể SBR. </w:t>
      </w:r>
    </w:p>
    <w:p w14:paraId="7EA60F9E" w14:textId="77777777" w:rsidR="00EB3C13" w:rsidRPr="003B0A97" w:rsidRDefault="00EB3C13" w:rsidP="008B6304">
      <w:pPr>
        <w:tabs>
          <w:tab w:val="left" w:pos="360"/>
        </w:tabs>
        <w:ind w:firstLine="630"/>
        <w:contextualSpacing/>
        <w:jc w:val="center"/>
        <w:rPr>
          <w:rFonts w:cs="Open Sans"/>
          <w:i/>
          <w:color w:val="000000" w:themeColor="text1"/>
          <w:lang w:val="pt-BR"/>
        </w:rPr>
      </w:pPr>
      <w:r w:rsidRPr="003B0A97">
        <w:rPr>
          <w:rFonts w:cs="Open Sans"/>
          <w:i/>
          <w:color w:val="000000" w:themeColor="text1"/>
          <w:lang w:val="pt-BR"/>
        </w:rPr>
        <w:t>NO</w:t>
      </w:r>
      <w:r w:rsidRPr="003B0A97">
        <w:rPr>
          <w:rFonts w:cs="Open Sans"/>
          <w:i/>
          <w:color w:val="000000" w:themeColor="text1"/>
          <w:vertAlign w:val="subscript"/>
          <w:lang w:val="pt-BR"/>
        </w:rPr>
        <w:t>3</w:t>
      </w:r>
      <w:r w:rsidRPr="003B0A97">
        <w:rPr>
          <w:rFonts w:cs="Open Sans"/>
          <w:i/>
          <w:color w:val="000000" w:themeColor="text1"/>
          <w:vertAlign w:val="superscript"/>
          <w:lang w:val="pt-BR"/>
        </w:rPr>
        <w:t>-</w:t>
      </w:r>
      <w:r w:rsidRPr="003B0A97">
        <w:rPr>
          <w:rFonts w:cs="Open Sans"/>
          <w:i/>
          <w:color w:val="000000" w:themeColor="text1"/>
          <w:lang w:val="pt-BR"/>
        </w:rPr>
        <w:t xml:space="preserve"> + CH</w:t>
      </w:r>
      <w:r w:rsidRPr="003B0A97">
        <w:rPr>
          <w:rFonts w:cs="Open Sans"/>
          <w:i/>
          <w:color w:val="000000" w:themeColor="text1"/>
          <w:vertAlign w:val="subscript"/>
          <w:lang w:val="pt-BR"/>
        </w:rPr>
        <w:t>3</w:t>
      </w:r>
      <w:r w:rsidRPr="003B0A97">
        <w:rPr>
          <w:rFonts w:cs="Open Sans"/>
          <w:i/>
          <w:color w:val="000000" w:themeColor="text1"/>
          <w:lang w:val="pt-BR"/>
        </w:rPr>
        <w:t xml:space="preserve">OH </w:t>
      </w:r>
      <w:r w:rsidRPr="003B0A97">
        <w:rPr>
          <w:rFonts w:cs="Open Sans"/>
          <w:i/>
          <w:color w:val="000000" w:themeColor="text1"/>
          <w:lang w:val="pt-BR"/>
        </w:rPr>
        <w:sym w:font="Wingdings" w:char="F0E0"/>
      </w:r>
      <w:r w:rsidRPr="003B0A97">
        <w:rPr>
          <w:rFonts w:cs="Open Sans"/>
          <w:i/>
          <w:color w:val="000000" w:themeColor="text1"/>
          <w:vertAlign w:val="superscript"/>
          <w:lang w:val="pt-BR"/>
        </w:rPr>
        <w:t xml:space="preserve"> </w:t>
      </w:r>
      <w:r w:rsidRPr="003B0A97">
        <w:rPr>
          <w:rFonts w:cs="Open Sans"/>
          <w:i/>
          <w:color w:val="000000" w:themeColor="text1"/>
          <w:lang w:val="pt-BR"/>
        </w:rPr>
        <w:t>CO</w:t>
      </w:r>
      <w:r w:rsidRPr="003B0A97">
        <w:rPr>
          <w:rFonts w:cs="Open Sans"/>
          <w:i/>
          <w:color w:val="000000" w:themeColor="text1"/>
          <w:vertAlign w:val="subscript"/>
          <w:lang w:val="pt-BR"/>
        </w:rPr>
        <w:t>2</w:t>
      </w:r>
      <w:r w:rsidRPr="003B0A97">
        <w:rPr>
          <w:rFonts w:cs="Open Sans"/>
          <w:i/>
          <w:color w:val="000000" w:themeColor="text1"/>
          <w:lang w:val="pt-BR"/>
        </w:rPr>
        <w:t xml:space="preserve"> + N</w:t>
      </w:r>
      <w:r w:rsidRPr="003B0A97">
        <w:rPr>
          <w:rFonts w:cs="Open Sans"/>
          <w:i/>
          <w:color w:val="000000" w:themeColor="text1"/>
          <w:vertAlign w:val="subscript"/>
          <w:lang w:val="pt-BR"/>
        </w:rPr>
        <w:t>2</w:t>
      </w:r>
      <w:r w:rsidRPr="003B0A97">
        <w:rPr>
          <w:rFonts w:cs="Open Sans"/>
          <w:i/>
          <w:color w:val="000000" w:themeColor="text1"/>
          <w:lang w:val="pt-BR"/>
        </w:rPr>
        <w:t xml:space="preserve"> + H</w:t>
      </w:r>
      <w:r w:rsidRPr="003B0A97">
        <w:rPr>
          <w:rFonts w:cs="Open Sans"/>
          <w:i/>
          <w:color w:val="000000" w:themeColor="text1"/>
          <w:vertAlign w:val="subscript"/>
          <w:lang w:val="pt-BR"/>
        </w:rPr>
        <w:t>2</w:t>
      </w:r>
      <w:r w:rsidRPr="003B0A97">
        <w:rPr>
          <w:rFonts w:cs="Open Sans"/>
          <w:i/>
          <w:color w:val="000000" w:themeColor="text1"/>
          <w:lang w:val="pt-BR"/>
        </w:rPr>
        <w:t>O + OH</w:t>
      </w:r>
      <w:r w:rsidRPr="003B0A97">
        <w:rPr>
          <w:rFonts w:cs="Open Sans"/>
          <w:i/>
          <w:color w:val="000000" w:themeColor="text1"/>
          <w:vertAlign w:val="superscript"/>
          <w:lang w:val="pt-BR"/>
        </w:rPr>
        <w:t>-</w:t>
      </w:r>
      <w:r w:rsidRPr="003B0A97">
        <w:rPr>
          <w:rFonts w:cs="Open Sans"/>
          <w:i/>
          <w:color w:val="000000" w:themeColor="text1"/>
          <w:lang w:val="pt-BR"/>
        </w:rPr>
        <w:t xml:space="preserve"> (vi khuẩn Heterotrophic)</w:t>
      </w:r>
    </w:p>
    <w:p w14:paraId="43B22446" w14:textId="77777777" w:rsidR="00EB3C13" w:rsidRPr="003B0A97" w:rsidRDefault="007B07B8" w:rsidP="008B6304">
      <w:pPr>
        <w:ind w:firstLine="567"/>
        <w:contextualSpacing/>
        <w:rPr>
          <w:rFonts w:cs="Open Sans"/>
          <w:b/>
          <w:i/>
          <w:color w:val="000000" w:themeColor="text1"/>
          <w:lang w:val="pt-BR"/>
        </w:rPr>
      </w:pPr>
      <w:r w:rsidRPr="003B0A97">
        <w:rPr>
          <w:rFonts w:cs="Open Sans"/>
          <w:b/>
          <w:i/>
          <w:color w:val="000000" w:themeColor="text1"/>
          <w:lang w:val="pt-BR"/>
        </w:rPr>
        <w:t xml:space="preserve">c. </w:t>
      </w:r>
      <w:r w:rsidR="00EB3C13" w:rsidRPr="003B0A97">
        <w:rPr>
          <w:rFonts w:cs="Open Sans"/>
          <w:b/>
          <w:i/>
          <w:color w:val="000000" w:themeColor="text1"/>
          <w:lang w:val="pt-BR"/>
        </w:rPr>
        <w:t xml:space="preserve">Quá trình hấp thu các chất dinh dưỡng dạng N, P vào trong bùn </w:t>
      </w:r>
    </w:p>
    <w:p w14:paraId="24265F48" w14:textId="77777777" w:rsidR="00EB3C13" w:rsidRPr="003B0A97" w:rsidRDefault="007B07B8" w:rsidP="008B6304">
      <w:pPr>
        <w:ind w:firstLine="527"/>
        <w:rPr>
          <w:rFonts w:cs="Open Sans"/>
          <w:color w:val="000000" w:themeColor="text1"/>
          <w:lang w:val="pt-BR"/>
        </w:rPr>
      </w:pPr>
      <w:r w:rsidRPr="003B0A97">
        <w:rPr>
          <w:rFonts w:cs="Open Sans"/>
          <w:color w:val="000000" w:themeColor="text1"/>
          <w:lang w:val="pt-BR"/>
        </w:rPr>
        <w:t xml:space="preserve">- </w:t>
      </w:r>
      <w:r w:rsidR="00EB3C13" w:rsidRPr="003B0A97">
        <w:rPr>
          <w:rFonts w:cs="Open Sans"/>
          <w:color w:val="000000" w:themeColor="text1"/>
          <w:lang w:val="pt-BR"/>
        </w:rPr>
        <w:t xml:space="preserve">Một </w:t>
      </w:r>
      <w:r w:rsidR="00EB3C13" w:rsidRPr="003B0A97">
        <w:rPr>
          <w:rFonts w:cs="Open Sans"/>
          <w:color w:val="000000" w:themeColor="text1"/>
        </w:rPr>
        <w:t>phần</w:t>
      </w:r>
      <w:r w:rsidR="00EB3C13" w:rsidRPr="003B0A97">
        <w:rPr>
          <w:rFonts w:cs="Open Sans"/>
          <w:color w:val="000000" w:themeColor="text1"/>
          <w:lang w:val="pt-BR"/>
        </w:rPr>
        <w:t xml:space="preserve"> Nitơ, Photpho sẽ được giảm thiểu nhờ việc hấp phụ vào bùn thải trong quá trình xử lý sinh học. </w:t>
      </w:r>
    </w:p>
    <w:p w14:paraId="6F221C6E" w14:textId="77777777" w:rsidR="00EB3C13" w:rsidRPr="003B0A97" w:rsidRDefault="00EB3C13" w:rsidP="002867FC">
      <w:pPr>
        <w:numPr>
          <w:ilvl w:val="0"/>
          <w:numId w:val="10"/>
        </w:numPr>
        <w:tabs>
          <w:tab w:val="clear" w:pos="284"/>
          <w:tab w:val="num" w:pos="385"/>
          <w:tab w:val="left" w:pos="851"/>
        </w:tabs>
        <w:ind w:left="527" w:firstLine="0"/>
        <w:rPr>
          <w:rFonts w:cs="Open Sans"/>
          <w:color w:val="000000" w:themeColor="text1"/>
        </w:rPr>
      </w:pPr>
      <w:r w:rsidRPr="003B0A97">
        <w:rPr>
          <w:rFonts w:cs="Open Sans"/>
          <w:color w:val="000000" w:themeColor="text1"/>
        </w:rPr>
        <w:t>Tỉ lệ Nitơ trong bùn thả</w:t>
      </w:r>
      <w:r w:rsidR="00A4057C" w:rsidRPr="003B0A97">
        <w:rPr>
          <w:rFonts w:cs="Open Sans"/>
          <w:color w:val="000000" w:themeColor="text1"/>
        </w:rPr>
        <w:t>i</w:t>
      </w:r>
      <w:r w:rsidRPr="003B0A97">
        <w:rPr>
          <w:rFonts w:cs="Open Sans"/>
          <w:color w:val="000000" w:themeColor="text1"/>
        </w:rPr>
        <w:t xml:space="preserve">: </w:t>
      </w:r>
      <w:r w:rsidRPr="003B0A97">
        <w:rPr>
          <w:rFonts w:cs="Open Sans"/>
          <w:color w:val="000000" w:themeColor="text1"/>
          <w:lang w:eastAsia="ja-JP"/>
        </w:rPr>
        <w:t>5 – 7,5%</w:t>
      </w:r>
    </w:p>
    <w:p w14:paraId="0AA9888C" w14:textId="77777777" w:rsidR="00EB3C13" w:rsidRPr="003B0A97" w:rsidRDefault="00EB3C13" w:rsidP="002867FC">
      <w:pPr>
        <w:numPr>
          <w:ilvl w:val="0"/>
          <w:numId w:val="10"/>
        </w:numPr>
        <w:tabs>
          <w:tab w:val="clear" w:pos="284"/>
          <w:tab w:val="num" w:pos="385"/>
          <w:tab w:val="left" w:pos="851"/>
        </w:tabs>
        <w:ind w:left="527" w:firstLine="0"/>
        <w:rPr>
          <w:rFonts w:cs="Open Sans"/>
          <w:color w:val="000000" w:themeColor="text1"/>
        </w:rPr>
      </w:pPr>
      <w:r w:rsidRPr="003B0A97">
        <w:rPr>
          <w:rFonts w:cs="Open Sans"/>
          <w:color w:val="000000" w:themeColor="text1"/>
        </w:rPr>
        <w:t>Tỉ lệ Photpho trong bùn thả</w:t>
      </w:r>
      <w:r w:rsidR="00A4057C" w:rsidRPr="003B0A97">
        <w:rPr>
          <w:rFonts w:cs="Open Sans"/>
          <w:color w:val="000000" w:themeColor="text1"/>
        </w:rPr>
        <w:t>i</w:t>
      </w:r>
      <w:r w:rsidRPr="003B0A97">
        <w:rPr>
          <w:rFonts w:cs="Open Sans"/>
          <w:color w:val="000000" w:themeColor="text1"/>
        </w:rPr>
        <w:t xml:space="preserve">: </w:t>
      </w:r>
      <w:r w:rsidRPr="003B0A97">
        <w:rPr>
          <w:rFonts w:cs="Open Sans"/>
          <w:color w:val="000000" w:themeColor="text1"/>
          <w:lang w:eastAsia="ja-JP"/>
        </w:rPr>
        <w:t>1,0 – 1,5%</w:t>
      </w:r>
    </w:p>
    <w:p w14:paraId="24E81B95" w14:textId="77777777" w:rsidR="00EB3C13" w:rsidRPr="003B0A97" w:rsidRDefault="005C37EF" w:rsidP="005C37EF">
      <w:pPr>
        <w:tabs>
          <w:tab w:val="left" w:pos="284"/>
          <w:tab w:val="left" w:pos="851"/>
        </w:tabs>
        <w:rPr>
          <w:b/>
          <w:bCs/>
          <w:color w:val="000000" w:themeColor="text1"/>
        </w:rPr>
      </w:pPr>
      <w:bookmarkStart w:id="436" w:name="_Toc131853712"/>
      <w:bookmarkStart w:id="437" w:name="_Toc132615164"/>
      <w:bookmarkStart w:id="438" w:name="_Toc132728497"/>
      <w:bookmarkStart w:id="439" w:name="_Toc132877637"/>
      <w:bookmarkStart w:id="440" w:name="_Toc145494320"/>
      <w:bookmarkStart w:id="441" w:name="_Toc149299676"/>
      <w:bookmarkStart w:id="442" w:name="_Toc149550694"/>
      <w:bookmarkStart w:id="443" w:name="_Toc149550869"/>
      <w:bookmarkStart w:id="444" w:name="_Toc149551805"/>
      <w:bookmarkStart w:id="445" w:name="_Toc152922975"/>
      <w:bookmarkStart w:id="446" w:name="_Toc136959142"/>
      <w:bookmarkStart w:id="447" w:name="_Toc137483431"/>
      <w:r w:rsidRPr="003B0A97">
        <w:rPr>
          <w:b/>
          <w:bCs/>
          <w:color w:val="000000" w:themeColor="text1"/>
        </w:rPr>
        <w:tab/>
        <w:t>* B</w:t>
      </w:r>
      <w:r w:rsidR="00EB3C13" w:rsidRPr="003B0A97">
        <w:rPr>
          <w:b/>
          <w:bCs/>
          <w:color w:val="000000" w:themeColor="text1"/>
        </w:rPr>
        <w:t>ồn lọc áp lực</w:t>
      </w:r>
    </w:p>
    <w:p w14:paraId="7776E9DC" w14:textId="77777777" w:rsidR="00EB3C13" w:rsidRPr="003B0A97" w:rsidRDefault="00EB3C13" w:rsidP="008B6304">
      <w:pPr>
        <w:ind w:firstLine="567"/>
        <w:rPr>
          <w:color w:val="000000" w:themeColor="text1"/>
        </w:rPr>
      </w:pPr>
      <w:r w:rsidRPr="003B0A97">
        <w:rPr>
          <w:color w:val="000000" w:themeColor="text1"/>
        </w:rPr>
        <w:t>Mục đích chính của lọc là loại bỏ các hạt lơ lửng bằng cách cho nước đi qua môi trường lọc như cát. Khi nước đi qua hệ lọc, các hạt căn lơ lửng sẽ được giữ lại trên bề mặt cát, nước đi qua hệ lọc là nước sạch sẽ chảy vào bể khử trùng để khử trùng nước thải trước khi xả ra nguồn tiếp nhận. Việc rửa lọc cũng phải thực hiện liên tục để làm sạch các vật liệu lọc. Nước rửa lọc mang theo cặn này sẽ quay về trạm bơm để xử lý lại.</w:t>
      </w:r>
    </w:p>
    <w:p w14:paraId="27F688BF" w14:textId="77777777" w:rsidR="00EB3C13" w:rsidRPr="003B0A97" w:rsidRDefault="005C37EF" w:rsidP="005C37EF">
      <w:pPr>
        <w:tabs>
          <w:tab w:val="left" w:pos="284"/>
          <w:tab w:val="left" w:pos="567"/>
          <w:tab w:val="left" w:pos="851"/>
        </w:tabs>
        <w:ind w:left="360"/>
        <w:rPr>
          <w:b/>
          <w:bCs/>
          <w:color w:val="000000" w:themeColor="text1"/>
        </w:rPr>
      </w:pPr>
      <w:r w:rsidRPr="003B0A97">
        <w:rPr>
          <w:b/>
          <w:bCs/>
          <w:color w:val="000000" w:themeColor="text1"/>
        </w:rPr>
        <w:t xml:space="preserve">* </w:t>
      </w:r>
      <w:r w:rsidR="00EB3C13" w:rsidRPr="003B0A97">
        <w:rPr>
          <w:b/>
          <w:bCs/>
          <w:color w:val="000000" w:themeColor="text1"/>
        </w:rPr>
        <w:t>Bể khử trùng</w:t>
      </w:r>
      <w:bookmarkEnd w:id="436"/>
      <w:bookmarkEnd w:id="437"/>
      <w:bookmarkEnd w:id="438"/>
      <w:bookmarkEnd w:id="439"/>
      <w:bookmarkEnd w:id="440"/>
      <w:bookmarkEnd w:id="441"/>
      <w:bookmarkEnd w:id="442"/>
      <w:bookmarkEnd w:id="443"/>
      <w:bookmarkEnd w:id="444"/>
      <w:bookmarkEnd w:id="445"/>
      <w:bookmarkEnd w:id="446"/>
      <w:bookmarkEnd w:id="447"/>
      <w:r w:rsidR="00EB3C13" w:rsidRPr="003B0A97">
        <w:rPr>
          <w:b/>
          <w:bCs/>
          <w:color w:val="000000" w:themeColor="text1"/>
        </w:rPr>
        <w:t xml:space="preserve"> &amp; hệ quan trắc</w:t>
      </w:r>
    </w:p>
    <w:p w14:paraId="37E8C98D" w14:textId="77777777" w:rsidR="00EB3C13" w:rsidRPr="003B0A97" w:rsidRDefault="007B07B8" w:rsidP="008B6304">
      <w:pPr>
        <w:ind w:firstLine="567"/>
        <w:rPr>
          <w:color w:val="000000" w:themeColor="text1"/>
        </w:rPr>
      </w:pPr>
      <w:r w:rsidRPr="003B0A97">
        <w:rPr>
          <w:color w:val="000000" w:themeColor="text1"/>
        </w:rPr>
        <w:t xml:space="preserve">- </w:t>
      </w:r>
      <w:r w:rsidR="00EB3C13" w:rsidRPr="003B0A97">
        <w:rPr>
          <w:color w:val="000000" w:themeColor="text1"/>
        </w:rPr>
        <w:t>Trong bể khử trùng, nước thải được hòa trộn với hóa chất khử trùng được cung cấp bởi hệ thống bơm định lượng để diệt Coliform có trong nước thải.</w:t>
      </w:r>
    </w:p>
    <w:p w14:paraId="7888E89B" w14:textId="77777777" w:rsidR="00EB3C13" w:rsidRPr="003B0A97" w:rsidRDefault="007B07B8" w:rsidP="008B6304">
      <w:pPr>
        <w:ind w:firstLine="567"/>
        <w:rPr>
          <w:color w:val="000000" w:themeColor="text1"/>
        </w:rPr>
      </w:pPr>
      <w:r w:rsidRPr="003B0A97">
        <w:rPr>
          <w:color w:val="000000" w:themeColor="text1"/>
        </w:rPr>
        <w:t xml:space="preserve">- </w:t>
      </w:r>
      <w:r w:rsidR="00EB3C13" w:rsidRPr="003B0A97">
        <w:rPr>
          <w:color w:val="000000" w:themeColor="text1"/>
        </w:rPr>
        <w:t>Nước thải sau khi qua bể khử trùng được dẫn qua mương quan trắc</w:t>
      </w:r>
      <w:r w:rsidR="00A4057C" w:rsidRPr="003B0A97">
        <w:rPr>
          <w:color w:val="000000" w:themeColor="text1"/>
        </w:rPr>
        <w:t xml:space="preserve"> online</w:t>
      </w:r>
      <w:r w:rsidR="00EB3C13" w:rsidRPr="003B0A97">
        <w:rPr>
          <w:color w:val="000000" w:themeColor="text1"/>
        </w:rPr>
        <w:t xml:space="preserve"> để quan trắc chất lượng nước sau xử lý. Các </w:t>
      </w:r>
      <w:r w:rsidR="005C37EF" w:rsidRPr="003B0A97">
        <w:rPr>
          <w:color w:val="000000" w:themeColor="text1"/>
        </w:rPr>
        <w:t>thông số</w:t>
      </w:r>
      <w:r w:rsidR="00EB3C13" w:rsidRPr="003B0A97">
        <w:rPr>
          <w:color w:val="000000" w:themeColor="text1"/>
        </w:rPr>
        <w:t xml:space="preserve"> giám sát bao gồm: lưu lượng, nhiệt độ</w:t>
      </w:r>
      <w:r w:rsidR="00A4057C" w:rsidRPr="003B0A97">
        <w:rPr>
          <w:color w:val="000000" w:themeColor="text1"/>
        </w:rPr>
        <w:t xml:space="preserve">, </w:t>
      </w:r>
      <w:r w:rsidR="00EB3C13" w:rsidRPr="003B0A97">
        <w:rPr>
          <w:color w:val="000000" w:themeColor="text1"/>
        </w:rPr>
        <w:t>pH, COD, TSS, amoni.</w:t>
      </w:r>
    </w:p>
    <w:p w14:paraId="37507FF7" w14:textId="77777777" w:rsidR="00EB3C13" w:rsidRPr="003B0A97" w:rsidRDefault="007B07B8" w:rsidP="008B6304">
      <w:pPr>
        <w:ind w:firstLine="567"/>
        <w:rPr>
          <w:color w:val="000000" w:themeColor="text1"/>
          <w:lang w:eastAsia="x-none"/>
        </w:rPr>
      </w:pPr>
      <w:r w:rsidRPr="003B0A97">
        <w:rPr>
          <w:color w:val="000000" w:themeColor="text1"/>
        </w:rPr>
        <w:t xml:space="preserve">- </w:t>
      </w:r>
      <w:r w:rsidR="00EB3C13" w:rsidRPr="003B0A97">
        <w:rPr>
          <w:color w:val="000000" w:themeColor="text1"/>
        </w:rPr>
        <w:t xml:space="preserve">Nước sau xử lý đạt </w:t>
      </w:r>
      <w:r w:rsidR="00A4057C" w:rsidRPr="003B0A97">
        <w:rPr>
          <w:color w:val="000000" w:themeColor="text1"/>
          <w:spacing w:val="-6"/>
        </w:rPr>
        <w:t>QCĐP 02:2019/HY (K</w:t>
      </w:r>
      <w:r w:rsidR="00A4057C" w:rsidRPr="003B0A97">
        <w:rPr>
          <w:color w:val="000000" w:themeColor="text1"/>
          <w:spacing w:val="-6"/>
          <w:vertAlign w:val="subscript"/>
        </w:rPr>
        <w:t>q</w:t>
      </w:r>
      <w:r w:rsidR="00A4057C" w:rsidRPr="003B0A97">
        <w:rPr>
          <w:color w:val="000000" w:themeColor="text1"/>
          <w:spacing w:val="-6"/>
        </w:rPr>
        <w:t xml:space="preserve"> = 0,9; K</w:t>
      </w:r>
      <w:r w:rsidR="00A4057C" w:rsidRPr="003B0A97">
        <w:rPr>
          <w:color w:val="000000" w:themeColor="text1"/>
          <w:spacing w:val="-6"/>
          <w:vertAlign w:val="subscript"/>
        </w:rPr>
        <w:t>f</w:t>
      </w:r>
      <w:r w:rsidR="00A4057C" w:rsidRPr="003B0A97">
        <w:rPr>
          <w:color w:val="000000" w:themeColor="text1"/>
          <w:spacing w:val="-6"/>
        </w:rPr>
        <w:t xml:space="preserve"> = 1,0; K</w:t>
      </w:r>
      <w:r w:rsidR="00A4057C" w:rsidRPr="003B0A97">
        <w:rPr>
          <w:color w:val="000000" w:themeColor="text1"/>
          <w:spacing w:val="-6"/>
          <w:vertAlign w:val="subscript"/>
        </w:rPr>
        <w:t>HY</w:t>
      </w:r>
      <w:r w:rsidR="00A4057C" w:rsidRPr="003B0A97">
        <w:rPr>
          <w:color w:val="000000" w:themeColor="text1"/>
          <w:spacing w:val="-6"/>
        </w:rPr>
        <w:t xml:space="preserve"> = 0,85)</w:t>
      </w:r>
      <w:r w:rsidR="00EB3C13" w:rsidRPr="003B0A97">
        <w:rPr>
          <w:color w:val="000000" w:themeColor="text1"/>
        </w:rPr>
        <w:t xml:space="preserve"> sẽ </w:t>
      </w:r>
      <w:r w:rsidR="00EB3C13" w:rsidRPr="003B0A97">
        <w:rPr>
          <w:color w:val="000000" w:themeColor="text1"/>
          <w:lang w:eastAsia="x-none"/>
        </w:rPr>
        <w:t xml:space="preserve">được </w:t>
      </w:r>
      <w:bookmarkStart w:id="448" w:name="_Hlk195020090"/>
      <w:r w:rsidR="00A4057C" w:rsidRPr="003B0A97">
        <w:rPr>
          <w:color w:val="000000" w:themeColor="text1"/>
          <w:lang w:eastAsia="x-none"/>
        </w:rPr>
        <w:t>xả ra ngoài môi trường</w:t>
      </w:r>
      <w:r w:rsidR="00EB3C13" w:rsidRPr="003B0A97">
        <w:rPr>
          <w:color w:val="000000" w:themeColor="text1"/>
          <w:lang w:eastAsia="x-none"/>
        </w:rPr>
        <w:t>.</w:t>
      </w:r>
      <w:bookmarkEnd w:id="448"/>
    </w:p>
    <w:p w14:paraId="2649F1BC" w14:textId="77777777" w:rsidR="00EB3C13" w:rsidRPr="003B0A97" w:rsidRDefault="007B07B8" w:rsidP="008B6304">
      <w:pPr>
        <w:ind w:firstLine="567"/>
        <w:rPr>
          <w:color w:val="000000" w:themeColor="text1"/>
        </w:rPr>
      </w:pPr>
      <w:r w:rsidRPr="003B0A97">
        <w:rPr>
          <w:color w:val="000000" w:themeColor="text1"/>
        </w:rPr>
        <w:t xml:space="preserve">- </w:t>
      </w:r>
      <w:r w:rsidR="00EB3C13" w:rsidRPr="003B0A97">
        <w:rPr>
          <w:color w:val="000000" w:themeColor="text1"/>
        </w:rPr>
        <w:t>Trong trường hợp hệ thống xử lý gặp sự cố hoặc nước thải sau xử lý không đạt, nước thải sẽ được dẫn về hồ sự cố để lưu trữ tạm thời trước khi bơm về hệ thống để tái xử lý.</w:t>
      </w:r>
    </w:p>
    <w:p w14:paraId="7DCB8C50" w14:textId="77777777" w:rsidR="00EB3C13" w:rsidRPr="003B0A97" w:rsidRDefault="005C37EF" w:rsidP="005C37EF">
      <w:pPr>
        <w:tabs>
          <w:tab w:val="left" w:pos="284"/>
        </w:tabs>
        <w:ind w:left="360"/>
        <w:rPr>
          <w:b/>
          <w:bCs/>
          <w:color w:val="000000" w:themeColor="text1"/>
        </w:rPr>
      </w:pPr>
      <w:bookmarkStart w:id="449" w:name="_Toc131853713"/>
      <w:bookmarkStart w:id="450" w:name="_Toc132615165"/>
      <w:bookmarkStart w:id="451" w:name="_Toc132728498"/>
      <w:bookmarkStart w:id="452" w:name="_Toc132877638"/>
      <w:bookmarkStart w:id="453" w:name="_Toc136959143"/>
      <w:bookmarkStart w:id="454" w:name="_Toc137483432"/>
      <w:bookmarkStart w:id="455" w:name="_Toc145494321"/>
      <w:bookmarkStart w:id="456" w:name="_Toc149299678"/>
      <w:bookmarkStart w:id="457" w:name="_Toc149550696"/>
      <w:bookmarkStart w:id="458" w:name="_Toc149550871"/>
      <w:bookmarkStart w:id="459" w:name="_Toc149551807"/>
      <w:bookmarkStart w:id="460" w:name="_Toc152922977"/>
      <w:r w:rsidRPr="003B0A97">
        <w:rPr>
          <w:b/>
          <w:bCs/>
          <w:color w:val="000000" w:themeColor="text1"/>
        </w:rPr>
        <w:t xml:space="preserve">* </w:t>
      </w:r>
      <w:r w:rsidR="00EB3C13" w:rsidRPr="003B0A97">
        <w:rPr>
          <w:b/>
          <w:bCs/>
          <w:color w:val="000000" w:themeColor="text1"/>
        </w:rPr>
        <w:t>Hồ sự cố</w:t>
      </w:r>
      <w:bookmarkEnd w:id="449"/>
      <w:bookmarkEnd w:id="450"/>
      <w:bookmarkEnd w:id="451"/>
      <w:bookmarkEnd w:id="452"/>
      <w:bookmarkEnd w:id="453"/>
      <w:bookmarkEnd w:id="454"/>
      <w:bookmarkEnd w:id="455"/>
      <w:bookmarkEnd w:id="456"/>
      <w:bookmarkEnd w:id="457"/>
      <w:bookmarkEnd w:id="458"/>
      <w:bookmarkEnd w:id="459"/>
      <w:bookmarkEnd w:id="460"/>
      <w:r w:rsidR="00EB3C13" w:rsidRPr="003B0A97">
        <w:rPr>
          <w:b/>
          <w:bCs/>
          <w:color w:val="000000" w:themeColor="text1"/>
        </w:rPr>
        <w:t xml:space="preserve">  </w:t>
      </w:r>
    </w:p>
    <w:p w14:paraId="04D2E329" w14:textId="77777777" w:rsidR="00EB3C13" w:rsidRPr="003B0A97" w:rsidRDefault="007B07B8" w:rsidP="008B6304">
      <w:pPr>
        <w:ind w:firstLine="567"/>
        <w:rPr>
          <w:color w:val="000000" w:themeColor="text1"/>
        </w:rPr>
      </w:pPr>
      <w:r w:rsidRPr="003B0A97">
        <w:rPr>
          <w:color w:val="000000" w:themeColor="text1"/>
        </w:rPr>
        <w:t xml:space="preserve">- </w:t>
      </w:r>
      <w:r w:rsidR="00EB3C13" w:rsidRPr="003B0A97">
        <w:rPr>
          <w:color w:val="000000" w:themeColor="text1"/>
        </w:rPr>
        <w:t xml:space="preserve">Trong trường hợp nước thải đầu vào vượt quá so với giá trị thiết kế đầu vào ở bảng </w:t>
      </w:r>
      <w:r w:rsidRPr="003B0A97">
        <w:rPr>
          <w:color w:val="000000" w:themeColor="text1"/>
        </w:rPr>
        <w:t>tiêu chuẩn đấu nối đầu vào</w:t>
      </w:r>
      <w:r w:rsidR="00EB3C13" w:rsidRPr="003B0A97">
        <w:rPr>
          <w:color w:val="000000" w:themeColor="text1"/>
        </w:rPr>
        <w:t xml:space="preserve"> đã nêu hoặc nước sau bể khử trùng không đạt tiêu chuẩn xả thải, nước thải sẽ được dẫn toàn bộ vào hồ sự cố để lưu trữ tạm thời. Sau đó, được bơm về Bể điều hòa xử lý.</w:t>
      </w:r>
    </w:p>
    <w:p w14:paraId="29614661" w14:textId="77777777" w:rsidR="00EB3C13" w:rsidRPr="003B0A97" w:rsidRDefault="007B07B8" w:rsidP="003648AB">
      <w:pPr>
        <w:ind w:firstLine="567"/>
        <w:rPr>
          <w:color w:val="000000" w:themeColor="text1"/>
          <w:szCs w:val="26"/>
          <w:lang w:val="it-IT"/>
        </w:rPr>
      </w:pPr>
      <w:r w:rsidRPr="003B0A97">
        <w:rPr>
          <w:color w:val="000000" w:themeColor="text1"/>
        </w:rPr>
        <w:t xml:space="preserve">- </w:t>
      </w:r>
      <w:r w:rsidR="00EB3C13" w:rsidRPr="003B0A97">
        <w:rPr>
          <w:color w:val="000000" w:themeColor="text1"/>
        </w:rPr>
        <w:t>Để hạn chế rủi ro, phòng ngừa và ứng phó với các sự cố môi trường nêu trên, nhà máy xử lý nước thải CCN Minh Khai, có thiết kế xây dựng bổ sung hồ sự cố nhằm đáp ứng thời gian lưu nước sự cố 2 ngày đối với tổng công suất toàn trạm là 1.000 m</w:t>
      </w:r>
      <w:r w:rsidR="00EB3C13" w:rsidRPr="003B0A97">
        <w:rPr>
          <w:color w:val="000000" w:themeColor="text1"/>
          <w:vertAlign w:val="superscript"/>
        </w:rPr>
        <w:t>3</w:t>
      </w:r>
      <w:r w:rsidR="00EB3C13" w:rsidRPr="003B0A97">
        <w:rPr>
          <w:color w:val="000000" w:themeColor="text1"/>
        </w:rPr>
        <w:t>/ngày. Với thời gian lưu nước thiết kế này, đảm bảo đủ thời gian để giải quyết sự cố trong trạm XLNT.</w:t>
      </w:r>
      <w:r w:rsidR="003648AB" w:rsidRPr="003B0A97">
        <w:rPr>
          <w:color w:val="000000" w:themeColor="text1"/>
        </w:rPr>
        <w:t xml:space="preserve"> </w:t>
      </w:r>
      <w:r w:rsidR="003648AB" w:rsidRPr="003B0A97">
        <w:rPr>
          <w:color w:val="000000" w:themeColor="text1"/>
          <w:spacing w:val="-2"/>
          <w:szCs w:val="26"/>
          <w:lang w:val="it-IT"/>
        </w:rPr>
        <w:t>Hồ sự cố với diện tích khoảng 696 m</w:t>
      </w:r>
      <w:r w:rsidR="003648AB" w:rsidRPr="003B0A97">
        <w:rPr>
          <w:color w:val="000000" w:themeColor="text1"/>
          <w:spacing w:val="-2"/>
          <w:szCs w:val="26"/>
          <w:vertAlign w:val="superscript"/>
          <w:lang w:val="it-IT"/>
        </w:rPr>
        <w:t>2</w:t>
      </w:r>
      <w:r w:rsidR="003648AB" w:rsidRPr="003B0A97">
        <w:rPr>
          <w:color w:val="000000" w:themeColor="text1"/>
          <w:spacing w:val="-2"/>
          <w:szCs w:val="26"/>
          <w:lang w:val="it-IT"/>
        </w:rPr>
        <w:t>, tương đương thể tích 2.436 m</w:t>
      </w:r>
      <w:r w:rsidR="003648AB" w:rsidRPr="003B0A97">
        <w:rPr>
          <w:color w:val="000000" w:themeColor="text1"/>
          <w:spacing w:val="-2"/>
          <w:szCs w:val="26"/>
          <w:vertAlign w:val="superscript"/>
          <w:lang w:val="it-IT"/>
        </w:rPr>
        <w:t xml:space="preserve">3 </w:t>
      </w:r>
      <w:r w:rsidR="003648AB" w:rsidRPr="003B0A97">
        <w:rPr>
          <w:color w:val="000000" w:themeColor="text1"/>
          <w:spacing w:val="-2"/>
          <w:szCs w:val="26"/>
          <w:lang w:val="it-IT"/>
        </w:rPr>
        <w:t>( V= SxH= 696 x 3,5 = 2.436 m</w:t>
      </w:r>
      <w:r w:rsidR="003648AB" w:rsidRPr="003B0A97">
        <w:rPr>
          <w:color w:val="000000" w:themeColor="text1"/>
          <w:spacing w:val="-2"/>
          <w:szCs w:val="26"/>
          <w:vertAlign w:val="superscript"/>
          <w:lang w:val="it-IT"/>
        </w:rPr>
        <w:t>3</w:t>
      </w:r>
      <w:r w:rsidR="003648AB" w:rsidRPr="003B0A97">
        <w:rPr>
          <w:color w:val="000000" w:themeColor="text1"/>
          <w:spacing w:val="-2"/>
          <w:szCs w:val="26"/>
          <w:lang w:val="it-IT"/>
        </w:rPr>
        <w:t>), thể tích chứa nước của hồ là V chứa = 2.000 m</w:t>
      </w:r>
      <w:r w:rsidR="003648AB" w:rsidRPr="003B0A97">
        <w:rPr>
          <w:color w:val="000000" w:themeColor="text1"/>
          <w:spacing w:val="-2"/>
          <w:szCs w:val="26"/>
          <w:vertAlign w:val="superscript"/>
          <w:lang w:val="it-IT"/>
        </w:rPr>
        <w:t>3</w:t>
      </w:r>
      <w:r w:rsidR="003648AB" w:rsidRPr="003B0A97">
        <w:rPr>
          <w:color w:val="000000" w:themeColor="text1"/>
          <w:spacing w:val="-2"/>
          <w:szCs w:val="26"/>
          <w:lang w:val="it-IT"/>
        </w:rPr>
        <w:t>; hồ có chức năng chứa nước thải trong trường hợp nước thải xử lý không đạt hoặc hệ thống xử lý nước thải tập trung gặp sự cố hỏng, sau khi hệ thống khắc phục xong thì nước thải từ hồ sự cố được bơm dần về bể thu gom để xử lý. Hồ được thiết kế dùng đá hộc xây vữa xi măng100 dày 30cm, đá dăm lót 1x2cm dày 10cm, lót lớp HDPE  dày 2mm đảm bảo kiên cố, chống thấm, chống rò rỉ nước thải ra ngoài môi trường. Hồ sự cố được thiết kế có gờ bao quanh cao khoảng 0,5 m.</w:t>
      </w:r>
    </w:p>
    <w:p w14:paraId="13D5D0B5" w14:textId="77777777" w:rsidR="00EB3C13" w:rsidRPr="003B0A97" w:rsidRDefault="007B07B8" w:rsidP="008B6304">
      <w:pPr>
        <w:ind w:firstLine="567"/>
        <w:rPr>
          <w:bCs/>
          <w:color w:val="000000" w:themeColor="text1"/>
        </w:rPr>
      </w:pPr>
      <w:r w:rsidRPr="003B0A97">
        <w:rPr>
          <w:bCs/>
          <w:color w:val="000000" w:themeColor="text1"/>
        </w:rPr>
        <w:t xml:space="preserve">- </w:t>
      </w:r>
      <w:r w:rsidR="00EB3C13" w:rsidRPr="003B0A97">
        <w:rPr>
          <w:bCs/>
          <w:color w:val="000000" w:themeColor="text1"/>
        </w:rPr>
        <w:t>Cách giải quyết sự cố như sau:</w:t>
      </w:r>
    </w:p>
    <w:p w14:paraId="0CB45E96" w14:textId="77777777" w:rsidR="00EB3C13" w:rsidRPr="003B0A97" w:rsidRDefault="007B07B8" w:rsidP="008B6304">
      <w:pPr>
        <w:ind w:firstLine="567"/>
        <w:rPr>
          <w:color w:val="000000" w:themeColor="text1"/>
        </w:rPr>
      </w:pPr>
      <w:r w:rsidRPr="003B0A97">
        <w:rPr>
          <w:color w:val="000000" w:themeColor="text1"/>
        </w:rPr>
        <w:t xml:space="preserve">+ </w:t>
      </w:r>
      <w:r w:rsidR="00EB3C13" w:rsidRPr="003B0A97">
        <w:rPr>
          <w:color w:val="000000" w:themeColor="text1"/>
        </w:rPr>
        <w:t xml:space="preserve">Đối với sự cố nước thải đầu vào của hệ thống khi vượt quá giá trị thiết kế cho phép về nồng độ và lưu lượng thì: tại trạm bơm tiếp nhận có thiết kế đường ống và van để trong trường hợp sự cố sẽ dẫn toàn bộ nước thải ra hồ sự cố lưu trữ. </w:t>
      </w:r>
    </w:p>
    <w:p w14:paraId="7E9D681F" w14:textId="77777777" w:rsidR="00EB3C13" w:rsidRPr="003B0A97" w:rsidRDefault="007B07B8" w:rsidP="008B6304">
      <w:pPr>
        <w:ind w:firstLine="567"/>
        <w:rPr>
          <w:color w:val="000000" w:themeColor="text1"/>
        </w:rPr>
      </w:pPr>
      <w:r w:rsidRPr="003B0A97">
        <w:rPr>
          <w:color w:val="000000" w:themeColor="text1"/>
        </w:rPr>
        <w:t xml:space="preserve">+ </w:t>
      </w:r>
      <w:r w:rsidR="00EB3C13" w:rsidRPr="003B0A97">
        <w:rPr>
          <w:color w:val="000000" w:themeColor="text1"/>
        </w:rPr>
        <w:t>Đối với sự cố nước thải đầu ra không đạt quy chuẩn xả thải: bể xử lý nước thải đều có thiết kế đường ống và van chặn, để đóng/mở dẫn nước thải sau xử lý của bể khử trùng ra hồ sự cố lưu trữ.</w:t>
      </w:r>
    </w:p>
    <w:p w14:paraId="77B05FF9" w14:textId="77777777" w:rsidR="00EB3C13" w:rsidRPr="003B0A97" w:rsidRDefault="007B07B8" w:rsidP="00B4169B">
      <w:pPr>
        <w:ind w:firstLine="567"/>
        <w:rPr>
          <w:color w:val="000000" w:themeColor="text1"/>
        </w:rPr>
      </w:pPr>
      <w:r w:rsidRPr="003B0A97">
        <w:rPr>
          <w:color w:val="000000" w:themeColor="text1"/>
        </w:rPr>
        <w:t xml:space="preserve">- </w:t>
      </w:r>
      <w:r w:rsidR="00EB3C13" w:rsidRPr="003B0A97">
        <w:rPr>
          <w:color w:val="000000" w:themeColor="text1"/>
        </w:rPr>
        <w:t>Sau khi sự cố được khắc phục, nước thải tại hồ sự cố được bơm về hệ thống để xử lý lại.</w:t>
      </w:r>
    </w:p>
    <w:p w14:paraId="445ED742" w14:textId="77777777" w:rsidR="00EB3C13" w:rsidRPr="003B0A97" w:rsidRDefault="005C37EF" w:rsidP="005C37EF">
      <w:pPr>
        <w:tabs>
          <w:tab w:val="left" w:pos="284"/>
        </w:tabs>
        <w:rPr>
          <w:b/>
          <w:bCs/>
          <w:color w:val="000000" w:themeColor="text1"/>
        </w:rPr>
      </w:pPr>
      <w:bookmarkStart w:id="461" w:name="_Toc131853714"/>
      <w:bookmarkStart w:id="462" w:name="_Toc132615166"/>
      <w:bookmarkStart w:id="463" w:name="_Toc132728499"/>
      <w:bookmarkStart w:id="464" w:name="_Toc132877639"/>
      <w:bookmarkStart w:id="465" w:name="_Toc136959144"/>
      <w:bookmarkStart w:id="466" w:name="_Toc137483433"/>
      <w:bookmarkStart w:id="467" w:name="_Toc145494322"/>
      <w:bookmarkStart w:id="468" w:name="_Toc149299679"/>
      <w:bookmarkStart w:id="469" w:name="_Toc149550697"/>
      <w:bookmarkStart w:id="470" w:name="_Toc149550872"/>
      <w:bookmarkStart w:id="471" w:name="_Toc149551808"/>
      <w:bookmarkStart w:id="472" w:name="_Toc152922978"/>
      <w:r w:rsidRPr="003B0A97">
        <w:rPr>
          <w:b/>
          <w:bCs/>
          <w:color w:val="000000" w:themeColor="text1"/>
        </w:rPr>
        <w:tab/>
        <w:t xml:space="preserve">* </w:t>
      </w:r>
      <w:r w:rsidR="00EB3C13" w:rsidRPr="003B0A97">
        <w:rPr>
          <w:b/>
          <w:bCs/>
          <w:color w:val="000000" w:themeColor="text1"/>
        </w:rPr>
        <w:t xml:space="preserve">Bể </w:t>
      </w:r>
      <w:bookmarkEnd w:id="461"/>
      <w:bookmarkEnd w:id="462"/>
      <w:bookmarkEnd w:id="463"/>
      <w:bookmarkEnd w:id="464"/>
      <w:bookmarkEnd w:id="465"/>
      <w:bookmarkEnd w:id="466"/>
      <w:bookmarkEnd w:id="467"/>
      <w:bookmarkEnd w:id="468"/>
      <w:bookmarkEnd w:id="469"/>
      <w:bookmarkEnd w:id="470"/>
      <w:bookmarkEnd w:id="471"/>
      <w:bookmarkEnd w:id="472"/>
      <w:r w:rsidR="00EB3C13" w:rsidRPr="003B0A97">
        <w:rPr>
          <w:b/>
          <w:bCs/>
          <w:color w:val="000000" w:themeColor="text1"/>
        </w:rPr>
        <w:t>chứa bùn</w:t>
      </w:r>
    </w:p>
    <w:p w14:paraId="0574C5F0" w14:textId="77777777" w:rsidR="00EB3C13" w:rsidRPr="003B0A97" w:rsidRDefault="007B07B8" w:rsidP="00B4169B">
      <w:pPr>
        <w:ind w:firstLine="567"/>
        <w:rPr>
          <w:color w:val="000000" w:themeColor="text1"/>
        </w:rPr>
      </w:pPr>
      <w:r w:rsidRPr="003B0A97">
        <w:rPr>
          <w:color w:val="000000" w:themeColor="text1"/>
        </w:rPr>
        <w:t xml:space="preserve">- </w:t>
      </w:r>
      <w:r w:rsidR="00EB3C13" w:rsidRPr="003B0A97">
        <w:rPr>
          <w:color w:val="000000" w:themeColor="text1"/>
        </w:rPr>
        <w:t xml:space="preserve">Bùn từ bể lắng hóa lý, bùn sinh học từ bể SBR được dẫn về bể chứa bùn. </w:t>
      </w:r>
    </w:p>
    <w:p w14:paraId="6BDA3C2F" w14:textId="77777777" w:rsidR="00EB3C13" w:rsidRPr="003B0A97" w:rsidRDefault="007B07B8" w:rsidP="00B4169B">
      <w:pPr>
        <w:ind w:firstLine="567"/>
        <w:rPr>
          <w:color w:val="000000" w:themeColor="text1"/>
        </w:rPr>
      </w:pPr>
      <w:r w:rsidRPr="003B0A97">
        <w:rPr>
          <w:color w:val="000000" w:themeColor="text1"/>
        </w:rPr>
        <w:t xml:space="preserve">- </w:t>
      </w:r>
      <w:r w:rsidR="00EB3C13" w:rsidRPr="003B0A97">
        <w:rPr>
          <w:color w:val="000000" w:themeColor="text1"/>
        </w:rPr>
        <w:t>Bể được thiết kế nhằm lưu giữ bùn và ổn định bùn, nén bùn đến nồng độ thích hợp trước khi được bơm vào máy ép bùn.</w:t>
      </w:r>
    </w:p>
    <w:p w14:paraId="2E43D987" w14:textId="77777777" w:rsidR="00EB3C13" w:rsidRPr="003B0A97" w:rsidRDefault="007B07B8" w:rsidP="00B4169B">
      <w:pPr>
        <w:ind w:firstLine="567"/>
        <w:rPr>
          <w:color w:val="000000" w:themeColor="text1"/>
        </w:rPr>
      </w:pPr>
      <w:r w:rsidRPr="003B0A97">
        <w:rPr>
          <w:color w:val="000000" w:themeColor="text1"/>
        </w:rPr>
        <w:t xml:space="preserve">- </w:t>
      </w:r>
      <w:r w:rsidR="00EB3C13" w:rsidRPr="003B0A97">
        <w:rPr>
          <w:color w:val="000000" w:themeColor="text1"/>
        </w:rPr>
        <w:t>Nước dư phía trên được hồi lưu về trạm bơm nước thải để tiếp tục xử lý lại.</w:t>
      </w:r>
    </w:p>
    <w:p w14:paraId="7BFCCCA8" w14:textId="77777777" w:rsidR="00EB3C13" w:rsidRPr="003B0A97" w:rsidRDefault="005C37EF" w:rsidP="005C37EF">
      <w:pPr>
        <w:tabs>
          <w:tab w:val="left" w:pos="284"/>
        </w:tabs>
        <w:rPr>
          <w:b/>
          <w:bCs/>
          <w:color w:val="000000" w:themeColor="text1"/>
        </w:rPr>
      </w:pPr>
      <w:bookmarkStart w:id="473" w:name="_Toc131853715"/>
      <w:bookmarkStart w:id="474" w:name="_Toc132615167"/>
      <w:bookmarkStart w:id="475" w:name="_Toc132728500"/>
      <w:bookmarkStart w:id="476" w:name="_Toc132877640"/>
      <w:bookmarkStart w:id="477" w:name="_Toc136959145"/>
      <w:bookmarkStart w:id="478" w:name="_Toc137483434"/>
      <w:bookmarkStart w:id="479" w:name="_Toc145494323"/>
      <w:bookmarkStart w:id="480" w:name="_Toc149299680"/>
      <w:bookmarkStart w:id="481" w:name="_Toc149550698"/>
      <w:bookmarkStart w:id="482" w:name="_Toc149550873"/>
      <w:bookmarkStart w:id="483" w:name="_Toc149551809"/>
      <w:bookmarkStart w:id="484" w:name="_Toc152922979"/>
      <w:r w:rsidRPr="003B0A97">
        <w:rPr>
          <w:b/>
          <w:bCs/>
          <w:color w:val="000000" w:themeColor="text1"/>
        </w:rPr>
        <w:tab/>
        <w:t xml:space="preserve">* </w:t>
      </w:r>
      <w:r w:rsidR="00EB3C13" w:rsidRPr="003B0A97">
        <w:rPr>
          <w:b/>
          <w:bCs/>
          <w:color w:val="000000" w:themeColor="text1"/>
        </w:rPr>
        <w:t>Hạng mục xử lý bùn</w:t>
      </w:r>
      <w:bookmarkEnd w:id="473"/>
      <w:bookmarkEnd w:id="474"/>
      <w:bookmarkEnd w:id="475"/>
      <w:bookmarkEnd w:id="476"/>
      <w:bookmarkEnd w:id="477"/>
      <w:bookmarkEnd w:id="478"/>
      <w:bookmarkEnd w:id="479"/>
      <w:bookmarkEnd w:id="480"/>
      <w:bookmarkEnd w:id="481"/>
      <w:bookmarkEnd w:id="482"/>
      <w:bookmarkEnd w:id="483"/>
      <w:bookmarkEnd w:id="484"/>
    </w:p>
    <w:p w14:paraId="2C444736" w14:textId="77777777" w:rsidR="00EB3C13" w:rsidRPr="003B0A97" w:rsidRDefault="007B07B8" w:rsidP="00B4169B">
      <w:pPr>
        <w:ind w:firstLine="567"/>
        <w:rPr>
          <w:color w:val="000000" w:themeColor="text1"/>
        </w:rPr>
      </w:pPr>
      <w:bookmarkStart w:id="485" w:name="_Toc234136924"/>
      <w:bookmarkStart w:id="486" w:name="_Toc261339456"/>
      <w:bookmarkEnd w:id="359"/>
      <w:bookmarkEnd w:id="485"/>
      <w:bookmarkEnd w:id="486"/>
      <w:r w:rsidRPr="003B0A97">
        <w:rPr>
          <w:color w:val="000000" w:themeColor="text1"/>
        </w:rPr>
        <w:t xml:space="preserve">- </w:t>
      </w:r>
      <w:r w:rsidR="00EB3C13" w:rsidRPr="003B0A97">
        <w:rPr>
          <w:color w:val="000000" w:themeColor="text1"/>
        </w:rPr>
        <w:t>Bùn từ bể chứa bùn được bơm định kỳ vào máy ép bùn.</w:t>
      </w:r>
    </w:p>
    <w:p w14:paraId="526CB7F6" w14:textId="77777777" w:rsidR="00EB3C13" w:rsidRPr="003B0A97" w:rsidRDefault="007B07B8" w:rsidP="00B4169B">
      <w:pPr>
        <w:ind w:firstLine="567"/>
        <w:rPr>
          <w:color w:val="000000" w:themeColor="text1"/>
        </w:rPr>
      </w:pPr>
      <w:r w:rsidRPr="003B0A97">
        <w:rPr>
          <w:color w:val="000000" w:themeColor="text1"/>
        </w:rPr>
        <w:t xml:space="preserve">- </w:t>
      </w:r>
      <w:r w:rsidR="00EB3C13" w:rsidRPr="003B0A97">
        <w:rPr>
          <w:color w:val="000000" w:themeColor="text1"/>
        </w:rPr>
        <w:t>Polymer cation được thêm vào như một chất trợ kết dính, giúp hỗ trợ đáng kể giảm thiểu độ ẩm bùn sau khi ép.</w:t>
      </w:r>
    </w:p>
    <w:p w14:paraId="2FDA2DF0" w14:textId="77777777" w:rsidR="00EB3C13" w:rsidRPr="003B0A97" w:rsidRDefault="007B07B8" w:rsidP="00B4169B">
      <w:pPr>
        <w:ind w:firstLine="567"/>
        <w:rPr>
          <w:color w:val="000000" w:themeColor="text1"/>
        </w:rPr>
      </w:pPr>
      <w:r w:rsidRPr="003B0A97">
        <w:rPr>
          <w:color w:val="000000" w:themeColor="text1"/>
        </w:rPr>
        <w:t xml:space="preserve">- </w:t>
      </w:r>
      <w:r w:rsidR="00EB3C13" w:rsidRPr="003B0A97">
        <w:rPr>
          <w:color w:val="000000" w:themeColor="text1"/>
        </w:rPr>
        <w:t>Bánh bùn sau khi ép được chủ đầu tư thu gom và xử lý định kỳ.</w:t>
      </w:r>
    </w:p>
    <w:p w14:paraId="6021144C" w14:textId="77777777" w:rsidR="00EB3C13" w:rsidRPr="003B0A97" w:rsidRDefault="007B07B8" w:rsidP="00B4169B">
      <w:pPr>
        <w:ind w:firstLine="567"/>
        <w:rPr>
          <w:color w:val="000000" w:themeColor="text1"/>
        </w:rPr>
      </w:pPr>
      <w:r w:rsidRPr="003B0A97">
        <w:rPr>
          <w:color w:val="000000" w:themeColor="text1"/>
        </w:rPr>
        <w:t xml:space="preserve">- </w:t>
      </w:r>
      <w:r w:rsidR="00EB3C13" w:rsidRPr="003B0A97">
        <w:rPr>
          <w:color w:val="000000" w:themeColor="text1"/>
        </w:rPr>
        <w:t>Nước dư từ máy ép bùn được dẫn về trạm bơm nước thải để xử lý lại.</w:t>
      </w:r>
    </w:p>
    <w:p w14:paraId="701485B7" w14:textId="77777777" w:rsidR="00751C30" w:rsidRPr="003B0A97" w:rsidRDefault="00B826A3" w:rsidP="00B826A3">
      <w:pPr>
        <w:tabs>
          <w:tab w:val="left" w:pos="567"/>
        </w:tabs>
        <w:ind w:firstLine="720"/>
        <w:contextualSpacing/>
        <w:rPr>
          <w:rFonts w:eastAsia="MS Mincho"/>
          <w:i/>
          <w:color w:val="000000" w:themeColor="text1"/>
          <w:szCs w:val="26"/>
          <w:lang w:val="nl-NL"/>
        </w:rPr>
      </w:pPr>
      <w:r w:rsidRPr="003B0A97">
        <w:rPr>
          <w:rFonts w:eastAsia="MS Mincho"/>
          <w:i/>
          <w:color w:val="000000" w:themeColor="text1"/>
          <w:szCs w:val="26"/>
          <w:lang w:val="nl-NL"/>
        </w:rPr>
        <w:t>Kích thước các bể xử lý của hệ thống xử lý nước thải tập trung thể hiện qua bảng sau:</w:t>
      </w:r>
    </w:p>
    <w:p w14:paraId="5E5AC313" w14:textId="77777777" w:rsidR="003648AB" w:rsidRPr="003B0A97" w:rsidRDefault="003648AB" w:rsidP="00B826A3">
      <w:pPr>
        <w:tabs>
          <w:tab w:val="left" w:pos="567"/>
        </w:tabs>
        <w:ind w:firstLine="720"/>
        <w:contextualSpacing/>
        <w:rPr>
          <w:rFonts w:eastAsia="MS Mincho"/>
          <w:i/>
          <w:color w:val="000000" w:themeColor="text1"/>
          <w:szCs w:val="26"/>
          <w:lang w:val="nl-NL"/>
        </w:rPr>
      </w:pPr>
    </w:p>
    <w:p w14:paraId="5AFAAB02" w14:textId="77777777" w:rsidR="00751C30" w:rsidRPr="003B0A97" w:rsidRDefault="00751C30">
      <w:pPr>
        <w:spacing w:line="240" w:lineRule="auto"/>
        <w:jc w:val="left"/>
        <w:rPr>
          <w:rFonts w:eastAsia="MS Mincho"/>
          <w:i/>
          <w:color w:val="000000" w:themeColor="text1"/>
          <w:szCs w:val="26"/>
          <w:lang w:val="nl-NL"/>
        </w:rPr>
      </w:pPr>
      <w:r w:rsidRPr="003B0A97">
        <w:rPr>
          <w:rFonts w:eastAsia="MS Mincho"/>
          <w:i/>
          <w:color w:val="000000" w:themeColor="text1"/>
          <w:szCs w:val="26"/>
          <w:lang w:val="nl-NL"/>
        </w:rPr>
        <w:br w:type="page"/>
      </w:r>
    </w:p>
    <w:p w14:paraId="5D7F5646" w14:textId="77777777" w:rsidR="00751C30" w:rsidRPr="003B0A97" w:rsidRDefault="00751C30" w:rsidP="00B826A3">
      <w:pPr>
        <w:tabs>
          <w:tab w:val="left" w:pos="567"/>
        </w:tabs>
        <w:ind w:firstLine="720"/>
        <w:contextualSpacing/>
        <w:rPr>
          <w:rFonts w:eastAsia="MS Mincho"/>
          <w:i/>
          <w:color w:val="000000" w:themeColor="text1"/>
          <w:szCs w:val="26"/>
          <w:lang w:val="nl-NL"/>
        </w:rPr>
        <w:sectPr w:rsidR="00751C30" w:rsidRPr="003B0A97" w:rsidSect="00F01FCA">
          <w:footerReference w:type="default" r:id="rId19"/>
          <w:pgSz w:w="11907" w:h="16840" w:code="9"/>
          <w:pgMar w:top="1247" w:right="1021" w:bottom="1134" w:left="1503" w:header="510" w:footer="335" w:gutter="0"/>
          <w:pgNumType w:start="1"/>
          <w:cols w:space="720"/>
          <w:docGrid w:linePitch="360"/>
        </w:sectPr>
      </w:pPr>
    </w:p>
    <w:p w14:paraId="791DA081" w14:textId="77777777" w:rsidR="00B826A3" w:rsidRPr="003B0A97" w:rsidRDefault="00B826A3" w:rsidP="00D019BA">
      <w:pPr>
        <w:pStyle w:val="bngvevolt"/>
        <w:rPr>
          <w:color w:val="000000" w:themeColor="text1"/>
        </w:rPr>
      </w:pPr>
      <w:bookmarkStart w:id="487" w:name="_Toc72834307"/>
      <w:bookmarkStart w:id="488" w:name="_Toc112333730"/>
      <w:bookmarkStart w:id="489" w:name="_Toc117835177"/>
      <w:bookmarkStart w:id="490" w:name="_Toc152321160"/>
      <w:bookmarkStart w:id="491" w:name="_Toc205367124"/>
      <w:r w:rsidRPr="003B0A97">
        <w:rPr>
          <w:color w:val="000000" w:themeColor="text1"/>
        </w:rPr>
        <w:t>Bảng 4.2</w:t>
      </w:r>
      <w:r w:rsidR="006E4125" w:rsidRPr="003B0A97">
        <w:rPr>
          <w:color w:val="000000" w:themeColor="text1"/>
          <w:lang w:val="vi-VN"/>
        </w:rPr>
        <w:t>6</w:t>
      </w:r>
      <w:r w:rsidR="006E4125" w:rsidRPr="003B0A97">
        <w:rPr>
          <w:color w:val="000000" w:themeColor="text1"/>
          <w:lang w:val="en-US"/>
        </w:rPr>
        <w:t>:</w:t>
      </w:r>
      <w:r w:rsidRPr="003B0A97">
        <w:rPr>
          <w:color w:val="000000" w:themeColor="text1"/>
        </w:rPr>
        <w:t xml:space="preserve"> Kích thước các bể xử lý của hệ thống</w:t>
      </w:r>
      <w:bookmarkEnd w:id="487"/>
      <w:bookmarkEnd w:id="488"/>
      <w:bookmarkEnd w:id="489"/>
      <w:r w:rsidRPr="003B0A97">
        <w:rPr>
          <w:color w:val="000000" w:themeColor="text1"/>
        </w:rPr>
        <w:t xml:space="preserve"> xử lý tập trung</w:t>
      </w:r>
      <w:bookmarkEnd w:id="490"/>
      <w:bookmarkEnd w:id="491"/>
    </w:p>
    <w:tbl>
      <w:tblPr>
        <w:tblW w:w="15706" w:type="dxa"/>
        <w:jc w:val="center"/>
        <w:tblLook w:val="04A0" w:firstRow="1" w:lastRow="0" w:firstColumn="1" w:lastColumn="0" w:noHBand="0" w:noVBand="1"/>
      </w:tblPr>
      <w:tblGrid>
        <w:gridCol w:w="568"/>
        <w:gridCol w:w="2693"/>
        <w:gridCol w:w="1256"/>
        <w:gridCol w:w="1183"/>
        <w:gridCol w:w="863"/>
        <w:gridCol w:w="780"/>
        <w:gridCol w:w="850"/>
        <w:gridCol w:w="1423"/>
        <w:gridCol w:w="1129"/>
        <w:gridCol w:w="992"/>
        <w:gridCol w:w="1134"/>
        <w:gridCol w:w="1134"/>
        <w:gridCol w:w="851"/>
        <w:gridCol w:w="850"/>
      </w:tblGrid>
      <w:tr w:rsidR="003B0A97" w:rsidRPr="003B0A97" w14:paraId="0D166BE4" w14:textId="77777777" w:rsidTr="00751C30">
        <w:trPr>
          <w:trHeight w:val="765"/>
          <w:tblHeader/>
          <w:jc w:val="center"/>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A37658" w14:textId="77777777" w:rsidR="00751C30" w:rsidRPr="003B0A97" w:rsidRDefault="00751C30" w:rsidP="00751C30">
            <w:pPr>
              <w:spacing w:before="60" w:after="60"/>
              <w:jc w:val="center"/>
              <w:rPr>
                <w:b/>
                <w:bCs/>
                <w:color w:val="000000" w:themeColor="text1"/>
                <w:szCs w:val="26"/>
              </w:rPr>
            </w:pPr>
            <w:r w:rsidRPr="003B0A97">
              <w:rPr>
                <w:b/>
                <w:bCs/>
                <w:color w:val="000000" w:themeColor="text1"/>
                <w:szCs w:val="26"/>
              </w:rPr>
              <w:t>TT</w:t>
            </w:r>
          </w:p>
        </w:tc>
        <w:tc>
          <w:tcPr>
            <w:tcW w:w="2693" w:type="dxa"/>
            <w:tcBorders>
              <w:top w:val="single" w:sz="4" w:space="0" w:color="auto"/>
              <w:left w:val="nil"/>
              <w:bottom w:val="single" w:sz="4" w:space="0" w:color="auto"/>
              <w:right w:val="single" w:sz="4" w:space="0" w:color="auto"/>
            </w:tcBorders>
            <w:shd w:val="clear" w:color="auto" w:fill="auto"/>
            <w:noWrap/>
            <w:vAlign w:val="center"/>
            <w:hideMark/>
          </w:tcPr>
          <w:p w14:paraId="19FFBCA7" w14:textId="77777777" w:rsidR="00751C30" w:rsidRPr="003B0A97" w:rsidRDefault="00751C30" w:rsidP="00751C30">
            <w:pPr>
              <w:spacing w:before="60" w:after="60"/>
              <w:jc w:val="center"/>
              <w:rPr>
                <w:b/>
                <w:bCs/>
                <w:color w:val="000000" w:themeColor="text1"/>
                <w:szCs w:val="26"/>
              </w:rPr>
            </w:pPr>
            <w:r w:rsidRPr="003B0A97">
              <w:rPr>
                <w:b/>
                <w:bCs/>
                <w:color w:val="000000" w:themeColor="text1"/>
                <w:szCs w:val="26"/>
              </w:rPr>
              <w:t>Hạng mục công việc</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02F50C5E" w14:textId="77777777" w:rsidR="00751C30" w:rsidRPr="003B0A97" w:rsidRDefault="00751C30" w:rsidP="00751C30">
            <w:pPr>
              <w:spacing w:before="60" w:after="60"/>
              <w:jc w:val="center"/>
              <w:rPr>
                <w:b/>
                <w:bCs/>
                <w:color w:val="000000" w:themeColor="text1"/>
                <w:szCs w:val="26"/>
              </w:rPr>
            </w:pPr>
            <w:r w:rsidRPr="003B0A97">
              <w:rPr>
                <w:b/>
                <w:bCs/>
                <w:color w:val="000000" w:themeColor="text1"/>
                <w:szCs w:val="26"/>
              </w:rPr>
              <w:t>Ký hiệu</w:t>
            </w:r>
          </w:p>
        </w:tc>
        <w:tc>
          <w:tcPr>
            <w:tcW w:w="1183" w:type="dxa"/>
            <w:tcBorders>
              <w:top w:val="single" w:sz="4" w:space="0" w:color="auto"/>
              <w:left w:val="nil"/>
              <w:bottom w:val="single" w:sz="4" w:space="0" w:color="auto"/>
              <w:right w:val="single" w:sz="4" w:space="0" w:color="auto"/>
            </w:tcBorders>
            <w:shd w:val="clear" w:color="auto" w:fill="auto"/>
            <w:vAlign w:val="center"/>
          </w:tcPr>
          <w:p w14:paraId="0DE82BE2" w14:textId="77777777" w:rsidR="00751C30" w:rsidRPr="003B0A97" w:rsidRDefault="00751C30" w:rsidP="00751C30">
            <w:pPr>
              <w:spacing w:before="60" w:after="60"/>
              <w:jc w:val="center"/>
              <w:rPr>
                <w:b/>
                <w:bCs/>
                <w:color w:val="000000" w:themeColor="text1"/>
                <w:szCs w:val="26"/>
              </w:rPr>
            </w:pPr>
            <w:r w:rsidRPr="003B0A97">
              <w:rPr>
                <w:b/>
                <w:bCs/>
                <w:color w:val="000000" w:themeColor="text1"/>
                <w:szCs w:val="26"/>
              </w:rPr>
              <w:t>Công suất (m</w:t>
            </w:r>
            <w:r w:rsidRPr="003B0A97">
              <w:rPr>
                <w:b/>
                <w:bCs/>
                <w:color w:val="000000" w:themeColor="text1"/>
                <w:szCs w:val="26"/>
                <w:vertAlign w:val="superscript"/>
              </w:rPr>
              <w:t>3</w:t>
            </w:r>
            <w:r w:rsidRPr="003B0A97">
              <w:rPr>
                <w:b/>
                <w:bCs/>
                <w:color w:val="000000" w:themeColor="text1"/>
                <w:szCs w:val="26"/>
              </w:rPr>
              <w:t>/ngđ)</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E84201" w14:textId="77777777" w:rsidR="00751C30" w:rsidRPr="003B0A97" w:rsidRDefault="00751C30" w:rsidP="00751C30">
            <w:pPr>
              <w:spacing w:before="60" w:after="60"/>
              <w:jc w:val="center"/>
              <w:rPr>
                <w:b/>
                <w:bCs/>
                <w:color w:val="000000" w:themeColor="text1"/>
                <w:szCs w:val="26"/>
              </w:rPr>
            </w:pPr>
            <w:r w:rsidRPr="003B0A97">
              <w:rPr>
                <w:b/>
                <w:bCs/>
                <w:color w:val="000000" w:themeColor="text1"/>
                <w:szCs w:val="26"/>
              </w:rPr>
              <w:t>Số lượng</w:t>
            </w:r>
          </w:p>
        </w:tc>
        <w:tc>
          <w:tcPr>
            <w:tcW w:w="780" w:type="dxa"/>
            <w:tcBorders>
              <w:top w:val="single" w:sz="4" w:space="0" w:color="auto"/>
              <w:left w:val="nil"/>
              <w:bottom w:val="single" w:sz="4" w:space="0" w:color="auto"/>
              <w:right w:val="single" w:sz="4" w:space="0" w:color="auto"/>
            </w:tcBorders>
            <w:shd w:val="clear" w:color="auto" w:fill="auto"/>
            <w:noWrap/>
            <w:vAlign w:val="center"/>
            <w:hideMark/>
          </w:tcPr>
          <w:p w14:paraId="4F38D85F" w14:textId="77777777" w:rsidR="00751C30" w:rsidRPr="003B0A97" w:rsidRDefault="00751C30" w:rsidP="00751C30">
            <w:pPr>
              <w:spacing w:before="60" w:after="60"/>
              <w:jc w:val="center"/>
              <w:rPr>
                <w:b/>
                <w:bCs/>
                <w:color w:val="000000" w:themeColor="text1"/>
                <w:szCs w:val="26"/>
              </w:rPr>
            </w:pPr>
            <w:r w:rsidRPr="003B0A97">
              <w:rPr>
                <w:b/>
                <w:bCs/>
                <w:color w:val="000000" w:themeColor="text1"/>
                <w:szCs w:val="26"/>
              </w:rPr>
              <w:t xml:space="preserve">Dài </w:t>
            </w:r>
          </w:p>
          <w:p w14:paraId="52D198F4" w14:textId="77777777" w:rsidR="00751C30" w:rsidRPr="003B0A97" w:rsidRDefault="00751C30" w:rsidP="00751C30">
            <w:pPr>
              <w:spacing w:before="60" w:after="60"/>
              <w:jc w:val="center"/>
              <w:rPr>
                <w:b/>
                <w:bCs/>
                <w:color w:val="000000" w:themeColor="text1"/>
                <w:szCs w:val="26"/>
              </w:rPr>
            </w:pPr>
            <w:r w:rsidRPr="003B0A97">
              <w:rPr>
                <w:b/>
                <w:bCs/>
                <w:color w:val="000000" w:themeColor="text1"/>
                <w:szCs w:val="26"/>
              </w:rPr>
              <w:t>(m)</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4DE5A21B" w14:textId="77777777" w:rsidR="00751C30" w:rsidRPr="003B0A97" w:rsidRDefault="00751C30" w:rsidP="00751C30">
            <w:pPr>
              <w:spacing w:before="60" w:after="60"/>
              <w:jc w:val="center"/>
              <w:rPr>
                <w:b/>
                <w:bCs/>
                <w:color w:val="000000" w:themeColor="text1"/>
                <w:szCs w:val="26"/>
              </w:rPr>
            </w:pPr>
            <w:r w:rsidRPr="003B0A97">
              <w:rPr>
                <w:b/>
                <w:bCs/>
                <w:color w:val="000000" w:themeColor="text1"/>
                <w:szCs w:val="26"/>
              </w:rPr>
              <w:t>Rộng (m)</w:t>
            </w:r>
          </w:p>
        </w:tc>
        <w:tc>
          <w:tcPr>
            <w:tcW w:w="1423" w:type="dxa"/>
            <w:tcBorders>
              <w:top w:val="single" w:sz="4" w:space="0" w:color="auto"/>
              <w:left w:val="nil"/>
              <w:bottom w:val="single" w:sz="4" w:space="0" w:color="auto"/>
              <w:right w:val="single" w:sz="4" w:space="0" w:color="auto"/>
            </w:tcBorders>
            <w:shd w:val="clear" w:color="auto" w:fill="auto"/>
            <w:vAlign w:val="center"/>
            <w:hideMark/>
          </w:tcPr>
          <w:p w14:paraId="7D88BB00" w14:textId="77777777" w:rsidR="00751C30" w:rsidRPr="003B0A97" w:rsidRDefault="00751C30" w:rsidP="00751C30">
            <w:pPr>
              <w:spacing w:before="60" w:after="60"/>
              <w:jc w:val="center"/>
              <w:rPr>
                <w:b/>
                <w:bCs/>
                <w:color w:val="000000" w:themeColor="text1"/>
                <w:szCs w:val="26"/>
              </w:rPr>
            </w:pPr>
            <w:r w:rsidRPr="003B0A97">
              <w:rPr>
                <w:b/>
                <w:bCs/>
                <w:color w:val="000000" w:themeColor="text1"/>
                <w:szCs w:val="26"/>
              </w:rPr>
              <w:t xml:space="preserve">Chiều cao </w:t>
            </w:r>
            <w:r w:rsidRPr="003B0A97">
              <w:rPr>
                <w:b/>
                <w:bCs/>
                <w:color w:val="000000" w:themeColor="text1"/>
                <w:szCs w:val="26"/>
              </w:rPr>
              <w:br/>
              <w:t>chứa nước (m)</w:t>
            </w:r>
          </w:p>
        </w:tc>
        <w:tc>
          <w:tcPr>
            <w:tcW w:w="1129" w:type="dxa"/>
            <w:tcBorders>
              <w:top w:val="single" w:sz="4" w:space="0" w:color="auto"/>
              <w:left w:val="nil"/>
              <w:bottom w:val="single" w:sz="4" w:space="0" w:color="auto"/>
              <w:right w:val="single" w:sz="4" w:space="0" w:color="auto"/>
            </w:tcBorders>
            <w:shd w:val="clear" w:color="auto" w:fill="auto"/>
            <w:vAlign w:val="center"/>
            <w:hideMark/>
          </w:tcPr>
          <w:p w14:paraId="017ADD00" w14:textId="77777777" w:rsidR="00751C30" w:rsidRPr="003B0A97" w:rsidRDefault="00751C30" w:rsidP="00862093">
            <w:pPr>
              <w:spacing w:before="60" w:after="60"/>
              <w:jc w:val="center"/>
              <w:rPr>
                <w:b/>
                <w:bCs/>
                <w:color w:val="000000" w:themeColor="text1"/>
                <w:szCs w:val="26"/>
              </w:rPr>
            </w:pPr>
            <w:r w:rsidRPr="003B0A97">
              <w:rPr>
                <w:b/>
                <w:bCs/>
                <w:color w:val="000000" w:themeColor="text1"/>
                <w:szCs w:val="26"/>
              </w:rPr>
              <w:t xml:space="preserve">Chiều cao </w:t>
            </w:r>
            <w:r w:rsidR="00862093" w:rsidRPr="003B0A97">
              <w:rPr>
                <w:b/>
                <w:bCs/>
                <w:color w:val="000000" w:themeColor="text1"/>
                <w:szCs w:val="26"/>
              </w:rPr>
              <w:t>bể</w:t>
            </w:r>
            <w:r w:rsidRPr="003B0A97">
              <w:rPr>
                <w:b/>
                <w:bCs/>
                <w:color w:val="000000" w:themeColor="text1"/>
                <w:szCs w:val="26"/>
              </w:rPr>
              <w:t xml:space="preserve"> (m)</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617CEEFD" w14:textId="77777777" w:rsidR="00751C30" w:rsidRPr="003B0A97" w:rsidRDefault="00751C30" w:rsidP="00751C30">
            <w:pPr>
              <w:spacing w:before="60" w:after="60"/>
              <w:jc w:val="center"/>
              <w:rPr>
                <w:b/>
                <w:bCs/>
                <w:color w:val="000000" w:themeColor="text1"/>
                <w:szCs w:val="26"/>
              </w:rPr>
            </w:pPr>
            <w:r w:rsidRPr="003B0A97">
              <w:rPr>
                <w:b/>
                <w:bCs/>
                <w:color w:val="000000" w:themeColor="text1"/>
                <w:szCs w:val="26"/>
              </w:rPr>
              <w:t>Diện tích (m</w:t>
            </w:r>
            <w:r w:rsidRPr="003B0A97">
              <w:rPr>
                <w:b/>
                <w:bCs/>
                <w:color w:val="000000" w:themeColor="text1"/>
                <w:szCs w:val="26"/>
                <w:vertAlign w:val="superscript"/>
              </w:rPr>
              <w:t>2</w:t>
            </w:r>
            <w:r w:rsidRPr="003B0A97">
              <w:rPr>
                <w:b/>
                <w:bCs/>
                <w:color w:val="000000" w:themeColor="text1"/>
                <w:szCs w:val="26"/>
              </w:rPr>
              <w:t>)</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10E93D46" w14:textId="77777777" w:rsidR="00751C30" w:rsidRPr="003B0A97" w:rsidRDefault="00751C30" w:rsidP="00751C30">
            <w:pPr>
              <w:spacing w:before="60" w:after="60"/>
              <w:jc w:val="center"/>
              <w:rPr>
                <w:b/>
                <w:bCs/>
                <w:color w:val="000000" w:themeColor="text1"/>
                <w:szCs w:val="26"/>
              </w:rPr>
            </w:pPr>
            <w:r w:rsidRPr="003B0A97">
              <w:rPr>
                <w:b/>
                <w:bCs/>
                <w:color w:val="000000" w:themeColor="text1"/>
                <w:szCs w:val="26"/>
              </w:rPr>
              <w:t xml:space="preserve">Thể tích </w:t>
            </w:r>
            <w:r w:rsidRPr="003B0A97">
              <w:rPr>
                <w:b/>
                <w:bCs/>
                <w:color w:val="000000" w:themeColor="text1"/>
                <w:szCs w:val="26"/>
              </w:rPr>
              <w:br/>
            </w:r>
            <w:r w:rsidR="00862093" w:rsidRPr="003B0A97">
              <w:rPr>
                <w:b/>
                <w:bCs/>
                <w:color w:val="000000" w:themeColor="text1"/>
                <w:szCs w:val="26"/>
              </w:rPr>
              <w:t xml:space="preserve">chứa </w:t>
            </w:r>
            <w:r w:rsidRPr="003B0A97">
              <w:rPr>
                <w:b/>
                <w:bCs/>
                <w:color w:val="000000" w:themeColor="text1"/>
                <w:szCs w:val="26"/>
              </w:rPr>
              <w:t>nước</w:t>
            </w:r>
          </w:p>
          <w:p w14:paraId="5EE071CE" w14:textId="77777777" w:rsidR="00751C30" w:rsidRPr="003B0A97" w:rsidRDefault="00751C30" w:rsidP="00751C30">
            <w:pPr>
              <w:spacing w:before="60" w:after="60"/>
              <w:jc w:val="center"/>
              <w:rPr>
                <w:b/>
                <w:bCs/>
                <w:color w:val="000000" w:themeColor="text1"/>
                <w:szCs w:val="26"/>
              </w:rPr>
            </w:pPr>
            <w:r w:rsidRPr="003B0A97">
              <w:rPr>
                <w:b/>
                <w:bCs/>
                <w:color w:val="000000" w:themeColor="text1"/>
                <w:szCs w:val="26"/>
              </w:rPr>
              <w:t>(m</w:t>
            </w:r>
            <w:r w:rsidRPr="003B0A97">
              <w:rPr>
                <w:b/>
                <w:bCs/>
                <w:color w:val="000000" w:themeColor="text1"/>
                <w:szCs w:val="26"/>
                <w:vertAlign w:val="superscript"/>
              </w:rPr>
              <w:t>3</w:t>
            </w:r>
            <w:r w:rsidRPr="003B0A97">
              <w:rPr>
                <w:b/>
                <w:bCs/>
                <w:color w:val="000000" w:themeColor="text1"/>
                <w:szCs w:val="26"/>
              </w:rPr>
              <w:t>)</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37AE1B2" w14:textId="77777777" w:rsidR="00751C30" w:rsidRPr="003B0A97" w:rsidRDefault="00751C30" w:rsidP="00751C30">
            <w:pPr>
              <w:spacing w:before="60" w:after="60"/>
              <w:jc w:val="center"/>
              <w:rPr>
                <w:b/>
                <w:bCs/>
                <w:color w:val="000000" w:themeColor="text1"/>
                <w:szCs w:val="26"/>
              </w:rPr>
            </w:pPr>
            <w:r w:rsidRPr="003B0A97">
              <w:rPr>
                <w:b/>
                <w:bCs/>
                <w:color w:val="000000" w:themeColor="text1"/>
                <w:szCs w:val="26"/>
              </w:rPr>
              <w:t>Thể</w:t>
            </w:r>
            <w:r w:rsidR="00862093" w:rsidRPr="003B0A97">
              <w:rPr>
                <w:b/>
                <w:bCs/>
                <w:color w:val="000000" w:themeColor="text1"/>
                <w:szCs w:val="26"/>
              </w:rPr>
              <w:t xml:space="preserve"> tích </w:t>
            </w:r>
            <w:r w:rsidR="00862093" w:rsidRPr="003B0A97">
              <w:rPr>
                <w:b/>
                <w:bCs/>
                <w:color w:val="000000" w:themeColor="text1"/>
                <w:szCs w:val="26"/>
              </w:rPr>
              <w:br/>
              <w:t>t</w:t>
            </w:r>
            <w:r w:rsidRPr="003B0A97">
              <w:rPr>
                <w:b/>
                <w:bCs/>
                <w:color w:val="000000" w:themeColor="text1"/>
                <w:szCs w:val="26"/>
              </w:rPr>
              <w:t>ổng</w:t>
            </w:r>
          </w:p>
          <w:p w14:paraId="7C315F26" w14:textId="77777777" w:rsidR="00751C30" w:rsidRPr="003B0A97" w:rsidRDefault="00751C30" w:rsidP="00751C30">
            <w:pPr>
              <w:spacing w:before="60" w:after="60"/>
              <w:jc w:val="center"/>
              <w:rPr>
                <w:b/>
                <w:bCs/>
                <w:color w:val="000000" w:themeColor="text1"/>
                <w:szCs w:val="26"/>
              </w:rPr>
            </w:pPr>
            <w:r w:rsidRPr="003B0A97">
              <w:rPr>
                <w:b/>
                <w:bCs/>
                <w:color w:val="000000" w:themeColor="text1"/>
                <w:szCs w:val="26"/>
              </w:rPr>
              <w:t>(m</w:t>
            </w:r>
            <w:r w:rsidRPr="003B0A97">
              <w:rPr>
                <w:b/>
                <w:bCs/>
                <w:color w:val="000000" w:themeColor="text1"/>
                <w:szCs w:val="26"/>
                <w:vertAlign w:val="superscript"/>
              </w:rPr>
              <w:t>3</w:t>
            </w:r>
            <w:r w:rsidRPr="003B0A97">
              <w:rPr>
                <w:b/>
                <w:bCs/>
                <w:color w:val="000000" w:themeColor="text1"/>
                <w:szCs w:val="26"/>
              </w:rPr>
              <w:t>)</w:t>
            </w:r>
          </w:p>
        </w:tc>
        <w:tc>
          <w:tcPr>
            <w:tcW w:w="1701" w:type="dxa"/>
            <w:gridSpan w:val="2"/>
            <w:tcBorders>
              <w:top w:val="single" w:sz="4" w:space="0" w:color="auto"/>
              <w:left w:val="nil"/>
              <w:bottom w:val="single" w:sz="4" w:space="0" w:color="auto"/>
              <w:right w:val="single" w:sz="4" w:space="0" w:color="000000"/>
            </w:tcBorders>
            <w:shd w:val="clear" w:color="auto" w:fill="auto"/>
            <w:vAlign w:val="center"/>
            <w:hideMark/>
          </w:tcPr>
          <w:p w14:paraId="0D1C2DD1" w14:textId="77777777" w:rsidR="00751C30" w:rsidRPr="003B0A97" w:rsidRDefault="00751C30" w:rsidP="00751C30">
            <w:pPr>
              <w:spacing w:before="60" w:after="60"/>
              <w:jc w:val="center"/>
              <w:rPr>
                <w:b/>
                <w:bCs/>
                <w:color w:val="000000" w:themeColor="text1"/>
                <w:szCs w:val="26"/>
              </w:rPr>
            </w:pPr>
            <w:r w:rsidRPr="003B0A97">
              <w:rPr>
                <w:b/>
                <w:bCs/>
                <w:color w:val="000000" w:themeColor="text1"/>
                <w:szCs w:val="26"/>
              </w:rPr>
              <w:t xml:space="preserve">Thời gian lưu (tính cho </w:t>
            </w:r>
            <w:r w:rsidR="00862093" w:rsidRPr="003B0A97">
              <w:rPr>
                <w:b/>
                <w:bCs/>
                <w:color w:val="000000" w:themeColor="text1"/>
                <w:szCs w:val="26"/>
              </w:rPr>
              <w:t xml:space="preserve">2 </w:t>
            </w:r>
            <w:r w:rsidRPr="003B0A97">
              <w:rPr>
                <w:b/>
                <w:bCs/>
                <w:color w:val="000000" w:themeColor="text1"/>
                <w:szCs w:val="26"/>
              </w:rPr>
              <w:t>giai đoạ</w:t>
            </w:r>
            <w:r w:rsidR="00862093" w:rsidRPr="003B0A97">
              <w:rPr>
                <w:b/>
                <w:bCs/>
                <w:color w:val="000000" w:themeColor="text1"/>
                <w:szCs w:val="26"/>
              </w:rPr>
              <w:t>n</w:t>
            </w:r>
            <w:r w:rsidRPr="003B0A97">
              <w:rPr>
                <w:b/>
                <w:bCs/>
                <w:color w:val="000000" w:themeColor="text1"/>
                <w:szCs w:val="26"/>
              </w:rPr>
              <w:t>)</w:t>
            </w:r>
          </w:p>
        </w:tc>
      </w:tr>
      <w:tr w:rsidR="003B0A97" w:rsidRPr="003B0A97" w14:paraId="3203D85E" w14:textId="77777777" w:rsidTr="00000737">
        <w:trPr>
          <w:trHeight w:val="544"/>
          <w:jc w:val="center"/>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35CFD0" w14:textId="77777777" w:rsidR="0001515B" w:rsidRPr="003B0A97" w:rsidRDefault="0001515B" w:rsidP="0001515B">
            <w:pPr>
              <w:spacing w:before="60" w:after="60"/>
              <w:jc w:val="center"/>
              <w:rPr>
                <w:color w:val="000000" w:themeColor="text1"/>
                <w:szCs w:val="26"/>
              </w:rPr>
            </w:pPr>
            <w:r w:rsidRPr="003B0A97">
              <w:rPr>
                <w:color w:val="000000" w:themeColor="text1"/>
                <w:szCs w:val="26"/>
              </w:rPr>
              <w:t>1</w:t>
            </w:r>
          </w:p>
        </w:tc>
        <w:tc>
          <w:tcPr>
            <w:tcW w:w="2693" w:type="dxa"/>
            <w:tcBorders>
              <w:top w:val="single" w:sz="4" w:space="0" w:color="auto"/>
              <w:left w:val="nil"/>
              <w:bottom w:val="single" w:sz="4" w:space="0" w:color="auto"/>
              <w:right w:val="single" w:sz="4" w:space="0" w:color="auto"/>
            </w:tcBorders>
            <w:shd w:val="clear" w:color="auto" w:fill="auto"/>
            <w:noWrap/>
            <w:vAlign w:val="center"/>
            <w:hideMark/>
          </w:tcPr>
          <w:p w14:paraId="1B722B11" w14:textId="77777777" w:rsidR="0001515B" w:rsidRPr="003B0A97" w:rsidRDefault="0001515B" w:rsidP="0001515B">
            <w:pPr>
              <w:spacing w:before="60" w:after="60"/>
              <w:rPr>
                <w:color w:val="000000" w:themeColor="text1"/>
                <w:szCs w:val="26"/>
              </w:rPr>
            </w:pPr>
            <w:r w:rsidRPr="003B0A97">
              <w:rPr>
                <w:bCs/>
                <w:color w:val="000000" w:themeColor="text1"/>
              </w:rPr>
              <w:t>Trạm bơm</w:t>
            </w:r>
          </w:p>
        </w:tc>
        <w:tc>
          <w:tcPr>
            <w:tcW w:w="1256" w:type="dxa"/>
            <w:tcBorders>
              <w:top w:val="nil"/>
              <w:left w:val="nil"/>
              <w:bottom w:val="single" w:sz="4" w:space="0" w:color="auto"/>
              <w:right w:val="single" w:sz="4" w:space="0" w:color="auto"/>
            </w:tcBorders>
            <w:shd w:val="clear" w:color="auto" w:fill="auto"/>
            <w:noWrap/>
            <w:vAlign w:val="center"/>
            <w:hideMark/>
          </w:tcPr>
          <w:p w14:paraId="05EAF01D" w14:textId="77777777" w:rsidR="0001515B" w:rsidRPr="003B0A97" w:rsidRDefault="0001515B" w:rsidP="0001515B">
            <w:pPr>
              <w:spacing w:before="60" w:after="60"/>
              <w:jc w:val="center"/>
              <w:rPr>
                <w:color w:val="000000" w:themeColor="text1"/>
                <w:szCs w:val="26"/>
              </w:rPr>
            </w:pPr>
            <w:r w:rsidRPr="003B0A97">
              <w:rPr>
                <w:bCs/>
                <w:color w:val="000000" w:themeColor="text1"/>
              </w:rPr>
              <w:t>TK01</w:t>
            </w:r>
          </w:p>
        </w:tc>
        <w:tc>
          <w:tcPr>
            <w:tcW w:w="1183" w:type="dxa"/>
            <w:tcBorders>
              <w:top w:val="single" w:sz="4" w:space="0" w:color="auto"/>
              <w:left w:val="nil"/>
              <w:bottom w:val="single" w:sz="4" w:space="0" w:color="auto"/>
              <w:right w:val="single" w:sz="4" w:space="0" w:color="auto"/>
            </w:tcBorders>
            <w:vAlign w:val="center"/>
          </w:tcPr>
          <w:p w14:paraId="210A4036" w14:textId="77777777" w:rsidR="0001515B" w:rsidRPr="003B0A97" w:rsidRDefault="0001515B" w:rsidP="0001515B">
            <w:pPr>
              <w:spacing w:before="60" w:after="60"/>
              <w:jc w:val="center"/>
              <w:rPr>
                <w:color w:val="000000" w:themeColor="text1"/>
                <w:szCs w:val="26"/>
              </w:rPr>
            </w:pPr>
            <w:r w:rsidRPr="003B0A97">
              <w:rPr>
                <w:color w:val="000000" w:themeColor="text1"/>
                <w:szCs w:val="26"/>
              </w:rPr>
              <w:t>1.000</w:t>
            </w:r>
          </w:p>
        </w:tc>
        <w:tc>
          <w:tcPr>
            <w:tcW w:w="863" w:type="dxa"/>
            <w:tcBorders>
              <w:top w:val="nil"/>
              <w:left w:val="single" w:sz="4" w:space="0" w:color="auto"/>
              <w:bottom w:val="single" w:sz="4" w:space="0" w:color="auto"/>
              <w:right w:val="single" w:sz="4" w:space="0" w:color="auto"/>
            </w:tcBorders>
            <w:shd w:val="clear" w:color="auto" w:fill="auto"/>
            <w:noWrap/>
            <w:vAlign w:val="center"/>
          </w:tcPr>
          <w:p w14:paraId="214E0986" w14:textId="77777777" w:rsidR="0001515B" w:rsidRPr="003B0A97" w:rsidRDefault="0001515B" w:rsidP="0001515B">
            <w:pPr>
              <w:spacing w:before="60" w:after="60"/>
              <w:jc w:val="center"/>
              <w:rPr>
                <w:color w:val="000000" w:themeColor="text1"/>
                <w:szCs w:val="26"/>
              </w:rPr>
            </w:pPr>
            <w:r w:rsidRPr="003B0A97">
              <w:rPr>
                <w:color w:val="000000" w:themeColor="text1"/>
                <w:szCs w:val="26"/>
              </w:rPr>
              <w:t>1</w:t>
            </w:r>
          </w:p>
        </w:tc>
        <w:tc>
          <w:tcPr>
            <w:tcW w:w="780" w:type="dxa"/>
            <w:tcBorders>
              <w:top w:val="nil"/>
              <w:left w:val="nil"/>
              <w:bottom w:val="single" w:sz="4" w:space="0" w:color="auto"/>
              <w:right w:val="single" w:sz="4" w:space="0" w:color="auto"/>
            </w:tcBorders>
            <w:shd w:val="clear" w:color="auto" w:fill="auto"/>
            <w:noWrap/>
            <w:vAlign w:val="center"/>
          </w:tcPr>
          <w:p w14:paraId="49D00C1B" w14:textId="77777777" w:rsidR="0001515B" w:rsidRPr="003B0A97" w:rsidRDefault="0001515B" w:rsidP="0001515B">
            <w:pPr>
              <w:spacing w:before="60" w:after="60"/>
              <w:jc w:val="center"/>
              <w:rPr>
                <w:color w:val="000000" w:themeColor="text1"/>
                <w:szCs w:val="26"/>
              </w:rPr>
            </w:pPr>
            <w:r w:rsidRPr="003B0A97">
              <w:rPr>
                <w:color w:val="000000" w:themeColor="text1"/>
                <w:szCs w:val="26"/>
              </w:rPr>
              <w:t>5</w:t>
            </w:r>
          </w:p>
        </w:tc>
        <w:tc>
          <w:tcPr>
            <w:tcW w:w="850" w:type="dxa"/>
            <w:tcBorders>
              <w:top w:val="nil"/>
              <w:left w:val="nil"/>
              <w:bottom w:val="single" w:sz="4" w:space="0" w:color="auto"/>
              <w:right w:val="single" w:sz="4" w:space="0" w:color="auto"/>
            </w:tcBorders>
            <w:shd w:val="clear" w:color="auto" w:fill="auto"/>
            <w:noWrap/>
            <w:vAlign w:val="center"/>
          </w:tcPr>
          <w:p w14:paraId="4D6D4B03" w14:textId="77777777" w:rsidR="0001515B" w:rsidRPr="003B0A97" w:rsidRDefault="0001515B" w:rsidP="0001515B">
            <w:pPr>
              <w:spacing w:before="60" w:after="60"/>
              <w:jc w:val="center"/>
              <w:rPr>
                <w:color w:val="000000" w:themeColor="text1"/>
                <w:szCs w:val="26"/>
              </w:rPr>
            </w:pPr>
            <w:r w:rsidRPr="003B0A97">
              <w:rPr>
                <w:color w:val="000000" w:themeColor="text1"/>
                <w:szCs w:val="26"/>
              </w:rPr>
              <w:t>4</w:t>
            </w:r>
          </w:p>
        </w:tc>
        <w:tc>
          <w:tcPr>
            <w:tcW w:w="1423" w:type="dxa"/>
            <w:tcBorders>
              <w:top w:val="nil"/>
              <w:left w:val="nil"/>
              <w:bottom w:val="single" w:sz="4" w:space="0" w:color="auto"/>
              <w:right w:val="single" w:sz="4" w:space="0" w:color="auto"/>
            </w:tcBorders>
            <w:shd w:val="clear" w:color="auto" w:fill="auto"/>
            <w:noWrap/>
            <w:vAlign w:val="center"/>
          </w:tcPr>
          <w:p w14:paraId="74E39ECF" w14:textId="77777777" w:rsidR="0001515B" w:rsidRPr="003B0A97" w:rsidRDefault="0001515B" w:rsidP="0001515B">
            <w:pPr>
              <w:spacing w:before="60" w:after="60"/>
              <w:jc w:val="center"/>
              <w:rPr>
                <w:color w:val="000000" w:themeColor="text1"/>
                <w:szCs w:val="26"/>
              </w:rPr>
            </w:pPr>
            <w:r w:rsidRPr="003B0A97">
              <w:rPr>
                <w:color w:val="000000" w:themeColor="text1"/>
                <w:szCs w:val="26"/>
              </w:rPr>
              <w:t>1,5</w:t>
            </w:r>
          </w:p>
        </w:tc>
        <w:tc>
          <w:tcPr>
            <w:tcW w:w="1129" w:type="dxa"/>
            <w:tcBorders>
              <w:top w:val="nil"/>
              <w:left w:val="nil"/>
              <w:bottom w:val="single" w:sz="4" w:space="0" w:color="auto"/>
              <w:right w:val="single" w:sz="4" w:space="0" w:color="auto"/>
            </w:tcBorders>
            <w:shd w:val="clear" w:color="auto" w:fill="auto"/>
            <w:noWrap/>
            <w:vAlign w:val="center"/>
          </w:tcPr>
          <w:p w14:paraId="5B505A8B" w14:textId="77777777" w:rsidR="0001515B" w:rsidRPr="003B0A97" w:rsidRDefault="0001515B" w:rsidP="0001515B">
            <w:pPr>
              <w:spacing w:before="60" w:after="60"/>
              <w:jc w:val="center"/>
              <w:rPr>
                <w:color w:val="000000" w:themeColor="text1"/>
                <w:szCs w:val="26"/>
              </w:rPr>
            </w:pPr>
            <w:r w:rsidRPr="003B0A97">
              <w:rPr>
                <w:color w:val="000000" w:themeColor="text1"/>
                <w:szCs w:val="26"/>
              </w:rPr>
              <w:t>6,2</w:t>
            </w:r>
          </w:p>
        </w:tc>
        <w:tc>
          <w:tcPr>
            <w:tcW w:w="992" w:type="dxa"/>
            <w:tcBorders>
              <w:top w:val="nil"/>
              <w:left w:val="nil"/>
              <w:bottom w:val="single" w:sz="4" w:space="0" w:color="auto"/>
              <w:right w:val="single" w:sz="4" w:space="0" w:color="auto"/>
            </w:tcBorders>
            <w:shd w:val="clear" w:color="auto" w:fill="auto"/>
            <w:noWrap/>
            <w:vAlign w:val="center"/>
          </w:tcPr>
          <w:p w14:paraId="34AE5D57" w14:textId="77777777" w:rsidR="0001515B" w:rsidRPr="003B0A97" w:rsidRDefault="0001515B" w:rsidP="0001515B">
            <w:pPr>
              <w:spacing w:before="60" w:after="60"/>
              <w:jc w:val="center"/>
              <w:rPr>
                <w:color w:val="000000" w:themeColor="text1"/>
                <w:szCs w:val="26"/>
              </w:rPr>
            </w:pPr>
            <w:r w:rsidRPr="003B0A97">
              <w:rPr>
                <w:color w:val="000000" w:themeColor="text1"/>
                <w:szCs w:val="26"/>
              </w:rPr>
              <w:t>-</w:t>
            </w:r>
          </w:p>
        </w:tc>
        <w:tc>
          <w:tcPr>
            <w:tcW w:w="1134" w:type="dxa"/>
            <w:tcBorders>
              <w:top w:val="nil"/>
              <w:left w:val="nil"/>
              <w:bottom w:val="single" w:sz="4" w:space="0" w:color="auto"/>
              <w:right w:val="single" w:sz="4" w:space="0" w:color="auto"/>
            </w:tcBorders>
            <w:shd w:val="clear" w:color="auto" w:fill="auto"/>
            <w:noWrap/>
            <w:vAlign w:val="center"/>
          </w:tcPr>
          <w:p w14:paraId="203F9A17" w14:textId="77777777" w:rsidR="0001515B" w:rsidRPr="003B0A97" w:rsidRDefault="0001515B" w:rsidP="0001515B">
            <w:pPr>
              <w:spacing w:before="60" w:after="60"/>
              <w:jc w:val="center"/>
              <w:rPr>
                <w:color w:val="000000" w:themeColor="text1"/>
                <w:szCs w:val="26"/>
              </w:rPr>
            </w:pPr>
            <w:r w:rsidRPr="003B0A97">
              <w:rPr>
                <w:color w:val="000000" w:themeColor="text1"/>
                <w:szCs w:val="26"/>
              </w:rPr>
              <w:t>30</w:t>
            </w:r>
          </w:p>
        </w:tc>
        <w:tc>
          <w:tcPr>
            <w:tcW w:w="1134" w:type="dxa"/>
            <w:tcBorders>
              <w:top w:val="nil"/>
              <w:left w:val="nil"/>
              <w:bottom w:val="single" w:sz="4" w:space="0" w:color="auto"/>
              <w:right w:val="single" w:sz="4" w:space="0" w:color="auto"/>
            </w:tcBorders>
            <w:shd w:val="clear" w:color="auto" w:fill="auto"/>
            <w:noWrap/>
            <w:vAlign w:val="center"/>
          </w:tcPr>
          <w:p w14:paraId="430722C5" w14:textId="77777777" w:rsidR="0001515B" w:rsidRPr="003B0A97" w:rsidRDefault="0001515B" w:rsidP="0001515B">
            <w:pPr>
              <w:spacing w:before="60" w:after="60"/>
              <w:jc w:val="center"/>
              <w:rPr>
                <w:color w:val="000000" w:themeColor="text1"/>
                <w:szCs w:val="26"/>
              </w:rPr>
            </w:pPr>
            <w:r w:rsidRPr="003B0A97">
              <w:rPr>
                <w:color w:val="000000" w:themeColor="text1"/>
                <w:szCs w:val="26"/>
              </w:rPr>
              <w:t>124</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03CDC52C" w14:textId="77777777" w:rsidR="0001515B" w:rsidRPr="003B0A97" w:rsidRDefault="0001515B" w:rsidP="0001515B">
            <w:pPr>
              <w:spacing w:before="60" w:after="60"/>
              <w:jc w:val="center"/>
              <w:rPr>
                <w:color w:val="000000" w:themeColor="text1"/>
                <w:szCs w:val="26"/>
              </w:rPr>
            </w:pPr>
            <w:r w:rsidRPr="003B0A97">
              <w:rPr>
                <w:color w:val="000000" w:themeColor="text1"/>
                <w:szCs w:val="26"/>
              </w:rPr>
              <w:t>-</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0811E827" w14:textId="77777777" w:rsidR="0001515B" w:rsidRPr="003B0A97" w:rsidRDefault="0001515B" w:rsidP="0001515B">
            <w:pPr>
              <w:spacing w:before="60" w:after="60"/>
              <w:jc w:val="center"/>
              <w:rPr>
                <w:color w:val="000000" w:themeColor="text1"/>
                <w:szCs w:val="26"/>
              </w:rPr>
            </w:pPr>
            <w:r w:rsidRPr="003B0A97">
              <w:rPr>
                <w:color w:val="000000" w:themeColor="text1"/>
                <w:szCs w:val="26"/>
              </w:rPr>
              <w:t>-</w:t>
            </w:r>
          </w:p>
        </w:tc>
      </w:tr>
      <w:tr w:rsidR="003B0A97" w:rsidRPr="003B0A97" w14:paraId="73151687" w14:textId="77777777" w:rsidTr="00F00BAC">
        <w:trPr>
          <w:trHeight w:val="380"/>
          <w:jc w:val="center"/>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904A77" w14:textId="77777777" w:rsidR="0001515B" w:rsidRPr="003B0A97" w:rsidRDefault="0001515B" w:rsidP="0001515B">
            <w:pPr>
              <w:spacing w:before="60" w:after="60"/>
              <w:jc w:val="center"/>
              <w:rPr>
                <w:color w:val="000000" w:themeColor="text1"/>
                <w:szCs w:val="26"/>
              </w:rPr>
            </w:pPr>
            <w:r w:rsidRPr="003B0A97">
              <w:rPr>
                <w:color w:val="000000" w:themeColor="text1"/>
                <w:szCs w:val="26"/>
              </w:rPr>
              <w:t>2</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3285998A" w14:textId="77777777" w:rsidR="0001515B" w:rsidRPr="003B0A97" w:rsidRDefault="0001515B" w:rsidP="0001515B">
            <w:pPr>
              <w:spacing w:before="60" w:after="60"/>
              <w:rPr>
                <w:color w:val="000000" w:themeColor="text1"/>
                <w:szCs w:val="26"/>
              </w:rPr>
            </w:pPr>
            <w:r w:rsidRPr="003B0A97">
              <w:rPr>
                <w:bCs/>
                <w:color w:val="000000" w:themeColor="text1"/>
              </w:rPr>
              <w:t>Bể tách dầu</w:t>
            </w:r>
          </w:p>
        </w:tc>
        <w:tc>
          <w:tcPr>
            <w:tcW w:w="1256" w:type="dxa"/>
            <w:tcBorders>
              <w:top w:val="nil"/>
              <w:left w:val="nil"/>
              <w:bottom w:val="single" w:sz="4" w:space="0" w:color="auto"/>
              <w:right w:val="single" w:sz="4" w:space="0" w:color="auto"/>
            </w:tcBorders>
            <w:shd w:val="clear" w:color="auto" w:fill="auto"/>
            <w:noWrap/>
            <w:vAlign w:val="center"/>
          </w:tcPr>
          <w:p w14:paraId="4A600299" w14:textId="77777777" w:rsidR="0001515B" w:rsidRPr="003B0A97" w:rsidRDefault="0001515B" w:rsidP="0001515B">
            <w:pPr>
              <w:spacing w:before="60" w:after="60"/>
              <w:jc w:val="center"/>
              <w:rPr>
                <w:color w:val="000000" w:themeColor="text1"/>
                <w:szCs w:val="26"/>
              </w:rPr>
            </w:pPr>
            <w:r w:rsidRPr="003B0A97">
              <w:rPr>
                <w:bCs/>
                <w:color w:val="000000" w:themeColor="text1"/>
              </w:rPr>
              <w:t>TK02</w:t>
            </w:r>
          </w:p>
        </w:tc>
        <w:tc>
          <w:tcPr>
            <w:tcW w:w="1183" w:type="dxa"/>
            <w:tcBorders>
              <w:top w:val="single" w:sz="4" w:space="0" w:color="auto"/>
              <w:left w:val="nil"/>
              <w:bottom w:val="single" w:sz="4" w:space="0" w:color="auto"/>
              <w:right w:val="single" w:sz="4" w:space="0" w:color="auto"/>
            </w:tcBorders>
            <w:vAlign w:val="center"/>
          </w:tcPr>
          <w:p w14:paraId="60507BA6" w14:textId="77777777" w:rsidR="0001515B" w:rsidRPr="003B0A97" w:rsidRDefault="0001515B" w:rsidP="0001515B">
            <w:pPr>
              <w:spacing w:before="60" w:after="60"/>
              <w:jc w:val="center"/>
              <w:rPr>
                <w:color w:val="000000" w:themeColor="text1"/>
                <w:szCs w:val="26"/>
              </w:rPr>
            </w:pPr>
            <w:r w:rsidRPr="003B0A97">
              <w:rPr>
                <w:color w:val="000000" w:themeColor="text1"/>
                <w:szCs w:val="26"/>
              </w:rPr>
              <w:t>1.000</w:t>
            </w:r>
          </w:p>
        </w:tc>
        <w:tc>
          <w:tcPr>
            <w:tcW w:w="863" w:type="dxa"/>
            <w:tcBorders>
              <w:top w:val="nil"/>
              <w:left w:val="single" w:sz="4" w:space="0" w:color="auto"/>
              <w:bottom w:val="single" w:sz="4" w:space="0" w:color="auto"/>
              <w:right w:val="single" w:sz="4" w:space="0" w:color="auto"/>
            </w:tcBorders>
            <w:shd w:val="clear" w:color="auto" w:fill="auto"/>
            <w:noWrap/>
            <w:vAlign w:val="center"/>
          </w:tcPr>
          <w:p w14:paraId="0AA487DE" w14:textId="77777777" w:rsidR="0001515B" w:rsidRPr="003B0A97" w:rsidRDefault="0001515B" w:rsidP="0001515B">
            <w:pPr>
              <w:spacing w:before="60" w:after="60"/>
              <w:jc w:val="center"/>
              <w:rPr>
                <w:color w:val="000000" w:themeColor="text1"/>
                <w:szCs w:val="26"/>
              </w:rPr>
            </w:pPr>
            <w:r w:rsidRPr="003B0A97">
              <w:rPr>
                <w:color w:val="000000" w:themeColor="text1"/>
                <w:szCs w:val="26"/>
              </w:rPr>
              <w:t>1</w:t>
            </w:r>
          </w:p>
        </w:tc>
        <w:tc>
          <w:tcPr>
            <w:tcW w:w="780" w:type="dxa"/>
            <w:tcBorders>
              <w:top w:val="nil"/>
              <w:left w:val="nil"/>
              <w:bottom w:val="single" w:sz="4" w:space="0" w:color="auto"/>
              <w:right w:val="single" w:sz="4" w:space="0" w:color="auto"/>
            </w:tcBorders>
            <w:shd w:val="clear" w:color="auto" w:fill="auto"/>
            <w:noWrap/>
            <w:vAlign w:val="center"/>
          </w:tcPr>
          <w:p w14:paraId="64FD0D16" w14:textId="77777777" w:rsidR="0001515B" w:rsidRPr="003B0A97" w:rsidRDefault="0001515B" w:rsidP="0001515B">
            <w:pPr>
              <w:spacing w:before="60" w:after="60"/>
              <w:jc w:val="center"/>
              <w:rPr>
                <w:color w:val="000000" w:themeColor="text1"/>
                <w:szCs w:val="26"/>
              </w:rPr>
            </w:pPr>
            <w:r w:rsidRPr="003B0A97">
              <w:rPr>
                <w:color w:val="000000" w:themeColor="text1"/>
                <w:szCs w:val="26"/>
              </w:rPr>
              <w:t>4,1</w:t>
            </w:r>
          </w:p>
        </w:tc>
        <w:tc>
          <w:tcPr>
            <w:tcW w:w="850" w:type="dxa"/>
            <w:tcBorders>
              <w:top w:val="nil"/>
              <w:left w:val="nil"/>
              <w:bottom w:val="single" w:sz="4" w:space="0" w:color="auto"/>
              <w:right w:val="single" w:sz="4" w:space="0" w:color="auto"/>
            </w:tcBorders>
            <w:shd w:val="clear" w:color="auto" w:fill="auto"/>
            <w:noWrap/>
            <w:vAlign w:val="center"/>
          </w:tcPr>
          <w:p w14:paraId="5AEC0318" w14:textId="77777777" w:rsidR="0001515B" w:rsidRPr="003B0A97" w:rsidRDefault="0001515B" w:rsidP="0001515B">
            <w:pPr>
              <w:spacing w:before="60" w:after="60"/>
              <w:jc w:val="center"/>
              <w:rPr>
                <w:color w:val="000000" w:themeColor="text1"/>
                <w:szCs w:val="26"/>
              </w:rPr>
            </w:pPr>
            <w:r w:rsidRPr="003B0A97">
              <w:rPr>
                <w:color w:val="000000" w:themeColor="text1"/>
                <w:szCs w:val="26"/>
              </w:rPr>
              <w:t>1,2</w:t>
            </w:r>
          </w:p>
        </w:tc>
        <w:tc>
          <w:tcPr>
            <w:tcW w:w="1423" w:type="dxa"/>
            <w:tcBorders>
              <w:top w:val="nil"/>
              <w:left w:val="nil"/>
              <w:bottom w:val="single" w:sz="4" w:space="0" w:color="auto"/>
              <w:right w:val="single" w:sz="4" w:space="0" w:color="auto"/>
            </w:tcBorders>
            <w:shd w:val="clear" w:color="auto" w:fill="auto"/>
            <w:noWrap/>
            <w:vAlign w:val="center"/>
          </w:tcPr>
          <w:p w14:paraId="2B3FA475" w14:textId="77777777" w:rsidR="0001515B" w:rsidRPr="003B0A97" w:rsidRDefault="0001515B" w:rsidP="0001515B">
            <w:pPr>
              <w:spacing w:before="60" w:after="60"/>
              <w:jc w:val="center"/>
              <w:rPr>
                <w:color w:val="000000" w:themeColor="text1"/>
                <w:szCs w:val="26"/>
              </w:rPr>
            </w:pPr>
            <w:r w:rsidRPr="003B0A97">
              <w:rPr>
                <w:color w:val="000000" w:themeColor="text1"/>
                <w:szCs w:val="26"/>
              </w:rPr>
              <w:t>4,2</w:t>
            </w:r>
          </w:p>
        </w:tc>
        <w:tc>
          <w:tcPr>
            <w:tcW w:w="1129" w:type="dxa"/>
            <w:tcBorders>
              <w:top w:val="nil"/>
              <w:left w:val="nil"/>
              <w:bottom w:val="single" w:sz="4" w:space="0" w:color="auto"/>
              <w:right w:val="single" w:sz="4" w:space="0" w:color="auto"/>
            </w:tcBorders>
            <w:shd w:val="clear" w:color="auto" w:fill="auto"/>
            <w:noWrap/>
            <w:vAlign w:val="center"/>
          </w:tcPr>
          <w:p w14:paraId="4394F631" w14:textId="77777777" w:rsidR="0001515B" w:rsidRPr="003B0A97" w:rsidRDefault="0001515B" w:rsidP="0001515B">
            <w:pPr>
              <w:spacing w:before="60" w:after="60"/>
              <w:jc w:val="center"/>
              <w:rPr>
                <w:color w:val="000000" w:themeColor="text1"/>
                <w:szCs w:val="26"/>
              </w:rPr>
            </w:pPr>
            <w:r w:rsidRPr="003B0A97">
              <w:rPr>
                <w:color w:val="000000" w:themeColor="text1"/>
                <w:szCs w:val="26"/>
              </w:rPr>
              <w:t>4,5</w:t>
            </w:r>
          </w:p>
        </w:tc>
        <w:tc>
          <w:tcPr>
            <w:tcW w:w="992" w:type="dxa"/>
            <w:tcBorders>
              <w:top w:val="nil"/>
              <w:left w:val="nil"/>
              <w:bottom w:val="single" w:sz="4" w:space="0" w:color="auto"/>
              <w:right w:val="single" w:sz="4" w:space="0" w:color="auto"/>
            </w:tcBorders>
            <w:shd w:val="clear" w:color="auto" w:fill="auto"/>
            <w:noWrap/>
            <w:vAlign w:val="center"/>
          </w:tcPr>
          <w:p w14:paraId="44B59FE6" w14:textId="77777777" w:rsidR="0001515B" w:rsidRPr="003B0A97" w:rsidRDefault="0001515B" w:rsidP="0001515B">
            <w:pPr>
              <w:spacing w:before="60" w:after="60"/>
              <w:jc w:val="center"/>
              <w:rPr>
                <w:color w:val="000000" w:themeColor="text1"/>
                <w:szCs w:val="26"/>
              </w:rPr>
            </w:pPr>
            <w:r w:rsidRPr="003B0A97">
              <w:rPr>
                <w:color w:val="000000" w:themeColor="text1"/>
                <w:szCs w:val="26"/>
              </w:rPr>
              <w:t>-</w:t>
            </w:r>
          </w:p>
        </w:tc>
        <w:tc>
          <w:tcPr>
            <w:tcW w:w="1134" w:type="dxa"/>
            <w:tcBorders>
              <w:top w:val="nil"/>
              <w:left w:val="nil"/>
              <w:bottom w:val="single" w:sz="4" w:space="0" w:color="auto"/>
              <w:right w:val="single" w:sz="4" w:space="0" w:color="auto"/>
            </w:tcBorders>
            <w:shd w:val="clear" w:color="auto" w:fill="auto"/>
            <w:noWrap/>
            <w:vAlign w:val="center"/>
          </w:tcPr>
          <w:p w14:paraId="06C41C31" w14:textId="77777777" w:rsidR="0001515B" w:rsidRPr="003B0A97" w:rsidRDefault="0001515B" w:rsidP="0001515B">
            <w:pPr>
              <w:spacing w:before="60" w:after="60"/>
              <w:jc w:val="center"/>
              <w:rPr>
                <w:color w:val="000000" w:themeColor="text1"/>
                <w:szCs w:val="26"/>
              </w:rPr>
            </w:pPr>
            <w:r w:rsidRPr="003B0A97">
              <w:rPr>
                <w:color w:val="000000" w:themeColor="text1"/>
                <w:szCs w:val="26"/>
              </w:rPr>
              <w:t>20,7</w:t>
            </w:r>
          </w:p>
        </w:tc>
        <w:tc>
          <w:tcPr>
            <w:tcW w:w="1134" w:type="dxa"/>
            <w:tcBorders>
              <w:top w:val="nil"/>
              <w:left w:val="nil"/>
              <w:bottom w:val="single" w:sz="4" w:space="0" w:color="auto"/>
              <w:right w:val="single" w:sz="4" w:space="0" w:color="auto"/>
            </w:tcBorders>
            <w:shd w:val="clear" w:color="auto" w:fill="auto"/>
            <w:noWrap/>
            <w:vAlign w:val="center"/>
          </w:tcPr>
          <w:p w14:paraId="2C7A2AEA" w14:textId="77777777" w:rsidR="0001515B" w:rsidRPr="003B0A97" w:rsidRDefault="0001515B" w:rsidP="0001515B">
            <w:pPr>
              <w:spacing w:before="60" w:after="60"/>
              <w:jc w:val="center"/>
              <w:rPr>
                <w:color w:val="000000" w:themeColor="text1"/>
                <w:szCs w:val="26"/>
              </w:rPr>
            </w:pPr>
            <w:r w:rsidRPr="003B0A97">
              <w:rPr>
                <w:color w:val="000000" w:themeColor="text1"/>
                <w:szCs w:val="26"/>
              </w:rPr>
              <w:t>22,1</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65CD25CD" w14:textId="77777777" w:rsidR="0001515B" w:rsidRPr="003B0A97" w:rsidRDefault="0001515B" w:rsidP="0001515B">
            <w:pPr>
              <w:spacing w:before="60" w:after="60"/>
              <w:jc w:val="center"/>
              <w:rPr>
                <w:color w:val="000000" w:themeColor="text1"/>
                <w:szCs w:val="26"/>
              </w:rPr>
            </w:pPr>
            <w:r w:rsidRPr="003B0A97">
              <w:rPr>
                <w:color w:val="000000" w:themeColor="text1"/>
                <w:szCs w:val="26"/>
              </w:rPr>
              <w:t>-</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0A301EAA" w14:textId="77777777" w:rsidR="0001515B" w:rsidRPr="003B0A97" w:rsidRDefault="0001515B" w:rsidP="0001515B">
            <w:pPr>
              <w:spacing w:before="60" w:after="60"/>
              <w:jc w:val="center"/>
              <w:rPr>
                <w:color w:val="000000" w:themeColor="text1"/>
                <w:szCs w:val="26"/>
              </w:rPr>
            </w:pPr>
            <w:r w:rsidRPr="003B0A97">
              <w:rPr>
                <w:color w:val="000000" w:themeColor="text1"/>
                <w:szCs w:val="26"/>
              </w:rPr>
              <w:t>-</w:t>
            </w:r>
          </w:p>
        </w:tc>
      </w:tr>
      <w:tr w:rsidR="003B0A97" w:rsidRPr="003B0A97" w14:paraId="2354C700" w14:textId="77777777" w:rsidTr="00F00BAC">
        <w:trPr>
          <w:trHeight w:val="264"/>
          <w:jc w:val="center"/>
        </w:trPr>
        <w:tc>
          <w:tcPr>
            <w:tcW w:w="568" w:type="dxa"/>
            <w:tcBorders>
              <w:top w:val="nil"/>
              <w:left w:val="single" w:sz="4" w:space="0" w:color="auto"/>
              <w:bottom w:val="single" w:sz="4" w:space="0" w:color="auto"/>
              <w:right w:val="single" w:sz="4" w:space="0" w:color="auto"/>
            </w:tcBorders>
            <w:shd w:val="clear" w:color="auto" w:fill="auto"/>
            <w:noWrap/>
            <w:vAlign w:val="center"/>
          </w:tcPr>
          <w:p w14:paraId="0B0E30C8" w14:textId="77777777" w:rsidR="00862093" w:rsidRPr="003B0A97" w:rsidRDefault="00862093" w:rsidP="00862093">
            <w:pPr>
              <w:spacing w:before="60" w:after="60"/>
              <w:jc w:val="center"/>
              <w:rPr>
                <w:color w:val="000000" w:themeColor="text1"/>
                <w:szCs w:val="26"/>
              </w:rPr>
            </w:pPr>
            <w:r w:rsidRPr="003B0A97">
              <w:rPr>
                <w:color w:val="000000" w:themeColor="text1"/>
                <w:szCs w:val="26"/>
              </w:rPr>
              <w:t>3</w:t>
            </w:r>
          </w:p>
        </w:tc>
        <w:tc>
          <w:tcPr>
            <w:tcW w:w="2693" w:type="dxa"/>
            <w:tcBorders>
              <w:top w:val="nil"/>
              <w:left w:val="nil"/>
              <w:bottom w:val="single" w:sz="4" w:space="0" w:color="auto"/>
              <w:right w:val="single" w:sz="4" w:space="0" w:color="auto"/>
            </w:tcBorders>
            <w:shd w:val="clear" w:color="auto" w:fill="auto"/>
            <w:noWrap/>
            <w:vAlign w:val="center"/>
            <w:hideMark/>
          </w:tcPr>
          <w:p w14:paraId="3A722653" w14:textId="77777777" w:rsidR="00862093" w:rsidRPr="003B0A97" w:rsidRDefault="00862093" w:rsidP="00862093">
            <w:pPr>
              <w:spacing w:before="60" w:after="60"/>
              <w:rPr>
                <w:color w:val="000000" w:themeColor="text1"/>
                <w:szCs w:val="26"/>
              </w:rPr>
            </w:pPr>
            <w:r w:rsidRPr="003B0A97">
              <w:rPr>
                <w:bCs/>
                <w:color w:val="000000" w:themeColor="text1"/>
              </w:rPr>
              <w:t>Bể điều hòa</w:t>
            </w:r>
          </w:p>
        </w:tc>
        <w:tc>
          <w:tcPr>
            <w:tcW w:w="1256" w:type="dxa"/>
            <w:tcBorders>
              <w:top w:val="nil"/>
              <w:left w:val="nil"/>
              <w:bottom w:val="single" w:sz="4" w:space="0" w:color="auto"/>
              <w:right w:val="single" w:sz="4" w:space="0" w:color="auto"/>
            </w:tcBorders>
            <w:shd w:val="clear" w:color="auto" w:fill="auto"/>
            <w:noWrap/>
            <w:vAlign w:val="center"/>
            <w:hideMark/>
          </w:tcPr>
          <w:p w14:paraId="4835046F" w14:textId="77777777" w:rsidR="00862093" w:rsidRPr="003B0A97" w:rsidRDefault="00862093" w:rsidP="00862093">
            <w:pPr>
              <w:spacing w:before="60" w:after="60"/>
              <w:jc w:val="center"/>
              <w:rPr>
                <w:color w:val="000000" w:themeColor="text1"/>
                <w:szCs w:val="26"/>
              </w:rPr>
            </w:pPr>
            <w:r w:rsidRPr="003B0A97">
              <w:rPr>
                <w:bCs/>
                <w:color w:val="000000" w:themeColor="text1"/>
              </w:rPr>
              <w:t>TK03</w:t>
            </w:r>
          </w:p>
        </w:tc>
        <w:tc>
          <w:tcPr>
            <w:tcW w:w="1183" w:type="dxa"/>
            <w:tcBorders>
              <w:top w:val="single" w:sz="4" w:space="0" w:color="auto"/>
              <w:left w:val="nil"/>
              <w:bottom w:val="single" w:sz="4" w:space="0" w:color="auto"/>
              <w:right w:val="single" w:sz="4" w:space="0" w:color="auto"/>
            </w:tcBorders>
            <w:vAlign w:val="center"/>
          </w:tcPr>
          <w:p w14:paraId="34F7FEB3" w14:textId="77777777" w:rsidR="00862093" w:rsidRPr="003B0A97" w:rsidRDefault="00862093" w:rsidP="00862093">
            <w:pPr>
              <w:spacing w:before="60" w:after="60"/>
              <w:jc w:val="center"/>
              <w:rPr>
                <w:color w:val="000000" w:themeColor="text1"/>
                <w:szCs w:val="26"/>
              </w:rPr>
            </w:pPr>
            <w:r w:rsidRPr="003B0A97">
              <w:rPr>
                <w:color w:val="000000" w:themeColor="text1"/>
                <w:szCs w:val="26"/>
              </w:rPr>
              <w:t>1.000</w:t>
            </w:r>
          </w:p>
        </w:tc>
        <w:tc>
          <w:tcPr>
            <w:tcW w:w="863" w:type="dxa"/>
            <w:tcBorders>
              <w:top w:val="nil"/>
              <w:left w:val="single" w:sz="4" w:space="0" w:color="auto"/>
              <w:bottom w:val="single" w:sz="4" w:space="0" w:color="auto"/>
              <w:right w:val="single" w:sz="4" w:space="0" w:color="auto"/>
            </w:tcBorders>
            <w:shd w:val="clear" w:color="auto" w:fill="auto"/>
            <w:noWrap/>
            <w:vAlign w:val="center"/>
          </w:tcPr>
          <w:p w14:paraId="28F2F3D8" w14:textId="77777777" w:rsidR="00862093" w:rsidRPr="003B0A97" w:rsidRDefault="00862093" w:rsidP="00862093">
            <w:pPr>
              <w:spacing w:before="60" w:after="60"/>
              <w:jc w:val="center"/>
              <w:rPr>
                <w:color w:val="000000" w:themeColor="text1"/>
                <w:szCs w:val="26"/>
              </w:rPr>
            </w:pPr>
            <w:r w:rsidRPr="003B0A97">
              <w:rPr>
                <w:color w:val="000000" w:themeColor="text1"/>
                <w:szCs w:val="26"/>
              </w:rPr>
              <w:t>1</w:t>
            </w:r>
          </w:p>
        </w:tc>
        <w:tc>
          <w:tcPr>
            <w:tcW w:w="780" w:type="dxa"/>
            <w:tcBorders>
              <w:top w:val="nil"/>
              <w:left w:val="nil"/>
              <w:bottom w:val="single" w:sz="4" w:space="0" w:color="auto"/>
              <w:right w:val="single" w:sz="4" w:space="0" w:color="auto"/>
            </w:tcBorders>
            <w:shd w:val="clear" w:color="auto" w:fill="auto"/>
            <w:noWrap/>
            <w:vAlign w:val="center"/>
          </w:tcPr>
          <w:p w14:paraId="0B815EA4" w14:textId="77777777" w:rsidR="00862093" w:rsidRPr="003B0A97" w:rsidRDefault="00862093" w:rsidP="00862093">
            <w:pPr>
              <w:spacing w:before="60" w:after="60"/>
              <w:jc w:val="center"/>
              <w:rPr>
                <w:color w:val="000000" w:themeColor="text1"/>
                <w:szCs w:val="26"/>
              </w:rPr>
            </w:pPr>
            <w:r w:rsidRPr="003B0A97">
              <w:rPr>
                <w:color w:val="000000" w:themeColor="text1"/>
                <w:szCs w:val="26"/>
              </w:rPr>
              <w:t>-</w:t>
            </w:r>
          </w:p>
        </w:tc>
        <w:tc>
          <w:tcPr>
            <w:tcW w:w="850" w:type="dxa"/>
            <w:tcBorders>
              <w:top w:val="nil"/>
              <w:left w:val="nil"/>
              <w:bottom w:val="single" w:sz="4" w:space="0" w:color="auto"/>
              <w:right w:val="single" w:sz="4" w:space="0" w:color="auto"/>
            </w:tcBorders>
            <w:shd w:val="clear" w:color="auto" w:fill="auto"/>
            <w:vAlign w:val="center"/>
          </w:tcPr>
          <w:p w14:paraId="7D1883C1" w14:textId="77777777" w:rsidR="00862093" w:rsidRPr="003B0A97" w:rsidRDefault="00862093" w:rsidP="00862093">
            <w:pPr>
              <w:spacing w:before="60" w:after="60"/>
              <w:jc w:val="center"/>
              <w:rPr>
                <w:color w:val="000000" w:themeColor="text1"/>
                <w:szCs w:val="26"/>
              </w:rPr>
            </w:pPr>
            <w:r w:rsidRPr="003B0A97">
              <w:rPr>
                <w:color w:val="000000" w:themeColor="text1"/>
                <w:szCs w:val="26"/>
              </w:rPr>
              <w:t>-</w:t>
            </w:r>
          </w:p>
        </w:tc>
        <w:tc>
          <w:tcPr>
            <w:tcW w:w="1423" w:type="dxa"/>
            <w:tcBorders>
              <w:top w:val="nil"/>
              <w:left w:val="nil"/>
              <w:bottom w:val="single" w:sz="4" w:space="0" w:color="auto"/>
              <w:right w:val="single" w:sz="4" w:space="0" w:color="auto"/>
            </w:tcBorders>
            <w:shd w:val="clear" w:color="auto" w:fill="auto"/>
            <w:noWrap/>
            <w:vAlign w:val="center"/>
          </w:tcPr>
          <w:p w14:paraId="30837C93" w14:textId="77777777" w:rsidR="00862093" w:rsidRPr="003B0A97" w:rsidRDefault="00862093" w:rsidP="00862093">
            <w:pPr>
              <w:spacing w:before="60" w:after="60"/>
              <w:jc w:val="center"/>
              <w:rPr>
                <w:color w:val="000000" w:themeColor="text1"/>
                <w:szCs w:val="26"/>
              </w:rPr>
            </w:pPr>
            <w:r w:rsidRPr="003B0A97">
              <w:rPr>
                <w:color w:val="000000" w:themeColor="text1"/>
                <w:szCs w:val="26"/>
              </w:rPr>
              <w:t>4,1</w:t>
            </w:r>
          </w:p>
        </w:tc>
        <w:tc>
          <w:tcPr>
            <w:tcW w:w="1129" w:type="dxa"/>
            <w:tcBorders>
              <w:top w:val="nil"/>
              <w:left w:val="nil"/>
              <w:bottom w:val="single" w:sz="4" w:space="0" w:color="auto"/>
              <w:right w:val="single" w:sz="4" w:space="0" w:color="auto"/>
            </w:tcBorders>
            <w:shd w:val="clear" w:color="auto" w:fill="auto"/>
            <w:noWrap/>
            <w:vAlign w:val="center"/>
          </w:tcPr>
          <w:p w14:paraId="3F4ED7D0" w14:textId="77777777" w:rsidR="00862093" w:rsidRPr="003B0A97" w:rsidRDefault="00862093" w:rsidP="00862093">
            <w:pPr>
              <w:spacing w:before="60" w:after="60"/>
              <w:jc w:val="center"/>
              <w:rPr>
                <w:color w:val="000000" w:themeColor="text1"/>
                <w:szCs w:val="26"/>
              </w:rPr>
            </w:pPr>
            <w:r w:rsidRPr="003B0A97">
              <w:rPr>
                <w:color w:val="000000" w:themeColor="text1"/>
                <w:szCs w:val="26"/>
              </w:rPr>
              <w:t>4,5</w:t>
            </w:r>
          </w:p>
        </w:tc>
        <w:tc>
          <w:tcPr>
            <w:tcW w:w="992" w:type="dxa"/>
            <w:tcBorders>
              <w:top w:val="nil"/>
              <w:left w:val="nil"/>
              <w:bottom w:val="single" w:sz="4" w:space="0" w:color="auto"/>
              <w:right w:val="single" w:sz="4" w:space="0" w:color="auto"/>
            </w:tcBorders>
            <w:shd w:val="clear" w:color="auto" w:fill="auto"/>
            <w:noWrap/>
            <w:vAlign w:val="center"/>
          </w:tcPr>
          <w:p w14:paraId="4EBA1A2F" w14:textId="77777777" w:rsidR="00862093" w:rsidRPr="003B0A97" w:rsidRDefault="00862093" w:rsidP="00862093">
            <w:pPr>
              <w:spacing w:before="60" w:after="60"/>
              <w:jc w:val="center"/>
              <w:rPr>
                <w:color w:val="000000" w:themeColor="text1"/>
                <w:szCs w:val="26"/>
              </w:rPr>
            </w:pPr>
            <w:r w:rsidRPr="003B0A97">
              <w:rPr>
                <w:color w:val="000000" w:themeColor="text1"/>
                <w:szCs w:val="26"/>
              </w:rPr>
              <w:t>71,07</w:t>
            </w:r>
          </w:p>
        </w:tc>
        <w:tc>
          <w:tcPr>
            <w:tcW w:w="1134" w:type="dxa"/>
            <w:tcBorders>
              <w:top w:val="nil"/>
              <w:left w:val="nil"/>
              <w:bottom w:val="single" w:sz="4" w:space="0" w:color="auto"/>
              <w:right w:val="single" w:sz="4" w:space="0" w:color="auto"/>
            </w:tcBorders>
            <w:shd w:val="clear" w:color="auto" w:fill="auto"/>
            <w:noWrap/>
            <w:vAlign w:val="center"/>
          </w:tcPr>
          <w:p w14:paraId="548B4BD3" w14:textId="77777777" w:rsidR="00862093" w:rsidRPr="003B0A97" w:rsidRDefault="00862093" w:rsidP="00862093">
            <w:pPr>
              <w:spacing w:before="60" w:after="60"/>
              <w:jc w:val="center"/>
              <w:rPr>
                <w:color w:val="000000" w:themeColor="text1"/>
                <w:szCs w:val="26"/>
              </w:rPr>
            </w:pPr>
            <w:r w:rsidRPr="003B0A97">
              <w:rPr>
                <w:color w:val="000000" w:themeColor="text1"/>
                <w:szCs w:val="26"/>
              </w:rPr>
              <w:t>291,4</w:t>
            </w:r>
          </w:p>
        </w:tc>
        <w:tc>
          <w:tcPr>
            <w:tcW w:w="1134" w:type="dxa"/>
            <w:tcBorders>
              <w:top w:val="nil"/>
              <w:left w:val="nil"/>
              <w:bottom w:val="single" w:sz="4" w:space="0" w:color="auto"/>
              <w:right w:val="single" w:sz="4" w:space="0" w:color="auto"/>
            </w:tcBorders>
            <w:shd w:val="clear" w:color="auto" w:fill="auto"/>
            <w:noWrap/>
            <w:vAlign w:val="center"/>
          </w:tcPr>
          <w:p w14:paraId="7EE8B3D1" w14:textId="77777777" w:rsidR="00862093" w:rsidRPr="003B0A97" w:rsidRDefault="00862093" w:rsidP="00862093">
            <w:pPr>
              <w:spacing w:before="60" w:after="60"/>
              <w:jc w:val="center"/>
              <w:rPr>
                <w:color w:val="000000" w:themeColor="text1"/>
                <w:szCs w:val="26"/>
              </w:rPr>
            </w:pPr>
            <w:r w:rsidRPr="003B0A97">
              <w:rPr>
                <w:color w:val="000000" w:themeColor="text1"/>
                <w:szCs w:val="26"/>
              </w:rPr>
              <w:t>319,8</w:t>
            </w:r>
          </w:p>
        </w:tc>
        <w:tc>
          <w:tcPr>
            <w:tcW w:w="851" w:type="dxa"/>
            <w:tcBorders>
              <w:top w:val="nil"/>
              <w:left w:val="nil"/>
              <w:bottom w:val="single" w:sz="4" w:space="0" w:color="auto"/>
              <w:right w:val="single" w:sz="4" w:space="0" w:color="auto"/>
            </w:tcBorders>
            <w:shd w:val="clear" w:color="auto" w:fill="auto"/>
            <w:noWrap/>
            <w:vAlign w:val="center"/>
          </w:tcPr>
          <w:p w14:paraId="404754C8" w14:textId="77777777" w:rsidR="00862093" w:rsidRPr="003B0A97" w:rsidRDefault="00862093" w:rsidP="00862093">
            <w:pPr>
              <w:spacing w:before="60" w:after="60"/>
              <w:jc w:val="center"/>
              <w:rPr>
                <w:color w:val="000000" w:themeColor="text1"/>
                <w:szCs w:val="26"/>
              </w:rPr>
            </w:pPr>
            <w:r w:rsidRPr="003B0A97">
              <w:rPr>
                <w:color w:val="000000" w:themeColor="text1"/>
                <w:szCs w:val="26"/>
              </w:rPr>
              <w:t>7</w:t>
            </w:r>
          </w:p>
        </w:tc>
        <w:tc>
          <w:tcPr>
            <w:tcW w:w="850" w:type="dxa"/>
            <w:tcBorders>
              <w:top w:val="nil"/>
              <w:left w:val="nil"/>
              <w:bottom w:val="single" w:sz="4" w:space="0" w:color="auto"/>
              <w:right w:val="single" w:sz="4" w:space="0" w:color="auto"/>
            </w:tcBorders>
            <w:shd w:val="clear" w:color="auto" w:fill="auto"/>
            <w:noWrap/>
            <w:vAlign w:val="center"/>
          </w:tcPr>
          <w:p w14:paraId="0B8C603D" w14:textId="77777777" w:rsidR="00862093" w:rsidRPr="003B0A97" w:rsidRDefault="00862093" w:rsidP="00862093">
            <w:pPr>
              <w:spacing w:before="60" w:after="60"/>
              <w:rPr>
                <w:color w:val="000000" w:themeColor="text1"/>
                <w:szCs w:val="26"/>
              </w:rPr>
            </w:pPr>
            <w:r w:rsidRPr="003B0A97">
              <w:rPr>
                <w:color w:val="000000" w:themeColor="text1"/>
                <w:szCs w:val="26"/>
              </w:rPr>
              <w:t>Giờ</w:t>
            </w:r>
          </w:p>
        </w:tc>
      </w:tr>
      <w:tr w:rsidR="003B0A97" w:rsidRPr="003B0A97" w14:paraId="5BBAE897" w14:textId="77777777" w:rsidTr="00F00BAC">
        <w:trPr>
          <w:trHeight w:val="264"/>
          <w:jc w:val="center"/>
        </w:trPr>
        <w:tc>
          <w:tcPr>
            <w:tcW w:w="568" w:type="dxa"/>
            <w:tcBorders>
              <w:top w:val="nil"/>
              <w:left w:val="single" w:sz="4" w:space="0" w:color="auto"/>
              <w:bottom w:val="single" w:sz="4" w:space="0" w:color="auto"/>
              <w:right w:val="single" w:sz="4" w:space="0" w:color="auto"/>
            </w:tcBorders>
            <w:shd w:val="clear" w:color="auto" w:fill="auto"/>
            <w:noWrap/>
            <w:vAlign w:val="center"/>
          </w:tcPr>
          <w:p w14:paraId="0662FF61" w14:textId="77777777" w:rsidR="00862093" w:rsidRPr="003B0A97" w:rsidRDefault="00862093" w:rsidP="00862093">
            <w:pPr>
              <w:spacing w:before="60" w:after="60"/>
              <w:jc w:val="center"/>
              <w:rPr>
                <w:color w:val="000000" w:themeColor="text1"/>
                <w:szCs w:val="26"/>
              </w:rPr>
            </w:pPr>
            <w:r w:rsidRPr="003B0A97">
              <w:rPr>
                <w:color w:val="000000" w:themeColor="text1"/>
                <w:szCs w:val="26"/>
              </w:rPr>
              <w:t>4</w:t>
            </w:r>
          </w:p>
        </w:tc>
        <w:tc>
          <w:tcPr>
            <w:tcW w:w="2693" w:type="dxa"/>
            <w:tcBorders>
              <w:top w:val="nil"/>
              <w:left w:val="nil"/>
              <w:bottom w:val="single" w:sz="4" w:space="0" w:color="auto"/>
              <w:right w:val="single" w:sz="4" w:space="0" w:color="auto"/>
            </w:tcBorders>
            <w:shd w:val="clear" w:color="auto" w:fill="auto"/>
            <w:noWrap/>
            <w:vAlign w:val="center"/>
          </w:tcPr>
          <w:p w14:paraId="1EEBDE71" w14:textId="77777777" w:rsidR="00862093" w:rsidRPr="003B0A97" w:rsidRDefault="00862093" w:rsidP="00862093">
            <w:pPr>
              <w:spacing w:before="60" w:after="60"/>
              <w:rPr>
                <w:color w:val="000000" w:themeColor="text1"/>
                <w:szCs w:val="26"/>
              </w:rPr>
            </w:pPr>
            <w:r w:rsidRPr="003B0A97">
              <w:rPr>
                <w:bCs/>
                <w:color w:val="000000" w:themeColor="text1"/>
              </w:rPr>
              <w:t>Bể keo tụ</w:t>
            </w:r>
          </w:p>
        </w:tc>
        <w:tc>
          <w:tcPr>
            <w:tcW w:w="1256" w:type="dxa"/>
            <w:tcBorders>
              <w:top w:val="nil"/>
              <w:left w:val="nil"/>
              <w:bottom w:val="single" w:sz="4" w:space="0" w:color="auto"/>
              <w:right w:val="single" w:sz="4" w:space="0" w:color="auto"/>
            </w:tcBorders>
            <w:shd w:val="clear" w:color="auto" w:fill="auto"/>
            <w:noWrap/>
            <w:vAlign w:val="center"/>
          </w:tcPr>
          <w:p w14:paraId="59C16359" w14:textId="77777777" w:rsidR="00862093" w:rsidRPr="003B0A97" w:rsidRDefault="00862093" w:rsidP="00862093">
            <w:pPr>
              <w:spacing w:before="60" w:after="60"/>
              <w:jc w:val="center"/>
              <w:rPr>
                <w:color w:val="000000" w:themeColor="text1"/>
                <w:szCs w:val="26"/>
              </w:rPr>
            </w:pPr>
            <w:r w:rsidRPr="003B0A97">
              <w:rPr>
                <w:bCs/>
                <w:color w:val="000000" w:themeColor="text1"/>
              </w:rPr>
              <w:t>TK04</w:t>
            </w:r>
          </w:p>
        </w:tc>
        <w:tc>
          <w:tcPr>
            <w:tcW w:w="1183" w:type="dxa"/>
            <w:tcBorders>
              <w:top w:val="single" w:sz="4" w:space="0" w:color="auto"/>
              <w:left w:val="nil"/>
              <w:bottom w:val="single" w:sz="4" w:space="0" w:color="auto"/>
              <w:right w:val="single" w:sz="4" w:space="0" w:color="auto"/>
            </w:tcBorders>
            <w:vAlign w:val="center"/>
          </w:tcPr>
          <w:p w14:paraId="6B0D466A" w14:textId="77777777" w:rsidR="00862093" w:rsidRPr="003B0A97" w:rsidRDefault="00862093" w:rsidP="00862093">
            <w:pPr>
              <w:spacing w:before="60" w:after="60"/>
              <w:jc w:val="center"/>
              <w:rPr>
                <w:color w:val="000000" w:themeColor="text1"/>
                <w:szCs w:val="26"/>
              </w:rPr>
            </w:pPr>
            <w:r w:rsidRPr="003B0A97">
              <w:rPr>
                <w:color w:val="000000" w:themeColor="text1"/>
                <w:szCs w:val="26"/>
              </w:rPr>
              <w:t>1.000</w:t>
            </w:r>
          </w:p>
        </w:tc>
        <w:tc>
          <w:tcPr>
            <w:tcW w:w="863" w:type="dxa"/>
            <w:tcBorders>
              <w:top w:val="nil"/>
              <w:left w:val="single" w:sz="4" w:space="0" w:color="auto"/>
              <w:bottom w:val="single" w:sz="4" w:space="0" w:color="auto"/>
              <w:right w:val="single" w:sz="4" w:space="0" w:color="auto"/>
            </w:tcBorders>
            <w:shd w:val="clear" w:color="auto" w:fill="auto"/>
            <w:noWrap/>
            <w:vAlign w:val="center"/>
          </w:tcPr>
          <w:p w14:paraId="77533EB9" w14:textId="77777777" w:rsidR="00862093" w:rsidRPr="003B0A97" w:rsidRDefault="00862093" w:rsidP="00862093">
            <w:pPr>
              <w:spacing w:before="60" w:after="60"/>
              <w:jc w:val="center"/>
              <w:rPr>
                <w:color w:val="000000" w:themeColor="text1"/>
                <w:szCs w:val="26"/>
              </w:rPr>
            </w:pPr>
            <w:r w:rsidRPr="003B0A97">
              <w:rPr>
                <w:color w:val="000000" w:themeColor="text1"/>
                <w:szCs w:val="26"/>
              </w:rPr>
              <w:t>1</w:t>
            </w:r>
          </w:p>
        </w:tc>
        <w:tc>
          <w:tcPr>
            <w:tcW w:w="780" w:type="dxa"/>
            <w:tcBorders>
              <w:top w:val="nil"/>
              <w:left w:val="nil"/>
              <w:bottom w:val="single" w:sz="4" w:space="0" w:color="auto"/>
              <w:right w:val="single" w:sz="4" w:space="0" w:color="auto"/>
            </w:tcBorders>
            <w:shd w:val="clear" w:color="auto" w:fill="auto"/>
            <w:noWrap/>
            <w:vAlign w:val="center"/>
          </w:tcPr>
          <w:p w14:paraId="4F9A46E7" w14:textId="77777777" w:rsidR="00862093" w:rsidRPr="003B0A97" w:rsidRDefault="00862093" w:rsidP="00862093">
            <w:pPr>
              <w:spacing w:before="60" w:after="60"/>
              <w:jc w:val="center"/>
              <w:rPr>
                <w:color w:val="000000" w:themeColor="text1"/>
                <w:szCs w:val="26"/>
              </w:rPr>
            </w:pPr>
            <w:r w:rsidRPr="003B0A97">
              <w:rPr>
                <w:color w:val="000000" w:themeColor="text1"/>
                <w:szCs w:val="26"/>
              </w:rPr>
              <w:t>1,6</w:t>
            </w:r>
          </w:p>
        </w:tc>
        <w:tc>
          <w:tcPr>
            <w:tcW w:w="850" w:type="dxa"/>
            <w:tcBorders>
              <w:top w:val="nil"/>
              <w:left w:val="nil"/>
              <w:bottom w:val="single" w:sz="4" w:space="0" w:color="auto"/>
              <w:right w:val="single" w:sz="4" w:space="0" w:color="auto"/>
            </w:tcBorders>
            <w:shd w:val="clear" w:color="auto" w:fill="auto"/>
            <w:noWrap/>
            <w:vAlign w:val="center"/>
          </w:tcPr>
          <w:p w14:paraId="6C9EE3F5" w14:textId="77777777" w:rsidR="00862093" w:rsidRPr="003B0A97" w:rsidRDefault="00862093" w:rsidP="00862093">
            <w:pPr>
              <w:spacing w:before="60" w:after="60"/>
              <w:jc w:val="center"/>
              <w:rPr>
                <w:color w:val="000000" w:themeColor="text1"/>
                <w:szCs w:val="26"/>
              </w:rPr>
            </w:pPr>
            <w:r w:rsidRPr="003B0A97">
              <w:rPr>
                <w:color w:val="000000" w:themeColor="text1"/>
                <w:szCs w:val="26"/>
              </w:rPr>
              <w:t>1,1</w:t>
            </w:r>
          </w:p>
        </w:tc>
        <w:tc>
          <w:tcPr>
            <w:tcW w:w="1423" w:type="dxa"/>
            <w:tcBorders>
              <w:top w:val="nil"/>
              <w:left w:val="nil"/>
              <w:bottom w:val="single" w:sz="4" w:space="0" w:color="auto"/>
              <w:right w:val="single" w:sz="4" w:space="0" w:color="auto"/>
            </w:tcBorders>
            <w:shd w:val="clear" w:color="auto" w:fill="auto"/>
            <w:noWrap/>
            <w:vAlign w:val="center"/>
          </w:tcPr>
          <w:p w14:paraId="269C1841" w14:textId="77777777" w:rsidR="00862093" w:rsidRPr="003B0A97" w:rsidRDefault="00862093" w:rsidP="00862093">
            <w:pPr>
              <w:spacing w:before="60" w:after="60"/>
              <w:jc w:val="center"/>
              <w:rPr>
                <w:color w:val="000000" w:themeColor="text1"/>
                <w:szCs w:val="26"/>
              </w:rPr>
            </w:pPr>
            <w:r w:rsidRPr="003B0A97">
              <w:rPr>
                <w:color w:val="000000" w:themeColor="text1"/>
                <w:szCs w:val="26"/>
              </w:rPr>
              <w:t>4,2</w:t>
            </w:r>
          </w:p>
        </w:tc>
        <w:tc>
          <w:tcPr>
            <w:tcW w:w="1129" w:type="dxa"/>
            <w:tcBorders>
              <w:top w:val="nil"/>
              <w:left w:val="nil"/>
              <w:bottom w:val="single" w:sz="4" w:space="0" w:color="auto"/>
              <w:right w:val="single" w:sz="4" w:space="0" w:color="auto"/>
            </w:tcBorders>
            <w:shd w:val="clear" w:color="auto" w:fill="auto"/>
            <w:noWrap/>
            <w:vAlign w:val="center"/>
          </w:tcPr>
          <w:p w14:paraId="4D5B3EF8" w14:textId="77777777" w:rsidR="00862093" w:rsidRPr="003B0A97" w:rsidRDefault="00862093" w:rsidP="00862093">
            <w:pPr>
              <w:spacing w:before="60" w:after="60"/>
              <w:jc w:val="center"/>
              <w:rPr>
                <w:color w:val="000000" w:themeColor="text1"/>
                <w:szCs w:val="26"/>
              </w:rPr>
            </w:pPr>
            <w:r w:rsidRPr="003B0A97">
              <w:rPr>
                <w:color w:val="000000" w:themeColor="text1"/>
                <w:szCs w:val="26"/>
              </w:rPr>
              <w:t>4,5</w:t>
            </w:r>
          </w:p>
        </w:tc>
        <w:tc>
          <w:tcPr>
            <w:tcW w:w="992" w:type="dxa"/>
            <w:tcBorders>
              <w:top w:val="nil"/>
              <w:left w:val="nil"/>
              <w:bottom w:val="single" w:sz="4" w:space="0" w:color="auto"/>
              <w:right w:val="single" w:sz="4" w:space="0" w:color="auto"/>
            </w:tcBorders>
            <w:shd w:val="clear" w:color="auto" w:fill="auto"/>
            <w:noWrap/>
            <w:vAlign w:val="center"/>
          </w:tcPr>
          <w:p w14:paraId="408B8344" w14:textId="77777777" w:rsidR="00862093" w:rsidRPr="003B0A97" w:rsidRDefault="00862093" w:rsidP="00862093">
            <w:pPr>
              <w:spacing w:before="60" w:after="60"/>
              <w:jc w:val="center"/>
              <w:rPr>
                <w:color w:val="000000" w:themeColor="text1"/>
                <w:szCs w:val="26"/>
              </w:rPr>
            </w:pPr>
            <w:r w:rsidRPr="003B0A97">
              <w:rPr>
                <w:color w:val="000000" w:themeColor="text1"/>
                <w:szCs w:val="26"/>
              </w:rPr>
              <w:t>-</w:t>
            </w:r>
          </w:p>
        </w:tc>
        <w:tc>
          <w:tcPr>
            <w:tcW w:w="1134" w:type="dxa"/>
            <w:tcBorders>
              <w:top w:val="nil"/>
              <w:left w:val="nil"/>
              <w:bottom w:val="single" w:sz="4" w:space="0" w:color="auto"/>
              <w:right w:val="single" w:sz="4" w:space="0" w:color="auto"/>
            </w:tcBorders>
            <w:shd w:val="clear" w:color="auto" w:fill="auto"/>
            <w:noWrap/>
            <w:vAlign w:val="center"/>
          </w:tcPr>
          <w:p w14:paraId="43379302" w14:textId="77777777" w:rsidR="00862093" w:rsidRPr="003B0A97" w:rsidRDefault="00862093" w:rsidP="00862093">
            <w:pPr>
              <w:spacing w:before="60" w:after="60"/>
              <w:jc w:val="center"/>
              <w:rPr>
                <w:color w:val="000000" w:themeColor="text1"/>
                <w:szCs w:val="26"/>
              </w:rPr>
            </w:pPr>
            <w:r w:rsidRPr="003B0A97">
              <w:rPr>
                <w:color w:val="000000" w:themeColor="text1"/>
                <w:szCs w:val="26"/>
              </w:rPr>
              <w:t>7,4</w:t>
            </w:r>
          </w:p>
        </w:tc>
        <w:tc>
          <w:tcPr>
            <w:tcW w:w="1134" w:type="dxa"/>
            <w:tcBorders>
              <w:top w:val="nil"/>
              <w:left w:val="nil"/>
              <w:bottom w:val="single" w:sz="4" w:space="0" w:color="auto"/>
              <w:right w:val="single" w:sz="4" w:space="0" w:color="auto"/>
            </w:tcBorders>
            <w:shd w:val="clear" w:color="auto" w:fill="auto"/>
            <w:noWrap/>
            <w:vAlign w:val="center"/>
          </w:tcPr>
          <w:p w14:paraId="460F7C42" w14:textId="77777777" w:rsidR="00862093" w:rsidRPr="003B0A97" w:rsidRDefault="00862093" w:rsidP="00862093">
            <w:pPr>
              <w:spacing w:before="60" w:after="60"/>
              <w:jc w:val="center"/>
              <w:rPr>
                <w:color w:val="000000" w:themeColor="text1"/>
                <w:szCs w:val="26"/>
              </w:rPr>
            </w:pPr>
            <w:r w:rsidRPr="003B0A97">
              <w:rPr>
                <w:color w:val="000000" w:themeColor="text1"/>
                <w:szCs w:val="26"/>
              </w:rPr>
              <w:t>7,9</w:t>
            </w:r>
          </w:p>
        </w:tc>
        <w:tc>
          <w:tcPr>
            <w:tcW w:w="851" w:type="dxa"/>
            <w:tcBorders>
              <w:top w:val="nil"/>
              <w:left w:val="nil"/>
              <w:bottom w:val="single" w:sz="4" w:space="0" w:color="auto"/>
              <w:right w:val="single" w:sz="4" w:space="0" w:color="auto"/>
            </w:tcBorders>
            <w:shd w:val="clear" w:color="auto" w:fill="auto"/>
            <w:noWrap/>
            <w:vAlign w:val="center"/>
          </w:tcPr>
          <w:p w14:paraId="5B1EC338" w14:textId="77777777" w:rsidR="00862093" w:rsidRPr="003B0A97" w:rsidRDefault="00862093" w:rsidP="00862093">
            <w:pPr>
              <w:spacing w:before="60" w:after="60"/>
              <w:jc w:val="center"/>
              <w:rPr>
                <w:color w:val="000000" w:themeColor="text1"/>
                <w:szCs w:val="26"/>
              </w:rPr>
            </w:pPr>
            <w:r w:rsidRPr="003B0A97">
              <w:rPr>
                <w:color w:val="000000" w:themeColor="text1"/>
                <w:szCs w:val="26"/>
              </w:rPr>
              <w:t>10,6</w:t>
            </w:r>
          </w:p>
        </w:tc>
        <w:tc>
          <w:tcPr>
            <w:tcW w:w="850" w:type="dxa"/>
            <w:tcBorders>
              <w:top w:val="nil"/>
              <w:left w:val="nil"/>
              <w:bottom w:val="single" w:sz="4" w:space="0" w:color="auto"/>
              <w:right w:val="single" w:sz="4" w:space="0" w:color="auto"/>
            </w:tcBorders>
            <w:shd w:val="clear" w:color="auto" w:fill="auto"/>
            <w:noWrap/>
            <w:vAlign w:val="center"/>
          </w:tcPr>
          <w:p w14:paraId="463433FA" w14:textId="77777777" w:rsidR="00862093" w:rsidRPr="003B0A97" w:rsidRDefault="00862093" w:rsidP="00862093">
            <w:pPr>
              <w:spacing w:before="60" w:after="60"/>
              <w:jc w:val="center"/>
              <w:rPr>
                <w:color w:val="000000" w:themeColor="text1"/>
                <w:szCs w:val="26"/>
              </w:rPr>
            </w:pPr>
            <w:r w:rsidRPr="003B0A97">
              <w:rPr>
                <w:color w:val="000000" w:themeColor="text1"/>
                <w:szCs w:val="26"/>
              </w:rPr>
              <w:t>phút</w:t>
            </w:r>
          </w:p>
        </w:tc>
      </w:tr>
      <w:tr w:rsidR="003B0A97" w:rsidRPr="003B0A97" w14:paraId="064F4534" w14:textId="77777777" w:rsidTr="00F00BAC">
        <w:trPr>
          <w:trHeight w:val="264"/>
          <w:jc w:val="center"/>
        </w:trPr>
        <w:tc>
          <w:tcPr>
            <w:tcW w:w="568" w:type="dxa"/>
            <w:tcBorders>
              <w:top w:val="nil"/>
              <w:left w:val="single" w:sz="4" w:space="0" w:color="auto"/>
              <w:bottom w:val="single" w:sz="4" w:space="0" w:color="auto"/>
              <w:right w:val="single" w:sz="4" w:space="0" w:color="auto"/>
            </w:tcBorders>
            <w:shd w:val="clear" w:color="auto" w:fill="auto"/>
            <w:noWrap/>
            <w:vAlign w:val="center"/>
          </w:tcPr>
          <w:p w14:paraId="2C79E2D7" w14:textId="77777777" w:rsidR="00862093" w:rsidRPr="003B0A97" w:rsidRDefault="00862093" w:rsidP="00862093">
            <w:pPr>
              <w:spacing w:before="60" w:after="60"/>
              <w:jc w:val="center"/>
              <w:rPr>
                <w:color w:val="000000" w:themeColor="text1"/>
                <w:szCs w:val="26"/>
              </w:rPr>
            </w:pPr>
            <w:r w:rsidRPr="003B0A97">
              <w:rPr>
                <w:color w:val="000000" w:themeColor="text1"/>
                <w:szCs w:val="26"/>
              </w:rPr>
              <w:t>5</w:t>
            </w:r>
          </w:p>
        </w:tc>
        <w:tc>
          <w:tcPr>
            <w:tcW w:w="2693" w:type="dxa"/>
            <w:tcBorders>
              <w:top w:val="nil"/>
              <w:left w:val="nil"/>
              <w:bottom w:val="single" w:sz="4" w:space="0" w:color="auto"/>
              <w:right w:val="single" w:sz="4" w:space="0" w:color="auto"/>
            </w:tcBorders>
            <w:shd w:val="clear" w:color="auto" w:fill="auto"/>
            <w:noWrap/>
            <w:vAlign w:val="center"/>
          </w:tcPr>
          <w:p w14:paraId="5B0020DB" w14:textId="77777777" w:rsidR="00862093" w:rsidRPr="003B0A97" w:rsidRDefault="00862093" w:rsidP="00862093">
            <w:pPr>
              <w:spacing w:before="60" w:after="60"/>
              <w:rPr>
                <w:color w:val="000000" w:themeColor="text1"/>
                <w:szCs w:val="26"/>
              </w:rPr>
            </w:pPr>
            <w:r w:rsidRPr="003B0A97">
              <w:rPr>
                <w:bCs/>
                <w:color w:val="000000" w:themeColor="text1"/>
              </w:rPr>
              <w:t>Bể tạo bông</w:t>
            </w:r>
          </w:p>
        </w:tc>
        <w:tc>
          <w:tcPr>
            <w:tcW w:w="1256" w:type="dxa"/>
            <w:tcBorders>
              <w:top w:val="nil"/>
              <w:left w:val="nil"/>
              <w:bottom w:val="single" w:sz="4" w:space="0" w:color="auto"/>
              <w:right w:val="single" w:sz="4" w:space="0" w:color="auto"/>
            </w:tcBorders>
            <w:shd w:val="clear" w:color="auto" w:fill="auto"/>
            <w:noWrap/>
            <w:vAlign w:val="center"/>
          </w:tcPr>
          <w:p w14:paraId="2EF947BA" w14:textId="77777777" w:rsidR="00862093" w:rsidRPr="003B0A97" w:rsidRDefault="00862093" w:rsidP="00862093">
            <w:pPr>
              <w:spacing w:before="60" w:after="60"/>
              <w:jc w:val="center"/>
              <w:rPr>
                <w:color w:val="000000" w:themeColor="text1"/>
                <w:szCs w:val="26"/>
              </w:rPr>
            </w:pPr>
            <w:r w:rsidRPr="003B0A97">
              <w:rPr>
                <w:bCs/>
                <w:color w:val="000000" w:themeColor="text1"/>
              </w:rPr>
              <w:t>TK05</w:t>
            </w:r>
          </w:p>
        </w:tc>
        <w:tc>
          <w:tcPr>
            <w:tcW w:w="1183" w:type="dxa"/>
            <w:tcBorders>
              <w:top w:val="single" w:sz="4" w:space="0" w:color="auto"/>
              <w:left w:val="nil"/>
              <w:bottom w:val="single" w:sz="4" w:space="0" w:color="auto"/>
              <w:right w:val="single" w:sz="4" w:space="0" w:color="auto"/>
            </w:tcBorders>
            <w:vAlign w:val="center"/>
          </w:tcPr>
          <w:p w14:paraId="2C418011" w14:textId="77777777" w:rsidR="00862093" w:rsidRPr="003B0A97" w:rsidRDefault="00862093" w:rsidP="00862093">
            <w:pPr>
              <w:spacing w:before="60" w:after="60"/>
              <w:jc w:val="center"/>
              <w:rPr>
                <w:color w:val="000000" w:themeColor="text1"/>
                <w:szCs w:val="26"/>
              </w:rPr>
            </w:pPr>
            <w:r w:rsidRPr="003B0A97">
              <w:rPr>
                <w:color w:val="000000" w:themeColor="text1"/>
                <w:szCs w:val="26"/>
              </w:rPr>
              <w:t>1.000</w:t>
            </w:r>
          </w:p>
        </w:tc>
        <w:tc>
          <w:tcPr>
            <w:tcW w:w="863" w:type="dxa"/>
            <w:tcBorders>
              <w:top w:val="nil"/>
              <w:left w:val="single" w:sz="4" w:space="0" w:color="auto"/>
              <w:bottom w:val="single" w:sz="4" w:space="0" w:color="auto"/>
              <w:right w:val="single" w:sz="4" w:space="0" w:color="auto"/>
            </w:tcBorders>
            <w:shd w:val="clear" w:color="auto" w:fill="auto"/>
            <w:noWrap/>
            <w:vAlign w:val="center"/>
          </w:tcPr>
          <w:p w14:paraId="67DAC951" w14:textId="77777777" w:rsidR="00862093" w:rsidRPr="003B0A97" w:rsidRDefault="00862093" w:rsidP="00862093">
            <w:pPr>
              <w:spacing w:before="60" w:after="60"/>
              <w:jc w:val="center"/>
              <w:rPr>
                <w:color w:val="000000" w:themeColor="text1"/>
                <w:szCs w:val="26"/>
              </w:rPr>
            </w:pPr>
            <w:r w:rsidRPr="003B0A97">
              <w:rPr>
                <w:color w:val="000000" w:themeColor="text1"/>
                <w:szCs w:val="26"/>
              </w:rPr>
              <w:t>1</w:t>
            </w:r>
          </w:p>
        </w:tc>
        <w:tc>
          <w:tcPr>
            <w:tcW w:w="780" w:type="dxa"/>
            <w:tcBorders>
              <w:top w:val="nil"/>
              <w:left w:val="nil"/>
              <w:bottom w:val="single" w:sz="4" w:space="0" w:color="auto"/>
              <w:right w:val="single" w:sz="4" w:space="0" w:color="auto"/>
            </w:tcBorders>
            <w:shd w:val="clear" w:color="auto" w:fill="auto"/>
            <w:noWrap/>
            <w:vAlign w:val="center"/>
          </w:tcPr>
          <w:p w14:paraId="4F6A0AA8" w14:textId="77777777" w:rsidR="00862093" w:rsidRPr="003B0A97" w:rsidRDefault="00862093" w:rsidP="00862093">
            <w:pPr>
              <w:spacing w:before="60" w:after="60"/>
              <w:jc w:val="center"/>
              <w:rPr>
                <w:color w:val="000000" w:themeColor="text1"/>
                <w:szCs w:val="26"/>
              </w:rPr>
            </w:pPr>
            <w:r w:rsidRPr="003B0A97">
              <w:rPr>
                <w:color w:val="000000" w:themeColor="text1"/>
                <w:szCs w:val="26"/>
              </w:rPr>
              <w:t>1,65</w:t>
            </w:r>
          </w:p>
        </w:tc>
        <w:tc>
          <w:tcPr>
            <w:tcW w:w="850" w:type="dxa"/>
            <w:tcBorders>
              <w:top w:val="nil"/>
              <w:left w:val="nil"/>
              <w:bottom w:val="single" w:sz="4" w:space="0" w:color="auto"/>
              <w:right w:val="single" w:sz="4" w:space="0" w:color="auto"/>
            </w:tcBorders>
            <w:shd w:val="clear" w:color="auto" w:fill="auto"/>
            <w:noWrap/>
            <w:vAlign w:val="center"/>
          </w:tcPr>
          <w:p w14:paraId="3227ADE4" w14:textId="77777777" w:rsidR="00862093" w:rsidRPr="003B0A97" w:rsidRDefault="00862093" w:rsidP="00862093">
            <w:pPr>
              <w:spacing w:before="60" w:after="60"/>
              <w:jc w:val="center"/>
              <w:rPr>
                <w:color w:val="000000" w:themeColor="text1"/>
                <w:szCs w:val="26"/>
              </w:rPr>
            </w:pPr>
            <w:r w:rsidRPr="003B0A97">
              <w:rPr>
                <w:color w:val="000000" w:themeColor="text1"/>
                <w:szCs w:val="26"/>
              </w:rPr>
              <w:t>1,6</w:t>
            </w:r>
          </w:p>
        </w:tc>
        <w:tc>
          <w:tcPr>
            <w:tcW w:w="1423" w:type="dxa"/>
            <w:tcBorders>
              <w:top w:val="nil"/>
              <w:left w:val="nil"/>
              <w:bottom w:val="single" w:sz="4" w:space="0" w:color="auto"/>
              <w:right w:val="single" w:sz="4" w:space="0" w:color="auto"/>
            </w:tcBorders>
            <w:shd w:val="clear" w:color="auto" w:fill="auto"/>
            <w:noWrap/>
            <w:vAlign w:val="center"/>
          </w:tcPr>
          <w:p w14:paraId="3746DC05" w14:textId="77777777" w:rsidR="00862093" w:rsidRPr="003B0A97" w:rsidRDefault="00862093" w:rsidP="00862093">
            <w:pPr>
              <w:spacing w:before="60" w:after="60"/>
              <w:jc w:val="center"/>
              <w:rPr>
                <w:color w:val="000000" w:themeColor="text1"/>
                <w:szCs w:val="26"/>
              </w:rPr>
            </w:pPr>
            <w:r w:rsidRPr="003B0A97">
              <w:rPr>
                <w:color w:val="000000" w:themeColor="text1"/>
                <w:szCs w:val="26"/>
              </w:rPr>
              <w:t>4,2</w:t>
            </w:r>
          </w:p>
        </w:tc>
        <w:tc>
          <w:tcPr>
            <w:tcW w:w="1129" w:type="dxa"/>
            <w:tcBorders>
              <w:top w:val="nil"/>
              <w:left w:val="nil"/>
              <w:bottom w:val="single" w:sz="4" w:space="0" w:color="auto"/>
              <w:right w:val="single" w:sz="4" w:space="0" w:color="auto"/>
            </w:tcBorders>
            <w:shd w:val="clear" w:color="auto" w:fill="auto"/>
            <w:noWrap/>
            <w:vAlign w:val="center"/>
          </w:tcPr>
          <w:p w14:paraId="34737DA4" w14:textId="77777777" w:rsidR="00862093" w:rsidRPr="003B0A97" w:rsidRDefault="00862093" w:rsidP="00862093">
            <w:pPr>
              <w:spacing w:before="60" w:after="60"/>
              <w:jc w:val="center"/>
              <w:rPr>
                <w:color w:val="000000" w:themeColor="text1"/>
                <w:szCs w:val="26"/>
              </w:rPr>
            </w:pPr>
            <w:r w:rsidRPr="003B0A97">
              <w:rPr>
                <w:color w:val="000000" w:themeColor="text1"/>
                <w:szCs w:val="26"/>
              </w:rPr>
              <w:t>4,5</w:t>
            </w:r>
          </w:p>
        </w:tc>
        <w:tc>
          <w:tcPr>
            <w:tcW w:w="992" w:type="dxa"/>
            <w:tcBorders>
              <w:top w:val="nil"/>
              <w:left w:val="nil"/>
              <w:bottom w:val="single" w:sz="4" w:space="0" w:color="auto"/>
              <w:right w:val="single" w:sz="4" w:space="0" w:color="auto"/>
            </w:tcBorders>
            <w:shd w:val="clear" w:color="auto" w:fill="auto"/>
            <w:noWrap/>
            <w:vAlign w:val="center"/>
          </w:tcPr>
          <w:p w14:paraId="4DA7BD8A" w14:textId="77777777" w:rsidR="00862093" w:rsidRPr="003B0A97" w:rsidRDefault="00862093" w:rsidP="00862093">
            <w:pPr>
              <w:spacing w:before="60" w:after="60"/>
              <w:jc w:val="center"/>
              <w:rPr>
                <w:color w:val="000000" w:themeColor="text1"/>
                <w:szCs w:val="26"/>
              </w:rPr>
            </w:pPr>
            <w:r w:rsidRPr="003B0A97">
              <w:rPr>
                <w:color w:val="000000" w:themeColor="text1"/>
                <w:szCs w:val="26"/>
              </w:rPr>
              <w:t>-</w:t>
            </w:r>
          </w:p>
        </w:tc>
        <w:tc>
          <w:tcPr>
            <w:tcW w:w="1134" w:type="dxa"/>
            <w:tcBorders>
              <w:top w:val="nil"/>
              <w:left w:val="nil"/>
              <w:bottom w:val="single" w:sz="4" w:space="0" w:color="auto"/>
              <w:right w:val="single" w:sz="4" w:space="0" w:color="auto"/>
            </w:tcBorders>
            <w:shd w:val="clear" w:color="auto" w:fill="auto"/>
            <w:noWrap/>
            <w:vAlign w:val="center"/>
          </w:tcPr>
          <w:p w14:paraId="371F437B" w14:textId="77777777" w:rsidR="00862093" w:rsidRPr="003B0A97" w:rsidRDefault="00862093" w:rsidP="00862093">
            <w:pPr>
              <w:spacing w:before="60" w:after="60"/>
              <w:jc w:val="center"/>
              <w:rPr>
                <w:color w:val="000000" w:themeColor="text1"/>
                <w:szCs w:val="26"/>
              </w:rPr>
            </w:pPr>
            <w:r w:rsidRPr="003B0A97">
              <w:rPr>
                <w:color w:val="000000" w:themeColor="text1"/>
                <w:szCs w:val="26"/>
              </w:rPr>
              <w:t>11,1</w:t>
            </w:r>
          </w:p>
        </w:tc>
        <w:tc>
          <w:tcPr>
            <w:tcW w:w="1134" w:type="dxa"/>
            <w:tcBorders>
              <w:top w:val="nil"/>
              <w:left w:val="nil"/>
              <w:bottom w:val="single" w:sz="4" w:space="0" w:color="auto"/>
              <w:right w:val="single" w:sz="4" w:space="0" w:color="auto"/>
            </w:tcBorders>
            <w:shd w:val="clear" w:color="auto" w:fill="auto"/>
            <w:noWrap/>
            <w:vAlign w:val="center"/>
          </w:tcPr>
          <w:p w14:paraId="456C922F" w14:textId="77777777" w:rsidR="00862093" w:rsidRPr="003B0A97" w:rsidRDefault="00862093" w:rsidP="00862093">
            <w:pPr>
              <w:spacing w:before="60" w:after="60"/>
              <w:jc w:val="center"/>
              <w:rPr>
                <w:color w:val="000000" w:themeColor="text1"/>
                <w:szCs w:val="26"/>
              </w:rPr>
            </w:pPr>
            <w:r w:rsidRPr="003B0A97">
              <w:rPr>
                <w:color w:val="000000" w:themeColor="text1"/>
                <w:szCs w:val="26"/>
              </w:rPr>
              <w:t>11,9</w:t>
            </w:r>
          </w:p>
        </w:tc>
        <w:tc>
          <w:tcPr>
            <w:tcW w:w="851" w:type="dxa"/>
            <w:tcBorders>
              <w:top w:val="nil"/>
              <w:left w:val="nil"/>
              <w:bottom w:val="single" w:sz="4" w:space="0" w:color="auto"/>
              <w:right w:val="single" w:sz="4" w:space="0" w:color="auto"/>
            </w:tcBorders>
            <w:shd w:val="clear" w:color="auto" w:fill="auto"/>
            <w:noWrap/>
            <w:vAlign w:val="center"/>
          </w:tcPr>
          <w:p w14:paraId="7131005E" w14:textId="77777777" w:rsidR="00862093" w:rsidRPr="003B0A97" w:rsidRDefault="00862093" w:rsidP="00862093">
            <w:pPr>
              <w:spacing w:before="60" w:after="60"/>
              <w:jc w:val="center"/>
              <w:rPr>
                <w:color w:val="000000" w:themeColor="text1"/>
                <w:szCs w:val="26"/>
              </w:rPr>
            </w:pPr>
            <w:r w:rsidRPr="003B0A97">
              <w:rPr>
                <w:color w:val="000000" w:themeColor="text1"/>
                <w:szCs w:val="26"/>
              </w:rPr>
              <w:t>16</w:t>
            </w:r>
          </w:p>
        </w:tc>
        <w:tc>
          <w:tcPr>
            <w:tcW w:w="850" w:type="dxa"/>
            <w:tcBorders>
              <w:top w:val="nil"/>
              <w:left w:val="nil"/>
              <w:bottom w:val="single" w:sz="4" w:space="0" w:color="auto"/>
              <w:right w:val="single" w:sz="4" w:space="0" w:color="auto"/>
            </w:tcBorders>
            <w:shd w:val="clear" w:color="auto" w:fill="auto"/>
            <w:noWrap/>
            <w:vAlign w:val="center"/>
          </w:tcPr>
          <w:p w14:paraId="7FE81A8B" w14:textId="77777777" w:rsidR="00862093" w:rsidRPr="003B0A97" w:rsidRDefault="00862093" w:rsidP="00862093">
            <w:pPr>
              <w:spacing w:before="60" w:after="60"/>
              <w:jc w:val="center"/>
              <w:rPr>
                <w:color w:val="000000" w:themeColor="text1"/>
                <w:szCs w:val="26"/>
              </w:rPr>
            </w:pPr>
            <w:r w:rsidRPr="003B0A97">
              <w:rPr>
                <w:color w:val="000000" w:themeColor="text1"/>
                <w:szCs w:val="26"/>
              </w:rPr>
              <w:t>phút</w:t>
            </w:r>
          </w:p>
        </w:tc>
      </w:tr>
      <w:tr w:rsidR="003B0A97" w:rsidRPr="003B0A97" w14:paraId="3FE5E4A1" w14:textId="77777777" w:rsidTr="00F00BAC">
        <w:trPr>
          <w:trHeight w:val="264"/>
          <w:jc w:val="center"/>
        </w:trPr>
        <w:tc>
          <w:tcPr>
            <w:tcW w:w="568" w:type="dxa"/>
            <w:tcBorders>
              <w:top w:val="nil"/>
              <w:left w:val="single" w:sz="4" w:space="0" w:color="auto"/>
              <w:bottom w:val="single" w:sz="4" w:space="0" w:color="auto"/>
              <w:right w:val="single" w:sz="4" w:space="0" w:color="auto"/>
            </w:tcBorders>
            <w:shd w:val="clear" w:color="auto" w:fill="auto"/>
            <w:noWrap/>
            <w:vAlign w:val="center"/>
          </w:tcPr>
          <w:p w14:paraId="2A1E955D" w14:textId="77777777" w:rsidR="00862093" w:rsidRPr="003B0A97" w:rsidRDefault="00862093" w:rsidP="00862093">
            <w:pPr>
              <w:spacing w:before="60" w:after="60"/>
              <w:jc w:val="center"/>
              <w:rPr>
                <w:color w:val="000000" w:themeColor="text1"/>
                <w:szCs w:val="26"/>
              </w:rPr>
            </w:pPr>
            <w:r w:rsidRPr="003B0A97">
              <w:rPr>
                <w:color w:val="000000" w:themeColor="text1"/>
                <w:szCs w:val="26"/>
              </w:rPr>
              <w:t>6</w:t>
            </w:r>
          </w:p>
        </w:tc>
        <w:tc>
          <w:tcPr>
            <w:tcW w:w="2693" w:type="dxa"/>
            <w:tcBorders>
              <w:top w:val="nil"/>
              <w:left w:val="nil"/>
              <w:bottom w:val="single" w:sz="4" w:space="0" w:color="auto"/>
              <w:right w:val="single" w:sz="4" w:space="0" w:color="auto"/>
            </w:tcBorders>
            <w:shd w:val="clear" w:color="auto" w:fill="auto"/>
            <w:noWrap/>
            <w:vAlign w:val="center"/>
          </w:tcPr>
          <w:p w14:paraId="7254D079" w14:textId="77777777" w:rsidR="00862093" w:rsidRPr="003B0A97" w:rsidRDefault="00862093" w:rsidP="00862093">
            <w:pPr>
              <w:spacing w:before="60" w:after="60"/>
              <w:rPr>
                <w:color w:val="000000" w:themeColor="text1"/>
                <w:szCs w:val="26"/>
              </w:rPr>
            </w:pPr>
            <w:r w:rsidRPr="003B0A97">
              <w:rPr>
                <w:bCs/>
                <w:color w:val="000000" w:themeColor="text1"/>
              </w:rPr>
              <w:t>Bể lắng hóa lý</w:t>
            </w:r>
          </w:p>
        </w:tc>
        <w:tc>
          <w:tcPr>
            <w:tcW w:w="1256" w:type="dxa"/>
            <w:tcBorders>
              <w:top w:val="nil"/>
              <w:left w:val="nil"/>
              <w:bottom w:val="single" w:sz="4" w:space="0" w:color="auto"/>
              <w:right w:val="single" w:sz="4" w:space="0" w:color="auto"/>
            </w:tcBorders>
            <w:shd w:val="clear" w:color="auto" w:fill="auto"/>
            <w:noWrap/>
            <w:vAlign w:val="center"/>
          </w:tcPr>
          <w:p w14:paraId="3ACE9AEF" w14:textId="77777777" w:rsidR="00862093" w:rsidRPr="003B0A97" w:rsidRDefault="00862093" w:rsidP="00862093">
            <w:pPr>
              <w:spacing w:before="60" w:after="60"/>
              <w:jc w:val="center"/>
              <w:rPr>
                <w:color w:val="000000" w:themeColor="text1"/>
                <w:szCs w:val="26"/>
              </w:rPr>
            </w:pPr>
            <w:r w:rsidRPr="003B0A97">
              <w:rPr>
                <w:bCs/>
                <w:color w:val="000000" w:themeColor="text1"/>
              </w:rPr>
              <w:t>TK06</w:t>
            </w:r>
          </w:p>
        </w:tc>
        <w:tc>
          <w:tcPr>
            <w:tcW w:w="1183" w:type="dxa"/>
            <w:tcBorders>
              <w:top w:val="single" w:sz="4" w:space="0" w:color="auto"/>
              <w:left w:val="nil"/>
              <w:bottom w:val="single" w:sz="4" w:space="0" w:color="auto"/>
              <w:right w:val="single" w:sz="4" w:space="0" w:color="auto"/>
            </w:tcBorders>
            <w:vAlign w:val="center"/>
          </w:tcPr>
          <w:p w14:paraId="231A88BC" w14:textId="77777777" w:rsidR="00862093" w:rsidRPr="003B0A97" w:rsidRDefault="00862093" w:rsidP="00862093">
            <w:pPr>
              <w:spacing w:before="60" w:after="60"/>
              <w:jc w:val="center"/>
              <w:rPr>
                <w:color w:val="000000" w:themeColor="text1"/>
                <w:szCs w:val="26"/>
              </w:rPr>
            </w:pPr>
            <w:r w:rsidRPr="003B0A97">
              <w:rPr>
                <w:color w:val="000000" w:themeColor="text1"/>
                <w:szCs w:val="26"/>
              </w:rPr>
              <w:t>1.000</w:t>
            </w:r>
          </w:p>
        </w:tc>
        <w:tc>
          <w:tcPr>
            <w:tcW w:w="863" w:type="dxa"/>
            <w:tcBorders>
              <w:top w:val="nil"/>
              <w:left w:val="single" w:sz="4" w:space="0" w:color="auto"/>
              <w:bottom w:val="single" w:sz="4" w:space="0" w:color="auto"/>
              <w:right w:val="single" w:sz="4" w:space="0" w:color="auto"/>
            </w:tcBorders>
            <w:shd w:val="clear" w:color="auto" w:fill="auto"/>
            <w:noWrap/>
            <w:vAlign w:val="center"/>
          </w:tcPr>
          <w:p w14:paraId="4BFC59D4" w14:textId="77777777" w:rsidR="00862093" w:rsidRPr="003B0A97" w:rsidRDefault="00862093" w:rsidP="00862093">
            <w:pPr>
              <w:spacing w:before="60" w:after="60"/>
              <w:jc w:val="center"/>
              <w:rPr>
                <w:color w:val="000000" w:themeColor="text1"/>
                <w:szCs w:val="26"/>
              </w:rPr>
            </w:pPr>
            <w:r w:rsidRPr="003B0A97">
              <w:rPr>
                <w:color w:val="000000" w:themeColor="text1"/>
                <w:szCs w:val="26"/>
              </w:rPr>
              <w:t>1</w:t>
            </w:r>
          </w:p>
        </w:tc>
        <w:tc>
          <w:tcPr>
            <w:tcW w:w="780" w:type="dxa"/>
            <w:tcBorders>
              <w:top w:val="nil"/>
              <w:left w:val="nil"/>
              <w:bottom w:val="single" w:sz="4" w:space="0" w:color="auto"/>
              <w:right w:val="single" w:sz="4" w:space="0" w:color="auto"/>
            </w:tcBorders>
            <w:shd w:val="clear" w:color="auto" w:fill="auto"/>
            <w:noWrap/>
            <w:vAlign w:val="center"/>
          </w:tcPr>
          <w:p w14:paraId="2B0F0970" w14:textId="77777777" w:rsidR="00862093" w:rsidRPr="003B0A97" w:rsidRDefault="00862093" w:rsidP="00862093">
            <w:pPr>
              <w:spacing w:before="60" w:after="60"/>
              <w:jc w:val="center"/>
              <w:rPr>
                <w:color w:val="000000" w:themeColor="text1"/>
                <w:szCs w:val="26"/>
              </w:rPr>
            </w:pPr>
            <w:r w:rsidRPr="003B0A97">
              <w:rPr>
                <w:color w:val="000000" w:themeColor="text1"/>
                <w:szCs w:val="26"/>
              </w:rPr>
              <w:t>9,4</w:t>
            </w:r>
          </w:p>
        </w:tc>
        <w:tc>
          <w:tcPr>
            <w:tcW w:w="850" w:type="dxa"/>
            <w:tcBorders>
              <w:top w:val="nil"/>
              <w:left w:val="nil"/>
              <w:bottom w:val="single" w:sz="4" w:space="0" w:color="auto"/>
              <w:right w:val="single" w:sz="4" w:space="0" w:color="auto"/>
            </w:tcBorders>
            <w:shd w:val="clear" w:color="auto" w:fill="auto"/>
            <w:noWrap/>
            <w:vAlign w:val="center"/>
          </w:tcPr>
          <w:p w14:paraId="7AE9C4FB" w14:textId="77777777" w:rsidR="00862093" w:rsidRPr="003B0A97" w:rsidRDefault="00862093" w:rsidP="00862093">
            <w:pPr>
              <w:spacing w:before="60" w:after="60"/>
              <w:jc w:val="center"/>
              <w:rPr>
                <w:color w:val="000000" w:themeColor="text1"/>
                <w:szCs w:val="26"/>
              </w:rPr>
            </w:pPr>
            <w:r w:rsidRPr="003B0A97">
              <w:rPr>
                <w:color w:val="000000" w:themeColor="text1"/>
                <w:szCs w:val="26"/>
              </w:rPr>
              <w:t>3</w:t>
            </w:r>
          </w:p>
        </w:tc>
        <w:tc>
          <w:tcPr>
            <w:tcW w:w="1423" w:type="dxa"/>
            <w:tcBorders>
              <w:top w:val="nil"/>
              <w:left w:val="nil"/>
              <w:bottom w:val="single" w:sz="4" w:space="0" w:color="auto"/>
              <w:right w:val="single" w:sz="4" w:space="0" w:color="auto"/>
            </w:tcBorders>
            <w:shd w:val="clear" w:color="auto" w:fill="auto"/>
            <w:noWrap/>
            <w:vAlign w:val="center"/>
          </w:tcPr>
          <w:p w14:paraId="7536D355" w14:textId="77777777" w:rsidR="00862093" w:rsidRPr="003B0A97" w:rsidRDefault="00862093" w:rsidP="00862093">
            <w:pPr>
              <w:spacing w:before="60" w:after="60"/>
              <w:jc w:val="center"/>
              <w:rPr>
                <w:color w:val="000000" w:themeColor="text1"/>
                <w:szCs w:val="26"/>
              </w:rPr>
            </w:pPr>
            <w:r w:rsidRPr="003B0A97">
              <w:rPr>
                <w:color w:val="000000" w:themeColor="text1"/>
                <w:szCs w:val="26"/>
              </w:rPr>
              <w:t>4,1</w:t>
            </w:r>
          </w:p>
        </w:tc>
        <w:tc>
          <w:tcPr>
            <w:tcW w:w="1129" w:type="dxa"/>
            <w:tcBorders>
              <w:top w:val="nil"/>
              <w:left w:val="nil"/>
              <w:bottom w:val="single" w:sz="4" w:space="0" w:color="auto"/>
              <w:right w:val="single" w:sz="4" w:space="0" w:color="auto"/>
            </w:tcBorders>
            <w:shd w:val="clear" w:color="auto" w:fill="auto"/>
            <w:noWrap/>
            <w:vAlign w:val="center"/>
          </w:tcPr>
          <w:p w14:paraId="53565159" w14:textId="77777777" w:rsidR="00862093" w:rsidRPr="003B0A97" w:rsidRDefault="00862093" w:rsidP="00862093">
            <w:pPr>
              <w:spacing w:before="60" w:after="60"/>
              <w:jc w:val="center"/>
              <w:rPr>
                <w:color w:val="000000" w:themeColor="text1"/>
                <w:szCs w:val="26"/>
              </w:rPr>
            </w:pPr>
            <w:r w:rsidRPr="003B0A97">
              <w:rPr>
                <w:color w:val="000000" w:themeColor="text1"/>
                <w:szCs w:val="26"/>
              </w:rPr>
              <w:t>4,5</w:t>
            </w:r>
          </w:p>
        </w:tc>
        <w:tc>
          <w:tcPr>
            <w:tcW w:w="992" w:type="dxa"/>
            <w:tcBorders>
              <w:top w:val="nil"/>
              <w:left w:val="nil"/>
              <w:bottom w:val="single" w:sz="4" w:space="0" w:color="auto"/>
              <w:right w:val="single" w:sz="4" w:space="0" w:color="auto"/>
            </w:tcBorders>
            <w:shd w:val="clear" w:color="auto" w:fill="auto"/>
            <w:noWrap/>
            <w:vAlign w:val="center"/>
          </w:tcPr>
          <w:p w14:paraId="317BABB5" w14:textId="77777777" w:rsidR="00862093" w:rsidRPr="003B0A97" w:rsidRDefault="00862093" w:rsidP="00862093">
            <w:pPr>
              <w:spacing w:before="60" w:after="60"/>
              <w:jc w:val="center"/>
              <w:rPr>
                <w:color w:val="000000" w:themeColor="text1"/>
                <w:szCs w:val="26"/>
              </w:rPr>
            </w:pPr>
            <w:r w:rsidRPr="003B0A97">
              <w:rPr>
                <w:color w:val="000000" w:themeColor="text1"/>
                <w:szCs w:val="26"/>
              </w:rPr>
              <w:t>28,2</w:t>
            </w:r>
          </w:p>
        </w:tc>
        <w:tc>
          <w:tcPr>
            <w:tcW w:w="1134" w:type="dxa"/>
            <w:tcBorders>
              <w:top w:val="nil"/>
              <w:left w:val="nil"/>
              <w:bottom w:val="single" w:sz="4" w:space="0" w:color="auto"/>
              <w:right w:val="single" w:sz="4" w:space="0" w:color="auto"/>
            </w:tcBorders>
            <w:shd w:val="clear" w:color="auto" w:fill="auto"/>
            <w:noWrap/>
            <w:vAlign w:val="center"/>
          </w:tcPr>
          <w:p w14:paraId="70771990" w14:textId="77777777" w:rsidR="00862093" w:rsidRPr="003B0A97" w:rsidRDefault="00862093" w:rsidP="00862093">
            <w:pPr>
              <w:spacing w:before="60" w:after="60"/>
              <w:jc w:val="center"/>
              <w:rPr>
                <w:color w:val="000000" w:themeColor="text1"/>
                <w:szCs w:val="26"/>
              </w:rPr>
            </w:pPr>
            <w:r w:rsidRPr="003B0A97">
              <w:rPr>
                <w:color w:val="000000" w:themeColor="text1"/>
                <w:szCs w:val="26"/>
              </w:rPr>
              <w:t>115,6</w:t>
            </w:r>
          </w:p>
        </w:tc>
        <w:tc>
          <w:tcPr>
            <w:tcW w:w="1134" w:type="dxa"/>
            <w:tcBorders>
              <w:top w:val="nil"/>
              <w:left w:val="nil"/>
              <w:bottom w:val="single" w:sz="4" w:space="0" w:color="auto"/>
              <w:right w:val="single" w:sz="4" w:space="0" w:color="auto"/>
            </w:tcBorders>
            <w:shd w:val="clear" w:color="auto" w:fill="auto"/>
            <w:noWrap/>
            <w:vAlign w:val="center"/>
          </w:tcPr>
          <w:p w14:paraId="241CAF36" w14:textId="77777777" w:rsidR="00862093" w:rsidRPr="003B0A97" w:rsidRDefault="00862093" w:rsidP="00862093">
            <w:pPr>
              <w:spacing w:before="60" w:after="60"/>
              <w:jc w:val="center"/>
              <w:rPr>
                <w:color w:val="000000" w:themeColor="text1"/>
                <w:szCs w:val="26"/>
              </w:rPr>
            </w:pPr>
            <w:r w:rsidRPr="003B0A97">
              <w:rPr>
                <w:color w:val="000000" w:themeColor="text1"/>
                <w:szCs w:val="26"/>
              </w:rPr>
              <w:t>126,9</w:t>
            </w:r>
          </w:p>
        </w:tc>
        <w:tc>
          <w:tcPr>
            <w:tcW w:w="851" w:type="dxa"/>
            <w:tcBorders>
              <w:top w:val="nil"/>
              <w:left w:val="nil"/>
              <w:bottom w:val="single" w:sz="4" w:space="0" w:color="auto"/>
              <w:right w:val="single" w:sz="4" w:space="0" w:color="auto"/>
            </w:tcBorders>
            <w:shd w:val="clear" w:color="auto" w:fill="auto"/>
            <w:noWrap/>
            <w:vAlign w:val="center"/>
          </w:tcPr>
          <w:p w14:paraId="7B7A74DE" w14:textId="77777777" w:rsidR="00862093" w:rsidRPr="003B0A97" w:rsidRDefault="0001515B" w:rsidP="00862093">
            <w:pPr>
              <w:spacing w:before="60" w:after="60"/>
              <w:jc w:val="center"/>
              <w:rPr>
                <w:color w:val="000000" w:themeColor="text1"/>
                <w:szCs w:val="26"/>
              </w:rPr>
            </w:pPr>
            <w:r w:rsidRPr="003B0A97">
              <w:rPr>
                <w:color w:val="000000" w:themeColor="text1"/>
                <w:szCs w:val="26"/>
              </w:rPr>
              <w:t>-</w:t>
            </w:r>
          </w:p>
        </w:tc>
        <w:tc>
          <w:tcPr>
            <w:tcW w:w="850" w:type="dxa"/>
            <w:tcBorders>
              <w:top w:val="nil"/>
              <w:left w:val="nil"/>
              <w:bottom w:val="single" w:sz="4" w:space="0" w:color="auto"/>
              <w:right w:val="single" w:sz="4" w:space="0" w:color="auto"/>
            </w:tcBorders>
            <w:shd w:val="clear" w:color="auto" w:fill="auto"/>
            <w:noWrap/>
            <w:vAlign w:val="center"/>
          </w:tcPr>
          <w:p w14:paraId="23E26914" w14:textId="77777777" w:rsidR="00862093" w:rsidRPr="003B0A97" w:rsidRDefault="0001515B" w:rsidP="00862093">
            <w:pPr>
              <w:spacing w:before="60" w:after="60"/>
              <w:jc w:val="center"/>
              <w:rPr>
                <w:color w:val="000000" w:themeColor="text1"/>
                <w:szCs w:val="26"/>
              </w:rPr>
            </w:pPr>
            <w:r w:rsidRPr="003B0A97">
              <w:rPr>
                <w:color w:val="000000" w:themeColor="text1"/>
                <w:szCs w:val="26"/>
              </w:rPr>
              <w:t>-</w:t>
            </w:r>
          </w:p>
        </w:tc>
      </w:tr>
      <w:tr w:rsidR="003B0A97" w:rsidRPr="003B0A97" w14:paraId="708DA954" w14:textId="77777777" w:rsidTr="00F00BAC">
        <w:trPr>
          <w:trHeight w:val="264"/>
          <w:jc w:val="center"/>
        </w:trPr>
        <w:tc>
          <w:tcPr>
            <w:tcW w:w="568" w:type="dxa"/>
            <w:tcBorders>
              <w:top w:val="nil"/>
              <w:left w:val="single" w:sz="4" w:space="0" w:color="auto"/>
              <w:bottom w:val="single" w:sz="4" w:space="0" w:color="auto"/>
              <w:right w:val="single" w:sz="4" w:space="0" w:color="auto"/>
            </w:tcBorders>
            <w:shd w:val="clear" w:color="auto" w:fill="auto"/>
            <w:noWrap/>
            <w:vAlign w:val="center"/>
          </w:tcPr>
          <w:p w14:paraId="7180CF73" w14:textId="77777777" w:rsidR="00862093" w:rsidRPr="003B0A97" w:rsidRDefault="00862093" w:rsidP="00862093">
            <w:pPr>
              <w:spacing w:before="60" w:after="60"/>
              <w:jc w:val="center"/>
              <w:rPr>
                <w:color w:val="000000" w:themeColor="text1"/>
                <w:szCs w:val="26"/>
              </w:rPr>
            </w:pPr>
            <w:r w:rsidRPr="003B0A97">
              <w:rPr>
                <w:color w:val="000000" w:themeColor="text1"/>
                <w:szCs w:val="26"/>
              </w:rPr>
              <w:t>7</w:t>
            </w:r>
          </w:p>
        </w:tc>
        <w:tc>
          <w:tcPr>
            <w:tcW w:w="2693" w:type="dxa"/>
            <w:tcBorders>
              <w:top w:val="nil"/>
              <w:left w:val="nil"/>
              <w:bottom w:val="single" w:sz="4" w:space="0" w:color="auto"/>
              <w:right w:val="single" w:sz="4" w:space="0" w:color="auto"/>
            </w:tcBorders>
            <w:shd w:val="clear" w:color="auto" w:fill="auto"/>
            <w:noWrap/>
            <w:vAlign w:val="center"/>
          </w:tcPr>
          <w:p w14:paraId="75A35C3F" w14:textId="77777777" w:rsidR="00862093" w:rsidRPr="003B0A97" w:rsidRDefault="00862093" w:rsidP="00862093">
            <w:pPr>
              <w:spacing w:before="60" w:after="60"/>
              <w:rPr>
                <w:color w:val="000000" w:themeColor="text1"/>
                <w:szCs w:val="26"/>
              </w:rPr>
            </w:pPr>
            <w:r w:rsidRPr="003B0A97">
              <w:rPr>
                <w:bCs/>
                <w:color w:val="000000" w:themeColor="text1"/>
              </w:rPr>
              <w:t>Bể trung hòa</w:t>
            </w:r>
          </w:p>
        </w:tc>
        <w:tc>
          <w:tcPr>
            <w:tcW w:w="1256" w:type="dxa"/>
            <w:tcBorders>
              <w:top w:val="nil"/>
              <w:left w:val="nil"/>
              <w:bottom w:val="single" w:sz="4" w:space="0" w:color="auto"/>
              <w:right w:val="single" w:sz="4" w:space="0" w:color="auto"/>
            </w:tcBorders>
            <w:shd w:val="clear" w:color="auto" w:fill="auto"/>
            <w:noWrap/>
            <w:vAlign w:val="center"/>
          </w:tcPr>
          <w:p w14:paraId="1716C544" w14:textId="77777777" w:rsidR="00862093" w:rsidRPr="003B0A97" w:rsidRDefault="00862093" w:rsidP="00862093">
            <w:pPr>
              <w:spacing w:before="60" w:after="60"/>
              <w:jc w:val="center"/>
              <w:rPr>
                <w:color w:val="000000" w:themeColor="text1"/>
                <w:szCs w:val="26"/>
              </w:rPr>
            </w:pPr>
            <w:r w:rsidRPr="003B0A97">
              <w:rPr>
                <w:bCs/>
                <w:color w:val="000000" w:themeColor="text1"/>
              </w:rPr>
              <w:t>TK07</w:t>
            </w:r>
          </w:p>
        </w:tc>
        <w:tc>
          <w:tcPr>
            <w:tcW w:w="1183" w:type="dxa"/>
            <w:tcBorders>
              <w:top w:val="single" w:sz="4" w:space="0" w:color="auto"/>
              <w:left w:val="nil"/>
              <w:bottom w:val="single" w:sz="4" w:space="0" w:color="auto"/>
              <w:right w:val="single" w:sz="4" w:space="0" w:color="auto"/>
            </w:tcBorders>
            <w:vAlign w:val="center"/>
          </w:tcPr>
          <w:p w14:paraId="5F9A763A" w14:textId="77777777" w:rsidR="00862093" w:rsidRPr="003B0A97" w:rsidRDefault="00862093" w:rsidP="00862093">
            <w:pPr>
              <w:spacing w:before="60" w:after="60"/>
              <w:jc w:val="center"/>
              <w:rPr>
                <w:color w:val="000000" w:themeColor="text1"/>
                <w:szCs w:val="26"/>
              </w:rPr>
            </w:pPr>
            <w:r w:rsidRPr="003B0A97">
              <w:rPr>
                <w:color w:val="000000" w:themeColor="text1"/>
                <w:szCs w:val="26"/>
              </w:rPr>
              <w:t>1.000</w:t>
            </w:r>
          </w:p>
        </w:tc>
        <w:tc>
          <w:tcPr>
            <w:tcW w:w="863" w:type="dxa"/>
            <w:tcBorders>
              <w:top w:val="nil"/>
              <w:left w:val="single" w:sz="4" w:space="0" w:color="auto"/>
              <w:bottom w:val="single" w:sz="4" w:space="0" w:color="auto"/>
              <w:right w:val="single" w:sz="4" w:space="0" w:color="auto"/>
            </w:tcBorders>
            <w:shd w:val="clear" w:color="auto" w:fill="auto"/>
            <w:noWrap/>
            <w:vAlign w:val="center"/>
          </w:tcPr>
          <w:p w14:paraId="43B67593" w14:textId="77777777" w:rsidR="00862093" w:rsidRPr="003B0A97" w:rsidRDefault="00862093" w:rsidP="00862093">
            <w:pPr>
              <w:spacing w:before="60" w:after="60"/>
              <w:jc w:val="center"/>
              <w:rPr>
                <w:color w:val="000000" w:themeColor="text1"/>
                <w:szCs w:val="26"/>
              </w:rPr>
            </w:pPr>
            <w:r w:rsidRPr="003B0A97">
              <w:rPr>
                <w:color w:val="000000" w:themeColor="text1"/>
                <w:szCs w:val="26"/>
              </w:rPr>
              <w:t>1</w:t>
            </w:r>
          </w:p>
        </w:tc>
        <w:tc>
          <w:tcPr>
            <w:tcW w:w="780" w:type="dxa"/>
            <w:tcBorders>
              <w:top w:val="nil"/>
              <w:left w:val="nil"/>
              <w:bottom w:val="single" w:sz="4" w:space="0" w:color="auto"/>
              <w:right w:val="single" w:sz="4" w:space="0" w:color="auto"/>
            </w:tcBorders>
            <w:shd w:val="clear" w:color="auto" w:fill="auto"/>
            <w:noWrap/>
            <w:vAlign w:val="center"/>
          </w:tcPr>
          <w:p w14:paraId="49C94E76" w14:textId="77777777" w:rsidR="00862093" w:rsidRPr="003B0A97" w:rsidRDefault="00862093" w:rsidP="00862093">
            <w:pPr>
              <w:spacing w:before="60" w:after="60"/>
              <w:jc w:val="center"/>
              <w:rPr>
                <w:color w:val="000000" w:themeColor="text1"/>
                <w:szCs w:val="26"/>
              </w:rPr>
            </w:pPr>
            <w:r w:rsidRPr="003B0A97">
              <w:rPr>
                <w:color w:val="000000" w:themeColor="text1"/>
                <w:szCs w:val="26"/>
              </w:rPr>
              <w:t>1,5</w:t>
            </w:r>
          </w:p>
        </w:tc>
        <w:tc>
          <w:tcPr>
            <w:tcW w:w="850" w:type="dxa"/>
            <w:tcBorders>
              <w:top w:val="nil"/>
              <w:left w:val="nil"/>
              <w:bottom w:val="single" w:sz="4" w:space="0" w:color="auto"/>
              <w:right w:val="single" w:sz="4" w:space="0" w:color="auto"/>
            </w:tcBorders>
            <w:shd w:val="clear" w:color="auto" w:fill="auto"/>
            <w:noWrap/>
            <w:vAlign w:val="center"/>
          </w:tcPr>
          <w:p w14:paraId="4AD3D856" w14:textId="77777777" w:rsidR="00862093" w:rsidRPr="003B0A97" w:rsidRDefault="00862093" w:rsidP="00862093">
            <w:pPr>
              <w:spacing w:before="60" w:after="60"/>
              <w:jc w:val="center"/>
              <w:rPr>
                <w:color w:val="000000" w:themeColor="text1"/>
                <w:szCs w:val="26"/>
              </w:rPr>
            </w:pPr>
            <w:r w:rsidRPr="003B0A97">
              <w:rPr>
                <w:color w:val="000000" w:themeColor="text1"/>
                <w:szCs w:val="26"/>
              </w:rPr>
              <w:t>1</w:t>
            </w:r>
          </w:p>
        </w:tc>
        <w:tc>
          <w:tcPr>
            <w:tcW w:w="1423" w:type="dxa"/>
            <w:tcBorders>
              <w:top w:val="nil"/>
              <w:left w:val="nil"/>
              <w:bottom w:val="single" w:sz="4" w:space="0" w:color="auto"/>
              <w:right w:val="single" w:sz="4" w:space="0" w:color="auto"/>
            </w:tcBorders>
            <w:shd w:val="clear" w:color="auto" w:fill="auto"/>
            <w:noWrap/>
            <w:vAlign w:val="center"/>
          </w:tcPr>
          <w:p w14:paraId="3C1F426B" w14:textId="77777777" w:rsidR="00862093" w:rsidRPr="003B0A97" w:rsidRDefault="00862093" w:rsidP="00862093">
            <w:pPr>
              <w:spacing w:before="60" w:after="60"/>
              <w:jc w:val="center"/>
              <w:rPr>
                <w:color w:val="000000" w:themeColor="text1"/>
                <w:szCs w:val="26"/>
              </w:rPr>
            </w:pPr>
            <w:r w:rsidRPr="003B0A97">
              <w:rPr>
                <w:color w:val="000000" w:themeColor="text1"/>
                <w:szCs w:val="26"/>
              </w:rPr>
              <w:t>3,7</w:t>
            </w:r>
          </w:p>
        </w:tc>
        <w:tc>
          <w:tcPr>
            <w:tcW w:w="1129" w:type="dxa"/>
            <w:tcBorders>
              <w:top w:val="nil"/>
              <w:left w:val="nil"/>
              <w:bottom w:val="single" w:sz="4" w:space="0" w:color="auto"/>
              <w:right w:val="single" w:sz="4" w:space="0" w:color="auto"/>
            </w:tcBorders>
            <w:shd w:val="clear" w:color="auto" w:fill="auto"/>
            <w:noWrap/>
            <w:vAlign w:val="center"/>
          </w:tcPr>
          <w:p w14:paraId="1643E149" w14:textId="77777777" w:rsidR="00862093" w:rsidRPr="003B0A97" w:rsidRDefault="00862093" w:rsidP="00862093">
            <w:pPr>
              <w:spacing w:before="60" w:after="60"/>
              <w:jc w:val="center"/>
              <w:rPr>
                <w:color w:val="000000" w:themeColor="text1"/>
                <w:szCs w:val="26"/>
              </w:rPr>
            </w:pPr>
            <w:r w:rsidRPr="003B0A97">
              <w:rPr>
                <w:color w:val="000000" w:themeColor="text1"/>
                <w:szCs w:val="26"/>
              </w:rPr>
              <w:t>4,5</w:t>
            </w:r>
          </w:p>
        </w:tc>
        <w:tc>
          <w:tcPr>
            <w:tcW w:w="992" w:type="dxa"/>
            <w:tcBorders>
              <w:top w:val="nil"/>
              <w:left w:val="nil"/>
              <w:bottom w:val="single" w:sz="4" w:space="0" w:color="auto"/>
              <w:right w:val="single" w:sz="4" w:space="0" w:color="auto"/>
            </w:tcBorders>
            <w:shd w:val="clear" w:color="auto" w:fill="auto"/>
            <w:noWrap/>
            <w:vAlign w:val="center"/>
          </w:tcPr>
          <w:p w14:paraId="45265BE6" w14:textId="77777777" w:rsidR="00862093" w:rsidRPr="003B0A97" w:rsidRDefault="00862093" w:rsidP="00862093">
            <w:pPr>
              <w:spacing w:before="60" w:after="60"/>
              <w:jc w:val="center"/>
              <w:rPr>
                <w:color w:val="000000" w:themeColor="text1"/>
                <w:szCs w:val="26"/>
              </w:rPr>
            </w:pPr>
            <w:r w:rsidRPr="003B0A97">
              <w:rPr>
                <w:color w:val="000000" w:themeColor="text1"/>
                <w:szCs w:val="26"/>
              </w:rPr>
              <w:t>-</w:t>
            </w:r>
          </w:p>
        </w:tc>
        <w:tc>
          <w:tcPr>
            <w:tcW w:w="1134" w:type="dxa"/>
            <w:tcBorders>
              <w:top w:val="nil"/>
              <w:left w:val="nil"/>
              <w:bottom w:val="single" w:sz="4" w:space="0" w:color="auto"/>
              <w:right w:val="single" w:sz="4" w:space="0" w:color="auto"/>
            </w:tcBorders>
            <w:shd w:val="clear" w:color="auto" w:fill="auto"/>
            <w:noWrap/>
            <w:vAlign w:val="center"/>
          </w:tcPr>
          <w:p w14:paraId="6BA0711A" w14:textId="77777777" w:rsidR="00862093" w:rsidRPr="003B0A97" w:rsidRDefault="00862093" w:rsidP="00862093">
            <w:pPr>
              <w:spacing w:before="60" w:after="60"/>
              <w:jc w:val="center"/>
              <w:rPr>
                <w:color w:val="000000" w:themeColor="text1"/>
                <w:szCs w:val="26"/>
              </w:rPr>
            </w:pPr>
            <w:r w:rsidRPr="003B0A97">
              <w:rPr>
                <w:color w:val="000000" w:themeColor="text1"/>
                <w:szCs w:val="26"/>
              </w:rPr>
              <w:t>5,6</w:t>
            </w:r>
          </w:p>
        </w:tc>
        <w:tc>
          <w:tcPr>
            <w:tcW w:w="1134" w:type="dxa"/>
            <w:tcBorders>
              <w:top w:val="nil"/>
              <w:left w:val="nil"/>
              <w:bottom w:val="single" w:sz="4" w:space="0" w:color="auto"/>
              <w:right w:val="single" w:sz="4" w:space="0" w:color="auto"/>
            </w:tcBorders>
            <w:shd w:val="clear" w:color="auto" w:fill="auto"/>
            <w:noWrap/>
            <w:vAlign w:val="center"/>
          </w:tcPr>
          <w:p w14:paraId="051FD787" w14:textId="77777777" w:rsidR="00862093" w:rsidRPr="003B0A97" w:rsidRDefault="00862093" w:rsidP="00862093">
            <w:pPr>
              <w:spacing w:before="60" w:after="60"/>
              <w:jc w:val="center"/>
              <w:rPr>
                <w:color w:val="000000" w:themeColor="text1"/>
                <w:szCs w:val="26"/>
              </w:rPr>
            </w:pPr>
            <w:r w:rsidRPr="003B0A97">
              <w:rPr>
                <w:color w:val="000000" w:themeColor="text1"/>
                <w:szCs w:val="26"/>
              </w:rPr>
              <w:t>6,8</w:t>
            </w:r>
          </w:p>
        </w:tc>
        <w:tc>
          <w:tcPr>
            <w:tcW w:w="851" w:type="dxa"/>
            <w:tcBorders>
              <w:top w:val="nil"/>
              <w:left w:val="nil"/>
              <w:bottom w:val="single" w:sz="4" w:space="0" w:color="auto"/>
              <w:right w:val="single" w:sz="4" w:space="0" w:color="auto"/>
            </w:tcBorders>
            <w:shd w:val="clear" w:color="auto" w:fill="auto"/>
            <w:noWrap/>
            <w:vAlign w:val="center"/>
          </w:tcPr>
          <w:p w14:paraId="319C0ADE" w14:textId="77777777" w:rsidR="00862093" w:rsidRPr="003B0A97" w:rsidRDefault="00862093" w:rsidP="00862093">
            <w:pPr>
              <w:spacing w:before="60" w:after="60"/>
              <w:jc w:val="center"/>
              <w:rPr>
                <w:color w:val="000000" w:themeColor="text1"/>
                <w:szCs w:val="26"/>
              </w:rPr>
            </w:pPr>
            <w:r w:rsidRPr="003B0A97">
              <w:rPr>
                <w:color w:val="000000" w:themeColor="text1"/>
                <w:szCs w:val="26"/>
              </w:rPr>
              <w:t>8</w:t>
            </w:r>
          </w:p>
        </w:tc>
        <w:tc>
          <w:tcPr>
            <w:tcW w:w="850" w:type="dxa"/>
            <w:tcBorders>
              <w:top w:val="nil"/>
              <w:left w:val="nil"/>
              <w:bottom w:val="single" w:sz="4" w:space="0" w:color="auto"/>
              <w:right w:val="single" w:sz="4" w:space="0" w:color="auto"/>
            </w:tcBorders>
            <w:shd w:val="clear" w:color="auto" w:fill="auto"/>
            <w:noWrap/>
            <w:vAlign w:val="center"/>
          </w:tcPr>
          <w:p w14:paraId="4A59C2A9" w14:textId="77777777" w:rsidR="00862093" w:rsidRPr="003B0A97" w:rsidRDefault="00862093" w:rsidP="00862093">
            <w:pPr>
              <w:spacing w:before="60" w:after="60"/>
              <w:jc w:val="center"/>
              <w:rPr>
                <w:color w:val="000000" w:themeColor="text1"/>
                <w:szCs w:val="26"/>
              </w:rPr>
            </w:pPr>
            <w:r w:rsidRPr="003B0A97">
              <w:rPr>
                <w:color w:val="000000" w:themeColor="text1"/>
                <w:szCs w:val="26"/>
              </w:rPr>
              <w:t>phút</w:t>
            </w:r>
          </w:p>
        </w:tc>
      </w:tr>
      <w:tr w:rsidR="003B0A97" w:rsidRPr="003B0A97" w14:paraId="2E064D07" w14:textId="77777777" w:rsidTr="00000737">
        <w:trPr>
          <w:trHeight w:val="264"/>
          <w:jc w:val="center"/>
        </w:trPr>
        <w:tc>
          <w:tcPr>
            <w:tcW w:w="568" w:type="dxa"/>
            <w:tcBorders>
              <w:top w:val="nil"/>
              <w:left w:val="single" w:sz="4" w:space="0" w:color="auto"/>
              <w:bottom w:val="single" w:sz="4" w:space="0" w:color="auto"/>
              <w:right w:val="single" w:sz="4" w:space="0" w:color="auto"/>
            </w:tcBorders>
            <w:shd w:val="clear" w:color="auto" w:fill="auto"/>
            <w:noWrap/>
            <w:vAlign w:val="center"/>
          </w:tcPr>
          <w:p w14:paraId="05A5F6DA" w14:textId="77777777" w:rsidR="00F00BAC" w:rsidRPr="003B0A97" w:rsidRDefault="00F00BAC" w:rsidP="00F00BAC">
            <w:pPr>
              <w:spacing w:before="60" w:after="60"/>
              <w:jc w:val="center"/>
              <w:rPr>
                <w:color w:val="000000" w:themeColor="text1"/>
                <w:szCs w:val="26"/>
              </w:rPr>
            </w:pPr>
            <w:r w:rsidRPr="003B0A97">
              <w:rPr>
                <w:color w:val="000000" w:themeColor="text1"/>
                <w:szCs w:val="26"/>
              </w:rPr>
              <w:t>8</w:t>
            </w:r>
          </w:p>
        </w:tc>
        <w:tc>
          <w:tcPr>
            <w:tcW w:w="2693" w:type="dxa"/>
            <w:tcBorders>
              <w:top w:val="nil"/>
              <w:left w:val="nil"/>
              <w:bottom w:val="single" w:sz="4" w:space="0" w:color="auto"/>
              <w:right w:val="single" w:sz="4" w:space="0" w:color="auto"/>
            </w:tcBorders>
            <w:shd w:val="clear" w:color="auto" w:fill="auto"/>
            <w:noWrap/>
            <w:vAlign w:val="center"/>
            <w:hideMark/>
          </w:tcPr>
          <w:p w14:paraId="4AFBBC12" w14:textId="77777777" w:rsidR="00F00BAC" w:rsidRPr="003B0A97" w:rsidRDefault="00F00BAC" w:rsidP="00F00BAC">
            <w:pPr>
              <w:spacing w:before="60" w:after="60"/>
              <w:rPr>
                <w:color w:val="000000" w:themeColor="text1"/>
                <w:szCs w:val="26"/>
              </w:rPr>
            </w:pPr>
            <w:r w:rsidRPr="003B0A97">
              <w:rPr>
                <w:bCs/>
                <w:color w:val="000000" w:themeColor="text1"/>
              </w:rPr>
              <w:t xml:space="preserve">Bể selector </w:t>
            </w:r>
          </w:p>
        </w:tc>
        <w:tc>
          <w:tcPr>
            <w:tcW w:w="1256" w:type="dxa"/>
            <w:tcBorders>
              <w:top w:val="nil"/>
              <w:left w:val="nil"/>
              <w:bottom w:val="single" w:sz="4" w:space="0" w:color="auto"/>
              <w:right w:val="single" w:sz="4" w:space="0" w:color="auto"/>
            </w:tcBorders>
            <w:shd w:val="clear" w:color="auto" w:fill="auto"/>
            <w:noWrap/>
            <w:vAlign w:val="center"/>
            <w:hideMark/>
          </w:tcPr>
          <w:p w14:paraId="366AE531" w14:textId="77777777" w:rsidR="00F00BAC" w:rsidRPr="003B0A97" w:rsidRDefault="00F00BAC" w:rsidP="00F00BAC">
            <w:pPr>
              <w:spacing w:before="60" w:after="60"/>
              <w:jc w:val="center"/>
              <w:rPr>
                <w:color w:val="000000" w:themeColor="text1"/>
                <w:szCs w:val="26"/>
              </w:rPr>
            </w:pPr>
            <w:r w:rsidRPr="003B0A97">
              <w:rPr>
                <w:bCs/>
                <w:color w:val="000000" w:themeColor="text1"/>
              </w:rPr>
              <w:t>TK08-A</w:t>
            </w:r>
          </w:p>
        </w:tc>
        <w:tc>
          <w:tcPr>
            <w:tcW w:w="1183" w:type="dxa"/>
            <w:tcBorders>
              <w:top w:val="single" w:sz="4" w:space="0" w:color="auto"/>
              <w:left w:val="nil"/>
              <w:bottom w:val="single" w:sz="4" w:space="0" w:color="auto"/>
              <w:right w:val="single" w:sz="4" w:space="0" w:color="auto"/>
            </w:tcBorders>
          </w:tcPr>
          <w:p w14:paraId="3DE75CCC" w14:textId="77777777" w:rsidR="00F00BAC" w:rsidRPr="003B0A97" w:rsidRDefault="00F00BAC" w:rsidP="00F00BAC">
            <w:pPr>
              <w:spacing w:before="60" w:after="60"/>
              <w:jc w:val="center"/>
              <w:rPr>
                <w:color w:val="000000" w:themeColor="text1"/>
                <w:szCs w:val="26"/>
              </w:rPr>
            </w:pPr>
            <w:r w:rsidRPr="003B0A97">
              <w:rPr>
                <w:color w:val="000000" w:themeColor="text1"/>
                <w:szCs w:val="26"/>
              </w:rPr>
              <w:t>1.000</w:t>
            </w:r>
          </w:p>
        </w:tc>
        <w:tc>
          <w:tcPr>
            <w:tcW w:w="863" w:type="dxa"/>
            <w:tcBorders>
              <w:top w:val="nil"/>
              <w:left w:val="single" w:sz="4" w:space="0" w:color="auto"/>
              <w:bottom w:val="single" w:sz="4" w:space="0" w:color="auto"/>
              <w:right w:val="single" w:sz="4" w:space="0" w:color="auto"/>
            </w:tcBorders>
            <w:shd w:val="clear" w:color="auto" w:fill="auto"/>
            <w:noWrap/>
            <w:vAlign w:val="center"/>
          </w:tcPr>
          <w:p w14:paraId="6FDFC956" w14:textId="77777777" w:rsidR="00F00BAC" w:rsidRPr="003B0A97" w:rsidRDefault="00F00BAC" w:rsidP="00F00BAC">
            <w:pPr>
              <w:spacing w:before="60" w:after="60"/>
              <w:jc w:val="center"/>
              <w:rPr>
                <w:color w:val="000000" w:themeColor="text1"/>
                <w:szCs w:val="26"/>
              </w:rPr>
            </w:pPr>
            <w:r w:rsidRPr="003B0A97">
              <w:rPr>
                <w:color w:val="000000" w:themeColor="text1"/>
                <w:szCs w:val="26"/>
              </w:rPr>
              <w:t>2</w:t>
            </w:r>
          </w:p>
        </w:tc>
        <w:tc>
          <w:tcPr>
            <w:tcW w:w="780" w:type="dxa"/>
            <w:tcBorders>
              <w:top w:val="nil"/>
              <w:left w:val="nil"/>
              <w:bottom w:val="single" w:sz="4" w:space="0" w:color="auto"/>
              <w:right w:val="single" w:sz="4" w:space="0" w:color="auto"/>
            </w:tcBorders>
            <w:shd w:val="clear" w:color="auto" w:fill="auto"/>
            <w:noWrap/>
            <w:vAlign w:val="center"/>
          </w:tcPr>
          <w:p w14:paraId="773BD02A" w14:textId="77777777" w:rsidR="00F00BAC" w:rsidRPr="003B0A97" w:rsidRDefault="00F00BAC" w:rsidP="00F00BAC">
            <w:pPr>
              <w:spacing w:before="60" w:after="60"/>
              <w:jc w:val="center"/>
              <w:rPr>
                <w:color w:val="000000" w:themeColor="text1"/>
                <w:szCs w:val="26"/>
              </w:rPr>
            </w:pPr>
            <w:r w:rsidRPr="003B0A97">
              <w:rPr>
                <w:color w:val="000000" w:themeColor="text1"/>
                <w:szCs w:val="26"/>
              </w:rPr>
              <w:t>-</w:t>
            </w:r>
          </w:p>
        </w:tc>
        <w:tc>
          <w:tcPr>
            <w:tcW w:w="850" w:type="dxa"/>
            <w:tcBorders>
              <w:top w:val="nil"/>
              <w:left w:val="nil"/>
              <w:bottom w:val="single" w:sz="4" w:space="0" w:color="auto"/>
              <w:right w:val="single" w:sz="4" w:space="0" w:color="auto"/>
            </w:tcBorders>
            <w:shd w:val="clear" w:color="auto" w:fill="auto"/>
            <w:noWrap/>
            <w:vAlign w:val="center"/>
          </w:tcPr>
          <w:p w14:paraId="4CADD910" w14:textId="77777777" w:rsidR="00F00BAC" w:rsidRPr="003B0A97" w:rsidRDefault="00F00BAC" w:rsidP="00F00BAC">
            <w:pPr>
              <w:spacing w:before="60" w:after="60"/>
              <w:jc w:val="center"/>
              <w:rPr>
                <w:color w:val="000000" w:themeColor="text1"/>
                <w:szCs w:val="26"/>
              </w:rPr>
            </w:pPr>
            <w:r w:rsidRPr="003B0A97">
              <w:rPr>
                <w:color w:val="000000" w:themeColor="text1"/>
                <w:szCs w:val="26"/>
              </w:rPr>
              <w:t>-</w:t>
            </w:r>
          </w:p>
        </w:tc>
        <w:tc>
          <w:tcPr>
            <w:tcW w:w="1423" w:type="dxa"/>
            <w:tcBorders>
              <w:top w:val="nil"/>
              <w:left w:val="nil"/>
              <w:bottom w:val="single" w:sz="4" w:space="0" w:color="auto"/>
              <w:right w:val="single" w:sz="4" w:space="0" w:color="auto"/>
            </w:tcBorders>
            <w:shd w:val="clear" w:color="auto" w:fill="auto"/>
            <w:noWrap/>
            <w:vAlign w:val="center"/>
          </w:tcPr>
          <w:p w14:paraId="446D13C1" w14:textId="77777777" w:rsidR="00F00BAC" w:rsidRPr="003B0A97" w:rsidRDefault="00F00BAC" w:rsidP="00F00BAC">
            <w:pPr>
              <w:spacing w:before="60" w:after="60"/>
              <w:jc w:val="center"/>
              <w:rPr>
                <w:color w:val="000000" w:themeColor="text1"/>
                <w:szCs w:val="26"/>
              </w:rPr>
            </w:pPr>
            <w:r w:rsidRPr="003B0A97">
              <w:rPr>
                <w:color w:val="000000" w:themeColor="text1"/>
                <w:szCs w:val="26"/>
              </w:rPr>
              <w:t>5</w:t>
            </w:r>
          </w:p>
        </w:tc>
        <w:tc>
          <w:tcPr>
            <w:tcW w:w="1129" w:type="dxa"/>
            <w:tcBorders>
              <w:top w:val="nil"/>
              <w:left w:val="nil"/>
              <w:bottom w:val="single" w:sz="4" w:space="0" w:color="auto"/>
              <w:right w:val="single" w:sz="4" w:space="0" w:color="auto"/>
            </w:tcBorders>
            <w:shd w:val="clear" w:color="auto" w:fill="auto"/>
            <w:noWrap/>
            <w:vAlign w:val="center"/>
          </w:tcPr>
          <w:p w14:paraId="279B9DE5" w14:textId="77777777" w:rsidR="00F00BAC" w:rsidRPr="003B0A97" w:rsidRDefault="00F00BAC" w:rsidP="00F00BAC">
            <w:pPr>
              <w:spacing w:before="60" w:after="60"/>
              <w:jc w:val="center"/>
              <w:rPr>
                <w:color w:val="000000" w:themeColor="text1"/>
                <w:szCs w:val="26"/>
              </w:rPr>
            </w:pPr>
            <w:r w:rsidRPr="003B0A97">
              <w:rPr>
                <w:color w:val="000000" w:themeColor="text1"/>
                <w:szCs w:val="26"/>
              </w:rPr>
              <w:t>5,5</w:t>
            </w:r>
          </w:p>
        </w:tc>
        <w:tc>
          <w:tcPr>
            <w:tcW w:w="992" w:type="dxa"/>
            <w:tcBorders>
              <w:top w:val="nil"/>
              <w:left w:val="nil"/>
              <w:bottom w:val="single" w:sz="4" w:space="0" w:color="auto"/>
              <w:right w:val="single" w:sz="4" w:space="0" w:color="auto"/>
            </w:tcBorders>
            <w:shd w:val="clear" w:color="auto" w:fill="auto"/>
            <w:noWrap/>
            <w:vAlign w:val="center"/>
          </w:tcPr>
          <w:p w14:paraId="1805184F" w14:textId="77777777" w:rsidR="00F00BAC" w:rsidRPr="003B0A97" w:rsidRDefault="00F00BAC" w:rsidP="00F00BAC">
            <w:pPr>
              <w:spacing w:before="60" w:after="60"/>
              <w:jc w:val="center"/>
              <w:rPr>
                <w:color w:val="000000" w:themeColor="text1"/>
                <w:szCs w:val="26"/>
              </w:rPr>
            </w:pPr>
            <w:r w:rsidRPr="003B0A97">
              <w:rPr>
                <w:color w:val="000000" w:themeColor="text1"/>
                <w:szCs w:val="26"/>
              </w:rPr>
              <w:t>6,8</w:t>
            </w:r>
          </w:p>
        </w:tc>
        <w:tc>
          <w:tcPr>
            <w:tcW w:w="1134" w:type="dxa"/>
            <w:tcBorders>
              <w:top w:val="nil"/>
              <w:left w:val="nil"/>
              <w:bottom w:val="single" w:sz="4" w:space="0" w:color="auto"/>
              <w:right w:val="single" w:sz="4" w:space="0" w:color="auto"/>
            </w:tcBorders>
            <w:shd w:val="clear" w:color="auto" w:fill="auto"/>
            <w:noWrap/>
            <w:vAlign w:val="center"/>
          </w:tcPr>
          <w:p w14:paraId="1682586E" w14:textId="77777777" w:rsidR="00F00BAC" w:rsidRPr="003B0A97" w:rsidRDefault="00F00BAC" w:rsidP="00F00BAC">
            <w:pPr>
              <w:spacing w:before="60" w:after="60"/>
              <w:jc w:val="center"/>
              <w:rPr>
                <w:color w:val="000000" w:themeColor="text1"/>
                <w:szCs w:val="26"/>
              </w:rPr>
            </w:pPr>
            <w:r w:rsidRPr="003B0A97">
              <w:rPr>
                <w:color w:val="000000" w:themeColor="text1"/>
                <w:szCs w:val="26"/>
              </w:rPr>
              <w:t>68</w:t>
            </w:r>
          </w:p>
        </w:tc>
        <w:tc>
          <w:tcPr>
            <w:tcW w:w="1134" w:type="dxa"/>
            <w:tcBorders>
              <w:top w:val="nil"/>
              <w:left w:val="nil"/>
              <w:bottom w:val="single" w:sz="4" w:space="0" w:color="auto"/>
              <w:right w:val="single" w:sz="4" w:space="0" w:color="auto"/>
            </w:tcBorders>
            <w:shd w:val="clear" w:color="auto" w:fill="auto"/>
            <w:noWrap/>
            <w:vAlign w:val="center"/>
          </w:tcPr>
          <w:p w14:paraId="2187439D" w14:textId="77777777" w:rsidR="00F00BAC" w:rsidRPr="003B0A97" w:rsidRDefault="00F00BAC" w:rsidP="00F00BAC">
            <w:pPr>
              <w:spacing w:before="60" w:after="60"/>
              <w:jc w:val="center"/>
              <w:rPr>
                <w:color w:val="000000" w:themeColor="text1"/>
                <w:szCs w:val="26"/>
              </w:rPr>
            </w:pPr>
            <w:r w:rsidRPr="003B0A97">
              <w:rPr>
                <w:color w:val="000000" w:themeColor="text1"/>
                <w:szCs w:val="26"/>
              </w:rPr>
              <w:t>74,8</w:t>
            </w:r>
          </w:p>
        </w:tc>
        <w:tc>
          <w:tcPr>
            <w:tcW w:w="851" w:type="dxa"/>
            <w:tcBorders>
              <w:top w:val="nil"/>
              <w:left w:val="nil"/>
              <w:bottom w:val="single" w:sz="4" w:space="0" w:color="auto"/>
              <w:right w:val="single" w:sz="4" w:space="0" w:color="auto"/>
            </w:tcBorders>
            <w:shd w:val="clear" w:color="auto" w:fill="auto"/>
            <w:noWrap/>
            <w:vAlign w:val="center"/>
          </w:tcPr>
          <w:p w14:paraId="5D3994BB" w14:textId="77777777" w:rsidR="00F00BAC" w:rsidRPr="003B0A97" w:rsidRDefault="00F00BAC" w:rsidP="00F00BAC">
            <w:pPr>
              <w:spacing w:before="60" w:after="60"/>
              <w:jc w:val="center"/>
              <w:rPr>
                <w:color w:val="000000" w:themeColor="text1"/>
                <w:szCs w:val="26"/>
              </w:rPr>
            </w:pPr>
            <w:r w:rsidRPr="003B0A97">
              <w:rPr>
                <w:color w:val="000000" w:themeColor="text1"/>
                <w:szCs w:val="26"/>
              </w:rPr>
              <w:t>97,9</w:t>
            </w:r>
          </w:p>
        </w:tc>
        <w:tc>
          <w:tcPr>
            <w:tcW w:w="850" w:type="dxa"/>
            <w:tcBorders>
              <w:top w:val="nil"/>
              <w:left w:val="nil"/>
              <w:bottom w:val="single" w:sz="4" w:space="0" w:color="auto"/>
              <w:right w:val="single" w:sz="4" w:space="0" w:color="auto"/>
            </w:tcBorders>
            <w:shd w:val="clear" w:color="auto" w:fill="auto"/>
            <w:noWrap/>
            <w:vAlign w:val="center"/>
          </w:tcPr>
          <w:p w14:paraId="050BBAB4" w14:textId="77777777" w:rsidR="00F00BAC" w:rsidRPr="003B0A97" w:rsidRDefault="00F00BAC" w:rsidP="00F00BAC">
            <w:pPr>
              <w:spacing w:before="60" w:after="60"/>
              <w:jc w:val="center"/>
              <w:rPr>
                <w:color w:val="000000" w:themeColor="text1"/>
                <w:szCs w:val="26"/>
              </w:rPr>
            </w:pPr>
            <w:r w:rsidRPr="003B0A97">
              <w:rPr>
                <w:color w:val="000000" w:themeColor="text1"/>
                <w:szCs w:val="26"/>
              </w:rPr>
              <w:t>phút</w:t>
            </w:r>
          </w:p>
        </w:tc>
      </w:tr>
      <w:tr w:rsidR="003B0A97" w:rsidRPr="003B0A97" w14:paraId="701E608F" w14:textId="77777777" w:rsidTr="00000737">
        <w:trPr>
          <w:trHeight w:val="264"/>
          <w:jc w:val="center"/>
        </w:trPr>
        <w:tc>
          <w:tcPr>
            <w:tcW w:w="568" w:type="dxa"/>
            <w:tcBorders>
              <w:top w:val="nil"/>
              <w:left w:val="single" w:sz="4" w:space="0" w:color="auto"/>
              <w:bottom w:val="single" w:sz="4" w:space="0" w:color="auto"/>
              <w:right w:val="single" w:sz="4" w:space="0" w:color="auto"/>
            </w:tcBorders>
            <w:shd w:val="clear" w:color="auto" w:fill="auto"/>
            <w:noWrap/>
            <w:vAlign w:val="center"/>
          </w:tcPr>
          <w:p w14:paraId="42C5E3E1" w14:textId="77777777" w:rsidR="00F00BAC" w:rsidRPr="003B0A97" w:rsidRDefault="00F00BAC" w:rsidP="00F00BAC">
            <w:pPr>
              <w:spacing w:before="60" w:after="60"/>
              <w:jc w:val="center"/>
              <w:rPr>
                <w:color w:val="000000" w:themeColor="text1"/>
                <w:szCs w:val="26"/>
              </w:rPr>
            </w:pPr>
            <w:r w:rsidRPr="003B0A97">
              <w:rPr>
                <w:color w:val="000000" w:themeColor="text1"/>
                <w:szCs w:val="26"/>
              </w:rPr>
              <w:t>9</w:t>
            </w:r>
          </w:p>
        </w:tc>
        <w:tc>
          <w:tcPr>
            <w:tcW w:w="2693" w:type="dxa"/>
            <w:tcBorders>
              <w:top w:val="nil"/>
              <w:left w:val="nil"/>
              <w:bottom w:val="single" w:sz="4" w:space="0" w:color="auto"/>
              <w:right w:val="single" w:sz="4" w:space="0" w:color="auto"/>
            </w:tcBorders>
            <w:shd w:val="clear" w:color="auto" w:fill="auto"/>
            <w:noWrap/>
            <w:vAlign w:val="center"/>
            <w:hideMark/>
          </w:tcPr>
          <w:p w14:paraId="3CC3FC84" w14:textId="77777777" w:rsidR="00F00BAC" w:rsidRPr="003B0A97" w:rsidRDefault="00F00BAC" w:rsidP="00F00BAC">
            <w:pPr>
              <w:spacing w:before="60" w:after="60"/>
              <w:rPr>
                <w:color w:val="000000" w:themeColor="text1"/>
                <w:szCs w:val="26"/>
              </w:rPr>
            </w:pPr>
            <w:r w:rsidRPr="003B0A97">
              <w:rPr>
                <w:bCs/>
                <w:color w:val="000000" w:themeColor="text1"/>
              </w:rPr>
              <w:t>Bể selector &amp; SBR</w:t>
            </w:r>
          </w:p>
        </w:tc>
        <w:tc>
          <w:tcPr>
            <w:tcW w:w="1256" w:type="dxa"/>
            <w:tcBorders>
              <w:top w:val="nil"/>
              <w:left w:val="nil"/>
              <w:bottom w:val="single" w:sz="4" w:space="0" w:color="auto"/>
              <w:right w:val="single" w:sz="4" w:space="0" w:color="auto"/>
            </w:tcBorders>
            <w:shd w:val="clear" w:color="auto" w:fill="auto"/>
            <w:noWrap/>
            <w:vAlign w:val="center"/>
            <w:hideMark/>
          </w:tcPr>
          <w:p w14:paraId="45BB1C42" w14:textId="77777777" w:rsidR="00F00BAC" w:rsidRPr="003B0A97" w:rsidRDefault="00F00BAC" w:rsidP="00F00BAC">
            <w:pPr>
              <w:spacing w:before="60" w:after="60"/>
              <w:jc w:val="center"/>
              <w:rPr>
                <w:color w:val="000000" w:themeColor="text1"/>
                <w:szCs w:val="26"/>
              </w:rPr>
            </w:pPr>
            <w:r w:rsidRPr="003B0A97">
              <w:rPr>
                <w:bCs/>
                <w:color w:val="000000" w:themeColor="text1"/>
              </w:rPr>
              <w:t>TK08-B</w:t>
            </w:r>
          </w:p>
        </w:tc>
        <w:tc>
          <w:tcPr>
            <w:tcW w:w="1183" w:type="dxa"/>
            <w:tcBorders>
              <w:top w:val="single" w:sz="4" w:space="0" w:color="auto"/>
              <w:left w:val="nil"/>
              <w:bottom w:val="single" w:sz="4" w:space="0" w:color="auto"/>
              <w:right w:val="single" w:sz="4" w:space="0" w:color="auto"/>
            </w:tcBorders>
          </w:tcPr>
          <w:p w14:paraId="3637F4AE" w14:textId="77777777" w:rsidR="00F00BAC" w:rsidRPr="003B0A97" w:rsidRDefault="00F00BAC" w:rsidP="00F00BAC">
            <w:pPr>
              <w:spacing w:before="60" w:after="60"/>
              <w:jc w:val="center"/>
              <w:rPr>
                <w:color w:val="000000" w:themeColor="text1"/>
                <w:szCs w:val="26"/>
              </w:rPr>
            </w:pPr>
            <w:r w:rsidRPr="003B0A97">
              <w:rPr>
                <w:color w:val="000000" w:themeColor="text1"/>
                <w:szCs w:val="26"/>
              </w:rPr>
              <w:t>1.000</w:t>
            </w:r>
          </w:p>
        </w:tc>
        <w:tc>
          <w:tcPr>
            <w:tcW w:w="863" w:type="dxa"/>
            <w:tcBorders>
              <w:top w:val="nil"/>
              <w:left w:val="single" w:sz="4" w:space="0" w:color="auto"/>
              <w:bottom w:val="single" w:sz="4" w:space="0" w:color="auto"/>
              <w:right w:val="single" w:sz="4" w:space="0" w:color="auto"/>
            </w:tcBorders>
            <w:shd w:val="clear" w:color="auto" w:fill="auto"/>
            <w:noWrap/>
            <w:vAlign w:val="center"/>
          </w:tcPr>
          <w:p w14:paraId="1BB295D9" w14:textId="77777777" w:rsidR="00F00BAC" w:rsidRPr="003B0A97" w:rsidRDefault="00F00BAC" w:rsidP="00F00BAC">
            <w:pPr>
              <w:spacing w:before="60" w:after="60"/>
              <w:jc w:val="center"/>
              <w:rPr>
                <w:color w:val="000000" w:themeColor="text1"/>
                <w:szCs w:val="26"/>
              </w:rPr>
            </w:pPr>
            <w:r w:rsidRPr="003B0A97">
              <w:rPr>
                <w:color w:val="000000" w:themeColor="text1"/>
                <w:szCs w:val="26"/>
              </w:rPr>
              <w:t>2</w:t>
            </w:r>
          </w:p>
        </w:tc>
        <w:tc>
          <w:tcPr>
            <w:tcW w:w="780" w:type="dxa"/>
            <w:tcBorders>
              <w:top w:val="nil"/>
              <w:left w:val="nil"/>
              <w:bottom w:val="single" w:sz="4" w:space="0" w:color="auto"/>
              <w:right w:val="single" w:sz="4" w:space="0" w:color="auto"/>
            </w:tcBorders>
            <w:shd w:val="clear" w:color="auto" w:fill="auto"/>
            <w:noWrap/>
            <w:vAlign w:val="center"/>
          </w:tcPr>
          <w:p w14:paraId="2D2B691E" w14:textId="77777777" w:rsidR="00F00BAC" w:rsidRPr="003B0A97" w:rsidRDefault="00F00BAC" w:rsidP="00F00BAC">
            <w:pPr>
              <w:spacing w:before="60" w:after="60"/>
              <w:jc w:val="center"/>
              <w:rPr>
                <w:color w:val="000000" w:themeColor="text1"/>
                <w:szCs w:val="26"/>
              </w:rPr>
            </w:pPr>
            <w:r w:rsidRPr="003B0A97">
              <w:rPr>
                <w:color w:val="000000" w:themeColor="text1"/>
                <w:szCs w:val="26"/>
              </w:rPr>
              <w:t>9,5</w:t>
            </w:r>
          </w:p>
        </w:tc>
        <w:tc>
          <w:tcPr>
            <w:tcW w:w="850" w:type="dxa"/>
            <w:tcBorders>
              <w:top w:val="nil"/>
              <w:left w:val="nil"/>
              <w:bottom w:val="single" w:sz="4" w:space="0" w:color="auto"/>
              <w:right w:val="single" w:sz="4" w:space="0" w:color="auto"/>
            </w:tcBorders>
            <w:shd w:val="clear" w:color="auto" w:fill="auto"/>
            <w:noWrap/>
            <w:vAlign w:val="center"/>
          </w:tcPr>
          <w:p w14:paraId="756C8215" w14:textId="77777777" w:rsidR="00F00BAC" w:rsidRPr="003B0A97" w:rsidRDefault="00F00BAC" w:rsidP="00F00BAC">
            <w:pPr>
              <w:spacing w:before="60" w:after="60"/>
              <w:jc w:val="center"/>
              <w:rPr>
                <w:color w:val="000000" w:themeColor="text1"/>
                <w:szCs w:val="26"/>
              </w:rPr>
            </w:pPr>
            <w:r w:rsidRPr="003B0A97">
              <w:rPr>
                <w:color w:val="000000" w:themeColor="text1"/>
                <w:szCs w:val="26"/>
              </w:rPr>
              <w:t>6,1</w:t>
            </w:r>
          </w:p>
        </w:tc>
        <w:tc>
          <w:tcPr>
            <w:tcW w:w="1423" w:type="dxa"/>
            <w:tcBorders>
              <w:top w:val="nil"/>
              <w:left w:val="nil"/>
              <w:bottom w:val="single" w:sz="4" w:space="0" w:color="auto"/>
              <w:right w:val="single" w:sz="4" w:space="0" w:color="auto"/>
            </w:tcBorders>
            <w:shd w:val="clear" w:color="auto" w:fill="auto"/>
            <w:noWrap/>
            <w:vAlign w:val="center"/>
          </w:tcPr>
          <w:p w14:paraId="5EC745D4" w14:textId="77777777" w:rsidR="00F00BAC" w:rsidRPr="003B0A97" w:rsidRDefault="00F00BAC" w:rsidP="00F00BAC">
            <w:pPr>
              <w:spacing w:before="60" w:after="60"/>
              <w:jc w:val="center"/>
              <w:rPr>
                <w:color w:val="000000" w:themeColor="text1"/>
                <w:szCs w:val="26"/>
              </w:rPr>
            </w:pPr>
            <w:r w:rsidRPr="003B0A97">
              <w:rPr>
                <w:color w:val="000000" w:themeColor="text1"/>
                <w:szCs w:val="26"/>
              </w:rPr>
              <w:t>5</w:t>
            </w:r>
          </w:p>
        </w:tc>
        <w:tc>
          <w:tcPr>
            <w:tcW w:w="1129" w:type="dxa"/>
            <w:tcBorders>
              <w:top w:val="nil"/>
              <w:left w:val="nil"/>
              <w:bottom w:val="single" w:sz="4" w:space="0" w:color="auto"/>
              <w:right w:val="single" w:sz="4" w:space="0" w:color="auto"/>
            </w:tcBorders>
            <w:shd w:val="clear" w:color="auto" w:fill="auto"/>
            <w:noWrap/>
            <w:vAlign w:val="center"/>
          </w:tcPr>
          <w:p w14:paraId="1DCECCEE" w14:textId="77777777" w:rsidR="00F00BAC" w:rsidRPr="003B0A97" w:rsidRDefault="00F00BAC" w:rsidP="00F00BAC">
            <w:pPr>
              <w:spacing w:before="60" w:after="60"/>
              <w:jc w:val="center"/>
              <w:rPr>
                <w:color w:val="000000" w:themeColor="text1"/>
                <w:szCs w:val="26"/>
              </w:rPr>
            </w:pPr>
            <w:r w:rsidRPr="003B0A97">
              <w:rPr>
                <w:color w:val="000000" w:themeColor="text1"/>
                <w:szCs w:val="26"/>
              </w:rPr>
              <w:t>5,5</w:t>
            </w:r>
          </w:p>
        </w:tc>
        <w:tc>
          <w:tcPr>
            <w:tcW w:w="992" w:type="dxa"/>
            <w:tcBorders>
              <w:top w:val="nil"/>
              <w:left w:val="nil"/>
              <w:bottom w:val="single" w:sz="4" w:space="0" w:color="auto"/>
              <w:right w:val="single" w:sz="4" w:space="0" w:color="auto"/>
            </w:tcBorders>
            <w:shd w:val="clear" w:color="auto" w:fill="auto"/>
            <w:noWrap/>
            <w:vAlign w:val="center"/>
          </w:tcPr>
          <w:p w14:paraId="2198840E" w14:textId="77777777" w:rsidR="00F00BAC" w:rsidRPr="003B0A97" w:rsidRDefault="00F00BAC" w:rsidP="00F00BAC">
            <w:pPr>
              <w:spacing w:before="60" w:after="60"/>
              <w:jc w:val="center"/>
              <w:rPr>
                <w:color w:val="000000" w:themeColor="text1"/>
                <w:szCs w:val="26"/>
              </w:rPr>
            </w:pPr>
            <w:r w:rsidRPr="003B0A97">
              <w:rPr>
                <w:color w:val="000000" w:themeColor="text1"/>
                <w:szCs w:val="26"/>
              </w:rPr>
              <w:t>-</w:t>
            </w:r>
          </w:p>
        </w:tc>
        <w:tc>
          <w:tcPr>
            <w:tcW w:w="1134" w:type="dxa"/>
            <w:tcBorders>
              <w:top w:val="nil"/>
              <w:left w:val="nil"/>
              <w:bottom w:val="single" w:sz="4" w:space="0" w:color="auto"/>
              <w:right w:val="single" w:sz="4" w:space="0" w:color="auto"/>
            </w:tcBorders>
            <w:shd w:val="clear" w:color="auto" w:fill="auto"/>
            <w:noWrap/>
            <w:vAlign w:val="center"/>
          </w:tcPr>
          <w:p w14:paraId="730ECC66" w14:textId="77777777" w:rsidR="00F00BAC" w:rsidRPr="003B0A97" w:rsidRDefault="0001515B" w:rsidP="00F00BAC">
            <w:pPr>
              <w:spacing w:before="60" w:after="60"/>
              <w:jc w:val="center"/>
              <w:rPr>
                <w:color w:val="000000" w:themeColor="text1"/>
                <w:szCs w:val="26"/>
              </w:rPr>
            </w:pPr>
            <w:r w:rsidRPr="003B0A97">
              <w:rPr>
                <w:color w:val="000000" w:themeColor="text1"/>
                <w:szCs w:val="26"/>
              </w:rPr>
              <w:t>579,5</w:t>
            </w:r>
          </w:p>
        </w:tc>
        <w:tc>
          <w:tcPr>
            <w:tcW w:w="1134" w:type="dxa"/>
            <w:tcBorders>
              <w:top w:val="nil"/>
              <w:left w:val="nil"/>
              <w:bottom w:val="single" w:sz="4" w:space="0" w:color="auto"/>
              <w:right w:val="single" w:sz="4" w:space="0" w:color="auto"/>
            </w:tcBorders>
            <w:shd w:val="clear" w:color="auto" w:fill="auto"/>
            <w:noWrap/>
            <w:vAlign w:val="center"/>
          </w:tcPr>
          <w:p w14:paraId="19C4518E" w14:textId="77777777" w:rsidR="00F00BAC" w:rsidRPr="003B0A97" w:rsidRDefault="0001515B" w:rsidP="00F00BAC">
            <w:pPr>
              <w:spacing w:before="60" w:after="60"/>
              <w:jc w:val="center"/>
              <w:rPr>
                <w:color w:val="000000" w:themeColor="text1"/>
                <w:szCs w:val="26"/>
              </w:rPr>
            </w:pPr>
            <w:r w:rsidRPr="003B0A97">
              <w:rPr>
                <w:color w:val="000000" w:themeColor="text1"/>
                <w:szCs w:val="26"/>
              </w:rPr>
              <w:t>637,5</w:t>
            </w:r>
          </w:p>
        </w:tc>
        <w:tc>
          <w:tcPr>
            <w:tcW w:w="851" w:type="dxa"/>
            <w:tcBorders>
              <w:top w:val="nil"/>
              <w:left w:val="nil"/>
              <w:bottom w:val="single" w:sz="4" w:space="0" w:color="auto"/>
              <w:right w:val="single" w:sz="4" w:space="0" w:color="auto"/>
            </w:tcBorders>
            <w:shd w:val="clear" w:color="auto" w:fill="auto"/>
            <w:noWrap/>
            <w:vAlign w:val="center"/>
          </w:tcPr>
          <w:p w14:paraId="1B7968AA" w14:textId="77777777" w:rsidR="00F00BAC" w:rsidRPr="003B0A97" w:rsidRDefault="0001515B" w:rsidP="00F00BAC">
            <w:pPr>
              <w:spacing w:before="60" w:after="60"/>
              <w:jc w:val="center"/>
              <w:rPr>
                <w:color w:val="000000" w:themeColor="text1"/>
                <w:szCs w:val="26"/>
              </w:rPr>
            </w:pPr>
            <w:r w:rsidRPr="003B0A97">
              <w:rPr>
                <w:color w:val="000000" w:themeColor="text1"/>
                <w:szCs w:val="26"/>
              </w:rPr>
              <w:t>13,9</w:t>
            </w:r>
          </w:p>
        </w:tc>
        <w:tc>
          <w:tcPr>
            <w:tcW w:w="850" w:type="dxa"/>
            <w:tcBorders>
              <w:top w:val="nil"/>
              <w:left w:val="nil"/>
              <w:bottom w:val="single" w:sz="4" w:space="0" w:color="auto"/>
              <w:right w:val="single" w:sz="4" w:space="0" w:color="auto"/>
            </w:tcBorders>
            <w:shd w:val="clear" w:color="auto" w:fill="auto"/>
            <w:noWrap/>
            <w:vAlign w:val="center"/>
          </w:tcPr>
          <w:p w14:paraId="1BB0FE74" w14:textId="77777777" w:rsidR="00F00BAC" w:rsidRPr="003B0A97" w:rsidRDefault="00F00BAC" w:rsidP="00F00BAC">
            <w:pPr>
              <w:spacing w:before="60" w:after="60"/>
              <w:jc w:val="center"/>
              <w:rPr>
                <w:color w:val="000000" w:themeColor="text1"/>
                <w:szCs w:val="26"/>
              </w:rPr>
            </w:pPr>
            <w:r w:rsidRPr="003B0A97">
              <w:rPr>
                <w:color w:val="000000" w:themeColor="text1"/>
                <w:szCs w:val="26"/>
              </w:rPr>
              <w:t>giờ</w:t>
            </w:r>
          </w:p>
        </w:tc>
      </w:tr>
      <w:tr w:rsidR="003B0A97" w:rsidRPr="003B0A97" w14:paraId="70A4831D" w14:textId="77777777" w:rsidTr="00F00BAC">
        <w:trPr>
          <w:trHeight w:val="264"/>
          <w:jc w:val="center"/>
        </w:trPr>
        <w:tc>
          <w:tcPr>
            <w:tcW w:w="568" w:type="dxa"/>
            <w:tcBorders>
              <w:top w:val="nil"/>
              <w:left w:val="single" w:sz="4" w:space="0" w:color="auto"/>
              <w:bottom w:val="single" w:sz="4" w:space="0" w:color="auto"/>
              <w:right w:val="single" w:sz="4" w:space="0" w:color="auto"/>
            </w:tcBorders>
            <w:shd w:val="clear" w:color="auto" w:fill="auto"/>
            <w:noWrap/>
            <w:vAlign w:val="center"/>
          </w:tcPr>
          <w:p w14:paraId="586B4589" w14:textId="77777777" w:rsidR="0007619D" w:rsidRPr="003B0A97" w:rsidRDefault="0007619D" w:rsidP="0007619D">
            <w:pPr>
              <w:spacing w:before="60" w:after="60"/>
              <w:jc w:val="center"/>
              <w:rPr>
                <w:color w:val="000000" w:themeColor="text1"/>
                <w:szCs w:val="26"/>
              </w:rPr>
            </w:pPr>
            <w:r w:rsidRPr="003B0A97">
              <w:rPr>
                <w:color w:val="000000" w:themeColor="text1"/>
                <w:szCs w:val="26"/>
              </w:rPr>
              <w:t>10</w:t>
            </w:r>
          </w:p>
        </w:tc>
        <w:tc>
          <w:tcPr>
            <w:tcW w:w="2693" w:type="dxa"/>
            <w:tcBorders>
              <w:top w:val="nil"/>
              <w:left w:val="nil"/>
              <w:bottom w:val="single" w:sz="4" w:space="0" w:color="auto"/>
              <w:right w:val="single" w:sz="4" w:space="0" w:color="auto"/>
            </w:tcBorders>
            <w:shd w:val="clear" w:color="auto" w:fill="auto"/>
            <w:noWrap/>
            <w:vAlign w:val="center"/>
          </w:tcPr>
          <w:p w14:paraId="26576EB7" w14:textId="77777777" w:rsidR="0007619D" w:rsidRPr="003B0A97" w:rsidRDefault="0007619D" w:rsidP="0007619D">
            <w:pPr>
              <w:spacing w:before="60" w:after="60"/>
              <w:rPr>
                <w:color w:val="000000" w:themeColor="text1"/>
                <w:szCs w:val="26"/>
              </w:rPr>
            </w:pPr>
            <w:r w:rsidRPr="003B0A97">
              <w:rPr>
                <w:bCs/>
                <w:color w:val="000000" w:themeColor="text1"/>
              </w:rPr>
              <w:t>Bể trung gian</w:t>
            </w:r>
          </w:p>
        </w:tc>
        <w:tc>
          <w:tcPr>
            <w:tcW w:w="1256" w:type="dxa"/>
            <w:tcBorders>
              <w:top w:val="nil"/>
              <w:left w:val="nil"/>
              <w:bottom w:val="single" w:sz="4" w:space="0" w:color="auto"/>
              <w:right w:val="single" w:sz="4" w:space="0" w:color="auto"/>
            </w:tcBorders>
            <w:shd w:val="clear" w:color="auto" w:fill="auto"/>
            <w:noWrap/>
            <w:vAlign w:val="center"/>
          </w:tcPr>
          <w:p w14:paraId="033F2313" w14:textId="77777777" w:rsidR="0007619D" w:rsidRPr="003B0A97" w:rsidRDefault="0007619D" w:rsidP="0007619D">
            <w:pPr>
              <w:spacing w:before="60" w:after="60"/>
              <w:jc w:val="center"/>
              <w:rPr>
                <w:color w:val="000000" w:themeColor="text1"/>
                <w:szCs w:val="26"/>
              </w:rPr>
            </w:pPr>
            <w:r w:rsidRPr="003B0A97">
              <w:rPr>
                <w:bCs/>
                <w:color w:val="000000" w:themeColor="text1"/>
              </w:rPr>
              <w:t>TK09</w:t>
            </w:r>
          </w:p>
        </w:tc>
        <w:tc>
          <w:tcPr>
            <w:tcW w:w="1183" w:type="dxa"/>
            <w:tcBorders>
              <w:top w:val="single" w:sz="4" w:space="0" w:color="auto"/>
              <w:left w:val="nil"/>
              <w:bottom w:val="single" w:sz="4" w:space="0" w:color="auto"/>
              <w:right w:val="single" w:sz="4" w:space="0" w:color="auto"/>
            </w:tcBorders>
            <w:vAlign w:val="center"/>
          </w:tcPr>
          <w:p w14:paraId="2831330C" w14:textId="77777777" w:rsidR="0007619D" w:rsidRPr="003B0A97" w:rsidRDefault="0007619D" w:rsidP="0007619D">
            <w:pPr>
              <w:spacing w:before="60" w:after="60"/>
              <w:jc w:val="center"/>
              <w:rPr>
                <w:color w:val="000000" w:themeColor="text1"/>
                <w:szCs w:val="26"/>
              </w:rPr>
            </w:pPr>
            <w:r w:rsidRPr="003B0A97">
              <w:rPr>
                <w:color w:val="000000" w:themeColor="text1"/>
                <w:szCs w:val="26"/>
              </w:rPr>
              <w:t>1.000</w:t>
            </w:r>
          </w:p>
        </w:tc>
        <w:tc>
          <w:tcPr>
            <w:tcW w:w="863" w:type="dxa"/>
            <w:tcBorders>
              <w:top w:val="nil"/>
              <w:left w:val="single" w:sz="4" w:space="0" w:color="auto"/>
              <w:bottom w:val="single" w:sz="4" w:space="0" w:color="auto"/>
              <w:right w:val="single" w:sz="4" w:space="0" w:color="auto"/>
            </w:tcBorders>
            <w:shd w:val="clear" w:color="auto" w:fill="auto"/>
            <w:noWrap/>
            <w:vAlign w:val="center"/>
          </w:tcPr>
          <w:p w14:paraId="02800E1C" w14:textId="77777777" w:rsidR="0007619D" w:rsidRPr="003B0A97" w:rsidRDefault="0007619D" w:rsidP="0007619D">
            <w:pPr>
              <w:spacing w:before="60" w:after="60"/>
              <w:jc w:val="center"/>
              <w:rPr>
                <w:color w:val="000000" w:themeColor="text1"/>
                <w:szCs w:val="26"/>
              </w:rPr>
            </w:pPr>
            <w:r w:rsidRPr="003B0A97">
              <w:rPr>
                <w:color w:val="000000" w:themeColor="text1"/>
                <w:szCs w:val="26"/>
              </w:rPr>
              <w:t>1</w:t>
            </w:r>
          </w:p>
        </w:tc>
        <w:tc>
          <w:tcPr>
            <w:tcW w:w="780" w:type="dxa"/>
            <w:tcBorders>
              <w:top w:val="nil"/>
              <w:left w:val="nil"/>
              <w:bottom w:val="single" w:sz="4" w:space="0" w:color="auto"/>
              <w:right w:val="single" w:sz="4" w:space="0" w:color="auto"/>
            </w:tcBorders>
            <w:shd w:val="clear" w:color="auto" w:fill="auto"/>
            <w:noWrap/>
            <w:vAlign w:val="center"/>
          </w:tcPr>
          <w:p w14:paraId="05A9FBE0" w14:textId="77777777" w:rsidR="0007619D" w:rsidRPr="003B0A97" w:rsidRDefault="0007619D" w:rsidP="0007619D">
            <w:pPr>
              <w:spacing w:before="60" w:after="60"/>
              <w:jc w:val="center"/>
              <w:rPr>
                <w:color w:val="000000" w:themeColor="text1"/>
                <w:szCs w:val="26"/>
              </w:rPr>
            </w:pPr>
            <w:r w:rsidRPr="003B0A97">
              <w:rPr>
                <w:color w:val="000000" w:themeColor="text1"/>
                <w:szCs w:val="26"/>
              </w:rPr>
              <w:t>8,5</w:t>
            </w:r>
          </w:p>
        </w:tc>
        <w:tc>
          <w:tcPr>
            <w:tcW w:w="850" w:type="dxa"/>
            <w:tcBorders>
              <w:top w:val="nil"/>
              <w:left w:val="nil"/>
              <w:bottom w:val="single" w:sz="4" w:space="0" w:color="auto"/>
              <w:right w:val="single" w:sz="4" w:space="0" w:color="auto"/>
            </w:tcBorders>
            <w:shd w:val="clear" w:color="auto" w:fill="auto"/>
            <w:noWrap/>
            <w:vAlign w:val="center"/>
          </w:tcPr>
          <w:p w14:paraId="65308097" w14:textId="77777777" w:rsidR="0007619D" w:rsidRPr="003B0A97" w:rsidRDefault="0007619D" w:rsidP="0007619D">
            <w:pPr>
              <w:spacing w:before="60" w:after="60"/>
              <w:jc w:val="center"/>
              <w:rPr>
                <w:color w:val="000000" w:themeColor="text1"/>
                <w:szCs w:val="26"/>
              </w:rPr>
            </w:pPr>
            <w:r w:rsidRPr="003B0A97">
              <w:rPr>
                <w:color w:val="000000" w:themeColor="text1"/>
                <w:szCs w:val="26"/>
              </w:rPr>
              <w:t>5,8</w:t>
            </w:r>
          </w:p>
        </w:tc>
        <w:tc>
          <w:tcPr>
            <w:tcW w:w="1423" w:type="dxa"/>
            <w:tcBorders>
              <w:top w:val="nil"/>
              <w:left w:val="nil"/>
              <w:bottom w:val="single" w:sz="4" w:space="0" w:color="auto"/>
              <w:right w:val="single" w:sz="4" w:space="0" w:color="auto"/>
            </w:tcBorders>
            <w:shd w:val="clear" w:color="auto" w:fill="auto"/>
            <w:noWrap/>
            <w:vAlign w:val="center"/>
          </w:tcPr>
          <w:p w14:paraId="10C204E1" w14:textId="77777777" w:rsidR="0007619D" w:rsidRPr="003B0A97" w:rsidRDefault="0007619D" w:rsidP="0007619D">
            <w:pPr>
              <w:spacing w:before="60" w:after="60"/>
              <w:jc w:val="center"/>
              <w:rPr>
                <w:color w:val="000000" w:themeColor="text1"/>
                <w:szCs w:val="26"/>
              </w:rPr>
            </w:pPr>
            <w:r w:rsidRPr="003B0A97">
              <w:rPr>
                <w:color w:val="000000" w:themeColor="text1"/>
                <w:szCs w:val="26"/>
              </w:rPr>
              <w:t>2,1</w:t>
            </w:r>
          </w:p>
        </w:tc>
        <w:tc>
          <w:tcPr>
            <w:tcW w:w="1129" w:type="dxa"/>
            <w:tcBorders>
              <w:top w:val="nil"/>
              <w:left w:val="nil"/>
              <w:bottom w:val="single" w:sz="4" w:space="0" w:color="auto"/>
              <w:right w:val="single" w:sz="4" w:space="0" w:color="auto"/>
            </w:tcBorders>
            <w:shd w:val="clear" w:color="auto" w:fill="auto"/>
            <w:noWrap/>
            <w:vAlign w:val="center"/>
          </w:tcPr>
          <w:p w14:paraId="7E41E2BB" w14:textId="77777777" w:rsidR="0007619D" w:rsidRPr="003B0A97" w:rsidRDefault="0007619D" w:rsidP="0007619D">
            <w:pPr>
              <w:spacing w:before="60" w:after="60"/>
              <w:jc w:val="center"/>
              <w:rPr>
                <w:color w:val="000000" w:themeColor="text1"/>
                <w:szCs w:val="26"/>
              </w:rPr>
            </w:pPr>
            <w:r w:rsidRPr="003B0A97">
              <w:rPr>
                <w:color w:val="000000" w:themeColor="text1"/>
                <w:szCs w:val="26"/>
              </w:rPr>
              <w:t>2,5</w:t>
            </w:r>
          </w:p>
        </w:tc>
        <w:tc>
          <w:tcPr>
            <w:tcW w:w="992" w:type="dxa"/>
            <w:tcBorders>
              <w:top w:val="nil"/>
              <w:left w:val="nil"/>
              <w:bottom w:val="single" w:sz="4" w:space="0" w:color="auto"/>
              <w:right w:val="single" w:sz="4" w:space="0" w:color="auto"/>
            </w:tcBorders>
            <w:shd w:val="clear" w:color="auto" w:fill="auto"/>
            <w:noWrap/>
            <w:vAlign w:val="center"/>
          </w:tcPr>
          <w:p w14:paraId="40A42C93" w14:textId="77777777" w:rsidR="0007619D" w:rsidRPr="003B0A97" w:rsidRDefault="0007619D" w:rsidP="0007619D">
            <w:pPr>
              <w:spacing w:before="60" w:after="60"/>
              <w:jc w:val="center"/>
              <w:rPr>
                <w:color w:val="000000" w:themeColor="text1"/>
                <w:szCs w:val="26"/>
              </w:rPr>
            </w:pPr>
            <w:r w:rsidRPr="003B0A97">
              <w:rPr>
                <w:color w:val="000000" w:themeColor="text1"/>
                <w:szCs w:val="26"/>
              </w:rPr>
              <w:t>-</w:t>
            </w:r>
          </w:p>
        </w:tc>
        <w:tc>
          <w:tcPr>
            <w:tcW w:w="1134" w:type="dxa"/>
            <w:tcBorders>
              <w:top w:val="nil"/>
              <w:left w:val="nil"/>
              <w:bottom w:val="single" w:sz="4" w:space="0" w:color="auto"/>
              <w:right w:val="single" w:sz="4" w:space="0" w:color="auto"/>
            </w:tcBorders>
            <w:shd w:val="clear" w:color="auto" w:fill="auto"/>
            <w:noWrap/>
            <w:vAlign w:val="center"/>
          </w:tcPr>
          <w:p w14:paraId="754EDAFE" w14:textId="77777777" w:rsidR="0007619D" w:rsidRPr="003B0A97" w:rsidRDefault="0007619D" w:rsidP="0007619D">
            <w:pPr>
              <w:spacing w:before="60" w:after="60"/>
              <w:jc w:val="center"/>
              <w:rPr>
                <w:color w:val="000000" w:themeColor="text1"/>
                <w:szCs w:val="26"/>
              </w:rPr>
            </w:pPr>
            <w:r w:rsidRPr="003B0A97">
              <w:rPr>
                <w:color w:val="000000" w:themeColor="text1"/>
                <w:szCs w:val="26"/>
              </w:rPr>
              <w:t>103,5</w:t>
            </w:r>
          </w:p>
        </w:tc>
        <w:tc>
          <w:tcPr>
            <w:tcW w:w="1134" w:type="dxa"/>
            <w:tcBorders>
              <w:top w:val="nil"/>
              <w:left w:val="nil"/>
              <w:bottom w:val="single" w:sz="4" w:space="0" w:color="auto"/>
              <w:right w:val="single" w:sz="4" w:space="0" w:color="auto"/>
            </w:tcBorders>
            <w:shd w:val="clear" w:color="auto" w:fill="auto"/>
            <w:noWrap/>
            <w:vAlign w:val="center"/>
          </w:tcPr>
          <w:p w14:paraId="6D342913" w14:textId="77777777" w:rsidR="0007619D" w:rsidRPr="003B0A97" w:rsidRDefault="0007619D" w:rsidP="0007619D">
            <w:pPr>
              <w:spacing w:before="60" w:after="60"/>
              <w:jc w:val="center"/>
              <w:rPr>
                <w:color w:val="000000" w:themeColor="text1"/>
                <w:szCs w:val="26"/>
              </w:rPr>
            </w:pPr>
            <w:r w:rsidRPr="003B0A97">
              <w:rPr>
                <w:color w:val="000000" w:themeColor="text1"/>
                <w:szCs w:val="26"/>
              </w:rPr>
              <w:t>123,3</w:t>
            </w:r>
          </w:p>
        </w:tc>
        <w:tc>
          <w:tcPr>
            <w:tcW w:w="851" w:type="dxa"/>
            <w:tcBorders>
              <w:top w:val="nil"/>
              <w:left w:val="nil"/>
              <w:bottom w:val="single" w:sz="4" w:space="0" w:color="auto"/>
              <w:right w:val="single" w:sz="4" w:space="0" w:color="auto"/>
            </w:tcBorders>
            <w:shd w:val="clear" w:color="auto" w:fill="auto"/>
            <w:noWrap/>
            <w:vAlign w:val="center"/>
          </w:tcPr>
          <w:p w14:paraId="05189FD6" w14:textId="77777777" w:rsidR="0007619D" w:rsidRPr="003B0A97" w:rsidRDefault="0007619D" w:rsidP="0007619D">
            <w:pPr>
              <w:spacing w:before="60" w:after="60"/>
              <w:jc w:val="center"/>
              <w:rPr>
                <w:color w:val="000000" w:themeColor="text1"/>
                <w:szCs w:val="26"/>
              </w:rPr>
            </w:pPr>
            <w:r w:rsidRPr="003B0A97">
              <w:rPr>
                <w:color w:val="000000" w:themeColor="text1"/>
                <w:szCs w:val="26"/>
              </w:rPr>
              <w:t>49,7</w:t>
            </w:r>
          </w:p>
        </w:tc>
        <w:tc>
          <w:tcPr>
            <w:tcW w:w="850" w:type="dxa"/>
            <w:tcBorders>
              <w:top w:val="nil"/>
              <w:left w:val="nil"/>
              <w:bottom w:val="single" w:sz="4" w:space="0" w:color="auto"/>
              <w:right w:val="single" w:sz="4" w:space="0" w:color="auto"/>
            </w:tcBorders>
            <w:shd w:val="clear" w:color="auto" w:fill="auto"/>
            <w:noWrap/>
            <w:vAlign w:val="center"/>
          </w:tcPr>
          <w:p w14:paraId="1CB897CE" w14:textId="77777777" w:rsidR="0007619D" w:rsidRPr="003B0A97" w:rsidRDefault="0007619D" w:rsidP="0007619D">
            <w:pPr>
              <w:spacing w:before="60" w:after="60"/>
              <w:jc w:val="center"/>
              <w:rPr>
                <w:color w:val="000000" w:themeColor="text1"/>
                <w:szCs w:val="26"/>
              </w:rPr>
            </w:pPr>
            <w:r w:rsidRPr="003B0A97">
              <w:rPr>
                <w:color w:val="000000" w:themeColor="text1"/>
                <w:szCs w:val="26"/>
              </w:rPr>
              <w:t>phút</w:t>
            </w:r>
          </w:p>
        </w:tc>
      </w:tr>
      <w:tr w:rsidR="003B0A97" w:rsidRPr="003B0A97" w14:paraId="05D96047" w14:textId="77777777" w:rsidTr="00F00BAC">
        <w:trPr>
          <w:trHeight w:val="264"/>
          <w:jc w:val="center"/>
        </w:trPr>
        <w:tc>
          <w:tcPr>
            <w:tcW w:w="568" w:type="dxa"/>
            <w:tcBorders>
              <w:top w:val="nil"/>
              <w:left w:val="single" w:sz="4" w:space="0" w:color="auto"/>
              <w:bottom w:val="single" w:sz="4" w:space="0" w:color="auto"/>
              <w:right w:val="single" w:sz="4" w:space="0" w:color="auto"/>
            </w:tcBorders>
            <w:shd w:val="clear" w:color="auto" w:fill="auto"/>
            <w:noWrap/>
            <w:vAlign w:val="center"/>
          </w:tcPr>
          <w:p w14:paraId="7246E219" w14:textId="77777777" w:rsidR="00F00BAC" w:rsidRPr="003B0A97" w:rsidRDefault="00F00BAC" w:rsidP="00F00BAC">
            <w:pPr>
              <w:spacing w:before="60" w:after="60"/>
              <w:jc w:val="center"/>
              <w:rPr>
                <w:color w:val="000000" w:themeColor="text1"/>
                <w:szCs w:val="26"/>
              </w:rPr>
            </w:pPr>
            <w:r w:rsidRPr="003B0A97">
              <w:rPr>
                <w:color w:val="000000" w:themeColor="text1"/>
                <w:szCs w:val="26"/>
              </w:rPr>
              <w:t>11</w:t>
            </w:r>
          </w:p>
        </w:tc>
        <w:tc>
          <w:tcPr>
            <w:tcW w:w="2693" w:type="dxa"/>
            <w:tcBorders>
              <w:top w:val="nil"/>
              <w:left w:val="nil"/>
              <w:bottom w:val="single" w:sz="4" w:space="0" w:color="auto"/>
              <w:right w:val="single" w:sz="4" w:space="0" w:color="auto"/>
            </w:tcBorders>
            <w:shd w:val="clear" w:color="auto" w:fill="auto"/>
            <w:noWrap/>
            <w:vAlign w:val="center"/>
          </w:tcPr>
          <w:p w14:paraId="245CCEF2" w14:textId="77777777" w:rsidR="00F00BAC" w:rsidRPr="003B0A97" w:rsidRDefault="00F00BAC" w:rsidP="00F00BAC">
            <w:pPr>
              <w:spacing w:before="60" w:after="60"/>
              <w:rPr>
                <w:color w:val="000000" w:themeColor="text1"/>
                <w:szCs w:val="26"/>
              </w:rPr>
            </w:pPr>
            <w:r w:rsidRPr="003B0A97">
              <w:rPr>
                <w:bCs/>
                <w:color w:val="000000" w:themeColor="text1"/>
              </w:rPr>
              <w:t>Bể khử trùng</w:t>
            </w:r>
          </w:p>
        </w:tc>
        <w:tc>
          <w:tcPr>
            <w:tcW w:w="1256" w:type="dxa"/>
            <w:tcBorders>
              <w:top w:val="nil"/>
              <w:left w:val="nil"/>
              <w:bottom w:val="single" w:sz="4" w:space="0" w:color="auto"/>
              <w:right w:val="single" w:sz="4" w:space="0" w:color="auto"/>
            </w:tcBorders>
            <w:shd w:val="clear" w:color="auto" w:fill="auto"/>
            <w:noWrap/>
            <w:vAlign w:val="center"/>
          </w:tcPr>
          <w:p w14:paraId="177BE91E" w14:textId="77777777" w:rsidR="00F00BAC" w:rsidRPr="003B0A97" w:rsidRDefault="00F00BAC" w:rsidP="00F00BAC">
            <w:pPr>
              <w:spacing w:before="60" w:after="60"/>
              <w:jc w:val="center"/>
              <w:rPr>
                <w:color w:val="000000" w:themeColor="text1"/>
                <w:szCs w:val="26"/>
              </w:rPr>
            </w:pPr>
            <w:r w:rsidRPr="003B0A97">
              <w:rPr>
                <w:bCs/>
                <w:color w:val="000000" w:themeColor="text1"/>
              </w:rPr>
              <w:t>TK10</w:t>
            </w:r>
          </w:p>
        </w:tc>
        <w:tc>
          <w:tcPr>
            <w:tcW w:w="1183" w:type="dxa"/>
            <w:tcBorders>
              <w:top w:val="single" w:sz="4" w:space="0" w:color="auto"/>
              <w:left w:val="nil"/>
              <w:bottom w:val="single" w:sz="4" w:space="0" w:color="auto"/>
              <w:right w:val="single" w:sz="4" w:space="0" w:color="auto"/>
            </w:tcBorders>
            <w:vAlign w:val="center"/>
          </w:tcPr>
          <w:p w14:paraId="07AAD727" w14:textId="77777777" w:rsidR="00F00BAC" w:rsidRPr="003B0A97" w:rsidRDefault="00F00BAC" w:rsidP="00F00BAC">
            <w:pPr>
              <w:spacing w:before="60" w:after="60"/>
              <w:jc w:val="center"/>
              <w:rPr>
                <w:color w:val="000000" w:themeColor="text1"/>
                <w:szCs w:val="26"/>
              </w:rPr>
            </w:pPr>
            <w:r w:rsidRPr="003B0A97">
              <w:rPr>
                <w:color w:val="000000" w:themeColor="text1"/>
                <w:szCs w:val="26"/>
              </w:rPr>
              <w:t>1.000</w:t>
            </w:r>
          </w:p>
        </w:tc>
        <w:tc>
          <w:tcPr>
            <w:tcW w:w="863" w:type="dxa"/>
            <w:tcBorders>
              <w:top w:val="nil"/>
              <w:left w:val="single" w:sz="4" w:space="0" w:color="auto"/>
              <w:bottom w:val="single" w:sz="4" w:space="0" w:color="auto"/>
              <w:right w:val="single" w:sz="4" w:space="0" w:color="auto"/>
            </w:tcBorders>
            <w:shd w:val="clear" w:color="auto" w:fill="auto"/>
            <w:noWrap/>
            <w:vAlign w:val="center"/>
          </w:tcPr>
          <w:p w14:paraId="400CAFEF" w14:textId="77777777" w:rsidR="00F00BAC" w:rsidRPr="003B0A97" w:rsidRDefault="00F00BAC" w:rsidP="00F00BAC">
            <w:pPr>
              <w:spacing w:before="60" w:after="60"/>
              <w:jc w:val="center"/>
              <w:rPr>
                <w:color w:val="000000" w:themeColor="text1"/>
                <w:szCs w:val="26"/>
              </w:rPr>
            </w:pPr>
            <w:r w:rsidRPr="003B0A97">
              <w:rPr>
                <w:color w:val="000000" w:themeColor="text1"/>
                <w:szCs w:val="26"/>
              </w:rPr>
              <w:t>1</w:t>
            </w:r>
          </w:p>
        </w:tc>
        <w:tc>
          <w:tcPr>
            <w:tcW w:w="780" w:type="dxa"/>
            <w:tcBorders>
              <w:top w:val="nil"/>
              <w:left w:val="nil"/>
              <w:bottom w:val="single" w:sz="4" w:space="0" w:color="auto"/>
              <w:right w:val="single" w:sz="4" w:space="0" w:color="auto"/>
            </w:tcBorders>
            <w:shd w:val="clear" w:color="auto" w:fill="auto"/>
            <w:noWrap/>
            <w:vAlign w:val="center"/>
          </w:tcPr>
          <w:p w14:paraId="41C64994" w14:textId="77777777" w:rsidR="00F00BAC" w:rsidRPr="003B0A97" w:rsidRDefault="00F00BAC" w:rsidP="00F00BAC">
            <w:pPr>
              <w:spacing w:before="60" w:after="60"/>
              <w:jc w:val="center"/>
              <w:rPr>
                <w:color w:val="000000" w:themeColor="text1"/>
                <w:szCs w:val="26"/>
              </w:rPr>
            </w:pPr>
            <w:r w:rsidRPr="003B0A97">
              <w:rPr>
                <w:color w:val="000000" w:themeColor="text1"/>
                <w:szCs w:val="26"/>
              </w:rPr>
              <w:t>4,6</w:t>
            </w:r>
          </w:p>
        </w:tc>
        <w:tc>
          <w:tcPr>
            <w:tcW w:w="850" w:type="dxa"/>
            <w:tcBorders>
              <w:top w:val="nil"/>
              <w:left w:val="nil"/>
              <w:bottom w:val="single" w:sz="4" w:space="0" w:color="auto"/>
              <w:right w:val="single" w:sz="4" w:space="0" w:color="auto"/>
            </w:tcBorders>
            <w:shd w:val="clear" w:color="auto" w:fill="auto"/>
            <w:noWrap/>
            <w:vAlign w:val="center"/>
          </w:tcPr>
          <w:p w14:paraId="6F017FDD" w14:textId="77777777" w:rsidR="00F00BAC" w:rsidRPr="003B0A97" w:rsidRDefault="00F00BAC" w:rsidP="00F00BAC">
            <w:pPr>
              <w:spacing w:before="60" w:after="60"/>
              <w:jc w:val="center"/>
              <w:rPr>
                <w:color w:val="000000" w:themeColor="text1"/>
                <w:szCs w:val="26"/>
              </w:rPr>
            </w:pPr>
            <w:r w:rsidRPr="003B0A97">
              <w:rPr>
                <w:color w:val="000000" w:themeColor="text1"/>
                <w:szCs w:val="26"/>
              </w:rPr>
              <w:t>3,9</w:t>
            </w:r>
          </w:p>
        </w:tc>
        <w:tc>
          <w:tcPr>
            <w:tcW w:w="1423" w:type="dxa"/>
            <w:tcBorders>
              <w:top w:val="nil"/>
              <w:left w:val="nil"/>
              <w:bottom w:val="single" w:sz="4" w:space="0" w:color="auto"/>
              <w:right w:val="single" w:sz="4" w:space="0" w:color="auto"/>
            </w:tcBorders>
            <w:shd w:val="clear" w:color="auto" w:fill="auto"/>
            <w:noWrap/>
            <w:vAlign w:val="center"/>
          </w:tcPr>
          <w:p w14:paraId="27933DF8" w14:textId="77777777" w:rsidR="00F00BAC" w:rsidRPr="003B0A97" w:rsidRDefault="00F00BAC" w:rsidP="00F00BAC">
            <w:pPr>
              <w:spacing w:before="60" w:after="60"/>
              <w:jc w:val="center"/>
              <w:rPr>
                <w:color w:val="000000" w:themeColor="text1"/>
                <w:szCs w:val="26"/>
              </w:rPr>
            </w:pPr>
            <w:r w:rsidRPr="003B0A97">
              <w:rPr>
                <w:color w:val="000000" w:themeColor="text1"/>
                <w:szCs w:val="26"/>
              </w:rPr>
              <w:t>2,1</w:t>
            </w:r>
          </w:p>
        </w:tc>
        <w:tc>
          <w:tcPr>
            <w:tcW w:w="1129" w:type="dxa"/>
            <w:tcBorders>
              <w:top w:val="nil"/>
              <w:left w:val="nil"/>
              <w:bottom w:val="single" w:sz="4" w:space="0" w:color="auto"/>
              <w:right w:val="single" w:sz="4" w:space="0" w:color="auto"/>
            </w:tcBorders>
            <w:shd w:val="clear" w:color="auto" w:fill="auto"/>
            <w:noWrap/>
            <w:vAlign w:val="center"/>
          </w:tcPr>
          <w:p w14:paraId="56BD1029" w14:textId="77777777" w:rsidR="00F00BAC" w:rsidRPr="003B0A97" w:rsidRDefault="00F00BAC" w:rsidP="00F00BAC">
            <w:pPr>
              <w:spacing w:before="60" w:after="60"/>
              <w:jc w:val="center"/>
              <w:rPr>
                <w:color w:val="000000" w:themeColor="text1"/>
                <w:szCs w:val="26"/>
              </w:rPr>
            </w:pPr>
            <w:r w:rsidRPr="003B0A97">
              <w:rPr>
                <w:color w:val="000000" w:themeColor="text1"/>
                <w:szCs w:val="26"/>
              </w:rPr>
              <w:t>2,5</w:t>
            </w:r>
          </w:p>
        </w:tc>
        <w:tc>
          <w:tcPr>
            <w:tcW w:w="992" w:type="dxa"/>
            <w:tcBorders>
              <w:top w:val="nil"/>
              <w:left w:val="nil"/>
              <w:bottom w:val="single" w:sz="4" w:space="0" w:color="auto"/>
              <w:right w:val="single" w:sz="4" w:space="0" w:color="auto"/>
            </w:tcBorders>
            <w:shd w:val="clear" w:color="auto" w:fill="auto"/>
            <w:noWrap/>
            <w:vAlign w:val="center"/>
          </w:tcPr>
          <w:p w14:paraId="2E21D029" w14:textId="77777777" w:rsidR="00F00BAC" w:rsidRPr="003B0A97" w:rsidRDefault="00F00BAC" w:rsidP="00F00BAC">
            <w:pPr>
              <w:spacing w:before="60" w:after="60"/>
              <w:jc w:val="center"/>
              <w:rPr>
                <w:color w:val="000000" w:themeColor="text1"/>
                <w:szCs w:val="26"/>
              </w:rPr>
            </w:pPr>
            <w:r w:rsidRPr="003B0A97">
              <w:rPr>
                <w:color w:val="000000" w:themeColor="text1"/>
                <w:szCs w:val="26"/>
              </w:rPr>
              <w:t>-</w:t>
            </w:r>
          </w:p>
        </w:tc>
        <w:tc>
          <w:tcPr>
            <w:tcW w:w="1134" w:type="dxa"/>
            <w:tcBorders>
              <w:top w:val="nil"/>
              <w:left w:val="nil"/>
              <w:bottom w:val="single" w:sz="4" w:space="0" w:color="auto"/>
              <w:right w:val="single" w:sz="4" w:space="0" w:color="auto"/>
            </w:tcBorders>
            <w:shd w:val="clear" w:color="auto" w:fill="auto"/>
            <w:noWrap/>
            <w:vAlign w:val="center"/>
          </w:tcPr>
          <w:p w14:paraId="623B7182" w14:textId="77777777" w:rsidR="00F00BAC" w:rsidRPr="003B0A97" w:rsidRDefault="00F00BAC" w:rsidP="00F00BAC">
            <w:pPr>
              <w:spacing w:before="60" w:after="60"/>
              <w:jc w:val="center"/>
              <w:rPr>
                <w:color w:val="000000" w:themeColor="text1"/>
                <w:szCs w:val="26"/>
              </w:rPr>
            </w:pPr>
            <w:r w:rsidRPr="003B0A97">
              <w:rPr>
                <w:color w:val="000000" w:themeColor="text1"/>
                <w:szCs w:val="26"/>
              </w:rPr>
              <w:t>37,7</w:t>
            </w:r>
          </w:p>
        </w:tc>
        <w:tc>
          <w:tcPr>
            <w:tcW w:w="1134" w:type="dxa"/>
            <w:tcBorders>
              <w:top w:val="nil"/>
              <w:left w:val="nil"/>
              <w:bottom w:val="single" w:sz="4" w:space="0" w:color="auto"/>
              <w:right w:val="single" w:sz="4" w:space="0" w:color="auto"/>
            </w:tcBorders>
            <w:shd w:val="clear" w:color="auto" w:fill="auto"/>
            <w:noWrap/>
            <w:vAlign w:val="center"/>
          </w:tcPr>
          <w:p w14:paraId="1D7E8669" w14:textId="77777777" w:rsidR="00F00BAC" w:rsidRPr="003B0A97" w:rsidRDefault="00F00BAC" w:rsidP="00F00BAC">
            <w:pPr>
              <w:spacing w:before="60" w:after="60"/>
              <w:jc w:val="center"/>
              <w:rPr>
                <w:color w:val="000000" w:themeColor="text1"/>
                <w:szCs w:val="26"/>
              </w:rPr>
            </w:pPr>
            <w:r w:rsidRPr="003B0A97">
              <w:rPr>
                <w:color w:val="000000" w:themeColor="text1"/>
                <w:szCs w:val="26"/>
              </w:rPr>
              <w:t>44,9</w:t>
            </w:r>
          </w:p>
        </w:tc>
        <w:tc>
          <w:tcPr>
            <w:tcW w:w="851" w:type="dxa"/>
            <w:tcBorders>
              <w:top w:val="nil"/>
              <w:left w:val="nil"/>
              <w:bottom w:val="single" w:sz="4" w:space="0" w:color="auto"/>
              <w:right w:val="single" w:sz="4" w:space="0" w:color="auto"/>
            </w:tcBorders>
            <w:shd w:val="clear" w:color="auto" w:fill="auto"/>
            <w:noWrap/>
            <w:vAlign w:val="center"/>
          </w:tcPr>
          <w:p w14:paraId="19F71921" w14:textId="77777777" w:rsidR="00F00BAC" w:rsidRPr="003B0A97" w:rsidRDefault="00F00BAC" w:rsidP="00F00BAC">
            <w:pPr>
              <w:spacing w:before="60" w:after="60"/>
              <w:jc w:val="center"/>
              <w:rPr>
                <w:color w:val="000000" w:themeColor="text1"/>
                <w:szCs w:val="26"/>
              </w:rPr>
            </w:pPr>
            <w:r w:rsidRPr="003B0A97">
              <w:rPr>
                <w:color w:val="000000" w:themeColor="text1"/>
                <w:szCs w:val="26"/>
              </w:rPr>
              <w:t>54,3</w:t>
            </w:r>
          </w:p>
        </w:tc>
        <w:tc>
          <w:tcPr>
            <w:tcW w:w="850" w:type="dxa"/>
            <w:tcBorders>
              <w:top w:val="nil"/>
              <w:left w:val="nil"/>
              <w:bottom w:val="single" w:sz="4" w:space="0" w:color="auto"/>
              <w:right w:val="single" w:sz="4" w:space="0" w:color="auto"/>
            </w:tcBorders>
            <w:shd w:val="clear" w:color="auto" w:fill="auto"/>
            <w:noWrap/>
            <w:vAlign w:val="center"/>
          </w:tcPr>
          <w:p w14:paraId="378BB632" w14:textId="77777777" w:rsidR="00F00BAC" w:rsidRPr="003B0A97" w:rsidRDefault="00F00BAC" w:rsidP="00F00BAC">
            <w:pPr>
              <w:spacing w:before="60" w:after="60"/>
              <w:jc w:val="center"/>
              <w:rPr>
                <w:color w:val="000000" w:themeColor="text1"/>
                <w:szCs w:val="26"/>
              </w:rPr>
            </w:pPr>
            <w:r w:rsidRPr="003B0A97">
              <w:rPr>
                <w:color w:val="000000" w:themeColor="text1"/>
                <w:szCs w:val="26"/>
              </w:rPr>
              <w:t>phút</w:t>
            </w:r>
          </w:p>
        </w:tc>
      </w:tr>
      <w:tr w:rsidR="003B0A97" w:rsidRPr="003B0A97" w14:paraId="62352F76" w14:textId="77777777" w:rsidTr="00F00BAC">
        <w:trPr>
          <w:trHeight w:val="264"/>
          <w:jc w:val="center"/>
        </w:trPr>
        <w:tc>
          <w:tcPr>
            <w:tcW w:w="568" w:type="dxa"/>
            <w:tcBorders>
              <w:top w:val="nil"/>
              <w:left w:val="single" w:sz="4" w:space="0" w:color="auto"/>
              <w:bottom w:val="single" w:sz="4" w:space="0" w:color="auto"/>
              <w:right w:val="single" w:sz="4" w:space="0" w:color="auto"/>
            </w:tcBorders>
            <w:shd w:val="clear" w:color="auto" w:fill="auto"/>
            <w:noWrap/>
            <w:vAlign w:val="center"/>
          </w:tcPr>
          <w:p w14:paraId="7F4F3B89" w14:textId="77777777" w:rsidR="00F00BAC" w:rsidRPr="003B0A97" w:rsidRDefault="00F00BAC" w:rsidP="00F00BAC">
            <w:pPr>
              <w:spacing w:before="60" w:after="60"/>
              <w:jc w:val="center"/>
              <w:rPr>
                <w:color w:val="000000" w:themeColor="text1"/>
                <w:szCs w:val="26"/>
              </w:rPr>
            </w:pPr>
            <w:r w:rsidRPr="003B0A97">
              <w:rPr>
                <w:color w:val="000000" w:themeColor="text1"/>
                <w:szCs w:val="26"/>
              </w:rPr>
              <w:t>12</w:t>
            </w:r>
          </w:p>
        </w:tc>
        <w:tc>
          <w:tcPr>
            <w:tcW w:w="2693" w:type="dxa"/>
            <w:tcBorders>
              <w:top w:val="nil"/>
              <w:left w:val="nil"/>
              <w:bottom w:val="single" w:sz="4" w:space="0" w:color="auto"/>
              <w:right w:val="single" w:sz="4" w:space="0" w:color="auto"/>
            </w:tcBorders>
            <w:shd w:val="clear" w:color="auto" w:fill="auto"/>
            <w:noWrap/>
            <w:vAlign w:val="center"/>
            <w:hideMark/>
          </w:tcPr>
          <w:p w14:paraId="1DABFC5E" w14:textId="77777777" w:rsidR="00F00BAC" w:rsidRPr="003B0A97" w:rsidRDefault="00F00BAC" w:rsidP="00F00BAC">
            <w:pPr>
              <w:spacing w:before="60" w:after="60"/>
              <w:rPr>
                <w:color w:val="000000" w:themeColor="text1"/>
                <w:szCs w:val="26"/>
              </w:rPr>
            </w:pPr>
            <w:r w:rsidRPr="003B0A97">
              <w:rPr>
                <w:bCs/>
                <w:color w:val="000000" w:themeColor="text1"/>
              </w:rPr>
              <w:t>Bể chứa bùn</w:t>
            </w:r>
          </w:p>
        </w:tc>
        <w:tc>
          <w:tcPr>
            <w:tcW w:w="1256" w:type="dxa"/>
            <w:tcBorders>
              <w:top w:val="nil"/>
              <w:left w:val="nil"/>
              <w:bottom w:val="single" w:sz="4" w:space="0" w:color="auto"/>
              <w:right w:val="single" w:sz="4" w:space="0" w:color="auto"/>
            </w:tcBorders>
            <w:shd w:val="clear" w:color="auto" w:fill="auto"/>
            <w:noWrap/>
            <w:vAlign w:val="center"/>
            <w:hideMark/>
          </w:tcPr>
          <w:p w14:paraId="69FD76E4" w14:textId="77777777" w:rsidR="00F00BAC" w:rsidRPr="003B0A97" w:rsidRDefault="00F00BAC" w:rsidP="00F00BAC">
            <w:pPr>
              <w:spacing w:before="60" w:after="60"/>
              <w:jc w:val="center"/>
              <w:rPr>
                <w:color w:val="000000" w:themeColor="text1"/>
                <w:szCs w:val="26"/>
              </w:rPr>
            </w:pPr>
            <w:r w:rsidRPr="003B0A97">
              <w:rPr>
                <w:bCs/>
                <w:color w:val="000000" w:themeColor="text1"/>
              </w:rPr>
              <w:t>TK11</w:t>
            </w:r>
          </w:p>
        </w:tc>
        <w:tc>
          <w:tcPr>
            <w:tcW w:w="1183" w:type="dxa"/>
            <w:tcBorders>
              <w:top w:val="single" w:sz="4" w:space="0" w:color="auto"/>
              <w:left w:val="nil"/>
              <w:bottom w:val="single" w:sz="4" w:space="0" w:color="auto"/>
              <w:right w:val="single" w:sz="4" w:space="0" w:color="auto"/>
            </w:tcBorders>
            <w:vAlign w:val="center"/>
          </w:tcPr>
          <w:p w14:paraId="3BC6F360" w14:textId="77777777" w:rsidR="00F00BAC" w:rsidRPr="003B0A97" w:rsidRDefault="00F00BAC" w:rsidP="00F00BAC">
            <w:pPr>
              <w:spacing w:before="60" w:after="60"/>
              <w:jc w:val="center"/>
              <w:rPr>
                <w:color w:val="000000" w:themeColor="text1"/>
                <w:szCs w:val="26"/>
              </w:rPr>
            </w:pPr>
            <w:r w:rsidRPr="003B0A97">
              <w:rPr>
                <w:color w:val="000000" w:themeColor="text1"/>
                <w:szCs w:val="26"/>
              </w:rPr>
              <w:t>1.000</w:t>
            </w:r>
          </w:p>
        </w:tc>
        <w:tc>
          <w:tcPr>
            <w:tcW w:w="863" w:type="dxa"/>
            <w:tcBorders>
              <w:top w:val="nil"/>
              <w:left w:val="single" w:sz="4" w:space="0" w:color="auto"/>
              <w:bottom w:val="single" w:sz="4" w:space="0" w:color="auto"/>
              <w:right w:val="single" w:sz="4" w:space="0" w:color="auto"/>
            </w:tcBorders>
            <w:shd w:val="clear" w:color="auto" w:fill="auto"/>
            <w:noWrap/>
            <w:vAlign w:val="center"/>
          </w:tcPr>
          <w:p w14:paraId="5A738EF4" w14:textId="77777777" w:rsidR="00F00BAC" w:rsidRPr="003B0A97" w:rsidRDefault="00F00BAC" w:rsidP="00F00BAC">
            <w:pPr>
              <w:spacing w:before="60" w:after="60"/>
              <w:jc w:val="center"/>
              <w:rPr>
                <w:color w:val="000000" w:themeColor="text1"/>
                <w:szCs w:val="26"/>
              </w:rPr>
            </w:pPr>
            <w:r w:rsidRPr="003B0A97">
              <w:rPr>
                <w:color w:val="000000" w:themeColor="text1"/>
                <w:szCs w:val="26"/>
              </w:rPr>
              <w:t>1</w:t>
            </w:r>
          </w:p>
        </w:tc>
        <w:tc>
          <w:tcPr>
            <w:tcW w:w="780" w:type="dxa"/>
            <w:tcBorders>
              <w:top w:val="nil"/>
              <w:left w:val="nil"/>
              <w:bottom w:val="single" w:sz="4" w:space="0" w:color="auto"/>
              <w:right w:val="single" w:sz="4" w:space="0" w:color="auto"/>
            </w:tcBorders>
            <w:shd w:val="clear" w:color="auto" w:fill="auto"/>
            <w:noWrap/>
            <w:vAlign w:val="center"/>
          </w:tcPr>
          <w:p w14:paraId="1E4001C1" w14:textId="77777777" w:rsidR="00F00BAC" w:rsidRPr="003B0A97" w:rsidRDefault="00F00BAC" w:rsidP="00F00BAC">
            <w:pPr>
              <w:spacing w:before="60" w:after="60"/>
              <w:jc w:val="center"/>
              <w:rPr>
                <w:color w:val="000000" w:themeColor="text1"/>
                <w:szCs w:val="26"/>
              </w:rPr>
            </w:pPr>
            <w:r w:rsidRPr="003B0A97">
              <w:rPr>
                <w:color w:val="000000" w:themeColor="text1"/>
                <w:szCs w:val="26"/>
              </w:rPr>
              <w:t>-</w:t>
            </w:r>
          </w:p>
        </w:tc>
        <w:tc>
          <w:tcPr>
            <w:tcW w:w="850" w:type="dxa"/>
            <w:tcBorders>
              <w:top w:val="nil"/>
              <w:left w:val="nil"/>
              <w:bottom w:val="single" w:sz="4" w:space="0" w:color="auto"/>
              <w:right w:val="single" w:sz="4" w:space="0" w:color="auto"/>
            </w:tcBorders>
            <w:shd w:val="clear" w:color="auto" w:fill="auto"/>
            <w:noWrap/>
            <w:vAlign w:val="center"/>
          </w:tcPr>
          <w:p w14:paraId="18901E29" w14:textId="77777777" w:rsidR="00F00BAC" w:rsidRPr="003B0A97" w:rsidRDefault="00F00BAC" w:rsidP="00F00BAC">
            <w:pPr>
              <w:spacing w:before="60" w:after="60"/>
              <w:jc w:val="center"/>
              <w:rPr>
                <w:color w:val="000000" w:themeColor="text1"/>
                <w:szCs w:val="26"/>
              </w:rPr>
            </w:pPr>
            <w:r w:rsidRPr="003B0A97">
              <w:rPr>
                <w:color w:val="000000" w:themeColor="text1"/>
                <w:szCs w:val="26"/>
              </w:rPr>
              <w:t>-</w:t>
            </w:r>
          </w:p>
        </w:tc>
        <w:tc>
          <w:tcPr>
            <w:tcW w:w="1423" w:type="dxa"/>
            <w:tcBorders>
              <w:top w:val="nil"/>
              <w:left w:val="nil"/>
              <w:bottom w:val="single" w:sz="4" w:space="0" w:color="auto"/>
              <w:right w:val="single" w:sz="4" w:space="0" w:color="auto"/>
            </w:tcBorders>
            <w:shd w:val="clear" w:color="auto" w:fill="auto"/>
            <w:noWrap/>
            <w:vAlign w:val="center"/>
          </w:tcPr>
          <w:p w14:paraId="6BE1C496" w14:textId="77777777" w:rsidR="00F00BAC" w:rsidRPr="003B0A97" w:rsidRDefault="00F00BAC" w:rsidP="00F00BAC">
            <w:pPr>
              <w:spacing w:before="60" w:after="60"/>
              <w:jc w:val="center"/>
              <w:rPr>
                <w:color w:val="000000" w:themeColor="text1"/>
                <w:szCs w:val="26"/>
              </w:rPr>
            </w:pPr>
            <w:r w:rsidRPr="003B0A97">
              <w:rPr>
                <w:color w:val="000000" w:themeColor="text1"/>
                <w:szCs w:val="26"/>
              </w:rPr>
              <w:t>4</w:t>
            </w:r>
          </w:p>
        </w:tc>
        <w:tc>
          <w:tcPr>
            <w:tcW w:w="1129" w:type="dxa"/>
            <w:tcBorders>
              <w:top w:val="nil"/>
              <w:left w:val="nil"/>
              <w:bottom w:val="single" w:sz="4" w:space="0" w:color="auto"/>
              <w:right w:val="single" w:sz="4" w:space="0" w:color="auto"/>
            </w:tcBorders>
            <w:shd w:val="clear" w:color="auto" w:fill="auto"/>
            <w:noWrap/>
            <w:vAlign w:val="center"/>
          </w:tcPr>
          <w:p w14:paraId="4F3FA973" w14:textId="77777777" w:rsidR="00F00BAC" w:rsidRPr="003B0A97" w:rsidRDefault="00F00BAC" w:rsidP="00F00BAC">
            <w:pPr>
              <w:spacing w:before="60" w:after="60"/>
              <w:jc w:val="center"/>
              <w:rPr>
                <w:color w:val="000000" w:themeColor="text1"/>
                <w:szCs w:val="26"/>
              </w:rPr>
            </w:pPr>
            <w:r w:rsidRPr="003B0A97">
              <w:rPr>
                <w:color w:val="000000" w:themeColor="text1"/>
                <w:szCs w:val="26"/>
              </w:rPr>
              <w:t>4,5</w:t>
            </w:r>
          </w:p>
        </w:tc>
        <w:tc>
          <w:tcPr>
            <w:tcW w:w="992" w:type="dxa"/>
            <w:tcBorders>
              <w:top w:val="nil"/>
              <w:left w:val="nil"/>
              <w:bottom w:val="single" w:sz="4" w:space="0" w:color="auto"/>
              <w:right w:val="single" w:sz="4" w:space="0" w:color="auto"/>
            </w:tcBorders>
            <w:shd w:val="clear" w:color="auto" w:fill="auto"/>
            <w:noWrap/>
            <w:vAlign w:val="center"/>
          </w:tcPr>
          <w:p w14:paraId="58547D76" w14:textId="77777777" w:rsidR="00F00BAC" w:rsidRPr="003B0A97" w:rsidRDefault="00F00BAC" w:rsidP="00F00BAC">
            <w:pPr>
              <w:spacing w:before="60" w:after="60"/>
              <w:jc w:val="center"/>
              <w:rPr>
                <w:color w:val="000000" w:themeColor="text1"/>
                <w:szCs w:val="26"/>
              </w:rPr>
            </w:pPr>
            <w:r w:rsidRPr="003B0A97">
              <w:rPr>
                <w:color w:val="000000" w:themeColor="text1"/>
                <w:szCs w:val="26"/>
              </w:rPr>
              <w:t>13,94</w:t>
            </w:r>
          </w:p>
        </w:tc>
        <w:tc>
          <w:tcPr>
            <w:tcW w:w="1134" w:type="dxa"/>
            <w:tcBorders>
              <w:top w:val="nil"/>
              <w:left w:val="nil"/>
              <w:bottom w:val="single" w:sz="4" w:space="0" w:color="auto"/>
              <w:right w:val="single" w:sz="4" w:space="0" w:color="auto"/>
            </w:tcBorders>
            <w:shd w:val="clear" w:color="auto" w:fill="auto"/>
            <w:noWrap/>
            <w:vAlign w:val="center"/>
          </w:tcPr>
          <w:p w14:paraId="3C5E0C28" w14:textId="77777777" w:rsidR="00F00BAC" w:rsidRPr="003B0A97" w:rsidRDefault="00F00BAC" w:rsidP="00F00BAC">
            <w:pPr>
              <w:spacing w:before="60" w:after="60"/>
              <w:jc w:val="center"/>
              <w:rPr>
                <w:color w:val="000000" w:themeColor="text1"/>
                <w:szCs w:val="26"/>
              </w:rPr>
            </w:pPr>
            <w:r w:rsidRPr="003B0A97">
              <w:rPr>
                <w:color w:val="000000" w:themeColor="text1"/>
                <w:szCs w:val="26"/>
              </w:rPr>
              <w:t>55,8</w:t>
            </w:r>
          </w:p>
        </w:tc>
        <w:tc>
          <w:tcPr>
            <w:tcW w:w="1134" w:type="dxa"/>
            <w:tcBorders>
              <w:top w:val="nil"/>
              <w:left w:val="nil"/>
              <w:bottom w:val="single" w:sz="4" w:space="0" w:color="auto"/>
              <w:right w:val="single" w:sz="4" w:space="0" w:color="auto"/>
            </w:tcBorders>
            <w:shd w:val="clear" w:color="auto" w:fill="auto"/>
            <w:noWrap/>
            <w:vAlign w:val="center"/>
          </w:tcPr>
          <w:p w14:paraId="7F0530C5" w14:textId="77777777" w:rsidR="00F00BAC" w:rsidRPr="003B0A97" w:rsidRDefault="00F00BAC" w:rsidP="00F00BAC">
            <w:pPr>
              <w:spacing w:before="60" w:after="60"/>
              <w:jc w:val="center"/>
              <w:rPr>
                <w:color w:val="000000" w:themeColor="text1"/>
                <w:szCs w:val="26"/>
              </w:rPr>
            </w:pPr>
            <w:r w:rsidRPr="003B0A97">
              <w:rPr>
                <w:color w:val="000000" w:themeColor="text1"/>
                <w:szCs w:val="26"/>
              </w:rPr>
              <w:t>62,7</w:t>
            </w:r>
          </w:p>
        </w:tc>
        <w:tc>
          <w:tcPr>
            <w:tcW w:w="851" w:type="dxa"/>
            <w:tcBorders>
              <w:top w:val="nil"/>
              <w:left w:val="nil"/>
              <w:bottom w:val="single" w:sz="4" w:space="0" w:color="auto"/>
              <w:right w:val="single" w:sz="4" w:space="0" w:color="auto"/>
            </w:tcBorders>
            <w:shd w:val="clear" w:color="auto" w:fill="auto"/>
            <w:noWrap/>
            <w:vAlign w:val="center"/>
          </w:tcPr>
          <w:p w14:paraId="052CF865" w14:textId="77777777" w:rsidR="00F00BAC" w:rsidRPr="003B0A97" w:rsidRDefault="00F00BAC" w:rsidP="00F00BAC">
            <w:pPr>
              <w:spacing w:before="60" w:after="60"/>
              <w:jc w:val="center"/>
              <w:rPr>
                <w:color w:val="000000" w:themeColor="text1"/>
                <w:szCs w:val="26"/>
              </w:rPr>
            </w:pPr>
            <w:r w:rsidRPr="003B0A97">
              <w:rPr>
                <w:color w:val="000000" w:themeColor="text1"/>
                <w:szCs w:val="26"/>
              </w:rPr>
              <w:t>-</w:t>
            </w:r>
          </w:p>
        </w:tc>
        <w:tc>
          <w:tcPr>
            <w:tcW w:w="850" w:type="dxa"/>
            <w:tcBorders>
              <w:top w:val="nil"/>
              <w:left w:val="nil"/>
              <w:bottom w:val="single" w:sz="4" w:space="0" w:color="auto"/>
              <w:right w:val="single" w:sz="4" w:space="0" w:color="auto"/>
            </w:tcBorders>
            <w:shd w:val="clear" w:color="auto" w:fill="auto"/>
            <w:noWrap/>
            <w:vAlign w:val="center"/>
          </w:tcPr>
          <w:p w14:paraId="2941F3DD" w14:textId="77777777" w:rsidR="00F00BAC" w:rsidRPr="003B0A97" w:rsidRDefault="00F00BAC" w:rsidP="00F00BAC">
            <w:pPr>
              <w:spacing w:before="60" w:after="60"/>
              <w:jc w:val="center"/>
              <w:rPr>
                <w:color w:val="000000" w:themeColor="text1"/>
                <w:szCs w:val="26"/>
              </w:rPr>
            </w:pPr>
            <w:r w:rsidRPr="003B0A97">
              <w:rPr>
                <w:color w:val="000000" w:themeColor="text1"/>
                <w:szCs w:val="26"/>
              </w:rPr>
              <w:t>-</w:t>
            </w:r>
          </w:p>
        </w:tc>
      </w:tr>
      <w:tr w:rsidR="003B0A97" w:rsidRPr="003B0A97" w14:paraId="779F608A" w14:textId="77777777" w:rsidTr="00F00BAC">
        <w:trPr>
          <w:trHeight w:val="264"/>
          <w:jc w:val="center"/>
        </w:trPr>
        <w:tc>
          <w:tcPr>
            <w:tcW w:w="568" w:type="dxa"/>
            <w:tcBorders>
              <w:top w:val="nil"/>
              <w:left w:val="single" w:sz="4" w:space="0" w:color="auto"/>
              <w:bottom w:val="single" w:sz="4" w:space="0" w:color="auto"/>
              <w:right w:val="single" w:sz="4" w:space="0" w:color="auto"/>
            </w:tcBorders>
            <w:shd w:val="clear" w:color="auto" w:fill="auto"/>
            <w:noWrap/>
            <w:vAlign w:val="center"/>
          </w:tcPr>
          <w:p w14:paraId="2D6ABB54" w14:textId="77777777" w:rsidR="00F00BAC" w:rsidRPr="003B0A97" w:rsidRDefault="00F00BAC" w:rsidP="00F00BAC">
            <w:pPr>
              <w:spacing w:before="60" w:after="60"/>
              <w:jc w:val="center"/>
              <w:rPr>
                <w:color w:val="000000" w:themeColor="text1"/>
                <w:szCs w:val="26"/>
              </w:rPr>
            </w:pPr>
            <w:r w:rsidRPr="003B0A97">
              <w:rPr>
                <w:color w:val="000000" w:themeColor="text1"/>
                <w:szCs w:val="26"/>
              </w:rPr>
              <w:t>13</w:t>
            </w:r>
          </w:p>
        </w:tc>
        <w:tc>
          <w:tcPr>
            <w:tcW w:w="2693" w:type="dxa"/>
            <w:tcBorders>
              <w:top w:val="nil"/>
              <w:left w:val="nil"/>
              <w:bottom w:val="single" w:sz="4" w:space="0" w:color="auto"/>
              <w:right w:val="single" w:sz="4" w:space="0" w:color="auto"/>
            </w:tcBorders>
            <w:shd w:val="clear" w:color="auto" w:fill="auto"/>
            <w:noWrap/>
            <w:vAlign w:val="center"/>
            <w:hideMark/>
          </w:tcPr>
          <w:p w14:paraId="72A149D9" w14:textId="77777777" w:rsidR="00F00BAC" w:rsidRPr="003B0A97" w:rsidRDefault="00F00BAC" w:rsidP="00F00BAC">
            <w:pPr>
              <w:spacing w:before="60" w:after="60"/>
              <w:rPr>
                <w:color w:val="000000" w:themeColor="text1"/>
                <w:szCs w:val="26"/>
              </w:rPr>
            </w:pPr>
            <w:r w:rsidRPr="003B0A97">
              <w:rPr>
                <w:bCs/>
                <w:color w:val="000000" w:themeColor="text1"/>
              </w:rPr>
              <w:t>Mương quan trắc</w:t>
            </w:r>
          </w:p>
        </w:tc>
        <w:tc>
          <w:tcPr>
            <w:tcW w:w="1256" w:type="dxa"/>
            <w:tcBorders>
              <w:top w:val="nil"/>
              <w:left w:val="nil"/>
              <w:bottom w:val="single" w:sz="4" w:space="0" w:color="auto"/>
              <w:right w:val="single" w:sz="4" w:space="0" w:color="auto"/>
            </w:tcBorders>
            <w:shd w:val="clear" w:color="auto" w:fill="auto"/>
            <w:noWrap/>
            <w:vAlign w:val="center"/>
            <w:hideMark/>
          </w:tcPr>
          <w:p w14:paraId="309AFCD9" w14:textId="77777777" w:rsidR="00F00BAC" w:rsidRPr="003B0A97" w:rsidRDefault="00F00BAC" w:rsidP="00F00BAC">
            <w:pPr>
              <w:spacing w:before="60" w:after="60"/>
              <w:jc w:val="center"/>
              <w:rPr>
                <w:color w:val="000000" w:themeColor="text1"/>
                <w:szCs w:val="26"/>
              </w:rPr>
            </w:pPr>
            <w:r w:rsidRPr="003B0A97">
              <w:rPr>
                <w:bCs/>
                <w:color w:val="000000" w:themeColor="text1"/>
              </w:rPr>
              <w:t>OS01</w:t>
            </w:r>
          </w:p>
        </w:tc>
        <w:tc>
          <w:tcPr>
            <w:tcW w:w="1183" w:type="dxa"/>
            <w:tcBorders>
              <w:top w:val="single" w:sz="4" w:space="0" w:color="auto"/>
              <w:left w:val="nil"/>
              <w:bottom w:val="single" w:sz="4" w:space="0" w:color="auto"/>
              <w:right w:val="single" w:sz="4" w:space="0" w:color="auto"/>
            </w:tcBorders>
            <w:vAlign w:val="center"/>
          </w:tcPr>
          <w:p w14:paraId="44E2E3C7" w14:textId="77777777" w:rsidR="00F00BAC" w:rsidRPr="003B0A97" w:rsidRDefault="00F00BAC" w:rsidP="00F00BAC">
            <w:pPr>
              <w:spacing w:before="60" w:after="60"/>
              <w:jc w:val="center"/>
              <w:rPr>
                <w:color w:val="000000" w:themeColor="text1"/>
                <w:szCs w:val="26"/>
              </w:rPr>
            </w:pPr>
            <w:r w:rsidRPr="003B0A97">
              <w:rPr>
                <w:color w:val="000000" w:themeColor="text1"/>
                <w:szCs w:val="26"/>
              </w:rPr>
              <w:t>1.000</w:t>
            </w:r>
          </w:p>
        </w:tc>
        <w:tc>
          <w:tcPr>
            <w:tcW w:w="863" w:type="dxa"/>
            <w:tcBorders>
              <w:top w:val="nil"/>
              <w:left w:val="single" w:sz="4" w:space="0" w:color="auto"/>
              <w:bottom w:val="single" w:sz="4" w:space="0" w:color="auto"/>
              <w:right w:val="single" w:sz="4" w:space="0" w:color="auto"/>
            </w:tcBorders>
            <w:shd w:val="clear" w:color="auto" w:fill="auto"/>
            <w:noWrap/>
            <w:vAlign w:val="center"/>
          </w:tcPr>
          <w:p w14:paraId="4F49260E" w14:textId="77777777" w:rsidR="00F00BAC" w:rsidRPr="003B0A97" w:rsidRDefault="00F00BAC" w:rsidP="00F00BAC">
            <w:pPr>
              <w:spacing w:before="60" w:after="60"/>
              <w:jc w:val="center"/>
              <w:rPr>
                <w:color w:val="000000" w:themeColor="text1"/>
                <w:szCs w:val="26"/>
              </w:rPr>
            </w:pPr>
            <w:r w:rsidRPr="003B0A97">
              <w:rPr>
                <w:color w:val="000000" w:themeColor="text1"/>
                <w:szCs w:val="26"/>
              </w:rPr>
              <w:t>1</w:t>
            </w:r>
          </w:p>
        </w:tc>
        <w:tc>
          <w:tcPr>
            <w:tcW w:w="780" w:type="dxa"/>
            <w:tcBorders>
              <w:top w:val="nil"/>
              <w:left w:val="nil"/>
              <w:bottom w:val="single" w:sz="4" w:space="0" w:color="auto"/>
              <w:right w:val="single" w:sz="4" w:space="0" w:color="auto"/>
            </w:tcBorders>
            <w:shd w:val="clear" w:color="auto" w:fill="auto"/>
            <w:noWrap/>
            <w:vAlign w:val="center"/>
          </w:tcPr>
          <w:p w14:paraId="4445BBFB" w14:textId="77777777" w:rsidR="00F00BAC" w:rsidRPr="003B0A97" w:rsidRDefault="00F00BAC" w:rsidP="00F00BAC">
            <w:pPr>
              <w:spacing w:before="60" w:after="60"/>
              <w:jc w:val="center"/>
              <w:rPr>
                <w:color w:val="000000" w:themeColor="text1"/>
                <w:szCs w:val="26"/>
              </w:rPr>
            </w:pPr>
            <w:r w:rsidRPr="003B0A97">
              <w:rPr>
                <w:color w:val="000000" w:themeColor="text1"/>
                <w:szCs w:val="26"/>
              </w:rPr>
              <w:t>3,9</w:t>
            </w:r>
          </w:p>
        </w:tc>
        <w:tc>
          <w:tcPr>
            <w:tcW w:w="850" w:type="dxa"/>
            <w:tcBorders>
              <w:top w:val="nil"/>
              <w:left w:val="nil"/>
              <w:bottom w:val="single" w:sz="4" w:space="0" w:color="auto"/>
              <w:right w:val="single" w:sz="4" w:space="0" w:color="auto"/>
            </w:tcBorders>
            <w:shd w:val="clear" w:color="auto" w:fill="auto"/>
            <w:noWrap/>
            <w:vAlign w:val="center"/>
          </w:tcPr>
          <w:p w14:paraId="42495E4E" w14:textId="77777777" w:rsidR="00F00BAC" w:rsidRPr="003B0A97" w:rsidRDefault="00F00BAC" w:rsidP="00F00BAC">
            <w:pPr>
              <w:spacing w:before="60" w:after="60"/>
              <w:jc w:val="center"/>
              <w:rPr>
                <w:color w:val="000000" w:themeColor="text1"/>
                <w:szCs w:val="26"/>
              </w:rPr>
            </w:pPr>
            <w:r w:rsidRPr="003B0A97">
              <w:rPr>
                <w:color w:val="000000" w:themeColor="text1"/>
                <w:szCs w:val="26"/>
              </w:rPr>
              <w:t>1</w:t>
            </w:r>
          </w:p>
        </w:tc>
        <w:tc>
          <w:tcPr>
            <w:tcW w:w="1423" w:type="dxa"/>
            <w:tcBorders>
              <w:top w:val="nil"/>
              <w:left w:val="nil"/>
              <w:bottom w:val="single" w:sz="4" w:space="0" w:color="auto"/>
              <w:right w:val="single" w:sz="4" w:space="0" w:color="auto"/>
            </w:tcBorders>
            <w:shd w:val="clear" w:color="auto" w:fill="auto"/>
            <w:noWrap/>
            <w:vAlign w:val="center"/>
          </w:tcPr>
          <w:p w14:paraId="13B3B32D" w14:textId="77777777" w:rsidR="00F00BAC" w:rsidRPr="003B0A97" w:rsidRDefault="00F00BAC" w:rsidP="00F00BAC">
            <w:pPr>
              <w:spacing w:before="60" w:after="60"/>
              <w:jc w:val="center"/>
              <w:rPr>
                <w:color w:val="000000" w:themeColor="text1"/>
                <w:szCs w:val="26"/>
              </w:rPr>
            </w:pPr>
            <w:r w:rsidRPr="003B0A97">
              <w:rPr>
                <w:color w:val="000000" w:themeColor="text1"/>
                <w:szCs w:val="26"/>
              </w:rPr>
              <w:t>2</w:t>
            </w:r>
          </w:p>
        </w:tc>
        <w:tc>
          <w:tcPr>
            <w:tcW w:w="1129" w:type="dxa"/>
            <w:tcBorders>
              <w:top w:val="nil"/>
              <w:left w:val="nil"/>
              <w:bottom w:val="single" w:sz="4" w:space="0" w:color="auto"/>
              <w:right w:val="single" w:sz="4" w:space="0" w:color="auto"/>
            </w:tcBorders>
            <w:shd w:val="clear" w:color="auto" w:fill="auto"/>
            <w:noWrap/>
            <w:vAlign w:val="center"/>
          </w:tcPr>
          <w:p w14:paraId="6FED7AD8" w14:textId="77777777" w:rsidR="00F00BAC" w:rsidRPr="003B0A97" w:rsidRDefault="00F00BAC" w:rsidP="00F00BAC">
            <w:pPr>
              <w:spacing w:before="60" w:after="60"/>
              <w:jc w:val="center"/>
              <w:rPr>
                <w:color w:val="000000" w:themeColor="text1"/>
                <w:szCs w:val="26"/>
              </w:rPr>
            </w:pPr>
            <w:r w:rsidRPr="003B0A97">
              <w:rPr>
                <w:color w:val="000000" w:themeColor="text1"/>
                <w:szCs w:val="26"/>
              </w:rPr>
              <w:t>2,5</w:t>
            </w:r>
          </w:p>
        </w:tc>
        <w:tc>
          <w:tcPr>
            <w:tcW w:w="992" w:type="dxa"/>
            <w:tcBorders>
              <w:top w:val="nil"/>
              <w:left w:val="nil"/>
              <w:bottom w:val="single" w:sz="4" w:space="0" w:color="auto"/>
              <w:right w:val="single" w:sz="4" w:space="0" w:color="auto"/>
            </w:tcBorders>
            <w:shd w:val="clear" w:color="auto" w:fill="auto"/>
            <w:noWrap/>
            <w:vAlign w:val="center"/>
          </w:tcPr>
          <w:p w14:paraId="048EA4D6" w14:textId="77777777" w:rsidR="00F00BAC" w:rsidRPr="003B0A97" w:rsidRDefault="00F00BAC" w:rsidP="00F00BAC">
            <w:pPr>
              <w:spacing w:before="60" w:after="60"/>
              <w:jc w:val="center"/>
              <w:rPr>
                <w:color w:val="000000" w:themeColor="text1"/>
                <w:szCs w:val="26"/>
              </w:rPr>
            </w:pPr>
            <w:r w:rsidRPr="003B0A97">
              <w:rPr>
                <w:color w:val="000000" w:themeColor="text1"/>
                <w:szCs w:val="26"/>
              </w:rPr>
              <w:t>-</w:t>
            </w:r>
          </w:p>
        </w:tc>
        <w:tc>
          <w:tcPr>
            <w:tcW w:w="1134" w:type="dxa"/>
            <w:tcBorders>
              <w:top w:val="nil"/>
              <w:left w:val="nil"/>
              <w:bottom w:val="single" w:sz="4" w:space="0" w:color="auto"/>
              <w:right w:val="single" w:sz="4" w:space="0" w:color="auto"/>
            </w:tcBorders>
            <w:shd w:val="clear" w:color="auto" w:fill="auto"/>
            <w:noWrap/>
            <w:vAlign w:val="center"/>
          </w:tcPr>
          <w:p w14:paraId="6F565CA9" w14:textId="77777777" w:rsidR="00F00BAC" w:rsidRPr="003B0A97" w:rsidRDefault="00F00BAC" w:rsidP="00F00BAC">
            <w:pPr>
              <w:spacing w:before="60" w:after="60"/>
              <w:jc w:val="center"/>
              <w:rPr>
                <w:color w:val="000000" w:themeColor="text1"/>
                <w:szCs w:val="26"/>
              </w:rPr>
            </w:pPr>
            <w:r w:rsidRPr="003B0A97">
              <w:rPr>
                <w:color w:val="000000" w:themeColor="text1"/>
                <w:szCs w:val="26"/>
              </w:rPr>
              <w:t>7,8</w:t>
            </w:r>
          </w:p>
        </w:tc>
        <w:tc>
          <w:tcPr>
            <w:tcW w:w="1134" w:type="dxa"/>
            <w:tcBorders>
              <w:top w:val="nil"/>
              <w:left w:val="nil"/>
              <w:bottom w:val="single" w:sz="4" w:space="0" w:color="auto"/>
              <w:right w:val="single" w:sz="4" w:space="0" w:color="auto"/>
            </w:tcBorders>
            <w:shd w:val="clear" w:color="auto" w:fill="auto"/>
            <w:noWrap/>
            <w:vAlign w:val="center"/>
          </w:tcPr>
          <w:p w14:paraId="5F2DC511" w14:textId="77777777" w:rsidR="00F00BAC" w:rsidRPr="003B0A97" w:rsidRDefault="00F00BAC" w:rsidP="00F00BAC">
            <w:pPr>
              <w:spacing w:before="60" w:after="60"/>
              <w:jc w:val="center"/>
              <w:rPr>
                <w:color w:val="000000" w:themeColor="text1"/>
                <w:szCs w:val="26"/>
              </w:rPr>
            </w:pPr>
            <w:r w:rsidRPr="003B0A97">
              <w:rPr>
                <w:color w:val="000000" w:themeColor="text1"/>
                <w:szCs w:val="26"/>
              </w:rPr>
              <w:t>9,8</w:t>
            </w:r>
          </w:p>
        </w:tc>
        <w:tc>
          <w:tcPr>
            <w:tcW w:w="851" w:type="dxa"/>
            <w:tcBorders>
              <w:top w:val="nil"/>
              <w:left w:val="nil"/>
              <w:bottom w:val="single" w:sz="4" w:space="0" w:color="auto"/>
              <w:right w:val="single" w:sz="4" w:space="0" w:color="auto"/>
            </w:tcBorders>
            <w:shd w:val="clear" w:color="auto" w:fill="auto"/>
            <w:noWrap/>
            <w:vAlign w:val="center"/>
          </w:tcPr>
          <w:p w14:paraId="79EDF8CF" w14:textId="77777777" w:rsidR="00F00BAC" w:rsidRPr="003B0A97" w:rsidRDefault="00F00BAC" w:rsidP="00F00BAC">
            <w:pPr>
              <w:spacing w:before="60" w:after="60"/>
              <w:jc w:val="center"/>
              <w:rPr>
                <w:color w:val="000000" w:themeColor="text1"/>
                <w:szCs w:val="26"/>
              </w:rPr>
            </w:pPr>
            <w:r w:rsidRPr="003B0A97">
              <w:rPr>
                <w:color w:val="000000" w:themeColor="text1"/>
                <w:szCs w:val="26"/>
              </w:rPr>
              <w:t>11,2</w:t>
            </w:r>
          </w:p>
        </w:tc>
        <w:tc>
          <w:tcPr>
            <w:tcW w:w="850" w:type="dxa"/>
            <w:tcBorders>
              <w:top w:val="nil"/>
              <w:left w:val="nil"/>
              <w:bottom w:val="single" w:sz="4" w:space="0" w:color="auto"/>
              <w:right w:val="single" w:sz="4" w:space="0" w:color="auto"/>
            </w:tcBorders>
            <w:shd w:val="clear" w:color="auto" w:fill="auto"/>
            <w:noWrap/>
            <w:vAlign w:val="center"/>
          </w:tcPr>
          <w:p w14:paraId="396F2306" w14:textId="77777777" w:rsidR="00F00BAC" w:rsidRPr="003B0A97" w:rsidRDefault="00F00BAC" w:rsidP="00F00BAC">
            <w:pPr>
              <w:spacing w:before="60" w:after="60"/>
              <w:jc w:val="center"/>
              <w:rPr>
                <w:color w:val="000000" w:themeColor="text1"/>
                <w:szCs w:val="26"/>
              </w:rPr>
            </w:pPr>
            <w:r w:rsidRPr="003B0A97">
              <w:rPr>
                <w:color w:val="000000" w:themeColor="text1"/>
                <w:szCs w:val="26"/>
              </w:rPr>
              <w:t>phút</w:t>
            </w:r>
          </w:p>
        </w:tc>
      </w:tr>
    </w:tbl>
    <w:p w14:paraId="38477349" w14:textId="77777777" w:rsidR="00B826A3" w:rsidRPr="003B0A97" w:rsidRDefault="00B826A3" w:rsidP="00B826A3">
      <w:pPr>
        <w:tabs>
          <w:tab w:val="left" w:pos="567"/>
        </w:tabs>
        <w:ind w:left="720"/>
        <w:contextualSpacing/>
        <w:rPr>
          <w:rFonts w:eastAsia="MS Mincho"/>
          <w:color w:val="000000" w:themeColor="text1"/>
          <w:szCs w:val="26"/>
          <w:lang w:val="vi-VN"/>
        </w:rPr>
      </w:pPr>
    </w:p>
    <w:p w14:paraId="281E99C1" w14:textId="77777777" w:rsidR="00B826A3" w:rsidRPr="003B0A97" w:rsidRDefault="00B826A3" w:rsidP="002867FC">
      <w:pPr>
        <w:numPr>
          <w:ilvl w:val="0"/>
          <w:numId w:val="8"/>
        </w:numPr>
        <w:tabs>
          <w:tab w:val="left" w:pos="567"/>
        </w:tabs>
        <w:contextualSpacing/>
        <w:rPr>
          <w:rFonts w:eastAsia="MS Mincho"/>
          <w:color w:val="000000" w:themeColor="text1"/>
          <w:szCs w:val="26"/>
          <w:lang w:val="vi-VN"/>
        </w:rPr>
      </w:pPr>
      <w:r w:rsidRPr="003B0A97">
        <w:rPr>
          <w:rFonts w:eastAsia="MS Mincho"/>
          <w:color w:val="000000" w:themeColor="text1"/>
          <w:szCs w:val="26"/>
          <w:lang w:val="vi-VN"/>
        </w:rPr>
        <w:t>Danh mục thiết bị của hệ thống xử lý nước thải:</w:t>
      </w:r>
    </w:p>
    <w:p w14:paraId="38FD399C" w14:textId="77777777" w:rsidR="00B826A3" w:rsidRPr="003B0A97" w:rsidRDefault="00B826A3" w:rsidP="00D019BA">
      <w:pPr>
        <w:pStyle w:val="bngvevolt"/>
        <w:rPr>
          <w:color w:val="000000" w:themeColor="text1"/>
          <w:lang w:val="af-ZA"/>
        </w:rPr>
      </w:pPr>
      <w:bookmarkStart w:id="492" w:name="_Toc72834308"/>
      <w:bookmarkStart w:id="493" w:name="_Toc112333731"/>
      <w:bookmarkStart w:id="494" w:name="_Toc117835178"/>
      <w:bookmarkStart w:id="495" w:name="_Toc152321161"/>
      <w:bookmarkStart w:id="496" w:name="_Toc205367125"/>
      <w:r w:rsidRPr="003B0A97">
        <w:rPr>
          <w:color w:val="000000" w:themeColor="text1"/>
        </w:rPr>
        <w:t xml:space="preserve">Bảng </w:t>
      </w:r>
      <w:r w:rsidRPr="003B0A97">
        <w:rPr>
          <w:color w:val="000000" w:themeColor="text1"/>
          <w:lang w:val="vi-VN"/>
        </w:rPr>
        <w:t>4.2</w:t>
      </w:r>
      <w:r w:rsidR="00D019BA" w:rsidRPr="003B0A97">
        <w:rPr>
          <w:color w:val="000000" w:themeColor="text1"/>
          <w:lang w:val="vi-VN"/>
        </w:rPr>
        <w:t>7.</w:t>
      </w:r>
      <w:r w:rsidRPr="003B0A97">
        <w:rPr>
          <w:color w:val="000000" w:themeColor="text1"/>
        </w:rPr>
        <w:t xml:space="preserve"> Danh mục máy móc thiết bị vận hành</w:t>
      </w:r>
      <w:r w:rsidR="000641E9" w:rsidRPr="003B0A97">
        <w:rPr>
          <w:color w:val="000000" w:themeColor="text1"/>
        </w:rPr>
        <w:t xml:space="preserve"> modun I của</w:t>
      </w:r>
      <w:r w:rsidRPr="003B0A97">
        <w:rPr>
          <w:color w:val="000000" w:themeColor="text1"/>
        </w:rPr>
        <w:t xml:space="preserve"> </w:t>
      </w:r>
      <w:bookmarkEnd w:id="492"/>
      <w:bookmarkEnd w:id="493"/>
      <w:bookmarkEnd w:id="494"/>
      <w:bookmarkEnd w:id="495"/>
      <w:r w:rsidR="000641E9" w:rsidRPr="003B0A97">
        <w:rPr>
          <w:color w:val="000000" w:themeColor="text1"/>
        </w:rPr>
        <w:t>HTXL NTTT</w:t>
      </w:r>
      <w:bookmarkEnd w:id="496"/>
    </w:p>
    <w:tbl>
      <w:tblPr>
        <w:tblW w:w="15021" w:type="dxa"/>
        <w:jc w:val="center"/>
        <w:tblLayout w:type="fixed"/>
        <w:tblLook w:val="04A0" w:firstRow="1" w:lastRow="0" w:firstColumn="1" w:lastColumn="0" w:noHBand="0" w:noVBand="1"/>
      </w:tblPr>
      <w:tblGrid>
        <w:gridCol w:w="737"/>
        <w:gridCol w:w="2835"/>
        <w:gridCol w:w="1417"/>
        <w:gridCol w:w="4787"/>
        <w:gridCol w:w="1985"/>
        <w:gridCol w:w="1984"/>
        <w:gridCol w:w="1276"/>
      </w:tblGrid>
      <w:tr w:rsidR="003B0A97" w:rsidRPr="003B0A97" w14:paraId="5B7763D8" w14:textId="77777777" w:rsidTr="000641E9">
        <w:trPr>
          <w:trHeight w:val="567"/>
          <w:tblHeader/>
          <w:jc w:val="center"/>
        </w:trPr>
        <w:tc>
          <w:tcPr>
            <w:tcW w:w="737" w:type="dxa"/>
            <w:tcBorders>
              <w:top w:val="single" w:sz="4" w:space="0" w:color="auto"/>
              <w:left w:val="single" w:sz="4" w:space="0" w:color="auto"/>
              <w:bottom w:val="single" w:sz="4" w:space="0" w:color="auto"/>
              <w:right w:val="single" w:sz="4" w:space="0" w:color="auto"/>
            </w:tcBorders>
            <w:shd w:val="clear" w:color="000000" w:fill="99CCFF"/>
            <w:vAlign w:val="center"/>
            <w:hideMark/>
          </w:tcPr>
          <w:p w14:paraId="6597EDDC" w14:textId="77777777" w:rsidR="00751C30" w:rsidRPr="003B0A97" w:rsidRDefault="00751C30" w:rsidP="00751C30">
            <w:pPr>
              <w:jc w:val="center"/>
              <w:rPr>
                <w:b/>
                <w:bCs/>
                <w:color w:val="000000" w:themeColor="text1"/>
                <w:szCs w:val="26"/>
              </w:rPr>
            </w:pPr>
            <w:bookmarkStart w:id="497" w:name="_Toc112333732"/>
            <w:bookmarkStart w:id="498" w:name="_Toc117835179"/>
            <w:bookmarkStart w:id="499" w:name="_Toc152321162"/>
            <w:r w:rsidRPr="003B0A97">
              <w:rPr>
                <w:b/>
                <w:bCs/>
                <w:color w:val="000000" w:themeColor="text1"/>
                <w:szCs w:val="26"/>
              </w:rPr>
              <w:t>STT</w:t>
            </w:r>
          </w:p>
        </w:tc>
        <w:tc>
          <w:tcPr>
            <w:tcW w:w="2835" w:type="dxa"/>
            <w:tcBorders>
              <w:top w:val="single" w:sz="4" w:space="0" w:color="auto"/>
              <w:left w:val="nil"/>
              <w:bottom w:val="single" w:sz="4" w:space="0" w:color="auto"/>
              <w:right w:val="single" w:sz="4" w:space="0" w:color="auto"/>
            </w:tcBorders>
            <w:shd w:val="clear" w:color="000000" w:fill="99CCFF"/>
            <w:vAlign w:val="center"/>
            <w:hideMark/>
          </w:tcPr>
          <w:p w14:paraId="108D091C" w14:textId="77777777" w:rsidR="00751C30" w:rsidRPr="003B0A97" w:rsidRDefault="00751C30" w:rsidP="00751C30">
            <w:pPr>
              <w:jc w:val="center"/>
              <w:rPr>
                <w:b/>
                <w:bCs/>
                <w:color w:val="000000" w:themeColor="text1"/>
                <w:szCs w:val="26"/>
              </w:rPr>
            </w:pPr>
            <w:r w:rsidRPr="003B0A97">
              <w:rPr>
                <w:b/>
                <w:bCs/>
                <w:color w:val="000000" w:themeColor="text1"/>
                <w:szCs w:val="26"/>
              </w:rPr>
              <w:t>TÊN CÔNG VIỆC</w:t>
            </w:r>
          </w:p>
        </w:tc>
        <w:tc>
          <w:tcPr>
            <w:tcW w:w="1417" w:type="dxa"/>
            <w:tcBorders>
              <w:top w:val="single" w:sz="4" w:space="0" w:color="auto"/>
              <w:left w:val="nil"/>
              <w:bottom w:val="single" w:sz="4" w:space="0" w:color="auto"/>
              <w:right w:val="single" w:sz="4" w:space="0" w:color="auto"/>
            </w:tcBorders>
            <w:shd w:val="clear" w:color="000000" w:fill="99CCFF"/>
            <w:vAlign w:val="center"/>
            <w:hideMark/>
          </w:tcPr>
          <w:p w14:paraId="0DA33823" w14:textId="77777777" w:rsidR="00751C30" w:rsidRPr="003B0A97" w:rsidRDefault="00751C30" w:rsidP="00751C30">
            <w:pPr>
              <w:jc w:val="center"/>
              <w:rPr>
                <w:b/>
                <w:bCs/>
                <w:color w:val="000000" w:themeColor="text1"/>
                <w:szCs w:val="26"/>
              </w:rPr>
            </w:pPr>
            <w:r w:rsidRPr="003B0A97">
              <w:rPr>
                <w:b/>
                <w:bCs/>
                <w:color w:val="000000" w:themeColor="text1"/>
                <w:szCs w:val="26"/>
              </w:rPr>
              <w:t>KÝ HIỆU</w:t>
            </w:r>
          </w:p>
        </w:tc>
        <w:tc>
          <w:tcPr>
            <w:tcW w:w="4787" w:type="dxa"/>
            <w:tcBorders>
              <w:top w:val="single" w:sz="4" w:space="0" w:color="auto"/>
              <w:left w:val="nil"/>
              <w:bottom w:val="single" w:sz="4" w:space="0" w:color="auto"/>
              <w:right w:val="single" w:sz="4" w:space="0" w:color="auto"/>
            </w:tcBorders>
            <w:shd w:val="clear" w:color="000000" w:fill="99CCFF"/>
            <w:vAlign w:val="center"/>
            <w:hideMark/>
          </w:tcPr>
          <w:p w14:paraId="49AD5CB3" w14:textId="77777777" w:rsidR="00751C30" w:rsidRPr="003B0A97" w:rsidRDefault="00751C30" w:rsidP="000641E9">
            <w:pPr>
              <w:jc w:val="center"/>
              <w:rPr>
                <w:b/>
                <w:bCs/>
                <w:color w:val="000000" w:themeColor="text1"/>
                <w:szCs w:val="26"/>
              </w:rPr>
            </w:pPr>
            <w:r w:rsidRPr="003B0A97">
              <w:rPr>
                <w:b/>
                <w:bCs/>
                <w:color w:val="000000" w:themeColor="text1"/>
                <w:szCs w:val="26"/>
              </w:rPr>
              <w:t>ĐẶC TÍNH KỸ THUẬT</w:t>
            </w:r>
          </w:p>
        </w:tc>
        <w:tc>
          <w:tcPr>
            <w:tcW w:w="1985" w:type="dxa"/>
            <w:tcBorders>
              <w:top w:val="single" w:sz="4" w:space="0" w:color="auto"/>
              <w:left w:val="nil"/>
              <w:bottom w:val="single" w:sz="4" w:space="0" w:color="auto"/>
              <w:right w:val="single" w:sz="4" w:space="0" w:color="auto"/>
            </w:tcBorders>
            <w:shd w:val="clear" w:color="000000" w:fill="99CCFF"/>
            <w:vAlign w:val="center"/>
            <w:hideMark/>
          </w:tcPr>
          <w:p w14:paraId="1ACA0B88" w14:textId="77777777" w:rsidR="00751C30" w:rsidRPr="003B0A97" w:rsidRDefault="00751C30" w:rsidP="00751C30">
            <w:pPr>
              <w:jc w:val="center"/>
              <w:rPr>
                <w:b/>
                <w:bCs/>
                <w:color w:val="000000" w:themeColor="text1"/>
                <w:szCs w:val="26"/>
              </w:rPr>
            </w:pPr>
            <w:r w:rsidRPr="003B0A97">
              <w:rPr>
                <w:b/>
                <w:bCs/>
                <w:color w:val="000000" w:themeColor="text1"/>
                <w:szCs w:val="26"/>
              </w:rPr>
              <w:t>XUẤT XỨ</w:t>
            </w:r>
          </w:p>
        </w:tc>
        <w:tc>
          <w:tcPr>
            <w:tcW w:w="1984" w:type="dxa"/>
            <w:tcBorders>
              <w:top w:val="single" w:sz="4" w:space="0" w:color="auto"/>
              <w:left w:val="nil"/>
              <w:bottom w:val="single" w:sz="4" w:space="0" w:color="auto"/>
              <w:right w:val="single" w:sz="4" w:space="0" w:color="auto"/>
            </w:tcBorders>
            <w:shd w:val="clear" w:color="000000" w:fill="99CCFF"/>
            <w:vAlign w:val="center"/>
            <w:hideMark/>
          </w:tcPr>
          <w:p w14:paraId="54292557" w14:textId="77777777" w:rsidR="00751C30" w:rsidRPr="003B0A97" w:rsidRDefault="00751C30" w:rsidP="00751C30">
            <w:pPr>
              <w:jc w:val="center"/>
              <w:rPr>
                <w:b/>
                <w:bCs/>
                <w:color w:val="000000" w:themeColor="text1"/>
                <w:szCs w:val="26"/>
              </w:rPr>
            </w:pPr>
            <w:r w:rsidRPr="003B0A97">
              <w:rPr>
                <w:b/>
                <w:bCs/>
                <w:color w:val="000000" w:themeColor="text1"/>
                <w:szCs w:val="26"/>
              </w:rPr>
              <w:t>ĐƠN VỊ</w:t>
            </w:r>
          </w:p>
        </w:tc>
        <w:tc>
          <w:tcPr>
            <w:tcW w:w="1276" w:type="dxa"/>
            <w:tcBorders>
              <w:top w:val="single" w:sz="4" w:space="0" w:color="auto"/>
              <w:left w:val="nil"/>
              <w:bottom w:val="single" w:sz="4" w:space="0" w:color="auto"/>
              <w:right w:val="single" w:sz="4" w:space="0" w:color="auto"/>
            </w:tcBorders>
            <w:shd w:val="clear" w:color="000000" w:fill="99CCFF"/>
            <w:vAlign w:val="center"/>
            <w:hideMark/>
          </w:tcPr>
          <w:p w14:paraId="498A58A4" w14:textId="77777777" w:rsidR="00751C30" w:rsidRPr="003B0A97" w:rsidRDefault="00751C30" w:rsidP="00751C30">
            <w:pPr>
              <w:jc w:val="center"/>
              <w:rPr>
                <w:b/>
                <w:bCs/>
                <w:color w:val="000000" w:themeColor="text1"/>
                <w:szCs w:val="26"/>
              </w:rPr>
            </w:pPr>
            <w:r w:rsidRPr="003B0A97">
              <w:rPr>
                <w:b/>
                <w:bCs/>
                <w:color w:val="000000" w:themeColor="text1"/>
                <w:szCs w:val="26"/>
              </w:rPr>
              <w:t>SỐ LƯỢNG</w:t>
            </w:r>
            <w:r w:rsidRPr="003B0A97">
              <w:rPr>
                <w:b/>
                <w:bCs/>
                <w:color w:val="000000" w:themeColor="text1"/>
                <w:szCs w:val="26"/>
              </w:rPr>
              <w:br/>
              <w:t>GĐ1</w:t>
            </w:r>
          </w:p>
        </w:tc>
      </w:tr>
      <w:tr w:rsidR="003B0A97" w:rsidRPr="003B0A97" w14:paraId="5DCC295C" w14:textId="77777777" w:rsidTr="000641E9">
        <w:trPr>
          <w:trHeight w:val="567"/>
          <w:jc w:val="center"/>
        </w:trPr>
        <w:tc>
          <w:tcPr>
            <w:tcW w:w="737" w:type="dxa"/>
            <w:tcBorders>
              <w:top w:val="nil"/>
              <w:left w:val="single" w:sz="4" w:space="0" w:color="auto"/>
              <w:bottom w:val="single" w:sz="4" w:space="0" w:color="auto"/>
              <w:right w:val="single" w:sz="4" w:space="0" w:color="auto"/>
            </w:tcBorders>
            <w:shd w:val="clear" w:color="000000" w:fill="CCFFCC"/>
            <w:vAlign w:val="center"/>
            <w:hideMark/>
          </w:tcPr>
          <w:p w14:paraId="0E3E2E43" w14:textId="77777777" w:rsidR="00751C30" w:rsidRPr="003B0A97" w:rsidRDefault="00751C30" w:rsidP="00751C30">
            <w:pPr>
              <w:jc w:val="center"/>
              <w:rPr>
                <w:b/>
                <w:bCs/>
                <w:color w:val="000000" w:themeColor="text1"/>
                <w:szCs w:val="26"/>
              </w:rPr>
            </w:pPr>
            <w:r w:rsidRPr="003B0A97">
              <w:rPr>
                <w:b/>
                <w:bCs/>
                <w:color w:val="000000" w:themeColor="text1"/>
                <w:szCs w:val="26"/>
              </w:rPr>
              <w:t>1</w:t>
            </w:r>
            <w:r w:rsidRPr="003B0A97">
              <w:rPr>
                <w:b/>
                <w:bCs/>
                <w:color w:val="000000" w:themeColor="text1"/>
                <w:szCs w:val="26"/>
                <w:lang w:val="vi-VN"/>
              </w:rPr>
              <w:t>.</w:t>
            </w:r>
            <w:r w:rsidRPr="003B0A97">
              <w:rPr>
                <w:b/>
                <w:bCs/>
                <w:color w:val="000000" w:themeColor="text1"/>
                <w:szCs w:val="26"/>
              </w:rPr>
              <w:t>0</w:t>
            </w:r>
          </w:p>
        </w:tc>
        <w:tc>
          <w:tcPr>
            <w:tcW w:w="2835" w:type="dxa"/>
            <w:tcBorders>
              <w:top w:val="nil"/>
              <w:left w:val="nil"/>
              <w:bottom w:val="single" w:sz="4" w:space="0" w:color="auto"/>
              <w:right w:val="single" w:sz="4" w:space="0" w:color="auto"/>
            </w:tcBorders>
            <w:shd w:val="clear" w:color="000000" w:fill="CCFFCC"/>
            <w:vAlign w:val="center"/>
            <w:hideMark/>
          </w:tcPr>
          <w:p w14:paraId="02817D30" w14:textId="77777777" w:rsidR="00751C30" w:rsidRPr="003B0A97" w:rsidRDefault="00751C30" w:rsidP="00751C30">
            <w:pPr>
              <w:rPr>
                <w:b/>
                <w:bCs/>
                <w:color w:val="000000" w:themeColor="text1"/>
                <w:szCs w:val="26"/>
              </w:rPr>
            </w:pPr>
            <w:r w:rsidRPr="003B0A97">
              <w:rPr>
                <w:b/>
                <w:bCs/>
                <w:color w:val="000000" w:themeColor="text1"/>
                <w:szCs w:val="26"/>
              </w:rPr>
              <w:t>TRẠM BƠM</w:t>
            </w:r>
          </w:p>
        </w:tc>
        <w:tc>
          <w:tcPr>
            <w:tcW w:w="1417" w:type="dxa"/>
            <w:tcBorders>
              <w:top w:val="nil"/>
              <w:left w:val="nil"/>
              <w:bottom w:val="single" w:sz="4" w:space="0" w:color="auto"/>
              <w:right w:val="single" w:sz="4" w:space="0" w:color="auto"/>
            </w:tcBorders>
            <w:shd w:val="clear" w:color="000000" w:fill="CCFFCC"/>
            <w:vAlign w:val="center"/>
            <w:hideMark/>
          </w:tcPr>
          <w:p w14:paraId="3CAC3A6F" w14:textId="77777777" w:rsidR="00751C30" w:rsidRPr="003B0A97" w:rsidRDefault="00751C30" w:rsidP="00751C30">
            <w:pPr>
              <w:jc w:val="center"/>
              <w:rPr>
                <w:b/>
                <w:bCs/>
                <w:color w:val="000000" w:themeColor="text1"/>
                <w:szCs w:val="26"/>
              </w:rPr>
            </w:pPr>
            <w:r w:rsidRPr="003B0A97">
              <w:rPr>
                <w:b/>
                <w:bCs/>
                <w:color w:val="000000" w:themeColor="text1"/>
                <w:szCs w:val="26"/>
              </w:rPr>
              <w:t>TK01</w:t>
            </w:r>
          </w:p>
        </w:tc>
        <w:tc>
          <w:tcPr>
            <w:tcW w:w="4787" w:type="dxa"/>
            <w:tcBorders>
              <w:top w:val="nil"/>
              <w:left w:val="nil"/>
              <w:bottom w:val="single" w:sz="4" w:space="0" w:color="auto"/>
              <w:right w:val="single" w:sz="4" w:space="0" w:color="auto"/>
            </w:tcBorders>
            <w:shd w:val="clear" w:color="000000" w:fill="CCFFCC"/>
            <w:vAlign w:val="center"/>
            <w:hideMark/>
          </w:tcPr>
          <w:p w14:paraId="364A7D4F" w14:textId="77777777" w:rsidR="00751C30" w:rsidRPr="003B0A97" w:rsidRDefault="00751C30" w:rsidP="000641E9">
            <w:pPr>
              <w:jc w:val="left"/>
              <w:rPr>
                <w:b/>
                <w:bCs/>
                <w:color w:val="000000" w:themeColor="text1"/>
                <w:szCs w:val="26"/>
              </w:rPr>
            </w:pPr>
            <w:r w:rsidRPr="003B0A97">
              <w:rPr>
                <w:b/>
                <w:bCs/>
                <w:color w:val="000000" w:themeColor="text1"/>
                <w:szCs w:val="26"/>
              </w:rPr>
              <w:t> </w:t>
            </w:r>
          </w:p>
        </w:tc>
        <w:tc>
          <w:tcPr>
            <w:tcW w:w="1985" w:type="dxa"/>
            <w:tcBorders>
              <w:top w:val="nil"/>
              <w:left w:val="nil"/>
              <w:bottom w:val="single" w:sz="4" w:space="0" w:color="auto"/>
              <w:right w:val="single" w:sz="4" w:space="0" w:color="auto"/>
            </w:tcBorders>
            <w:shd w:val="clear" w:color="000000" w:fill="CCFFCC"/>
            <w:vAlign w:val="center"/>
            <w:hideMark/>
          </w:tcPr>
          <w:p w14:paraId="62B60707" w14:textId="77777777" w:rsidR="00751C30" w:rsidRPr="003B0A97" w:rsidRDefault="00751C30" w:rsidP="00751C30">
            <w:pPr>
              <w:rPr>
                <w:b/>
                <w:bCs/>
                <w:color w:val="000000" w:themeColor="text1"/>
                <w:szCs w:val="26"/>
              </w:rPr>
            </w:pPr>
            <w:r w:rsidRPr="003B0A97">
              <w:rPr>
                <w:b/>
                <w:bCs/>
                <w:color w:val="000000" w:themeColor="text1"/>
                <w:szCs w:val="26"/>
              </w:rPr>
              <w:t> </w:t>
            </w:r>
          </w:p>
        </w:tc>
        <w:tc>
          <w:tcPr>
            <w:tcW w:w="1984" w:type="dxa"/>
            <w:tcBorders>
              <w:top w:val="nil"/>
              <w:left w:val="nil"/>
              <w:bottom w:val="single" w:sz="4" w:space="0" w:color="auto"/>
              <w:right w:val="single" w:sz="4" w:space="0" w:color="auto"/>
            </w:tcBorders>
            <w:shd w:val="clear" w:color="000000" w:fill="CCFFCC"/>
            <w:vAlign w:val="center"/>
            <w:hideMark/>
          </w:tcPr>
          <w:p w14:paraId="7C3894BF" w14:textId="77777777" w:rsidR="00751C30" w:rsidRPr="003B0A97" w:rsidRDefault="00751C30" w:rsidP="00751C30">
            <w:pPr>
              <w:rPr>
                <w:b/>
                <w:bCs/>
                <w:color w:val="000000" w:themeColor="text1"/>
                <w:szCs w:val="26"/>
              </w:rPr>
            </w:pPr>
            <w:r w:rsidRPr="003B0A97">
              <w:rPr>
                <w:b/>
                <w:bCs/>
                <w:color w:val="000000" w:themeColor="text1"/>
                <w:szCs w:val="26"/>
              </w:rPr>
              <w:t> </w:t>
            </w:r>
          </w:p>
        </w:tc>
        <w:tc>
          <w:tcPr>
            <w:tcW w:w="1276" w:type="dxa"/>
            <w:tcBorders>
              <w:top w:val="nil"/>
              <w:left w:val="nil"/>
              <w:bottom w:val="single" w:sz="4" w:space="0" w:color="auto"/>
              <w:right w:val="single" w:sz="4" w:space="0" w:color="auto"/>
            </w:tcBorders>
            <w:shd w:val="clear" w:color="000000" w:fill="CCFFCC"/>
            <w:vAlign w:val="center"/>
            <w:hideMark/>
          </w:tcPr>
          <w:p w14:paraId="21AF513C" w14:textId="77777777" w:rsidR="00751C30" w:rsidRPr="003B0A97" w:rsidRDefault="00751C30" w:rsidP="00751C30">
            <w:pPr>
              <w:jc w:val="center"/>
              <w:rPr>
                <w:b/>
                <w:bCs/>
                <w:color w:val="000000" w:themeColor="text1"/>
                <w:szCs w:val="26"/>
              </w:rPr>
            </w:pPr>
            <w:r w:rsidRPr="003B0A97">
              <w:rPr>
                <w:b/>
                <w:bCs/>
                <w:color w:val="000000" w:themeColor="text1"/>
                <w:szCs w:val="26"/>
              </w:rPr>
              <w:t> </w:t>
            </w:r>
          </w:p>
        </w:tc>
      </w:tr>
      <w:tr w:rsidR="003B0A97" w:rsidRPr="003B0A97" w14:paraId="0365FB70" w14:textId="77777777" w:rsidTr="000641E9">
        <w:trPr>
          <w:trHeight w:val="567"/>
          <w:jc w:val="center"/>
        </w:trPr>
        <w:tc>
          <w:tcPr>
            <w:tcW w:w="737" w:type="dxa"/>
            <w:tcBorders>
              <w:top w:val="nil"/>
              <w:left w:val="single" w:sz="4" w:space="0" w:color="auto"/>
              <w:bottom w:val="single" w:sz="4" w:space="0" w:color="auto"/>
              <w:right w:val="single" w:sz="4" w:space="0" w:color="auto"/>
            </w:tcBorders>
            <w:shd w:val="clear" w:color="auto" w:fill="auto"/>
            <w:vAlign w:val="center"/>
            <w:hideMark/>
          </w:tcPr>
          <w:p w14:paraId="7C5BA1F5" w14:textId="77777777" w:rsidR="00751C30" w:rsidRPr="003B0A97" w:rsidRDefault="00751C30" w:rsidP="00751C30">
            <w:pPr>
              <w:jc w:val="center"/>
              <w:rPr>
                <w:color w:val="000000" w:themeColor="text1"/>
                <w:szCs w:val="26"/>
              </w:rPr>
            </w:pPr>
            <w:r w:rsidRPr="003B0A97">
              <w:rPr>
                <w:color w:val="000000" w:themeColor="text1"/>
                <w:szCs w:val="26"/>
              </w:rPr>
              <w:t>1</w:t>
            </w:r>
            <w:r w:rsidRPr="003B0A97">
              <w:rPr>
                <w:color w:val="000000" w:themeColor="text1"/>
                <w:szCs w:val="26"/>
                <w:lang w:val="vi-VN"/>
              </w:rPr>
              <w:t>.</w:t>
            </w:r>
            <w:r w:rsidRPr="003B0A97">
              <w:rPr>
                <w:color w:val="000000" w:themeColor="text1"/>
                <w:szCs w:val="26"/>
              </w:rPr>
              <w:t>1</w:t>
            </w:r>
          </w:p>
        </w:tc>
        <w:tc>
          <w:tcPr>
            <w:tcW w:w="2835" w:type="dxa"/>
            <w:tcBorders>
              <w:top w:val="nil"/>
              <w:left w:val="nil"/>
              <w:bottom w:val="single" w:sz="4" w:space="0" w:color="auto"/>
              <w:right w:val="single" w:sz="4" w:space="0" w:color="auto"/>
            </w:tcBorders>
            <w:shd w:val="clear" w:color="auto" w:fill="auto"/>
            <w:vAlign w:val="center"/>
            <w:hideMark/>
          </w:tcPr>
          <w:p w14:paraId="626137A7" w14:textId="77777777" w:rsidR="00751C30" w:rsidRPr="003B0A97" w:rsidRDefault="00751C30" w:rsidP="00751C30">
            <w:pPr>
              <w:rPr>
                <w:color w:val="000000" w:themeColor="text1"/>
                <w:szCs w:val="26"/>
              </w:rPr>
            </w:pPr>
            <w:r w:rsidRPr="003B0A97">
              <w:rPr>
                <w:color w:val="000000" w:themeColor="text1"/>
                <w:szCs w:val="26"/>
              </w:rPr>
              <w:t>Thiết bị tách rác thô</w:t>
            </w:r>
          </w:p>
        </w:tc>
        <w:tc>
          <w:tcPr>
            <w:tcW w:w="1417" w:type="dxa"/>
            <w:tcBorders>
              <w:top w:val="nil"/>
              <w:left w:val="nil"/>
              <w:bottom w:val="single" w:sz="4" w:space="0" w:color="auto"/>
              <w:right w:val="single" w:sz="4" w:space="0" w:color="auto"/>
            </w:tcBorders>
            <w:shd w:val="clear" w:color="auto" w:fill="auto"/>
            <w:vAlign w:val="center"/>
            <w:hideMark/>
          </w:tcPr>
          <w:p w14:paraId="46A0E10D" w14:textId="77777777" w:rsidR="00751C30" w:rsidRPr="003B0A97" w:rsidRDefault="00751C30" w:rsidP="00751C30">
            <w:pPr>
              <w:jc w:val="center"/>
              <w:rPr>
                <w:color w:val="000000" w:themeColor="text1"/>
                <w:szCs w:val="26"/>
              </w:rPr>
            </w:pPr>
            <w:r w:rsidRPr="003B0A97">
              <w:rPr>
                <w:color w:val="000000" w:themeColor="text1"/>
                <w:szCs w:val="26"/>
              </w:rPr>
              <w:t>CS01-01</w:t>
            </w:r>
          </w:p>
        </w:tc>
        <w:tc>
          <w:tcPr>
            <w:tcW w:w="4787" w:type="dxa"/>
            <w:tcBorders>
              <w:top w:val="nil"/>
              <w:left w:val="nil"/>
              <w:bottom w:val="single" w:sz="4" w:space="0" w:color="auto"/>
              <w:right w:val="single" w:sz="4" w:space="0" w:color="auto"/>
            </w:tcBorders>
            <w:shd w:val="clear" w:color="auto" w:fill="auto"/>
            <w:vAlign w:val="center"/>
            <w:hideMark/>
          </w:tcPr>
          <w:p w14:paraId="24E69255" w14:textId="77777777" w:rsidR="00751C30" w:rsidRPr="003B0A97" w:rsidRDefault="00751C30" w:rsidP="000641E9">
            <w:pPr>
              <w:jc w:val="left"/>
              <w:rPr>
                <w:color w:val="000000" w:themeColor="text1"/>
                <w:szCs w:val="26"/>
              </w:rPr>
            </w:pPr>
            <w:r w:rsidRPr="003B0A97">
              <w:rPr>
                <w:color w:val="000000" w:themeColor="text1"/>
                <w:szCs w:val="26"/>
              </w:rPr>
              <w:t>Loại: song chắn rác thô, vận hành thủ công</w:t>
            </w:r>
            <w:r w:rsidRPr="003B0A97">
              <w:rPr>
                <w:color w:val="000000" w:themeColor="text1"/>
                <w:szCs w:val="26"/>
              </w:rPr>
              <w:br/>
              <w:t>Khe hở: 15mm</w:t>
            </w:r>
            <w:r w:rsidRPr="003B0A97">
              <w:rPr>
                <w:color w:val="000000" w:themeColor="text1"/>
                <w:szCs w:val="26"/>
              </w:rPr>
              <w:br/>
              <w:t>Vật liệ</w:t>
            </w:r>
            <w:r w:rsidR="000641E9" w:rsidRPr="003B0A97">
              <w:rPr>
                <w:color w:val="000000" w:themeColor="text1"/>
                <w:szCs w:val="26"/>
              </w:rPr>
              <w:t>u: inox SUS304</w:t>
            </w:r>
          </w:p>
        </w:tc>
        <w:tc>
          <w:tcPr>
            <w:tcW w:w="1985" w:type="dxa"/>
            <w:tcBorders>
              <w:top w:val="nil"/>
              <w:left w:val="nil"/>
              <w:bottom w:val="single" w:sz="4" w:space="0" w:color="auto"/>
              <w:right w:val="single" w:sz="4" w:space="0" w:color="auto"/>
            </w:tcBorders>
            <w:shd w:val="clear" w:color="auto" w:fill="auto"/>
            <w:vAlign w:val="center"/>
            <w:hideMark/>
          </w:tcPr>
          <w:p w14:paraId="3C887BDB" w14:textId="77777777" w:rsidR="00751C30" w:rsidRPr="003B0A97" w:rsidRDefault="00751C30" w:rsidP="00751C30">
            <w:pPr>
              <w:jc w:val="center"/>
              <w:rPr>
                <w:color w:val="000000" w:themeColor="text1"/>
                <w:szCs w:val="26"/>
              </w:rPr>
            </w:pPr>
            <w:r w:rsidRPr="003B0A97">
              <w:rPr>
                <w:color w:val="000000" w:themeColor="text1"/>
                <w:szCs w:val="26"/>
              </w:rPr>
              <w:t>Việt Nam</w:t>
            </w:r>
          </w:p>
        </w:tc>
        <w:tc>
          <w:tcPr>
            <w:tcW w:w="1984" w:type="dxa"/>
            <w:tcBorders>
              <w:top w:val="nil"/>
              <w:left w:val="nil"/>
              <w:bottom w:val="single" w:sz="4" w:space="0" w:color="auto"/>
              <w:right w:val="single" w:sz="4" w:space="0" w:color="auto"/>
            </w:tcBorders>
            <w:shd w:val="clear" w:color="000000" w:fill="FFFFFF"/>
            <w:vAlign w:val="center"/>
            <w:hideMark/>
          </w:tcPr>
          <w:p w14:paraId="5B044425" w14:textId="77777777" w:rsidR="00751C30" w:rsidRPr="003B0A97" w:rsidRDefault="00751C30" w:rsidP="00751C30">
            <w:pPr>
              <w:jc w:val="center"/>
              <w:rPr>
                <w:color w:val="000000" w:themeColor="text1"/>
                <w:szCs w:val="26"/>
              </w:rPr>
            </w:pPr>
            <w:r w:rsidRPr="003B0A97">
              <w:rPr>
                <w:color w:val="000000" w:themeColor="text1"/>
                <w:szCs w:val="26"/>
              </w:rPr>
              <w:t>bộ</w:t>
            </w:r>
          </w:p>
        </w:tc>
        <w:tc>
          <w:tcPr>
            <w:tcW w:w="1276" w:type="dxa"/>
            <w:tcBorders>
              <w:top w:val="nil"/>
              <w:left w:val="nil"/>
              <w:bottom w:val="single" w:sz="4" w:space="0" w:color="auto"/>
              <w:right w:val="single" w:sz="4" w:space="0" w:color="auto"/>
            </w:tcBorders>
            <w:shd w:val="clear" w:color="auto" w:fill="auto"/>
            <w:noWrap/>
            <w:vAlign w:val="center"/>
            <w:hideMark/>
          </w:tcPr>
          <w:p w14:paraId="4DB71323" w14:textId="77777777" w:rsidR="00751C30" w:rsidRPr="003B0A97" w:rsidRDefault="00751C30" w:rsidP="00751C30">
            <w:pPr>
              <w:jc w:val="center"/>
              <w:rPr>
                <w:color w:val="000000" w:themeColor="text1"/>
                <w:szCs w:val="26"/>
              </w:rPr>
            </w:pPr>
            <w:r w:rsidRPr="003B0A97">
              <w:rPr>
                <w:color w:val="000000" w:themeColor="text1"/>
                <w:szCs w:val="26"/>
              </w:rPr>
              <w:t>1</w:t>
            </w:r>
          </w:p>
        </w:tc>
      </w:tr>
      <w:tr w:rsidR="003B0A97" w:rsidRPr="003B0A97" w14:paraId="000573AA" w14:textId="77777777" w:rsidTr="000641E9">
        <w:trPr>
          <w:trHeight w:val="567"/>
          <w:jc w:val="center"/>
        </w:trPr>
        <w:tc>
          <w:tcPr>
            <w:tcW w:w="737" w:type="dxa"/>
            <w:tcBorders>
              <w:top w:val="nil"/>
              <w:left w:val="single" w:sz="4" w:space="0" w:color="auto"/>
              <w:bottom w:val="single" w:sz="4" w:space="0" w:color="auto"/>
              <w:right w:val="single" w:sz="4" w:space="0" w:color="auto"/>
            </w:tcBorders>
            <w:shd w:val="clear" w:color="auto" w:fill="auto"/>
            <w:vAlign w:val="center"/>
            <w:hideMark/>
          </w:tcPr>
          <w:p w14:paraId="7A6BA35E" w14:textId="77777777" w:rsidR="00751C30" w:rsidRPr="003B0A97" w:rsidRDefault="00751C30" w:rsidP="00751C30">
            <w:pPr>
              <w:jc w:val="center"/>
              <w:rPr>
                <w:color w:val="000000" w:themeColor="text1"/>
                <w:szCs w:val="26"/>
              </w:rPr>
            </w:pPr>
            <w:r w:rsidRPr="003B0A97">
              <w:rPr>
                <w:color w:val="000000" w:themeColor="text1"/>
                <w:szCs w:val="26"/>
              </w:rPr>
              <w:t>1</w:t>
            </w:r>
            <w:r w:rsidRPr="003B0A97">
              <w:rPr>
                <w:color w:val="000000" w:themeColor="text1"/>
                <w:szCs w:val="26"/>
                <w:lang w:val="vi-VN"/>
              </w:rPr>
              <w:t>.</w:t>
            </w:r>
            <w:r w:rsidRPr="003B0A97">
              <w:rPr>
                <w:color w:val="000000" w:themeColor="text1"/>
                <w:szCs w:val="26"/>
              </w:rPr>
              <w:t>2</w:t>
            </w:r>
          </w:p>
        </w:tc>
        <w:tc>
          <w:tcPr>
            <w:tcW w:w="2835" w:type="dxa"/>
            <w:tcBorders>
              <w:top w:val="nil"/>
              <w:left w:val="nil"/>
              <w:bottom w:val="single" w:sz="4" w:space="0" w:color="auto"/>
              <w:right w:val="single" w:sz="4" w:space="0" w:color="auto"/>
            </w:tcBorders>
            <w:shd w:val="clear" w:color="auto" w:fill="auto"/>
            <w:vAlign w:val="center"/>
            <w:hideMark/>
          </w:tcPr>
          <w:p w14:paraId="0E674962" w14:textId="77777777" w:rsidR="00751C30" w:rsidRPr="003B0A97" w:rsidRDefault="00751C30" w:rsidP="00751C30">
            <w:pPr>
              <w:rPr>
                <w:color w:val="000000" w:themeColor="text1"/>
                <w:szCs w:val="26"/>
              </w:rPr>
            </w:pPr>
            <w:r w:rsidRPr="003B0A97">
              <w:rPr>
                <w:color w:val="000000" w:themeColor="text1"/>
                <w:szCs w:val="26"/>
              </w:rPr>
              <w:t>Bơm nước thải</w:t>
            </w:r>
          </w:p>
        </w:tc>
        <w:tc>
          <w:tcPr>
            <w:tcW w:w="1417" w:type="dxa"/>
            <w:tcBorders>
              <w:top w:val="nil"/>
              <w:left w:val="nil"/>
              <w:bottom w:val="single" w:sz="4" w:space="0" w:color="auto"/>
              <w:right w:val="single" w:sz="4" w:space="0" w:color="auto"/>
            </w:tcBorders>
            <w:shd w:val="clear" w:color="auto" w:fill="auto"/>
            <w:vAlign w:val="center"/>
            <w:hideMark/>
          </w:tcPr>
          <w:p w14:paraId="2B76EE5F" w14:textId="77777777" w:rsidR="00751C30" w:rsidRPr="003B0A97" w:rsidRDefault="00751C30" w:rsidP="00751C30">
            <w:pPr>
              <w:jc w:val="center"/>
              <w:rPr>
                <w:color w:val="000000" w:themeColor="text1"/>
                <w:szCs w:val="26"/>
              </w:rPr>
            </w:pPr>
            <w:r w:rsidRPr="003B0A97">
              <w:rPr>
                <w:color w:val="000000" w:themeColor="text1"/>
                <w:szCs w:val="26"/>
              </w:rPr>
              <w:t>WP01-01/02</w:t>
            </w:r>
          </w:p>
        </w:tc>
        <w:tc>
          <w:tcPr>
            <w:tcW w:w="4787" w:type="dxa"/>
            <w:tcBorders>
              <w:top w:val="nil"/>
              <w:left w:val="nil"/>
              <w:bottom w:val="single" w:sz="4" w:space="0" w:color="auto"/>
              <w:right w:val="single" w:sz="4" w:space="0" w:color="auto"/>
            </w:tcBorders>
            <w:shd w:val="clear" w:color="auto" w:fill="auto"/>
            <w:vAlign w:val="center"/>
            <w:hideMark/>
          </w:tcPr>
          <w:p w14:paraId="0CA38E14" w14:textId="77777777" w:rsidR="00751C30" w:rsidRPr="003B0A97" w:rsidRDefault="00751C30" w:rsidP="000641E9">
            <w:pPr>
              <w:jc w:val="left"/>
              <w:rPr>
                <w:color w:val="000000" w:themeColor="text1"/>
                <w:szCs w:val="26"/>
              </w:rPr>
            </w:pPr>
            <w:r w:rsidRPr="003B0A97">
              <w:rPr>
                <w:color w:val="000000" w:themeColor="text1"/>
                <w:szCs w:val="26"/>
              </w:rPr>
              <w:t>Loạ</w:t>
            </w:r>
            <w:r w:rsidR="000641E9" w:rsidRPr="003B0A97">
              <w:rPr>
                <w:color w:val="000000" w:themeColor="text1"/>
                <w:szCs w:val="26"/>
              </w:rPr>
              <w:t xml:space="preserve">i: Bơm chìm. </w:t>
            </w:r>
            <w:r w:rsidRPr="003B0A97">
              <w:rPr>
                <w:color w:val="000000" w:themeColor="text1"/>
                <w:szCs w:val="26"/>
              </w:rPr>
              <w:t>Lưu lượng: 42 m</w:t>
            </w:r>
            <w:r w:rsidRPr="003B0A97">
              <w:rPr>
                <w:color w:val="000000" w:themeColor="text1"/>
                <w:szCs w:val="26"/>
                <w:vertAlign w:val="superscript"/>
              </w:rPr>
              <w:t>3</w:t>
            </w:r>
            <w:r w:rsidRPr="003B0A97">
              <w:rPr>
                <w:color w:val="000000" w:themeColor="text1"/>
                <w:szCs w:val="26"/>
              </w:rPr>
              <w:t>/h</w:t>
            </w:r>
            <w:r w:rsidRPr="003B0A97">
              <w:rPr>
                <w:color w:val="000000" w:themeColor="text1"/>
                <w:szCs w:val="26"/>
              </w:rPr>
              <w:br/>
              <w:t>Cột áp: 15m</w:t>
            </w:r>
            <w:r w:rsidRPr="003B0A97">
              <w:rPr>
                <w:color w:val="000000" w:themeColor="text1"/>
                <w:szCs w:val="26"/>
              </w:rPr>
              <w:br/>
              <w:t>Công suất: 3</w:t>
            </w:r>
            <w:r w:rsidRPr="003B0A97">
              <w:rPr>
                <w:color w:val="000000" w:themeColor="text1"/>
                <w:szCs w:val="26"/>
                <w:lang w:val="vi-VN"/>
              </w:rPr>
              <w:t>,</w:t>
            </w:r>
            <w:r w:rsidRPr="003B0A97">
              <w:rPr>
                <w:color w:val="000000" w:themeColor="text1"/>
                <w:szCs w:val="26"/>
              </w:rPr>
              <w:t>7kW, 3pha/380V/50Hz</w:t>
            </w:r>
            <w:r w:rsidRPr="003B0A97">
              <w:rPr>
                <w:color w:val="000000" w:themeColor="text1"/>
                <w:szCs w:val="26"/>
              </w:rPr>
              <w:br/>
              <w:t>Bao gồm: khớp nối tự động</w:t>
            </w:r>
          </w:p>
        </w:tc>
        <w:tc>
          <w:tcPr>
            <w:tcW w:w="1985" w:type="dxa"/>
            <w:tcBorders>
              <w:top w:val="nil"/>
              <w:left w:val="nil"/>
              <w:bottom w:val="single" w:sz="4" w:space="0" w:color="auto"/>
              <w:right w:val="single" w:sz="4" w:space="0" w:color="auto"/>
            </w:tcBorders>
            <w:shd w:val="clear" w:color="auto" w:fill="auto"/>
            <w:vAlign w:val="center"/>
            <w:hideMark/>
          </w:tcPr>
          <w:p w14:paraId="798E4764" w14:textId="77777777" w:rsidR="00751C30" w:rsidRPr="003B0A97" w:rsidRDefault="00751C30" w:rsidP="00751C30">
            <w:pPr>
              <w:jc w:val="center"/>
              <w:rPr>
                <w:color w:val="000000" w:themeColor="text1"/>
                <w:szCs w:val="26"/>
              </w:rPr>
            </w:pPr>
            <w:r w:rsidRPr="003B0A97">
              <w:rPr>
                <w:color w:val="000000" w:themeColor="text1"/>
                <w:szCs w:val="26"/>
              </w:rPr>
              <w:t>Nhật</w:t>
            </w:r>
            <w:r w:rsidR="000641E9" w:rsidRPr="003B0A97">
              <w:rPr>
                <w:color w:val="000000" w:themeColor="text1"/>
                <w:szCs w:val="26"/>
              </w:rPr>
              <w:t xml:space="preserve"> Bản</w:t>
            </w:r>
          </w:p>
        </w:tc>
        <w:tc>
          <w:tcPr>
            <w:tcW w:w="1984" w:type="dxa"/>
            <w:tcBorders>
              <w:top w:val="nil"/>
              <w:left w:val="nil"/>
              <w:bottom w:val="single" w:sz="4" w:space="0" w:color="auto"/>
              <w:right w:val="single" w:sz="4" w:space="0" w:color="auto"/>
            </w:tcBorders>
            <w:shd w:val="clear" w:color="000000" w:fill="FFFFFF"/>
            <w:vAlign w:val="center"/>
            <w:hideMark/>
          </w:tcPr>
          <w:p w14:paraId="6255B505" w14:textId="77777777" w:rsidR="00751C30" w:rsidRPr="003B0A97" w:rsidRDefault="00751C30" w:rsidP="00751C30">
            <w:pPr>
              <w:jc w:val="center"/>
              <w:rPr>
                <w:color w:val="000000" w:themeColor="text1"/>
                <w:szCs w:val="26"/>
              </w:rPr>
            </w:pPr>
            <w:r w:rsidRPr="003B0A97">
              <w:rPr>
                <w:color w:val="000000" w:themeColor="text1"/>
                <w:szCs w:val="26"/>
              </w:rPr>
              <w:t>cái</w:t>
            </w:r>
            <w:r w:rsidRPr="003B0A97">
              <w:rPr>
                <w:color w:val="000000" w:themeColor="text1"/>
                <w:szCs w:val="26"/>
              </w:rPr>
              <w:br/>
              <w:t>(1hđ,1dp: bình thường</w:t>
            </w:r>
            <w:r w:rsidRPr="003B0A97">
              <w:rPr>
                <w:color w:val="000000" w:themeColor="text1"/>
                <w:szCs w:val="26"/>
              </w:rPr>
              <w:br/>
              <w:t>Cao điểm 2hđ)</w:t>
            </w:r>
          </w:p>
        </w:tc>
        <w:tc>
          <w:tcPr>
            <w:tcW w:w="1276" w:type="dxa"/>
            <w:tcBorders>
              <w:top w:val="nil"/>
              <w:left w:val="nil"/>
              <w:bottom w:val="single" w:sz="4" w:space="0" w:color="auto"/>
              <w:right w:val="single" w:sz="4" w:space="0" w:color="auto"/>
            </w:tcBorders>
            <w:shd w:val="clear" w:color="auto" w:fill="auto"/>
            <w:noWrap/>
            <w:vAlign w:val="center"/>
            <w:hideMark/>
          </w:tcPr>
          <w:p w14:paraId="0D0E7E06" w14:textId="77777777" w:rsidR="00751C30" w:rsidRPr="003B0A97" w:rsidRDefault="00751C30" w:rsidP="00751C30">
            <w:pPr>
              <w:jc w:val="center"/>
              <w:rPr>
                <w:color w:val="000000" w:themeColor="text1"/>
                <w:szCs w:val="26"/>
              </w:rPr>
            </w:pPr>
            <w:r w:rsidRPr="003B0A97">
              <w:rPr>
                <w:color w:val="000000" w:themeColor="text1"/>
                <w:szCs w:val="26"/>
              </w:rPr>
              <w:t>2</w:t>
            </w:r>
          </w:p>
        </w:tc>
      </w:tr>
      <w:tr w:rsidR="003B0A97" w:rsidRPr="003B0A97" w14:paraId="1D5ACD12" w14:textId="77777777" w:rsidTr="000641E9">
        <w:trPr>
          <w:trHeight w:val="567"/>
          <w:jc w:val="center"/>
        </w:trPr>
        <w:tc>
          <w:tcPr>
            <w:tcW w:w="737" w:type="dxa"/>
            <w:tcBorders>
              <w:top w:val="nil"/>
              <w:left w:val="single" w:sz="4" w:space="0" w:color="auto"/>
              <w:bottom w:val="single" w:sz="4" w:space="0" w:color="auto"/>
              <w:right w:val="single" w:sz="4" w:space="0" w:color="auto"/>
            </w:tcBorders>
            <w:shd w:val="clear" w:color="auto" w:fill="auto"/>
            <w:vAlign w:val="center"/>
            <w:hideMark/>
          </w:tcPr>
          <w:p w14:paraId="6C32FF2C" w14:textId="77777777" w:rsidR="00751C30" w:rsidRPr="003B0A97" w:rsidRDefault="00751C30" w:rsidP="00751C30">
            <w:pPr>
              <w:jc w:val="center"/>
              <w:rPr>
                <w:color w:val="000000" w:themeColor="text1"/>
                <w:szCs w:val="26"/>
              </w:rPr>
            </w:pPr>
            <w:r w:rsidRPr="003B0A97">
              <w:rPr>
                <w:color w:val="000000" w:themeColor="text1"/>
                <w:szCs w:val="26"/>
              </w:rPr>
              <w:t>1</w:t>
            </w:r>
            <w:r w:rsidRPr="003B0A97">
              <w:rPr>
                <w:color w:val="000000" w:themeColor="text1"/>
                <w:szCs w:val="26"/>
                <w:lang w:val="vi-VN"/>
              </w:rPr>
              <w:t>.</w:t>
            </w:r>
            <w:r w:rsidRPr="003B0A97">
              <w:rPr>
                <w:color w:val="000000" w:themeColor="text1"/>
                <w:szCs w:val="26"/>
              </w:rPr>
              <w:t>3</w:t>
            </w:r>
          </w:p>
        </w:tc>
        <w:tc>
          <w:tcPr>
            <w:tcW w:w="2835" w:type="dxa"/>
            <w:tcBorders>
              <w:top w:val="nil"/>
              <w:left w:val="nil"/>
              <w:bottom w:val="single" w:sz="4" w:space="0" w:color="auto"/>
              <w:right w:val="single" w:sz="4" w:space="0" w:color="auto"/>
            </w:tcBorders>
            <w:shd w:val="clear" w:color="auto" w:fill="auto"/>
            <w:vAlign w:val="center"/>
            <w:hideMark/>
          </w:tcPr>
          <w:p w14:paraId="7B742096" w14:textId="77777777" w:rsidR="00751C30" w:rsidRPr="003B0A97" w:rsidRDefault="00751C30" w:rsidP="00751C30">
            <w:pPr>
              <w:rPr>
                <w:color w:val="000000" w:themeColor="text1"/>
                <w:szCs w:val="26"/>
              </w:rPr>
            </w:pPr>
            <w:r w:rsidRPr="003B0A97">
              <w:rPr>
                <w:color w:val="000000" w:themeColor="text1"/>
                <w:szCs w:val="26"/>
              </w:rPr>
              <w:t>Công tắc mực nước</w:t>
            </w:r>
          </w:p>
        </w:tc>
        <w:tc>
          <w:tcPr>
            <w:tcW w:w="1417" w:type="dxa"/>
            <w:tcBorders>
              <w:top w:val="nil"/>
              <w:left w:val="nil"/>
              <w:bottom w:val="single" w:sz="4" w:space="0" w:color="auto"/>
              <w:right w:val="single" w:sz="4" w:space="0" w:color="auto"/>
            </w:tcBorders>
            <w:shd w:val="clear" w:color="auto" w:fill="auto"/>
            <w:vAlign w:val="center"/>
            <w:hideMark/>
          </w:tcPr>
          <w:p w14:paraId="31130DF5" w14:textId="77777777" w:rsidR="00751C30" w:rsidRPr="003B0A97" w:rsidRDefault="00751C30" w:rsidP="00751C30">
            <w:pPr>
              <w:jc w:val="center"/>
              <w:rPr>
                <w:color w:val="000000" w:themeColor="text1"/>
                <w:szCs w:val="26"/>
              </w:rPr>
            </w:pPr>
            <w:r w:rsidRPr="003B0A97">
              <w:rPr>
                <w:color w:val="000000" w:themeColor="text1"/>
                <w:szCs w:val="26"/>
              </w:rPr>
              <w:t>LS01-01</w:t>
            </w:r>
          </w:p>
        </w:tc>
        <w:tc>
          <w:tcPr>
            <w:tcW w:w="4787" w:type="dxa"/>
            <w:tcBorders>
              <w:top w:val="nil"/>
              <w:left w:val="nil"/>
              <w:bottom w:val="single" w:sz="4" w:space="0" w:color="auto"/>
              <w:right w:val="single" w:sz="4" w:space="0" w:color="auto"/>
            </w:tcBorders>
            <w:shd w:val="clear" w:color="auto" w:fill="auto"/>
            <w:vAlign w:val="center"/>
            <w:hideMark/>
          </w:tcPr>
          <w:p w14:paraId="430B4665" w14:textId="77777777" w:rsidR="00751C30" w:rsidRPr="003B0A97" w:rsidRDefault="00751C30" w:rsidP="000641E9">
            <w:pPr>
              <w:jc w:val="left"/>
              <w:rPr>
                <w:color w:val="000000" w:themeColor="text1"/>
                <w:szCs w:val="26"/>
              </w:rPr>
            </w:pPr>
            <w:r w:rsidRPr="003B0A97">
              <w:rPr>
                <w:color w:val="000000" w:themeColor="text1"/>
                <w:szCs w:val="26"/>
              </w:rPr>
              <w:t>Loại: phao</w:t>
            </w:r>
          </w:p>
        </w:tc>
        <w:tc>
          <w:tcPr>
            <w:tcW w:w="1985" w:type="dxa"/>
            <w:tcBorders>
              <w:top w:val="nil"/>
              <w:left w:val="nil"/>
              <w:bottom w:val="single" w:sz="4" w:space="0" w:color="auto"/>
              <w:right w:val="single" w:sz="4" w:space="0" w:color="auto"/>
            </w:tcBorders>
            <w:shd w:val="clear" w:color="auto" w:fill="auto"/>
            <w:vAlign w:val="center"/>
            <w:hideMark/>
          </w:tcPr>
          <w:p w14:paraId="22987B17" w14:textId="77777777" w:rsidR="00751C30" w:rsidRPr="003B0A97" w:rsidRDefault="00751C30" w:rsidP="00751C30">
            <w:pPr>
              <w:jc w:val="center"/>
              <w:rPr>
                <w:color w:val="000000" w:themeColor="text1"/>
                <w:szCs w:val="26"/>
              </w:rPr>
            </w:pPr>
            <w:r w:rsidRPr="003B0A97">
              <w:rPr>
                <w:color w:val="000000" w:themeColor="text1"/>
                <w:szCs w:val="26"/>
              </w:rPr>
              <w:t>Ý</w:t>
            </w:r>
          </w:p>
        </w:tc>
        <w:tc>
          <w:tcPr>
            <w:tcW w:w="1984" w:type="dxa"/>
            <w:tcBorders>
              <w:top w:val="nil"/>
              <w:left w:val="nil"/>
              <w:bottom w:val="single" w:sz="4" w:space="0" w:color="auto"/>
              <w:right w:val="single" w:sz="4" w:space="0" w:color="auto"/>
            </w:tcBorders>
            <w:shd w:val="clear" w:color="000000" w:fill="FFFFFF"/>
            <w:vAlign w:val="center"/>
            <w:hideMark/>
          </w:tcPr>
          <w:p w14:paraId="4EB6F87F" w14:textId="77777777" w:rsidR="00751C30" w:rsidRPr="003B0A97" w:rsidRDefault="00751C30" w:rsidP="00751C30">
            <w:pPr>
              <w:jc w:val="center"/>
              <w:rPr>
                <w:color w:val="000000" w:themeColor="text1"/>
                <w:szCs w:val="26"/>
              </w:rPr>
            </w:pPr>
            <w:r w:rsidRPr="003B0A97">
              <w:rPr>
                <w:color w:val="000000" w:themeColor="text1"/>
                <w:szCs w:val="26"/>
              </w:rPr>
              <w:t>bộ</w:t>
            </w:r>
          </w:p>
        </w:tc>
        <w:tc>
          <w:tcPr>
            <w:tcW w:w="1276" w:type="dxa"/>
            <w:tcBorders>
              <w:top w:val="nil"/>
              <w:left w:val="nil"/>
              <w:bottom w:val="single" w:sz="4" w:space="0" w:color="auto"/>
              <w:right w:val="single" w:sz="4" w:space="0" w:color="auto"/>
            </w:tcBorders>
            <w:shd w:val="clear" w:color="auto" w:fill="auto"/>
            <w:noWrap/>
            <w:vAlign w:val="center"/>
            <w:hideMark/>
          </w:tcPr>
          <w:p w14:paraId="5C68037D" w14:textId="77777777" w:rsidR="00751C30" w:rsidRPr="003B0A97" w:rsidRDefault="00751C30" w:rsidP="00751C30">
            <w:pPr>
              <w:jc w:val="center"/>
              <w:rPr>
                <w:color w:val="000000" w:themeColor="text1"/>
                <w:szCs w:val="26"/>
              </w:rPr>
            </w:pPr>
            <w:r w:rsidRPr="003B0A97">
              <w:rPr>
                <w:color w:val="000000" w:themeColor="text1"/>
                <w:szCs w:val="26"/>
              </w:rPr>
              <w:t>3</w:t>
            </w:r>
          </w:p>
        </w:tc>
      </w:tr>
      <w:tr w:rsidR="003B0A97" w:rsidRPr="003B0A97" w14:paraId="36984420" w14:textId="77777777" w:rsidTr="000641E9">
        <w:trPr>
          <w:trHeight w:val="567"/>
          <w:jc w:val="center"/>
        </w:trPr>
        <w:tc>
          <w:tcPr>
            <w:tcW w:w="737" w:type="dxa"/>
            <w:tcBorders>
              <w:top w:val="nil"/>
              <w:left w:val="single" w:sz="4" w:space="0" w:color="auto"/>
              <w:bottom w:val="single" w:sz="4" w:space="0" w:color="auto"/>
              <w:right w:val="single" w:sz="4" w:space="0" w:color="auto"/>
            </w:tcBorders>
            <w:shd w:val="clear" w:color="000000" w:fill="CCFFCC"/>
            <w:vAlign w:val="center"/>
            <w:hideMark/>
          </w:tcPr>
          <w:p w14:paraId="3F79EC47" w14:textId="77777777" w:rsidR="00751C30" w:rsidRPr="003B0A97" w:rsidRDefault="00751C30" w:rsidP="00751C30">
            <w:pPr>
              <w:jc w:val="center"/>
              <w:rPr>
                <w:b/>
                <w:bCs/>
                <w:color w:val="000000" w:themeColor="text1"/>
                <w:szCs w:val="26"/>
              </w:rPr>
            </w:pPr>
            <w:r w:rsidRPr="003B0A97">
              <w:rPr>
                <w:b/>
                <w:bCs/>
                <w:color w:val="000000" w:themeColor="text1"/>
                <w:szCs w:val="26"/>
              </w:rPr>
              <w:t>2</w:t>
            </w:r>
            <w:r w:rsidRPr="003B0A97">
              <w:rPr>
                <w:b/>
                <w:bCs/>
                <w:color w:val="000000" w:themeColor="text1"/>
                <w:szCs w:val="26"/>
                <w:lang w:val="vi-VN"/>
              </w:rPr>
              <w:t>.</w:t>
            </w:r>
            <w:r w:rsidRPr="003B0A97">
              <w:rPr>
                <w:b/>
                <w:bCs/>
                <w:color w:val="000000" w:themeColor="text1"/>
                <w:szCs w:val="26"/>
              </w:rPr>
              <w:t>0</w:t>
            </w:r>
          </w:p>
        </w:tc>
        <w:tc>
          <w:tcPr>
            <w:tcW w:w="2835" w:type="dxa"/>
            <w:tcBorders>
              <w:top w:val="nil"/>
              <w:left w:val="nil"/>
              <w:bottom w:val="single" w:sz="4" w:space="0" w:color="auto"/>
              <w:right w:val="single" w:sz="4" w:space="0" w:color="auto"/>
            </w:tcBorders>
            <w:shd w:val="clear" w:color="000000" w:fill="CCFFCC"/>
            <w:vAlign w:val="center"/>
            <w:hideMark/>
          </w:tcPr>
          <w:p w14:paraId="436A373C" w14:textId="77777777" w:rsidR="00751C30" w:rsidRPr="003B0A97" w:rsidRDefault="00751C30" w:rsidP="00751C30">
            <w:pPr>
              <w:rPr>
                <w:b/>
                <w:bCs/>
                <w:color w:val="000000" w:themeColor="text1"/>
                <w:szCs w:val="26"/>
              </w:rPr>
            </w:pPr>
            <w:r w:rsidRPr="003B0A97">
              <w:rPr>
                <w:b/>
                <w:bCs/>
                <w:color w:val="000000" w:themeColor="text1"/>
                <w:szCs w:val="26"/>
              </w:rPr>
              <w:t>BỂ TÁCH DẦU</w:t>
            </w:r>
          </w:p>
        </w:tc>
        <w:tc>
          <w:tcPr>
            <w:tcW w:w="1417" w:type="dxa"/>
            <w:tcBorders>
              <w:top w:val="nil"/>
              <w:left w:val="nil"/>
              <w:bottom w:val="single" w:sz="4" w:space="0" w:color="auto"/>
              <w:right w:val="single" w:sz="4" w:space="0" w:color="auto"/>
            </w:tcBorders>
            <w:shd w:val="clear" w:color="000000" w:fill="CCFFCC"/>
            <w:vAlign w:val="center"/>
            <w:hideMark/>
          </w:tcPr>
          <w:p w14:paraId="5CD5D1A9" w14:textId="77777777" w:rsidR="00751C30" w:rsidRPr="003B0A97" w:rsidRDefault="00751C30" w:rsidP="00751C30">
            <w:pPr>
              <w:jc w:val="center"/>
              <w:rPr>
                <w:b/>
                <w:bCs/>
                <w:color w:val="000000" w:themeColor="text1"/>
                <w:szCs w:val="26"/>
              </w:rPr>
            </w:pPr>
            <w:r w:rsidRPr="003B0A97">
              <w:rPr>
                <w:b/>
                <w:bCs/>
                <w:color w:val="000000" w:themeColor="text1"/>
                <w:szCs w:val="26"/>
              </w:rPr>
              <w:t>TK02</w:t>
            </w:r>
          </w:p>
        </w:tc>
        <w:tc>
          <w:tcPr>
            <w:tcW w:w="4787" w:type="dxa"/>
            <w:tcBorders>
              <w:top w:val="nil"/>
              <w:left w:val="nil"/>
              <w:bottom w:val="single" w:sz="4" w:space="0" w:color="auto"/>
              <w:right w:val="single" w:sz="4" w:space="0" w:color="auto"/>
            </w:tcBorders>
            <w:shd w:val="clear" w:color="000000" w:fill="CCFFCC"/>
            <w:vAlign w:val="center"/>
            <w:hideMark/>
          </w:tcPr>
          <w:p w14:paraId="11D92A92" w14:textId="77777777" w:rsidR="00751C30" w:rsidRPr="003B0A97" w:rsidRDefault="00751C30" w:rsidP="000641E9">
            <w:pPr>
              <w:jc w:val="left"/>
              <w:rPr>
                <w:b/>
                <w:bCs/>
                <w:color w:val="000000" w:themeColor="text1"/>
                <w:szCs w:val="26"/>
              </w:rPr>
            </w:pPr>
            <w:r w:rsidRPr="003B0A97">
              <w:rPr>
                <w:b/>
                <w:bCs/>
                <w:color w:val="000000" w:themeColor="text1"/>
                <w:szCs w:val="26"/>
              </w:rPr>
              <w:t> </w:t>
            </w:r>
          </w:p>
        </w:tc>
        <w:tc>
          <w:tcPr>
            <w:tcW w:w="1985" w:type="dxa"/>
            <w:tcBorders>
              <w:top w:val="nil"/>
              <w:left w:val="nil"/>
              <w:bottom w:val="single" w:sz="4" w:space="0" w:color="auto"/>
              <w:right w:val="single" w:sz="4" w:space="0" w:color="auto"/>
            </w:tcBorders>
            <w:shd w:val="clear" w:color="000000" w:fill="CCFFCC"/>
            <w:vAlign w:val="center"/>
            <w:hideMark/>
          </w:tcPr>
          <w:p w14:paraId="5342E546" w14:textId="77777777" w:rsidR="00751C30" w:rsidRPr="003B0A97" w:rsidRDefault="00751C30" w:rsidP="00751C30">
            <w:pPr>
              <w:jc w:val="center"/>
              <w:rPr>
                <w:color w:val="000000" w:themeColor="text1"/>
                <w:szCs w:val="26"/>
              </w:rPr>
            </w:pPr>
            <w:r w:rsidRPr="003B0A97">
              <w:rPr>
                <w:color w:val="000000" w:themeColor="text1"/>
                <w:szCs w:val="26"/>
              </w:rPr>
              <w:t> </w:t>
            </w:r>
          </w:p>
        </w:tc>
        <w:tc>
          <w:tcPr>
            <w:tcW w:w="1984" w:type="dxa"/>
            <w:tcBorders>
              <w:top w:val="nil"/>
              <w:left w:val="nil"/>
              <w:bottom w:val="single" w:sz="4" w:space="0" w:color="auto"/>
              <w:right w:val="single" w:sz="4" w:space="0" w:color="auto"/>
            </w:tcBorders>
            <w:shd w:val="clear" w:color="000000" w:fill="CCFFCC"/>
            <w:vAlign w:val="center"/>
            <w:hideMark/>
          </w:tcPr>
          <w:p w14:paraId="48629E26" w14:textId="77777777" w:rsidR="00751C30" w:rsidRPr="003B0A97" w:rsidRDefault="00751C30" w:rsidP="00751C30">
            <w:pPr>
              <w:jc w:val="center"/>
              <w:rPr>
                <w:color w:val="000000" w:themeColor="text1"/>
                <w:szCs w:val="26"/>
              </w:rPr>
            </w:pPr>
            <w:r w:rsidRPr="003B0A97">
              <w:rPr>
                <w:color w:val="000000" w:themeColor="text1"/>
                <w:szCs w:val="26"/>
              </w:rPr>
              <w:t> </w:t>
            </w:r>
          </w:p>
        </w:tc>
        <w:tc>
          <w:tcPr>
            <w:tcW w:w="1276" w:type="dxa"/>
            <w:tcBorders>
              <w:top w:val="nil"/>
              <w:left w:val="nil"/>
              <w:bottom w:val="single" w:sz="4" w:space="0" w:color="auto"/>
              <w:right w:val="single" w:sz="4" w:space="0" w:color="auto"/>
            </w:tcBorders>
            <w:shd w:val="clear" w:color="000000" w:fill="CCFFCC"/>
            <w:vAlign w:val="center"/>
            <w:hideMark/>
          </w:tcPr>
          <w:p w14:paraId="0A59EAFB" w14:textId="77777777" w:rsidR="00751C30" w:rsidRPr="003B0A97" w:rsidRDefault="00751C30" w:rsidP="00751C30">
            <w:pPr>
              <w:jc w:val="center"/>
              <w:rPr>
                <w:color w:val="000000" w:themeColor="text1"/>
                <w:szCs w:val="26"/>
              </w:rPr>
            </w:pPr>
            <w:r w:rsidRPr="003B0A97">
              <w:rPr>
                <w:color w:val="000000" w:themeColor="text1"/>
                <w:szCs w:val="26"/>
              </w:rPr>
              <w:t> </w:t>
            </w:r>
          </w:p>
        </w:tc>
      </w:tr>
      <w:tr w:rsidR="003B0A97" w:rsidRPr="003B0A97" w14:paraId="7885CDE4" w14:textId="77777777" w:rsidTr="000641E9">
        <w:trPr>
          <w:trHeight w:val="567"/>
          <w:jc w:val="center"/>
        </w:trPr>
        <w:tc>
          <w:tcPr>
            <w:tcW w:w="737" w:type="dxa"/>
            <w:tcBorders>
              <w:top w:val="nil"/>
              <w:left w:val="single" w:sz="4" w:space="0" w:color="auto"/>
              <w:bottom w:val="single" w:sz="4" w:space="0" w:color="auto"/>
              <w:right w:val="single" w:sz="4" w:space="0" w:color="auto"/>
            </w:tcBorders>
            <w:shd w:val="clear" w:color="auto" w:fill="auto"/>
            <w:vAlign w:val="center"/>
            <w:hideMark/>
          </w:tcPr>
          <w:p w14:paraId="0A7A4829" w14:textId="77777777" w:rsidR="00751C30" w:rsidRPr="003B0A97" w:rsidRDefault="00751C30" w:rsidP="00751C30">
            <w:pPr>
              <w:jc w:val="center"/>
              <w:rPr>
                <w:color w:val="000000" w:themeColor="text1"/>
                <w:szCs w:val="26"/>
              </w:rPr>
            </w:pPr>
            <w:r w:rsidRPr="003B0A97">
              <w:rPr>
                <w:color w:val="000000" w:themeColor="text1"/>
                <w:szCs w:val="26"/>
              </w:rPr>
              <w:t>2</w:t>
            </w:r>
            <w:r w:rsidRPr="003B0A97">
              <w:rPr>
                <w:color w:val="000000" w:themeColor="text1"/>
                <w:szCs w:val="26"/>
                <w:lang w:val="vi-VN"/>
              </w:rPr>
              <w:t>.</w:t>
            </w:r>
            <w:r w:rsidRPr="003B0A97">
              <w:rPr>
                <w:color w:val="000000" w:themeColor="text1"/>
                <w:szCs w:val="26"/>
              </w:rPr>
              <w:t>1</w:t>
            </w:r>
          </w:p>
        </w:tc>
        <w:tc>
          <w:tcPr>
            <w:tcW w:w="2835" w:type="dxa"/>
            <w:tcBorders>
              <w:top w:val="nil"/>
              <w:left w:val="nil"/>
              <w:bottom w:val="single" w:sz="4" w:space="0" w:color="auto"/>
              <w:right w:val="single" w:sz="4" w:space="0" w:color="auto"/>
            </w:tcBorders>
            <w:shd w:val="clear" w:color="auto" w:fill="auto"/>
            <w:vAlign w:val="center"/>
            <w:hideMark/>
          </w:tcPr>
          <w:p w14:paraId="102EF9C8" w14:textId="77777777" w:rsidR="00751C30" w:rsidRPr="003B0A97" w:rsidRDefault="00751C30" w:rsidP="00751C30">
            <w:pPr>
              <w:rPr>
                <w:color w:val="000000" w:themeColor="text1"/>
                <w:szCs w:val="26"/>
              </w:rPr>
            </w:pPr>
            <w:r w:rsidRPr="003B0A97">
              <w:rPr>
                <w:color w:val="000000" w:themeColor="text1"/>
                <w:szCs w:val="26"/>
              </w:rPr>
              <w:t>Thiết bị tách rác tinh</w:t>
            </w:r>
          </w:p>
        </w:tc>
        <w:tc>
          <w:tcPr>
            <w:tcW w:w="1417" w:type="dxa"/>
            <w:tcBorders>
              <w:top w:val="nil"/>
              <w:left w:val="nil"/>
              <w:bottom w:val="single" w:sz="4" w:space="0" w:color="auto"/>
              <w:right w:val="single" w:sz="4" w:space="0" w:color="auto"/>
            </w:tcBorders>
            <w:shd w:val="clear" w:color="auto" w:fill="auto"/>
            <w:vAlign w:val="center"/>
            <w:hideMark/>
          </w:tcPr>
          <w:p w14:paraId="75311990" w14:textId="77777777" w:rsidR="00751C30" w:rsidRPr="003B0A97" w:rsidRDefault="00751C30" w:rsidP="00751C30">
            <w:pPr>
              <w:jc w:val="center"/>
              <w:rPr>
                <w:color w:val="000000" w:themeColor="text1"/>
                <w:szCs w:val="26"/>
              </w:rPr>
            </w:pPr>
            <w:r w:rsidRPr="003B0A97">
              <w:rPr>
                <w:color w:val="000000" w:themeColor="text1"/>
                <w:szCs w:val="26"/>
              </w:rPr>
              <w:t>FS02-01</w:t>
            </w:r>
          </w:p>
        </w:tc>
        <w:tc>
          <w:tcPr>
            <w:tcW w:w="4787" w:type="dxa"/>
            <w:tcBorders>
              <w:top w:val="nil"/>
              <w:left w:val="nil"/>
              <w:bottom w:val="single" w:sz="4" w:space="0" w:color="auto"/>
              <w:right w:val="single" w:sz="4" w:space="0" w:color="auto"/>
            </w:tcBorders>
            <w:shd w:val="clear" w:color="auto" w:fill="auto"/>
            <w:vAlign w:val="center"/>
            <w:hideMark/>
          </w:tcPr>
          <w:p w14:paraId="77AE9415" w14:textId="77777777" w:rsidR="00751C30" w:rsidRPr="003B0A97" w:rsidRDefault="00751C30" w:rsidP="000641E9">
            <w:pPr>
              <w:jc w:val="left"/>
              <w:rPr>
                <w:color w:val="000000" w:themeColor="text1"/>
                <w:szCs w:val="26"/>
              </w:rPr>
            </w:pPr>
            <w:r w:rsidRPr="003B0A97">
              <w:rPr>
                <w:color w:val="000000" w:themeColor="text1"/>
                <w:szCs w:val="26"/>
              </w:rPr>
              <w:t>Dạng: trố</w:t>
            </w:r>
            <w:r w:rsidR="000641E9" w:rsidRPr="003B0A97">
              <w:rPr>
                <w:color w:val="000000" w:themeColor="text1"/>
                <w:szCs w:val="26"/>
              </w:rPr>
              <w:t xml:space="preserve">ng quay. </w:t>
            </w:r>
            <w:r w:rsidRPr="003B0A97">
              <w:rPr>
                <w:color w:val="000000" w:themeColor="text1"/>
                <w:szCs w:val="26"/>
              </w:rPr>
              <w:t>Lưu lượng: 84 m</w:t>
            </w:r>
            <w:r w:rsidRPr="003B0A97">
              <w:rPr>
                <w:color w:val="000000" w:themeColor="text1"/>
                <w:szCs w:val="26"/>
                <w:vertAlign w:val="superscript"/>
              </w:rPr>
              <w:t>3</w:t>
            </w:r>
            <w:r w:rsidRPr="003B0A97">
              <w:rPr>
                <w:color w:val="000000" w:themeColor="text1"/>
                <w:szCs w:val="26"/>
              </w:rPr>
              <w:t>/h</w:t>
            </w:r>
            <w:r w:rsidRPr="003B0A97">
              <w:rPr>
                <w:color w:val="000000" w:themeColor="text1"/>
                <w:szCs w:val="26"/>
              </w:rPr>
              <w:br/>
              <w:t>Lưới: khe hở 2mm</w:t>
            </w:r>
            <w:r w:rsidRPr="003B0A97">
              <w:rPr>
                <w:color w:val="000000" w:themeColor="text1"/>
                <w:szCs w:val="26"/>
              </w:rPr>
              <w:br/>
              <w:t>Motor: 0</w:t>
            </w:r>
            <w:r w:rsidRPr="003B0A97">
              <w:rPr>
                <w:color w:val="000000" w:themeColor="text1"/>
                <w:szCs w:val="26"/>
                <w:lang w:val="vi-VN"/>
              </w:rPr>
              <w:t>,</w:t>
            </w:r>
            <w:r w:rsidRPr="003B0A97">
              <w:rPr>
                <w:color w:val="000000" w:themeColor="text1"/>
                <w:szCs w:val="26"/>
              </w:rPr>
              <w:t xml:space="preserve">55kw, 3pha, 380V, 50Hz </w:t>
            </w:r>
            <w:r w:rsidRPr="003B0A97">
              <w:rPr>
                <w:color w:val="000000" w:themeColor="text1"/>
                <w:szCs w:val="26"/>
              </w:rPr>
              <w:br/>
              <w:t>Vật liệ</w:t>
            </w:r>
            <w:r w:rsidR="000641E9" w:rsidRPr="003B0A97">
              <w:rPr>
                <w:color w:val="000000" w:themeColor="text1"/>
                <w:szCs w:val="26"/>
              </w:rPr>
              <w:t>u: SUS304</w:t>
            </w:r>
          </w:p>
        </w:tc>
        <w:tc>
          <w:tcPr>
            <w:tcW w:w="1985" w:type="dxa"/>
            <w:tcBorders>
              <w:top w:val="nil"/>
              <w:left w:val="nil"/>
              <w:bottom w:val="single" w:sz="4" w:space="0" w:color="auto"/>
              <w:right w:val="single" w:sz="4" w:space="0" w:color="auto"/>
            </w:tcBorders>
            <w:shd w:val="clear" w:color="auto" w:fill="auto"/>
            <w:vAlign w:val="center"/>
            <w:hideMark/>
          </w:tcPr>
          <w:p w14:paraId="7F73E3AF" w14:textId="77777777" w:rsidR="00751C30" w:rsidRPr="003B0A97" w:rsidRDefault="00751C30" w:rsidP="00751C30">
            <w:pPr>
              <w:jc w:val="center"/>
              <w:rPr>
                <w:color w:val="000000" w:themeColor="text1"/>
                <w:szCs w:val="26"/>
              </w:rPr>
            </w:pPr>
            <w:r w:rsidRPr="003B0A97">
              <w:rPr>
                <w:color w:val="000000" w:themeColor="text1"/>
                <w:szCs w:val="26"/>
              </w:rPr>
              <w:t>Việt Nam</w:t>
            </w:r>
          </w:p>
        </w:tc>
        <w:tc>
          <w:tcPr>
            <w:tcW w:w="1984" w:type="dxa"/>
            <w:tcBorders>
              <w:top w:val="nil"/>
              <w:left w:val="nil"/>
              <w:bottom w:val="single" w:sz="4" w:space="0" w:color="auto"/>
              <w:right w:val="single" w:sz="4" w:space="0" w:color="auto"/>
            </w:tcBorders>
            <w:shd w:val="clear" w:color="000000" w:fill="FFFFFF"/>
            <w:vAlign w:val="center"/>
            <w:hideMark/>
          </w:tcPr>
          <w:p w14:paraId="1BF2ACBC" w14:textId="77777777" w:rsidR="00751C30" w:rsidRPr="003B0A97" w:rsidRDefault="00751C30" w:rsidP="00751C30">
            <w:pPr>
              <w:jc w:val="center"/>
              <w:rPr>
                <w:color w:val="000000" w:themeColor="text1"/>
                <w:szCs w:val="26"/>
              </w:rPr>
            </w:pPr>
            <w:r w:rsidRPr="003B0A97">
              <w:rPr>
                <w:color w:val="000000" w:themeColor="text1"/>
                <w:szCs w:val="26"/>
              </w:rPr>
              <w:t>bộ</w:t>
            </w:r>
          </w:p>
        </w:tc>
        <w:tc>
          <w:tcPr>
            <w:tcW w:w="1276" w:type="dxa"/>
            <w:tcBorders>
              <w:top w:val="nil"/>
              <w:left w:val="nil"/>
              <w:bottom w:val="single" w:sz="4" w:space="0" w:color="auto"/>
              <w:right w:val="single" w:sz="4" w:space="0" w:color="auto"/>
            </w:tcBorders>
            <w:shd w:val="clear" w:color="auto" w:fill="auto"/>
            <w:noWrap/>
            <w:vAlign w:val="center"/>
            <w:hideMark/>
          </w:tcPr>
          <w:p w14:paraId="47D95B06" w14:textId="77777777" w:rsidR="00751C30" w:rsidRPr="003B0A97" w:rsidRDefault="00751C30" w:rsidP="00751C30">
            <w:pPr>
              <w:jc w:val="center"/>
              <w:rPr>
                <w:color w:val="000000" w:themeColor="text1"/>
                <w:szCs w:val="26"/>
              </w:rPr>
            </w:pPr>
            <w:r w:rsidRPr="003B0A97">
              <w:rPr>
                <w:color w:val="000000" w:themeColor="text1"/>
                <w:szCs w:val="26"/>
              </w:rPr>
              <w:t>1</w:t>
            </w:r>
          </w:p>
        </w:tc>
      </w:tr>
      <w:tr w:rsidR="003B0A97" w:rsidRPr="003B0A97" w14:paraId="424157A1" w14:textId="77777777" w:rsidTr="000641E9">
        <w:trPr>
          <w:trHeight w:val="567"/>
          <w:jc w:val="center"/>
        </w:trPr>
        <w:tc>
          <w:tcPr>
            <w:tcW w:w="737" w:type="dxa"/>
            <w:tcBorders>
              <w:top w:val="nil"/>
              <w:left w:val="single" w:sz="4" w:space="0" w:color="auto"/>
              <w:bottom w:val="single" w:sz="4" w:space="0" w:color="auto"/>
              <w:right w:val="single" w:sz="4" w:space="0" w:color="auto"/>
            </w:tcBorders>
            <w:shd w:val="clear" w:color="auto" w:fill="auto"/>
            <w:vAlign w:val="center"/>
            <w:hideMark/>
          </w:tcPr>
          <w:p w14:paraId="4038A66E" w14:textId="77777777" w:rsidR="00751C30" w:rsidRPr="003B0A97" w:rsidRDefault="00751C30" w:rsidP="00751C30">
            <w:pPr>
              <w:jc w:val="center"/>
              <w:rPr>
                <w:color w:val="000000" w:themeColor="text1"/>
                <w:szCs w:val="26"/>
              </w:rPr>
            </w:pPr>
            <w:r w:rsidRPr="003B0A97">
              <w:rPr>
                <w:color w:val="000000" w:themeColor="text1"/>
                <w:szCs w:val="26"/>
              </w:rPr>
              <w:t>2</w:t>
            </w:r>
            <w:r w:rsidRPr="003B0A97">
              <w:rPr>
                <w:color w:val="000000" w:themeColor="text1"/>
                <w:szCs w:val="26"/>
                <w:lang w:val="vi-VN"/>
              </w:rPr>
              <w:t>.</w:t>
            </w:r>
            <w:r w:rsidRPr="003B0A97">
              <w:rPr>
                <w:color w:val="000000" w:themeColor="text1"/>
                <w:szCs w:val="26"/>
              </w:rPr>
              <w:t>2</w:t>
            </w:r>
          </w:p>
        </w:tc>
        <w:tc>
          <w:tcPr>
            <w:tcW w:w="2835" w:type="dxa"/>
            <w:tcBorders>
              <w:top w:val="nil"/>
              <w:left w:val="nil"/>
              <w:bottom w:val="single" w:sz="4" w:space="0" w:color="auto"/>
              <w:right w:val="single" w:sz="4" w:space="0" w:color="auto"/>
            </w:tcBorders>
            <w:shd w:val="clear" w:color="auto" w:fill="auto"/>
            <w:vAlign w:val="center"/>
            <w:hideMark/>
          </w:tcPr>
          <w:p w14:paraId="58559483" w14:textId="77777777" w:rsidR="00751C30" w:rsidRPr="003B0A97" w:rsidRDefault="00751C30" w:rsidP="00751C30">
            <w:pPr>
              <w:rPr>
                <w:color w:val="000000" w:themeColor="text1"/>
                <w:szCs w:val="26"/>
              </w:rPr>
            </w:pPr>
            <w:r w:rsidRPr="003B0A97">
              <w:rPr>
                <w:color w:val="000000" w:themeColor="text1"/>
                <w:szCs w:val="26"/>
              </w:rPr>
              <w:t>Hệ thống gạt dầu</w:t>
            </w:r>
          </w:p>
        </w:tc>
        <w:tc>
          <w:tcPr>
            <w:tcW w:w="1417" w:type="dxa"/>
            <w:tcBorders>
              <w:top w:val="nil"/>
              <w:left w:val="nil"/>
              <w:bottom w:val="single" w:sz="4" w:space="0" w:color="auto"/>
              <w:right w:val="single" w:sz="4" w:space="0" w:color="auto"/>
            </w:tcBorders>
            <w:shd w:val="clear" w:color="auto" w:fill="auto"/>
            <w:vAlign w:val="center"/>
            <w:hideMark/>
          </w:tcPr>
          <w:p w14:paraId="662F5B86" w14:textId="77777777" w:rsidR="00751C30" w:rsidRPr="003B0A97" w:rsidRDefault="00751C30" w:rsidP="00751C30">
            <w:pPr>
              <w:jc w:val="center"/>
              <w:rPr>
                <w:color w:val="000000" w:themeColor="text1"/>
                <w:szCs w:val="26"/>
              </w:rPr>
            </w:pPr>
          </w:p>
        </w:tc>
        <w:tc>
          <w:tcPr>
            <w:tcW w:w="4787" w:type="dxa"/>
            <w:tcBorders>
              <w:top w:val="nil"/>
              <w:left w:val="nil"/>
              <w:bottom w:val="single" w:sz="4" w:space="0" w:color="auto"/>
              <w:right w:val="single" w:sz="4" w:space="0" w:color="auto"/>
            </w:tcBorders>
            <w:shd w:val="clear" w:color="auto" w:fill="auto"/>
            <w:vAlign w:val="center"/>
            <w:hideMark/>
          </w:tcPr>
          <w:p w14:paraId="41D72023" w14:textId="77777777" w:rsidR="00751C30" w:rsidRPr="003B0A97" w:rsidRDefault="00751C30" w:rsidP="000641E9">
            <w:pPr>
              <w:jc w:val="left"/>
              <w:rPr>
                <w:color w:val="000000" w:themeColor="text1"/>
                <w:szCs w:val="26"/>
              </w:rPr>
            </w:pPr>
            <w:r w:rsidRPr="003B0A97">
              <w:rPr>
                <w:color w:val="000000" w:themeColor="text1"/>
                <w:szCs w:val="26"/>
              </w:rPr>
              <w:t>Dạng: gạt dầu thủ công</w:t>
            </w:r>
            <w:r w:rsidRPr="003B0A97">
              <w:rPr>
                <w:color w:val="000000" w:themeColor="text1"/>
                <w:szCs w:val="26"/>
              </w:rPr>
              <w:br/>
              <w:t>Vật liệ</w:t>
            </w:r>
            <w:r w:rsidR="000641E9" w:rsidRPr="003B0A97">
              <w:rPr>
                <w:color w:val="000000" w:themeColor="text1"/>
                <w:szCs w:val="26"/>
              </w:rPr>
              <w:t>u: SUS304</w:t>
            </w:r>
          </w:p>
        </w:tc>
        <w:tc>
          <w:tcPr>
            <w:tcW w:w="1985" w:type="dxa"/>
            <w:tcBorders>
              <w:top w:val="nil"/>
              <w:left w:val="nil"/>
              <w:bottom w:val="single" w:sz="4" w:space="0" w:color="auto"/>
              <w:right w:val="single" w:sz="4" w:space="0" w:color="auto"/>
            </w:tcBorders>
            <w:shd w:val="clear" w:color="auto" w:fill="auto"/>
            <w:vAlign w:val="center"/>
            <w:hideMark/>
          </w:tcPr>
          <w:p w14:paraId="74F8AD3D" w14:textId="77777777" w:rsidR="00751C30" w:rsidRPr="003B0A97" w:rsidRDefault="00751C30" w:rsidP="00751C30">
            <w:pPr>
              <w:jc w:val="center"/>
              <w:rPr>
                <w:color w:val="000000" w:themeColor="text1"/>
                <w:szCs w:val="26"/>
              </w:rPr>
            </w:pPr>
            <w:r w:rsidRPr="003B0A97">
              <w:rPr>
                <w:color w:val="000000" w:themeColor="text1"/>
                <w:szCs w:val="26"/>
              </w:rPr>
              <w:t>Việt Nam</w:t>
            </w:r>
          </w:p>
        </w:tc>
        <w:tc>
          <w:tcPr>
            <w:tcW w:w="1984" w:type="dxa"/>
            <w:tcBorders>
              <w:top w:val="nil"/>
              <w:left w:val="nil"/>
              <w:bottom w:val="single" w:sz="4" w:space="0" w:color="auto"/>
              <w:right w:val="single" w:sz="4" w:space="0" w:color="auto"/>
            </w:tcBorders>
            <w:shd w:val="clear" w:color="000000" w:fill="FFFFFF"/>
            <w:vAlign w:val="center"/>
            <w:hideMark/>
          </w:tcPr>
          <w:p w14:paraId="031AE4CA" w14:textId="77777777" w:rsidR="00751C30" w:rsidRPr="003B0A97" w:rsidRDefault="00751C30" w:rsidP="00751C30">
            <w:pPr>
              <w:jc w:val="center"/>
              <w:rPr>
                <w:color w:val="000000" w:themeColor="text1"/>
                <w:szCs w:val="26"/>
              </w:rPr>
            </w:pPr>
            <w:r w:rsidRPr="003B0A97">
              <w:rPr>
                <w:color w:val="000000" w:themeColor="text1"/>
                <w:szCs w:val="26"/>
              </w:rPr>
              <w:t>bộ</w:t>
            </w:r>
          </w:p>
        </w:tc>
        <w:tc>
          <w:tcPr>
            <w:tcW w:w="1276" w:type="dxa"/>
            <w:tcBorders>
              <w:top w:val="nil"/>
              <w:left w:val="nil"/>
              <w:bottom w:val="single" w:sz="4" w:space="0" w:color="auto"/>
              <w:right w:val="single" w:sz="4" w:space="0" w:color="auto"/>
            </w:tcBorders>
            <w:shd w:val="clear" w:color="auto" w:fill="auto"/>
            <w:noWrap/>
            <w:vAlign w:val="center"/>
            <w:hideMark/>
          </w:tcPr>
          <w:p w14:paraId="39C7D4F4" w14:textId="77777777" w:rsidR="00751C30" w:rsidRPr="003B0A97" w:rsidRDefault="00751C30" w:rsidP="00751C30">
            <w:pPr>
              <w:jc w:val="center"/>
              <w:rPr>
                <w:color w:val="000000" w:themeColor="text1"/>
                <w:szCs w:val="26"/>
              </w:rPr>
            </w:pPr>
            <w:r w:rsidRPr="003B0A97">
              <w:rPr>
                <w:color w:val="000000" w:themeColor="text1"/>
                <w:szCs w:val="26"/>
              </w:rPr>
              <w:t>1</w:t>
            </w:r>
          </w:p>
        </w:tc>
      </w:tr>
      <w:tr w:rsidR="003B0A97" w:rsidRPr="003B0A97" w14:paraId="194A9ED6" w14:textId="77777777" w:rsidTr="000641E9">
        <w:trPr>
          <w:trHeight w:val="567"/>
          <w:jc w:val="center"/>
        </w:trPr>
        <w:tc>
          <w:tcPr>
            <w:tcW w:w="737" w:type="dxa"/>
            <w:tcBorders>
              <w:top w:val="nil"/>
              <w:left w:val="single" w:sz="4" w:space="0" w:color="auto"/>
              <w:bottom w:val="single" w:sz="4" w:space="0" w:color="auto"/>
              <w:right w:val="single" w:sz="4" w:space="0" w:color="auto"/>
            </w:tcBorders>
            <w:shd w:val="clear" w:color="000000" w:fill="CCFFCC"/>
            <w:vAlign w:val="center"/>
            <w:hideMark/>
          </w:tcPr>
          <w:p w14:paraId="5FCB94CD" w14:textId="77777777" w:rsidR="00751C30" w:rsidRPr="003B0A97" w:rsidRDefault="00751C30" w:rsidP="00751C30">
            <w:pPr>
              <w:jc w:val="center"/>
              <w:rPr>
                <w:b/>
                <w:bCs/>
                <w:color w:val="000000" w:themeColor="text1"/>
                <w:szCs w:val="26"/>
              </w:rPr>
            </w:pPr>
            <w:r w:rsidRPr="003B0A97">
              <w:rPr>
                <w:b/>
                <w:bCs/>
                <w:color w:val="000000" w:themeColor="text1"/>
                <w:szCs w:val="26"/>
              </w:rPr>
              <w:t>3</w:t>
            </w:r>
            <w:r w:rsidRPr="003B0A97">
              <w:rPr>
                <w:b/>
                <w:bCs/>
                <w:color w:val="000000" w:themeColor="text1"/>
                <w:szCs w:val="26"/>
                <w:lang w:val="vi-VN"/>
              </w:rPr>
              <w:t>.</w:t>
            </w:r>
            <w:r w:rsidRPr="003B0A97">
              <w:rPr>
                <w:b/>
                <w:bCs/>
                <w:color w:val="000000" w:themeColor="text1"/>
                <w:szCs w:val="26"/>
              </w:rPr>
              <w:t>0</w:t>
            </w:r>
          </w:p>
        </w:tc>
        <w:tc>
          <w:tcPr>
            <w:tcW w:w="2835" w:type="dxa"/>
            <w:tcBorders>
              <w:top w:val="nil"/>
              <w:left w:val="nil"/>
              <w:bottom w:val="single" w:sz="4" w:space="0" w:color="auto"/>
              <w:right w:val="single" w:sz="4" w:space="0" w:color="auto"/>
            </w:tcBorders>
            <w:shd w:val="clear" w:color="000000" w:fill="CCFFCC"/>
            <w:vAlign w:val="center"/>
            <w:hideMark/>
          </w:tcPr>
          <w:p w14:paraId="20186A18" w14:textId="77777777" w:rsidR="00751C30" w:rsidRPr="003B0A97" w:rsidRDefault="00751C30" w:rsidP="00751C30">
            <w:pPr>
              <w:rPr>
                <w:b/>
                <w:bCs/>
                <w:color w:val="000000" w:themeColor="text1"/>
                <w:szCs w:val="26"/>
              </w:rPr>
            </w:pPr>
            <w:r w:rsidRPr="003B0A97">
              <w:rPr>
                <w:b/>
                <w:bCs/>
                <w:color w:val="000000" w:themeColor="text1"/>
                <w:szCs w:val="26"/>
              </w:rPr>
              <w:t>BỂ ĐIỀU HÒA</w:t>
            </w:r>
          </w:p>
        </w:tc>
        <w:tc>
          <w:tcPr>
            <w:tcW w:w="1417" w:type="dxa"/>
            <w:tcBorders>
              <w:top w:val="nil"/>
              <w:left w:val="nil"/>
              <w:bottom w:val="single" w:sz="4" w:space="0" w:color="auto"/>
              <w:right w:val="single" w:sz="4" w:space="0" w:color="auto"/>
            </w:tcBorders>
            <w:shd w:val="clear" w:color="000000" w:fill="CCFFCC"/>
            <w:vAlign w:val="center"/>
            <w:hideMark/>
          </w:tcPr>
          <w:p w14:paraId="63AAEA97" w14:textId="77777777" w:rsidR="00751C30" w:rsidRPr="003B0A97" w:rsidRDefault="00751C30" w:rsidP="00751C30">
            <w:pPr>
              <w:jc w:val="center"/>
              <w:rPr>
                <w:b/>
                <w:bCs/>
                <w:color w:val="000000" w:themeColor="text1"/>
                <w:szCs w:val="26"/>
              </w:rPr>
            </w:pPr>
            <w:r w:rsidRPr="003B0A97">
              <w:rPr>
                <w:b/>
                <w:bCs/>
                <w:color w:val="000000" w:themeColor="text1"/>
                <w:szCs w:val="26"/>
              </w:rPr>
              <w:t>TK03</w:t>
            </w:r>
          </w:p>
        </w:tc>
        <w:tc>
          <w:tcPr>
            <w:tcW w:w="4787" w:type="dxa"/>
            <w:tcBorders>
              <w:top w:val="nil"/>
              <w:left w:val="nil"/>
              <w:bottom w:val="single" w:sz="4" w:space="0" w:color="auto"/>
              <w:right w:val="single" w:sz="4" w:space="0" w:color="auto"/>
            </w:tcBorders>
            <w:shd w:val="clear" w:color="000000" w:fill="CCFFCC"/>
            <w:vAlign w:val="center"/>
            <w:hideMark/>
          </w:tcPr>
          <w:p w14:paraId="2EF694D3" w14:textId="77777777" w:rsidR="00751C30" w:rsidRPr="003B0A97" w:rsidRDefault="00751C30" w:rsidP="000641E9">
            <w:pPr>
              <w:jc w:val="left"/>
              <w:rPr>
                <w:b/>
                <w:bCs/>
                <w:color w:val="000000" w:themeColor="text1"/>
                <w:szCs w:val="26"/>
              </w:rPr>
            </w:pPr>
            <w:r w:rsidRPr="003B0A97">
              <w:rPr>
                <w:b/>
                <w:bCs/>
                <w:color w:val="000000" w:themeColor="text1"/>
                <w:szCs w:val="26"/>
              </w:rPr>
              <w:t> </w:t>
            </w:r>
          </w:p>
        </w:tc>
        <w:tc>
          <w:tcPr>
            <w:tcW w:w="1985" w:type="dxa"/>
            <w:tcBorders>
              <w:top w:val="nil"/>
              <w:left w:val="nil"/>
              <w:bottom w:val="single" w:sz="4" w:space="0" w:color="auto"/>
              <w:right w:val="single" w:sz="4" w:space="0" w:color="auto"/>
            </w:tcBorders>
            <w:shd w:val="clear" w:color="000000" w:fill="CCFFCC"/>
            <w:vAlign w:val="center"/>
            <w:hideMark/>
          </w:tcPr>
          <w:p w14:paraId="44B820B1" w14:textId="77777777" w:rsidR="00751C30" w:rsidRPr="003B0A97" w:rsidRDefault="00751C30" w:rsidP="00751C30">
            <w:pPr>
              <w:rPr>
                <w:b/>
                <w:bCs/>
                <w:color w:val="000000" w:themeColor="text1"/>
                <w:szCs w:val="26"/>
              </w:rPr>
            </w:pPr>
            <w:r w:rsidRPr="003B0A97">
              <w:rPr>
                <w:b/>
                <w:bCs/>
                <w:color w:val="000000" w:themeColor="text1"/>
                <w:szCs w:val="26"/>
              </w:rPr>
              <w:t> </w:t>
            </w:r>
          </w:p>
        </w:tc>
        <w:tc>
          <w:tcPr>
            <w:tcW w:w="1984" w:type="dxa"/>
            <w:tcBorders>
              <w:top w:val="nil"/>
              <w:left w:val="nil"/>
              <w:bottom w:val="single" w:sz="4" w:space="0" w:color="auto"/>
              <w:right w:val="single" w:sz="4" w:space="0" w:color="auto"/>
            </w:tcBorders>
            <w:shd w:val="clear" w:color="000000" w:fill="CCFFCC"/>
            <w:vAlign w:val="center"/>
            <w:hideMark/>
          </w:tcPr>
          <w:p w14:paraId="66CB0F6C" w14:textId="77777777" w:rsidR="00751C30" w:rsidRPr="003B0A97" w:rsidRDefault="00751C30" w:rsidP="00751C30">
            <w:pPr>
              <w:rPr>
                <w:b/>
                <w:bCs/>
                <w:color w:val="000000" w:themeColor="text1"/>
                <w:szCs w:val="26"/>
              </w:rPr>
            </w:pPr>
            <w:r w:rsidRPr="003B0A97">
              <w:rPr>
                <w:b/>
                <w:bCs/>
                <w:color w:val="000000" w:themeColor="text1"/>
                <w:szCs w:val="26"/>
              </w:rPr>
              <w:t> </w:t>
            </w:r>
          </w:p>
        </w:tc>
        <w:tc>
          <w:tcPr>
            <w:tcW w:w="1276" w:type="dxa"/>
            <w:tcBorders>
              <w:top w:val="nil"/>
              <w:left w:val="nil"/>
              <w:bottom w:val="single" w:sz="4" w:space="0" w:color="auto"/>
              <w:right w:val="single" w:sz="4" w:space="0" w:color="auto"/>
            </w:tcBorders>
            <w:shd w:val="clear" w:color="000000" w:fill="CCFFCC"/>
            <w:vAlign w:val="center"/>
            <w:hideMark/>
          </w:tcPr>
          <w:p w14:paraId="171B9C5F" w14:textId="77777777" w:rsidR="00751C30" w:rsidRPr="003B0A97" w:rsidRDefault="00751C30" w:rsidP="00751C30">
            <w:pPr>
              <w:jc w:val="center"/>
              <w:rPr>
                <w:b/>
                <w:bCs/>
                <w:color w:val="000000" w:themeColor="text1"/>
                <w:szCs w:val="26"/>
              </w:rPr>
            </w:pPr>
            <w:r w:rsidRPr="003B0A97">
              <w:rPr>
                <w:b/>
                <w:bCs/>
                <w:color w:val="000000" w:themeColor="text1"/>
                <w:szCs w:val="26"/>
              </w:rPr>
              <w:t> </w:t>
            </w:r>
          </w:p>
        </w:tc>
      </w:tr>
      <w:tr w:rsidR="003B0A97" w:rsidRPr="003B0A97" w14:paraId="2F21F560" w14:textId="77777777" w:rsidTr="000641E9">
        <w:trPr>
          <w:trHeight w:val="567"/>
          <w:jc w:val="center"/>
        </w:trPr>
        <w:tc>
          <w:tcPr>
            <w:tcW w:w="737" w:type="dxa"/>
            <w:tcBorders>
              <w:top w:val="nil"/>
              <w:left w:val="single" w:sz="4" w:space="0" w:color="auto"/>
              <w:bottom w:val="single" w:sz="4" w:space="0" w:color="auto"/>
              <w:right w:val="single" w:sz="4" w:space="0" w:color="auto"/>
            </w:tcBorders>
            <w:shd w:val="clear" w:color="auto" w:fill="auto"/>
            <w:vAlign w:val="center"/>
            <w:hideMark/>
          </w:tcPr>
          <w:p w14:paraId="5EBC45AB" w14:textId="77777777" w:rsidR="00751C30" w:rsidRPr="003B0A97" w:rsidRDefault="00751C30" w:rsidP="00751C30">
            <w:pPr>
              <w:jc w:val="center"/>
              <w:rPr>
                <w:color w:val="000000" w:themeColor="text1"/>
                <w:szCs w:val="26"/>
              </w:rPr>
            </w:pPr>
            <w:r w:rsidRPr="003B0A97">
              <w:rPr>
                <w:color w:val="000000" w:themeColor="text1"/>
                <w:szCs w:val="26"/>
              </w:rPr>
              <w:t>3</w:t>
            </w:r>
            <w:r w:rsidRPr="003B0A97">
              <w:rPr>
                <w:color w:val="000000" w:themeColor="text1"/>
                <w:szCs w:val="26"/>
                <w:lang w:val="vi-VN"/>
              </w:rPr>
              <w:t>.</w:t>
            </w:r>
            <w:r w:rsidRPr="003B0A97">
              <w:rPr>
                <w:color w:val="000000" w:themeColor="text1"/>
                <w:szCs w:val="26"/>
              </w:rPr>
              <w:t>1</w:t>
            </w:r>
          </w:p>
        </w:tc>
        <w:tc>
          <w:tcPr>
            <w:tcW w:w="2835" w:type="dxa"/>
            <w:tcBorders>
              <w:top w:val="nil"/>
              <w:left w:val="nil"/>
              <w:bottom w:val="single" w:sz="4" w:space="0" w:color="auto"/>
              <w:right w:val="single" w:sz="4" w:space="0" w:color="auto"/>
            </w:tcBorders>
            <w:shd w:val="clear" w:color="auto" w:fill="auto"/>
            <w:vAlign w:val="center"/>
            <w:hideMark/>
          </w:tcPr>
          <w:p w14:paraId="77C9875C" w14:textId="77777777" w:rsidR="00751C30" w:rsidRPr="003B0A97" w:rsidRDefault="00751C30" w:rsidP="00751C30">
            <w:pPr>
              <w:rPr>
                <w:color w:val="000000" w:themeColor="text1"/>
                <w:szCs w:val="26"/>
              </w:rPr>
            </w:pPr>
            <w:r w:rsidRPr="003B0A97">
              <w:rPr>
                <w:color w:val="000000" w:themeColor="text1"/>
                <w:szCs w:val="26"/>
              </w:rPr>
              <w:t xml:space="preserve">Máy khuấy chìm </w:t>
            </w:r>
          </w:p>
        </w:tc>
        <w:tc>
          <w:tcPr>
            <w:tcW w:w="1417" w:type="dxa"/>
            <w:tcBorders>
              <w:top w:val="nil"/>
              <w:left w:val="nil"/>
              <w:bottom w:val="single" w:sz="4" w:space="0" w:color="auto"/>
              <w:right w:val="single" w:sz="4" w:space="0" w:color="auto"/>
            </w:tcBorders>
            <w:shd w:val="clear" w:color="auto" w:fill="auto"/>
            <w:vAlign w:val="center"/>
            <w:hideMark/>
          </w:tcPr>
          <w:p w14:paraId="095AD740" w14:textId="77777777" w:rsidR="00751C30" w:rsidRPr="003B0A97" w:rsidRDefault="00751C30" w:rsidP="00751C30">
            <w:pPr>
              <w:jc w:val="center"/>
              <w:rPr>
                <w:color w:val="000000" w:themeColor="text1"/>
                <w:szCs w:val="26"/>
              </w:rPr>
            </w:pPr>
            <w:r w:rsidRPr="003B0A97">
              <w:rPr>
                <w:color w:val="000000" w:themeColor="text1"/>
                <w:szCs w:val="26"/>
              </w:rPr>
              <w:t>SM03-01/02</w:t>
            </w:r>
          </w:p>
        </w:tc>
        <w:tc>
          <w:tcPr>
            <w:tcW w:w="4787" w:type="dxa"/>
            <w:tcBorders>
              <w:top w:val="nil"/>
              <w:left w:val="nil"/>
              <w:bottom w:val="single" w:sz="4" w:space="0" w:color="auto"/>
              <w:right w:val="single" w:sz="4" w:space="0" w:color="auto"/>
            </w:tcBorders>
            <w:shd w:val="clear" w:color="auto" w:fill="auto"/>
            <w:vAlign w:val="center"/>
            <w:hideMark/>
          </w:tcPr>
          <w:p w14:paraId="7D006B6B" w14:textId="77777777" w:rsidR="00751C30" w:rsidRPr="003B0A97" w:rsidRDefault="00751C30" w:rsidP="000641E9">
            <w:pPr>
              <w:jc w:val="left"/>
              <w:rPr>
                <w:color w:val="000000" w:themeColor="text1"/>
                <w:szCs w:val="26"/>
              </w:rPr>
            </w:pPr>
            <w:r w:rsidRPr="003B0A97">
              <w:rPr>
                <w:color w:val="000000" w:themeColor="text1"/>
                <w:szCs w:val="26"/>
              </w:rPr>
              <w:t>Loại: Máy khuấy chìm</w:t>
            </w:r>
            <w:r w:rsidRPr="003B0A97">
              <w:rPr>
                <w:color w:val="000000" w:themeColor="text1"/>
                <w:szCs w:val="26"/>
              </w:rPr>
              <w:br/>
              <w:t>Công suất: 1</w:t>
            </w:r>
            <w:r w:rsidRPr="003B0A97">
              <w:rPr>
                <w:color w:val="000000" w:themeColor="text1"/>
                <w:szCs w:val="26"/>
                <w:lang w:val="vi-VN"/>
              </w:rPr>
              <w:t>,</w:t>
            </w:r>
            <w:r w:rsidR="000641E9" w:rsidRPr="003B0A97">
              <w:rPr>
                <w:color w:val="000000" w:themeColor="text1"/>
                <w:szCs w:val="26"/>
              </w:rPr>
              <w:t>4kW, 3ph/380V/50Hz</w:t>
            </w:r>
          </w:p>
        </w:tc>
        <w:tc>
          <w:tcPr>
            <w:tcW w:w="1985" w:type="dxa"/>
            <w:tcBorders>
              <w:top w:val="nil"/>
              <w:left w:val="nil"/>
              <w:bottom w:val="single" w:sz="4" w:space="0" w:color="auto"/>
              <w:right w:val="single" w:sz="4" w:space="0" w:color="auto"/>
            </w:tcBorders>
            <w:shd w:val="clear" w:color="auto" w:fill="auto"/>
            <w:vAlign w:val="center"/>
            <w:hideMark/>
          </w:tcPr>
          <w:p w14:paraId="1425D86B" w14:textId="77777777" w:rsidR="00751C30" w:rsidRPr="003B0A97" w:rsidRDefault="000641E9" w:rsidP="00751C30">
            <w:pPr>
              <w:jc w:val="center"/>
              <w:rPr>
                <w:color w:val="000000" w:themeColor="text1"/>
                <w:szCs w:val="26"/>
              </w:rPr>
            </w:pPr>
            <w:r w:rsidRPr="003B0A97">
              <w:rPr>
                <w:color w:val="000000" w:themeColor="text1"/>
                <w:szCs w:val="26"/>
              </w:rPr>
              <w:t>Italia + Việt Nam</w:t>
            </w:r>
          </w:p>
        </w:tc>
        <w:tc>
          <w:tcPr>
            <w:tcW w:w="1984" w:type="dxa"/>
            <w:tcBorders>
              <w:top w:val="nil"/>
              <w:left w:val="nil"/>
              <w:bottom w:val="single" w:sz="4" w:space="0" w:color="auto"/>
              <w:right w:val="single" w:sz="4" w:space="0" w:color="auto"/>
            </w:tcBorders>
            <w:shd w:val="clear" w:color="auto" w:fill="auto"/>
            <w:vAlign w:val="center"/>
            <w:hideMark/>
          </w:tcPr>
          <w:p w14:paraId="0AEC2DC2" w14:textId="77777777" w:rsidR="00751C30" w:rsidRPr="003B0A97" w:rsidRDefault="00751C30" w:rsidP="00751C30">
            <w:pPr>
              <w:jc w:val="center"/>
              <w:rPr>
                <w:color w:val="000000" w:themeColor="text1"/>
                <w:szCs w:val="26"/>
              </w:rPr>
            </w:pPr>
            <w:r w:rsidRPr="003B0A97">
              <w:rPr>
                <w:color w:val="000000" w:themeColor="text1"/>
                <w:szCs w:val="26"/>
              </w:rPr>
              <w:t>Cái</w:t>
            </w:r>
            <w:r w:rsidRPr="003B0A97">
              <w:rPr>
                <w:color w:val="000000" w:themeColor="text1"/>
                <w:szCs w:val="26"/>
              </w:rPr>
              <w:br/>
              <w:t>(2hđ)</w:t>
            </w:r>
          </w:p>
        </w:tc>
        <w:tc>
          <w:tcPr>
            <w:tcW w:w="1276" w:type="dxa"/>
            <w:tcBorders>
              <w:top w:val="nil"/>
              <w:left w:val="nil"/>
              <w:bottom w:val="single" w:sz="4" w:space="0" w:color="auto"/>
              <w:right w:val="single" w:sz="4" w:space="0" w:color="auto"/>
            </w:tcBorders>
            <w:shd w:val="clear" w:color="auto" w:fill="auto"/>
            <w:vAlign w:val="center"/>
            <w:hideMark/>
          </w:tcPr>
          <w:p w14:paraId="21A41763" w14:textId="77777777" w:rsidR="00751C30" w:rsidRPr="003B0A97" w:rsidRDefault="00751C30" w:rsidP="00751C30">
            <w:pPr>
              <w:jc w:val="center"/>
              <w:rPr>
                <w:color w:val="000000" w:themeColor="text1"/>
                <w:szCs w:val="26"/>
              </w:rPr>
            </w:pPr>
            <w:r w:rsidRPr="003B0A97">
              <w:rPr>
                <w:color w:val="000000" w:themeColor="text1"/>
                <w:szCs w:val="26"/>
              </w:rPr>
              <w:t>2</w:t>
            </w:r>
          </w:p>
        </w:tc>
      </w:tr>
      <w:tr w:rsidR="003B0A97" w:rsidRPr="003B0A97" w14:paraId="4766A5CD" w14:textId="77777777" w:rsidTr="000641E9">
        <w:trPr>
          <w:trHeight w:val="567"/>
          <w:jc w:val="center"/>
        </w:trPr>
        <w:tc>
          <w:tcPr>
            <w:tcW w:w="737" w:type="dxa"/>
            <w:tcBorders>
              <w:top w:val="nil"/>
              <w:left w:val="single" w:sz="4" w:space="0" w:color="auto"/>
              <w:bottom w:val="single" w:sz="4" w:space="0" w:color="auto"/>
              <w:right w:val="single" w:sz="4" w:space="0" w:color="auto"/>
            </w:tcBorders>
            <w:shd w:val="clear" w:color="auto" w:fill="auto"/>
            <w:vAlign w:val="center"/>
            <w:hideMark/>
          </w:tcPr>
          <w:p w14:paraId="44CF377F" w14:textId="77777777" w:rsidR="00751C30" w:rsidRPr="003B0A97" w:rsidRDefault="00751C30" w:rsidP="00751C30">
            <w:pPr>
              <w:jc w:val="center"/>
              <w:rPr>
                <w:color w:val="000000" w:themeColor="text1"/>
                <w:szCs w:val="26"/>
              </w:rPr>
            </w:pPr>
            <w:r w:rsidRPr="003B0A97">
              <w:rPr>
                <w:color w:val="000000" w:themeColor="text1"/>
                <w:szCs w:val="26"/>
              </w:rPr>
              <w:t>3</w:t>
            </w:r>
            <w:r w:rsidRPr="003B0A97">
              <w:rPr>
                <w:color w:val="000000" w:themeColor="text1"/>
                <w:szCs w:val="26"/>
                <w:lang w:val="vi-VN"/>
              </w:rPr>
              <w:t>.</w:t>
            </w:r>
            <w:r w:rsidRPr="003B0A97">
              <w:rPr>
                <w:color w:val="000000" w:themeColor="text1"/>
                <w:szCs w:val="26"/>
              </w:rPr>
              <w:t>2</w:t>
            </w:r>
          </w:p>
        </w:tc>
        <w:tc>
          <w:tcPr>
            <w:tcW w:w="2835" w:type="dxa"/>
            <w:tcBorders>
              <w:top w:val="nil"/>
              <w:left w:val="nil"/>
              <w:bottom w:val="single" w:sz="4" w:space="0" w:color="auto"/>
              <w:right w:val="single" w:sz="4" w:space="0" w:color="auto"/>
            </w:tcBorders>
            <w:shd w:val="clear" w:color="auto" w:fill="auto"/>
            <w:vAlign w:val="center"/>
            <w:hideMark/>
          </w:tcPr>
          <w:p w14:paraId="5C90D1E3" w14:textId="77777777" w:rsidR="00751C30" w:rsidRPr="003B0A97" w:rsidRDefault="00751C30" w:rsidP="00751C30">
            <w:pPr>
              <w:rPr>
                <w:color w:val="000000" w:themeColor="text1"/>
                <w:szCs w:val="26"/>
              </w:rPr>
            </w:pPr>
            <w:r w:rsidRPr="003B0A97">
              <w:rPr>
                <w:color w:val="000000" w:themeColor="text1"/>
                <w:szCs w:val="26"/>
              </w:rPr>
              <w:t>Bơm nước thải</w:t>
            </w:r>
          </w:p>
        </w:tc>
        <w:tc>
          <w:tcPr>
            <w:tcW w:w="1417" w:type="dxa"/>
            <w:tcBorders>
              <w:top w:val="nil"/>
              <w:left w:val="nil"/>
              <w:bottom w:val="single" w:sz="4" w:space="0" w:color="auto"/>
              <w:right w:val="single" w:sz="4" w:space="0" w:color="auto"/>
            </w:tcBorders>
            <w:shd w:val="clear" w:color="auto" w:fill="auto"/>
            <w:vAlign w:val="center"/>
            <w:hideMark/>
          </w:tcPr>
          <w:p w14:paraId="3AD0C7A2" w14:textId="77777777" w:rsidR="00751C30" w:rsidRPr="003B0A97" w:rsidRDefault="00751C30" w:rsidP="00751C30">
            <w:pPr>
              <w:jc w:val="center"/>
              <w:rPr>
                <w:color w:val="000000" w:themeColor="text1"/>
                <w:szCs w:val="26"/>
              </w:rPr>
            </w:pPr>
            <w:r w:rsidRPr="003B0A97">
              <w:rPr>
                <w:color w:val="000000" w:themeColor="text1"/>
                <w:szCs w:val="26"/>
              </w:rPr>
              <w:t>WP03-01/02</w:t>
            </w:r>
          </w:p>
        </w:tc>
        <w:tc>
          <w:tcPr>
            <w:tcW w:w="4787" w:type="dxa"/>
            <w:tcBorders>
              <w:top w:val="nil"/>
              <w:left w:val="nil"/>
              <w:bottom w:val="single" w:sz="4" w:space="0" w:color="auto"/>
              <w:right w:val="single" w:sz="4" w:space="0" w:color="auto"/>
            </w:tcBorders>
            <w:shd w:val="clear" w:color="auto" w:fill="auto"/>
            <w:vAlign w:val="center"/>
            <w:hideMark/>
          </w:tcPr>
          <w:p w14:paraId="76876757" w14:textId="77777777" w:rsidR="00751C30" w:rsidRPr="003B0A97" w:rsidRDefault="00751C30" w:rsidP="000641E9">
            <w:pPr>
              <w:jc w:val="left"/>
              <w:rPr>
                <w:color w:val="000000" w:themeColor="text1"/>
                <w:szCs w:val="26"/>
              </w:rPr>
            </w:pPr>
            <w:r w:rsidRPr="003B0A97">
              <w:rPr>
                <w:color w:val="000000" w:themeColor="text1"/>
                <w:szCs w:val="26"/>
              </w:rPr>
              <w:t>Loại: Bơm chìm</w:t>
            </w:r>
            <w:r w:rsidRPr="003B0A97">
              <w:rPr>
                <w:color w:val="000000" w:themeColor="text1"/>
                <w:szCs w:val="26"/>
              </w:rPr>
              <w:br/>
              <w:t>Lưu lượng: 42 m</w:t>
            </w:r>
            <w:r w:rsidRPr="003B0A97">
              <w:rPr>
                <w:color w:val="000000" w:themeColor="text1"/>
                <w:szCs w:val="26"/>
                <w:vertAlign w:val="superscript"/>
              </w:rPr>
              <w:t>3</w:t>
            </w:r>
            <w:r w:rsidR="000641E9" w:rsidRPr="003B0A97">
              <w:rPr>
                <w:color w:val="000000" w:themeColor="text1"/>
                <w:szCs w:val="26"/>
              </w:rPr>
              <w:t xml:space="preserve">/h. </w:t>
            </w:r>
            <w:r w:rsidRPr="003B0A97">
              <w:rPr>
                <w:color w:val="000000" w:themeColor="text1"/>
                <w:szCs w:val="26"/>
              </w:rPr>
              <w:t>Cột áp: 8m</w:t>
            </w:r>
            <w:r w:rsidRPr="003B0A97">
              <w:rPr>
                <w:color w:val="000000" w:themeColor="text1"/>
                <w:szCs w:val="26"/>
              </w:rPr>
              <w:br/>
              <w:t>Công suất: 2</w:t>
            </w:r>
            <w:r w:rsidRPr="003B0A97">
              <w:rPr>
                <w:color w:val="000000" w:themeColor="text1"/>
                <w:szCs w:val="26"/>
                <w:lang w:val="vi-VN"/>
              </w:rPr>
              <w:t>,</w:t>
            </w:r>
            <w:r w:rsidR="000641E9" w:rsidRPr="003B0A97">
              <w:rPr>
                <w:color w:val="000000" w:themeColor="text1"/>
                <w:szCs w:val="26"/>
              </w:rPr>
              <w:t>2kW, 3pha/380V/50Hz</w:t>
            </w:r>
          </w:p>
        </w:tc>
        <w:tc>
          <w:tcPr>
            <w:tcW w:w="1985" w:type="dxa"/>
            <w:tcBorders>
              <w:top w:val="nil"/>
              <w:left w:val="nil"/>
              <w:bottom w:val="single" w:sz="4" w:space="0" w:color="auto"/>
              <w:right w:val="single" w:sz="4" w:space="0" w:color="auto"/>
            </w:tcBorders>
            <w:shd w:val="clear" w:color="auto" w:fill="auto"/>
            <w:vAlign w:val="center"/>
            <w:hideMark/>
          </w:tcPr>
          <w:p w14:paraId="43947E79" w14:textId="77777777" w:rsidR="00751C30" w:rsidRPr="003B0A97" w:rsidRDefault="00751C30" w:rsidP="00751C30">
            <w:pPr>
              <w:jc w:val="center"/>
              <w:rPr>
                <w:color w:val="000000" w:themeColor="text1"/>
                <w:szCs w:val="26"/>
              </w:rPr>
            </w:pPr>
            <w:r w:rsidRPr="003B0A97">
              <w:rPr>
                <w:color w:val="000000" w:themeColor="text1"/>
                <w:szCs w:val="26"/>
              </w:rPr>
              <w:t>Nhật</w:t>
            </w:r>
          </w:p>
        </w:tc>
        <w:tc>
          <w:tcPr>
            <w:tcW w:w="1984" w:type="dxa"/>
            <w:tcBorders>
              <w:top w:val="nil"/>
              <w:left w:val="nil"/>
              <w:bottom w:val="single" w:sz="4" w:space="0" w:color="auto"/>
              <w:right w:val="single" w:sz="4" w:space="0" w:color="auto"/>
            </w:tcBorders>
            <w:shd w:val="clear" w:color="auto" w:fill="auto"/>
            <w:vAlign w:val="center"/>
            <w:hideMark/>
          </w:tcPr>
          <w:p w14:paraId="32C4CA30" w14:textId="77777777" w:rsidR="00751C30" w:rsidRPr="003B0A97" w:rsidRDefault="00751C30" w:rsidP="00751C30">
            <w:pPr>
              <w:jc w:val="center"/>
              <w:rPr>
                <w:color w:val="000000" w:themeColor="text1"/>
                <w:szCs w:val="26"/>
              </w:rPr>
            </w:pPr>
            <w:r w:rsidRPr="003B0A97">
              <w:rPr>
                <w:color w:val="000000" w:themeColor="text1"/>
                <w:szCs w:val="26"/>
              </w:rPr>
              <w:t>Cái</w:t>
            </w:r>
            <w:r w:rsidRPr="003B0A97">
              <w:rPr>
                <w:color w:val="000000" w:themeColor="text1"/>
                <w:szCs w:val="26"/>
              </w:rPr>
              <w:br/>
              <w:t>(1hđ, 1dp)</w:t>
            </w:r>
          </w:p>
        </w:tc>
        <w:tc>
          <w:tcPr>
            <w:tcW w:w="1276" w:type="dxa"/>
            <w:tcBorders>
              <w:top w:val="nil"/>
              <w:left w:val="nil"/>
              <w:bottom w:val="single" w:sz="4" w:space="0" w:color="auto"/>
              <w:right w:val="single" w:sz="4" w:space="0" w:color="auto"/>
            </w:tcBorders>
            <w:shd w:val="clear" w:color="auto" w:fill="auto"/>
            <w:vAlign w:val="center"/>
            <w:hideMark/>
          </w:tcPr>
          <w:p w14:paraId="428D724C" w14:textId="77777777" w:rsidR="00751C30" w:rsidRPr="003B0A97" w:rsidRDefault="00751C30" w:rsidP="00751C30">
            <w:pPr>
              <w:jc w:val="center"/>
              <w:rPr>
                <w:color w:val="000000" w:themeColor="text1"/>
                <w:szCs w:val="26"/>
              </w:rPr>
            </w:pPr>
            <w:r w:rsidRPr="003B0A97">
              <w:rPr>
                <w:color w:val="000000" w:themeColor="text1"/>
                <w:szCs w:val="26"/>
              </w:rPr>
              <w:t>2</w:t>
            </w:r>
          </w:p>
        </w:tc>
      </w:tr>
      <w:tr w:rsidR="003B0A97" w:rsidRPr="003B0A97" w14:paraId="7EE25C31" w14:textId="77777777" w:rsidTr="000641E9">
        <w:trPr>
          <w:trHeight w:val="567"/>
          <w:jc w:val="center"/>
        </w:trPr>
        <w:tc>
          <w:tcPr>
            <w:tcW w:w="737" w:type="dxa"/>
            <w:tcBorders>
              <w:top w:val="nil"/>
              <w:left w:val="single" w:sz="4" w:space="0" w:color="auto"/>
              <w:bottom w:val="single" w:sz="4" w:space="0" w:color="auto"/>
              <w:right w:val="single" w:sz="4" w:space="0" w:color="auto"/>
            </w:tcBorders>
            <w:shd w:val="clear" w:color="auto" w:fill="auto"/>
            <w:vAlign w:val="center"/>
            <w:hideMark/>
          </w:tcPr>
          <w:p w14:paraId="47F37B4B" w14:textId="77777777" w:rsidR="00751C30" w:rsidRPr="003B0A97" w:rsidRDefault="00751C30" w:rsidP="00751C30">
            <w:pPr>
              <w:jc w:val="center"/>
              <w:rPr>
                <w:color w:val="000000" w:themeColor="text1"/>
                <w:szCs w:val="26"/>
              </w:rPr>
            </w:pPr>
            <w:r w:rsidRPr="003B0A97">
              <w:rPr>
                <w:color w:val="000000" w:themeColor="text1"/>
                <w:szCs w:val="26"/>
              </w:rPr>
              <w:t>3</w:t>
            </w:r>
            <w:r w:rsidRPr="003B0A97">
              <w:rPr>
                <w:color w:val="000000" w:themeColor="text1"/>
                <w:szCs w:val="26"/>
                <w:lang w:val="vi-VN"/>
              </w:rPr>
              <w:t>.</w:t>
            </w:r>
            <w:r w:rsidRPr="003B0A97">
              <w:rPr>
                <w:color w:val="000000" w:themeColor="text1"/>
                <w:szCs w:val="26"/>
              </w:rPr>
              <w:t>3</w:t>
            </w:r>
          </w:p>
        </w:tc>
        <w:tc>
          <w:tcPr>
            <w:tcW w:w="2835" w:type="dxa"/>
            <w:tcBorders>
              <w:top w:val="nil"/>
              <w:left w:val="nil"/>
              <w:bottom w:val="single" w:sz="4" w:space="0" w:color="auto"/>
              <w:right w:val="single" w:sz="4" w:space="0" w:color="auto"/>
            </w:tcBorders>
            <w:shd w:val="clear" w:color="auto" w:fill="auto"/>
            <w:vAlign w:val="center"/>
            <w:hideMark/>
          </w:tcPr>
          <w:p w14:paraId="62CDD392" w14:textId="77777777" w:rsidR="00751C30" w:rsidRPr="003B0A97" w:rsidRDefault="00751C30" w:rsidP="00751C30">
            <w:pPr>
              <w:rPr>
                <w:color w:val="000000" w:themeColor="text1"/>
                <w:szCs w:val="26"/>
              </w:rPr>
            </w:pPr>
            <w:r w:rsidRPr="003B0A97">
              <w:rPr>
                <w:color w:val="000000" w:themeColor="text1"/>
                <w:szCs w:val="26"/>
              </w:rPr>
              <w:t>Công tắc mực nước</w:t>
            </w:r>
          </w:p>
        </w:tc>
        <w:tc>
          <w:tcPr>
            <w:tcW w:w="1417" w:type="dxa"/>
            <w:tcBorders>
              <w:top w:val="nil"/>
              <w:left w:val="nil"/>
              <w:bottom w:val="single" w:sz="4" w:space="0" w:color="auto"/>
              <w:right w:val="single" w:sz="4" w:space="0" w:color="auto"/>
            </w:tcBorders>
            <w:shd w:val="clear" w:color="auto" w:fill="auto"/>
            <w:vAlign w:val="center"/>
            <w:hideMark/>
          </w:tcPr>
          <w:p w14:paraId="0D3A7464" w14:textId="77777777" w:rsidR="00751C30" w:rsidRPr="003B0A97" w:rsidRDefault="00751C30" w:rsidP="00751C30">
            <w:pPr>
              <w:jc w:val="center"/>
              <w:rPr>
                <w:color w:val="000000" w:themeColor="text1"/>
                <w:szCs w:val="26"/>
              </w:rPr>
            </w:pPr>
            <w:r w:rsidRPr="003B0A97">
              <w:rPr>
                <w:color w:val="000000" w:themeColor="text1"/>
                <w:szCs w:val="26"/>
              </w:rPr>
              <w:t>LS03-01</w:t>
            </w:r>
          </w:p>
        </w:tc>
        <w:tc>
          <w:tcPr>
            <w:tcW w:w="4787" w:type="dxa"/>
            <w:tcBorders>
              <w:top w:val="nil"/>
              <w:left w:val="nil"/>
              <w:bottom w:val="single" w:sz="4" w:space="0" w:color="auto"/>
              <w:right w:val="single" w:sz="4" w:space="0" w:color="auto"/>
            </w:tcBorders>
            <w:shd w:val="clear" w:color="auto" w:fill="auto"/>
            <w:vAlign w:val="center"/>
            <w:hideMark/>
          </w:tcPr>
          <w:p w14:paraId="168FC678" w14:textId="77777777" w:rsidR="00751C30" w:rsidRPr="003B0A97" w:rsidRDefault="00751C30" w:rsidP="000641E9">
            <w:pPr>
              <w:jc w:val="left"/>
              <w:rPr>
                <w:color w:val="000000" w:themeColor="text1"/>
                <w:szCs w:val="26"/>
              </w:rPr>
            </w:pPr>
            <w:r w:rsidRPr="003B0A97">
              <w:rPr>
                <w:color w:val="000000" w:themeColor="text1"/>
                <w:szCs w:val="26"/>
              </w:rPr>
              <w:t>Loại: phao</w:t>
            </w:r>
          </w:p>
        </w:tc>
        <w:tc>
          <w:tcPr>
            <w:tcW w:w="1985" w:type="dxa"/>
            <w:tcBorders>
              <w:top w:val="nil"/>
              <w:left w:val="nil"/>
              <w:bottom w:val="single" w:sz="4" w:space="0" w:color="auto"/>
              <w:right w:val="single" w:sz="4" w:space="0" w:color="auto"/>
            </w:tcBorders>
            <w:shd w:val="clear" w:color="auto" w:fill="auto"/>
            <w:vAlign w:val="center"/>
            <w:hideMark/>
          </w:tcPr>
          <w:p w14:paraId="24BDAE88" w14:textId="77777777" w:rsidR="00751C30" w:rsidRPr="003B0A97" w:rsidRDefault="000641E9" w:rsidP="00751C30">
            <w:pPr>
              <w:jc w:val="center"/>
              <w:rPr>
                <w:color w:val="000000" w:themeColor="text1"/>
                <w:szCs w:val="26"/>
              </w:rPr>
            </w:pPr>
            <w:r w:rsidRPr="003B0A97">
              <w:rPr>
                <w:color w:val="000000" w:themeColor="text1"/>
                <w:szCs w:val="26"/>
              </w:rPr>
              <w:t>Italia</w:t>
            </w:r>
          </w:p>
        </w:tc>
        <w:tc>
          <w:tcPr>
            <w:tcW w:w="1984" w:type="dxa"/>
            <w:tcBorders>
              <w:top w:val="nil"/>
              <w:left w:val="nil"/>
              <w:bottom w:val="single" w:sz="4" w:space="0" w:color="auto"/>
              <w:right w:val="single" w:sz="4" w:space="0" w:color="auto"/>
            </w:tcBorders>
            <w:shd w:val="clear" w:color="auto" w:fill="auto"/>
            <w:vAlign w:val="center"/>
            <w:hideMark/>
          </w:tcPr>
          <w:p w14:paraId="1BDD4F15" w14:textId="77777777" w:rsidR="00751C30" w:rsidRPr="003B0A97" w:rsidRDefault="00751C30" w:rsidP="00751C30">
            <w:pPr>
              <w:jc w:val="center"/>
              <w:rPr>
                <w:color w:val="000000" w:themeColor="text1"/>
                <w:szCs w:val="26"/>
              </w:rPr>
            </w:pPr>
            <w:r w:rsidRPr="003B0A97">
              <w:rPr>
                <w:color w:val="000000" w:themeColor="text1"/>
                <w:szCs w:val="26"/>
              </w:rPr>
              <w:t>bộ</w:t>
            </w:r>
          </w:p>
        </w:tc>
        <w:tc>
          <w:tcPr>
            <w:tcW w:w="1276" w:type="dxa"/>
            <w:tcBorders>
              <w:top w:val="nil"/>
              <w:left w:val="nil"/>
              <w:bottom w:val="single" w:sz="4" w:space="0" w:color="auto"/>
              <w:right w:val="single" w:sz="4" w:space="0" w:color="auto"/>
            </w:tcBorders>
            <w:shd w:val="clear" w:color="auto" w:fill="auto"/>
            <w:vAlign w:val="center"/>
            <w:hideMark/>
          </w:tcPr>
          <w:p w14:paraId="142F8A89" w14:textId="77777777" w:rsidR="00751C30" w:rsidRPr="003B0A97" w:rsidRDefault="00751C30" w:rsidP="00751C30">
            <w:pPr>
              <w:jc w:val="center"/>
              <w:rPr>
                <w:color w:val="000000" w:themeColor="text1"/>
                <w:szCs w:val="26"/>
              </w:rPr>
            </w:pPr>
            <w:r w:rsidRPr="003B0A97">
              <w:rPr>
                <w:color w:val="000000" w:themeColor="text1"/>
                <w:szCs w:val="26"/>
              </w:rPr>
              <w:t>3</w:t>
            </w:r>
          </w:p>
        </w:tc>
      </w:tr>
      <w:tr w:rsidR="003B0A97" w:rsidRPr="003B0A97" w14:paraId="6FE9DFBE" w14:textId="77777777" w:rsidTr="000641E9">
        <w:trPr>
          <w:trHeight w:val="567"/>
          <w:jc w:val="center"/>
        </w:trPr>
        <w:tc>
          <w:tcPr>
            <w:tcW w:w="737" w:type="dxa"/>
            <w:tcBorders>
              <w:top w:val="nil"/>
              <w:left w:val="single" w:sz="4" w:space="0" w:color="auto"/>
              <w:bottom w:val="single" w:sz="4" w:space="0" w:color="auto"/>
              <w:right w:val="single" w:sz="4" w:space="0" w:color="auto"/>
            </w:tcBorders>
            <w:shd w:val="clear" w:color="auto" w:fill="auto"/>
            <w:vAlign w:val="center"/>
            <w:hideMark/>
          </w:tcPr>
          <w:p w14:paraId="4CF7CD5E" w14:textId="77777777" w:rsidR="00751C30" w:rsidRPr="003B0A97" w:rsidRDefault="00751C30" w:rsidP="00751C30">
            <w:pPr>
              <w:jc w:val="center"/>
              <w:rPr>
                <w:color w:val="000000" w:themeColor="text1"/>
                <w:szCs w:val="26"/>
              </w:rPr>
            </w:pPr>
            <w:r w:rsidRPr="003B0A97">
              <w:rPr>
                <w:color w:val="000000" w:themeColor="text1"/>
                <w:szCs w:val="26"/>
              </w:rPr>
              <w:t>3</w:t>
            </w:r>
            <w:r w:rsidRPr="003B0A97">
              <w:rPr>
                <w:color w:val="000000" w:themeColor="text1"/>
                <w:szCs w:val="26"/>
                <w:lang w:val="vi-VN"/>
              </w:rPr>
              <w:t>.</w:t>
            </w:r>
            <w:r w:rsidRPr="003B0A97">
              <w:rPr>
                <w:color w:val="000000" w:themeColor="text1"/>
                <w:szCs w:val="26"/>
              </w:rPr>
              <w:t>4</w:t>
            </w:r>
          </w:p>
        </w:tc>
        <w:tc>
          <w:tcPr>
            <w:tcW w:w="2835" w:type="dxa"/>
            <w:tcBorders>
              <w:top w:val="nil"/>
              <w:left w:val="nil"/>
              <w:bottom w:val="single" w:sz="4" w:space="0" w:color="auto"/>
              <w:right w:val="single" w:sz="4" w:space="0" w:color="auto"/>
            </w:tcBorders>
            <w:shd w:val="clear" w:color="auto" w:fill="auto"/>
            <w:vAlign w:val="center"/>
            <w:hideMark/>
          </w:tcPr>
          <w:p w14:paraId="598E7BDE" w14:textId="77777777" w:rsidR="00751C30" w:rsidRPr="003B0A97" w:rsidRDefault="00751C30" w:rsidP="00751C30">
            <w:pPr>
              <w:rPr>
                <w:color w:val="000000" w:themeColor="text1"/>
                <w:szCs w:val="26"/>
              </w:rPr>
            </w:pPr>
            <w:r w:rsidRPr="003B0A97">
              <w:rPr>
                <w:color w:val="000000" w:themeColor="text1"/>
                <w:szCs w:val="26"/>
              </w:rPr>
              <w:t>Thiết bị đo lưu lượng</w:t>
            </w:r>
          </w:p>
        </w:tc>
        <w:tc>
          <w:tcPr>
            <w:tcW w:w="1417" w:type="dxa"/>
            <w:tcBorders>
              <w:top w:val="nil"/>
              <w:left w:val="nil"/>
              <w:bottom w:val="single" w:sz="4" w:space="0" w:color="auto"/>
              <w:right w:val="single" w:sz="4" w:space="0" w:color="auto"/>
            </w:tcBorders>
            <w:shd w:val="clear" w:color="auto" w:fill="auto"/>
            <w:vAlign w:val="center"/>
            <w:hideMark/>
          </w:tcPr>
          <w:p w14:paraId="4A32E2FE" w14:textId="77777777" w:rsidR="00751C30" w:rsidRPr="003B0A97" w:rsidRDefault="00751C30" w:rsidP="00751C30">
            <w:pPr>
              <w:jc w:val="center"/>
              <w:rPr>
                <w:color w:val="000000" w:themeColor="text1"/>
                <w:szCs w:val="26"/>
              </w:rPr>
            </w:pPr>
            <w:r w:rsidRPr="003B0A97">
              <w:rPr>
                <w:color w:val="000000" w:themeColor="text1"/>
                <w:szCs w:val="26"/>
              </w:rPr>
              <w:t>FM03-01</w:t>
            </w:r>
          </w:p>
        </w:tc>
        <w:tc>
          <w:tcPr>
            <w:tcW w:w="4787" w:type="dxa"/>
            <w:tcBorders>
              <w:top w:val="nil"/>
              <w:left w:val="nil"/>
              <w:bottom w:val="single" w:sz="4" w:space="0" w:color="auto"/>
              <w:right w:val="single" w:sz="4" w:space="0" w:color="auto"/>
            </w:tcBorders>
            <w:shd w:val="clear" w:color="auto" w:fill="auto"/>
            <w:vAlign w:val="center"/>
            <w:hideMark/>
          </w:tcPr>
          <w:p w14:paraId="1D3B00F8" w14:textId="77777777" w:rsidR="00751C30" w:rsidRPr="003B0A97" w:rsidRDefault="00751C30" w:rsidP="000641E9">
            <w:pPr>
              <w:jc w:val="left"/>
              <w:rPr>
                <w:color w:val="000000" w:themeColor="text1"/>
                <w:szCs w:val="26"/>
              </w:rPr>
            </w:pPr>
            <w:r w:rsidRPr="003B0A97">
              <w:rPr>
                <w:color w:val="000000" w:themeColor="text1"/>
                <w:szCs w:val="26"/>
              </w:rPr>
              <w:t>Loại: điện từ, hiển thị lưu lượng tức thời và lưu lượng tổng</w:t>
            </w:r>
            <w:r w:rsidRPr="003B0A97">
              <w:rPr>
                <w:color w:val="000000" w:themeColor="text1"/>
                <w:szCs w:val="26"/>
              </w:rPr>
              <w:br/>
              <w:t>Đường kính: DN80</w:t>
            </w:r>
          </w:p>
        </w:tc>
        <w:tc>
          <w:tcPr>
            <w:tcW w:w="1985" w:type="dxa"/>
            <w:tcBorders>
              <w:top w:val="nil"/>
              <w:left w:val="nil"/>
              <w:bottom w:val="single" w:sz="4" w:space="0" w:color="auto"/>
              <w:right w:val="single" w:sz="4" w:space="0" w:color="auto"/>
            </w:tcBorders>
            <w:shd w:val="clear" w:color="auto" w:fill="auto"/>
            <w:vAlign w:val="center"/>
            <w:hideMark/>
          </w:tcPr>
          <w:p w14:paraId="7BA0E3A3" w14:textId="77777777" w:rsidR="00751C30" w:rsidRPr="003B0A97" w:rsidRDefault="00751C30" w:rsidP="00751C30">
            <w:pPr>
              <w:jc w:val="center"/>
              <w:rPr>
                <w:color w:val="000000" w:themeColor="text1"/>
                <w:szCs w:val="26"/>
              </w:rPr>
            </w:pPr>
            <w:r w:rsidRPr="003B0A97">
              <w:rPr>
                <w:color w:val="000000" w:themeColor="text1"/>
                <w:szCs w:val="26"/>
              </w:rPr>
              <w:t>EU/G7</w:t>
            </w:r>
          </w:p>
        </w:tc>
        <w:tc>
          <w:tcPr>
            <w:tcW w:w="1984" w:type="dxa"/>
            <w:tcBorders>
              <w:top w:val="nil"/>
              <w:left w:val="nil"/>
              <w:bottom w:val="single" w:sz="4" w:space="0" w:color="auto"/>
              <w:right w:val="single" w:sz="4" w:space="0" w:color="auto"/>
            </w:tcBorders>
            <w:shd w:val="clear" w:color="auto" w:fill="auto"/>
            <w:vAlign w:val="center"/>
            <w:hideMark/>
          </w:tcPr>
          <w:p w14:paraId="6649D13C" w14:textId="77777777" w:rsidR="00751C30" w:rsidRPr="003B0A97" w:rsidRDefault="00751C30" w:rsidP="00751C30">
            <w:pPr>
              <w:jc w:val="center"/>
              <w:rPr>
                <w:color w:val="000000" w:themeColor="text1"/>
                <w:szCs w:val="26"/>
              </w:rPr>
            </w:pPr>
            <w:r w:rsidRPr="003B0A97">
              <w:rPr>
                <w:color w:val="000000" w:themeColor="text1"/>
                <w:szCs w:val="26"/>
              </w:rPr>
              <w:t>bộ</w:t>
            </w:r>
          </w:p>
        </w:tc>
        <w:tc>
          <w:tcPr>
            <w:tcW w:w="1276" w:type="dxa"/>
            <w:tcBorders>
              <w:top w:val="nil"/>
              <w:left w:val="nil"/>
              <w:bottom w:val="single" w:sz="4" w:space="0" w:color="auto"/>
              <w:right w:val="single" w:sz="4" w:space="0" w:color="auto"/>
            </w:tcBorders>
            <w:shd w:val="clear" w:color="auto" w:fill="auto"/>
            <w:vAlign w:val="center"/>
            <w:hideMark/>
          </w:tcPr>
          <w:p w14:paraId="38ECCFBA" w14:textId="77777777" w:rsidR="00751C30" w:rsidRPr="003B0A97" w:rsidRDefault="00751C30" w:rsidP="00751C30">
            <w:pPr>
              <w:jc w:val="center"/>
              <w:rPr>
                <w:color w:val="000000" w:themeColor="text1"/>
                <w:szCs w:val="26"/>
              </w:rPr>
            </w:pPr>
            <w:r w:rsidRPr="003B0A97">
              <w:rPr>
                <w:color w:val="000000" w:themeColor="text1"/>
                <w:szCs w:val="26"/>
              </w:rPr>
              <w:t>1</w:t>
            </w:r>
          </w:p>
        </w:tc>
      </w:tr>
      <w:tr w:rsidR="003B0A97" w:rsidRPr="003B0A97" w14:paraId="454959C3" w14:textId="77777777" w:rsidTr="000641E9">
        <w:trPr>
          <w:trHeight w:val="567"/>
          <w:jc w:val="center"/>
        </w:trPr>
        <w:tc>
          <w:tcPr>
            <w:tcW w:w="737" w:type="dxa"/>
            <w:tcBorders>
              <w:top w:val="nil"/>
              <w:left w:val="single" w:sz="4" w:space="0" w:color="auto"/>
              <w:bottom w:val="single" w:sz="4" w:space="0" w:color="auto"/>
              <w:right w:val="single" w:sz="4" w:space="0" w:color="auto"/>
            </w:tcBorders>
            <w:shd w:val="clear" w:color="000000" w:fill="CCFFCC"/>
            <w:vAlign w:val="center"/>
            <w:hideMark/>
          </w:tcPr>
          <w:p w14:paraId="7A397FAB" w14:textId="77777777" w:rsidR="00751C30" w:rsidRPr="003B0A97" w:rsidRDefault="00751C30" w:rsidP="00751C30">
            <w:pPr>
              <w:jc w:val="center"/>
              <w:rPr>
                <w:b/>
                <w:bCs/>
                <w:color w:val="000000" w:themeColor="text1"/>
                <w:szCs w:val="26"/>
              </w:rPr>
            </w:pPr>
            <w:r w:rsidRPr="003B0A97">
              <w:rPr>
                <w:b/>
                <w:bCs/>
                <w:color w:val="000000" w:themeColor="text1"/>
                <w:szCs w:val="26"/>
              </w:rPr>
              <w:t>4</w:t>
            </w:r>
            <w:r w:rsidRPr="003B0A97">
              <w:rPr>
                <w:b/>
                <w:bCs/>
                <w:color w:val="000000" w:themeColor="text1"/>
                <w:szCs w:val="26"/>
                <w:lang w:val="vi-VN"/>
              </w:rPr>
              <w:t>.</w:t>
            </w:r>
            <w:r w:rsidRPr="003B0A97">
              <w:rPr>
                <w:b/>
                <w:bCs/>
                <w:color w:val="000000" w:themeColor="text1"/>
                <w:szCs w:val="26"/>
              </w:rPr>
              <w:t>0</w:t>
            </w:r>
          </w:p>
        </w:tc>
        <w:tc>
          <w:tcPr>
            <w:tcW w:w="2835" w:type="dxa"/>
            <w:tcBorders>
              <w:top w:val="nil"/>
              <w:left w:val="nil"/>
              <w:bottom w:val="single" w:sz="4" w:space="0" w:color="auto"/>
              <w:right w:val="single" w:sz="4" w:space="0" w:color="auto"/>
            </w:tcBorders>
            <w:shd w:val="clear" w:color="000000" w:fill="CCFFCC"/>
            <w:vAlign w:val="center"/>
            <w:hideMark/>
          </w:tcPr>
          <w:p w14:paraId="0AE3C8DF" w14:textId="77777777" w:rsidR="00751C30" w:rsidRPr="003B0A97" w:rsidRDefault="00751C30" w:rsidP="00751C30">
            <w:pPr>
              <w:rPr>
                <w:b/>
                <w:bCs/>
                <w:color w:val="000000" w:themeColor="text1"/>
                <w:szCs w:val="26"/>
              </w:rPr>
            </w:pPr>
            <w:r w:rsidRPr="003B0A97">
              <w:rPr>
                <w:b/>
                <w:bCs/>
                <w:color w:val="000000" w:themeColor="text1"/>
                <w:szCs w:val="26"/>
              </w:rPr>
              <w:t>BỂ KEO TỤ</w:t>
            </w:r>
          </w:p>
        </w:tc>
        <w:tc>
          <w:tcPr>
            <w:tcW w:w="1417" w:type="dxa"/>
            <w:tcBorders>
              <w:top w:val="nil"/>
              <w:left w:val="nil"/>
              <w:bottom w:val="single" w:sz="4" w:space="0" w:color="auto"/>
              <w:right w:val="single" w:sz="4" w:space="0" w:color="auto"/>
            </w:tcBorders>
            <w:shd w:val="clear" w:color="000000" w:fill="CCFFCC"/>
            <w:vAlign w:val="center"/>
            <w:hideMark/>
          </w:tcPr>
          <w:p w14:paraId="5F9DCF54" w14:textId="77777777" w:rsidR="00751C30" w:rsidRPr="003B0A97" w:rsidRDefault="00751C30" w:rsidP="00751C30">
            <w:pPr>
              <w:jc w:val="center"/>
              <w:rPr>
                <w:b/>
                <w:bCs/>
                <w:color w:val="000000" w:themeColor="text1"/>
                <w:szCs w:val="26"/>
              </w:rPr>
            </w:pPr>
            <w:r w:rsidRPr="003B0A97">
              <w:rPr>
                <w:b/>
                <w:bCs/>
                <w:color w:val="000000" w:themeColor="text1"/>
                <w:szCs w:val="26"/>
              </w:rPr>
              <w:t>TK04</w:t>
            </w:r>
          </w:p>
        </w:tc>
        <w:tc>
          <w:tcPr>
            <w:tcW w:w="4787" w:type="dxa"/>
            <w:tcBorders>
              <w:top w:val="nil"/>
              <w:left w:val="nil"/>
              <w:bottom w:val="single" w:sz="4" w:space="0" w:color="auto"/>
              <w:right w:val="single" w:sz="4" w:space="0" w:color="auto"/>
            </w:tcBorders>
            <w:shd w:val="clear" w:color="000000" w:fill="CCFFCC"/>
            <w:vAlign w:val="center"/>
            <w:hideMark/>
          </w:tcPr>
          <w:p w14:paraId="4427ABD2" w14:textId="77777777" w:rsidR="00751C30" w:rsidRPr="003B0A97" w:rsidRDefault="00751C30" w:rsidP="000641E9">
            <w:pPr>
              <w:jc w:val="left"/>
              <w:rPr>
                <w:b/>
                <w:bCs/>
                <w:color w:val="000000" w:themeColor="text1"/>
                <w:szCs w:val="26"/>
              </w:rPr>
            </w:pPr>
            <w:r w:rsidRPr="003B0A97">
              <w:rPr>
                <w:b/>
                <w:bCs/>
                <w:color w:val="000000" w:themeColor="text1"/>
                <w:szCs w:val="26"/>
              </w:rPr>
              <w:t> </w:t>
            </w:r>
          </w:p>
        </w:tc>
        <w:tc>
          <w:tcPr>
            <w:tcW w:w="1985" w:type="dxa"/>
            <w:tcBorders>
              <w:top w:val="nil"/>
              <w:left w:val="nil"/>
              <w:bottom w:val="single" w:sz="4" w:space="0" w:color="auto"/>
              <w:right w:val="single" w:sz="4" w:space="0" w:color="auto"/>
            </w:tcBorders>
            <w:shd w:val="clear" w:color="000000" w:fill="CCFFCC"/>
            <w:vAlign w:val="center"/>
            <w:hideMark/>
          </w:tcPr>
          <w:p w14:paraId="40F77D1E" w14:textId="77777777" w:rsidR="00751C30" w:rsidRPr="003B0A97" w:rsidRDefault="00751C30" w:rsidP="00751C30">
            <w:pPr>
              <w:rPr>
                <w:b/>
                <w:bCs/>
                <w:color w:val="000000" w:themeColor="text1"/>
                <w:szCs w:val="26"/>
              </w:rPr>
            </w:pPr>
            <w:r w:rsidRPr="003B0A97">
              <w:rPr>
                <w:b/>
                <w:bCs/>
                <w:color w:val="000000" w:themeColor="text1"/>
                <w:szCs w:val="26"/>
              </w:rPr>
              <w:t> </w:t>
            </w:r>
          </w:p>
        </w:tc>
        <w:tc>
          <w:tcPr>
            <w:tcW w:w="1984" w:type="dxa"/>
            <w:tcBorders>
              <w:top w:val="nil"/>
              <w:left w:val="nil"/>
              <w:bottom w:val="single" w:sz="4" w:space="0" w:color="auto"/>
              <w:right w:val="single" w:sz="4" w:space="0" w:color="auto"/>
            </w:tcBorders>
            <w:shd w:val="clear" w:color="000000" w:fill="CCFFCC"/>
            <w:vAlign w:val="center"/>
            <w:hideMark/>
          </w:tcPr>
          <w:p w14:paraId="7187BBF7" w14:textId="77777777" w:rsidR="00751C30" w:rsidRPr="003B0A97" w:rsidRDefault="00751C30" w:rsidP="00751C30">
            <w:pPr>
              <w:rPr>
                <w:b/>
                <w:bCs/>
                <w:color w:val="000000" w:themeColor="text1"/>
                <w:szCs w:val="26"/>
              </w:rPr>
            </w:pPr>
            <w:r w:rsidRPr="003B0A97">
              <w:rPr>
                <w:b/>
                <w:bCs/>
                <w:color w:val="000000" w:themeColor="text1"/>
                <w:szCs w:val="26"/>
              </w:rPr>
              <w:t> </w:t>
            </w:r>
          </w:p>
        </w:tc>
        <w:tc>
          <w:tcPr>
            <w:tcW w:w="1276" w:type="dxa"/>
            <w:tcBorders>
              <w:top w:val="nil"/>
              <w:left w:val="nil"/>
              <w:bottom w:val="single" w:sz="4" w:space="0" w:color="auto"/>
              <w:right w:val="single" w:sz="4" w:space="0" w:color="auto"/>
            </w:tcBorders>
            <w:shd w:val="clear" w:color="000000" w:fill="CCFFCC"/>
            <w:vAlign w:val="center"/>
            <w:hideMark/>
          </w:tcPr>
          <w:p w14:paraId="7F42EB49" w14:textId="77777777" w:rsidR="00751C30" w:rsidRPr="003B0A97" w:rsidRDefault="00751C30" w:rsidP="00751C30">
            <w:pPr>
              <w:jc w:val="center"/>
              <w:rPr>
                <w:b/>
                <w:bCs/>
                <w:color w:val="000000" w:themeColor="text1"/>
                <w:szCs w:val="26"/>
              </w:rPr>
            </w:pPr>
            <w:r w:rsidRPr="003B0A97">
              <w:rPr>
                <w:b/>
                <w:bCs/>
                <w:color w:val="000000" w:themeColor="text1"/>
                <w:szCs w:val="26"/>
              </w:rPr>
              <w:t> </w:t>
            </w:r>
          </w:p>
        </w:tc>
      </w:tr>
      <w:tr w:rsidR="003B0A97" w:rsidRPr="003B0A97" w14:paraId="6E831EBE" w14:textId="77777777" w:rsidTr="000641E9">
        <w:trPr>
          <w:trHeight w:val="567"/>
          <w:jc w:val="center"/>
        </w:trPr>
        <w:tc>
          <w:tcPr>
            <w:tcW w:w="737" w:type="dxa"/>
            <w:tcBorders>
              <w:top w:val="nil"/>
              <w:left w:val="single" w:sz="4" w:space="0" w:color="auto"/>
              <w:bottom w:val="single" w:sz="4" w:space="0" w:color="auto"/>
              <w:right w:val="single" w:sz="4" w:space="0" w:color="auto"/>
            </w:tcBorders>
            <w:shd w:val="clear" w:color="auto" w:fill="auto"/>
            <w:vAlign w:val="center"/>
            <w:hideMark/>
          </w:tcPr>
          <w:p w14:paraId="2A056CA0" w14:textId="77777777" w:rsidR="00751C30" w:rsidRPr="003B0A97" w:rsidRDefault="00751C30" w:rsidP="00751C30">
            <w:pPr>
              <w:jc w:val="center"/>
              <w:rPr>
                <w:color w:val="000000" w:themeColor="text1"/>
                <w:szCs w:val="26"/>
              </w:rPr>
            </w:pPr>
            <w:r w:rsidRPr="003B0A97">
              <w:rPr>
                <w:color w:val="000000" w:themeColor="text1"/>
                <w:szCs w:val="26"/>
              </w:rPr>
              <w:t>4</w:t>
            </w:r>
            <w:r w:rsidRPr="003B0A97">
              <w:rPr>
                <w:color w:val="000000" w:themeColor="text1"/>
                <w:szCs w:val="26"/>
                <w:lang w:val="vi-VN"/>
              </w:rPr>
              <w:t>.</w:t>
            </w:r>
            <w:r w:rsidRPr="003B0A97">
              <w:rPr>
                <w:color w:val="000000" w:themeColor="text1"/>
                <w:szCs w:val="26"/>
              </w:rPr>
              <w:t>1</w:t>
            </w:r>
          </w:p>
        </w:tc>
        <w:tc>
          <w:tcPr>
            <w:tcW w:w="2835" w:type="dxa"/>
            <w:tcBorders>
              <w:top w:val="nil"/>
              <w:left w:val="nil"/>
              <w:bottom w:val="single" w:sz="4" w:space="0" w:color="auto"/>
              <w:right w:val="single" w:sz="4" w:space="0" w:color="auto"/>
            </w:tcBorders>
            <w:shd w:val="clear" w:color="auto" w:fill="auto"/>
            <w:vAlign w:val="center"/>
            <w:hideMark/>
          </w:tcPr>
          <w:p w14:paraId="2D250759" w14:textId="77777777" w:rsidR="00751C30" w:rsidRPr="003B0A97" w:rsidRDefault="00751C30" w:rsidP="00751C30">
            <w:pPr>
              <w:rPr>
                <w:color w:val="000000" w:themeColor="text1"/>
                <w:szCs w:val="26"/>
              </w:rPr>
            </w:pPr>
            <w:r w:rsidRPr="003B0A97">
              <w:rPr>
                <w:color w:val="000000" w:themeColor="text1"/>
                <w:szCs w:val="26"/>
              </w:rPr>
              <w:t>Máy khuấy trong bể</w:t>
            </w:r>
          </w:p>
        </w:tc>
        <w:tc>
          <w:tcPr>
            <w:tcW w:w="1417" w:type="dxa"/>
            <w:tcBorders>
              <w:top w:val="nil"/>
              <w:left w:val="nil"/>
              <w:bottom w:val="single" w:sz="4" w:space="0" w:color="auto"/>
              <w:right w:val="single" w:sz="4" w:space="0" w:color="auto"/>
            </w:tcBorders>
            <w:shd w:val="clear" w:color="auto" w:fill="auto"/>
            <w:vAlign w:val="center"/>
            <w:hideMark/>
          </w:tcPr>
          <w:p w14:paraId="0097B747" w14:textId="77777777" w:rsidR="00751C30" w:rsidRPr="003B0A97" w:rsidRDefault="00751C30" w:rsidP="00751C30">
            <w:pPr>
              <w:jc w:val="center"/>
              <w:rPr>
                <w:color w:val="000000" w:themeColor="text1"/>
                <w:szCs w:val="26"/>
              </w:rPr>
            </w:pPr>
            <w:r w:rsidRPr="003B0A97">
              <w:rPr>
                <w:color w:val="000000" w:themeColor="text1"/>
                <w:szCs w:val="26"/>
              </w:rPr>
              <w:t>MI04-01</w:t>
            </w:r>
          </w:p>
        </w:tc>
        <w:tc>
          <w:tcPr>
            <w:tcW w:w="4787" w:type="dxa"/>
            <w:tcBorders>
              <w:top w:val="nil"/>
              <w:left w:val="nil"/>
              <w:bottom w:val="single" w:sz="4" w:space="0" w:color="auto"/>
              <w:right w:val="single" w:sz="4" w:space="0" w:color="auto"/>
            </w:tcBorders>
            <w:shd w:val="clear" w:color="auto" w:fill="auto"/>
            <w:vAlign w:val="center"/>
            <w:hideMark/>
          </w:tcPr>
          <w:p w14:paraId="575EDF61" w14:textId="77777777" w:rsidR="00751C30" w:rsidRPr="003B0A97" w:rsidRDefault="00751C30" w:rsidP="000641E9">
            <w:pPr>
              <w:jc w:val="left"/>
              <w:rPr>
                <w:color w:val="000000" w:themeColor="text1"/>
                <w:szCs w:val="26"/>
              </w:rPr>
            </w:pPr>
            <w:r w:rsidRPr="003B0A97">
              <w:rPr>
                <w:color w:val="000000" w:themeColor="text1"/>
                <w:szCs w:val="26"/>
              </w:rPr>
              <w:t>a/ Động cơ giảm tốc:</w:t>
            </w:r>
            <w:r w:rsidRPr="003B0A97">
              <w:rPr>
                <w:color w:val="000000" w:themeColor="text1"/>
                <w:szCs w:val="26"/>
              </w:rPr>
              <w:br/>
              <w:t>- Tốc độ: 70-90rpm</w:t>
            </w:r>
            <w:r w:rsidRPr="003B0A97">
              <w:rPr>
                <w:color w:val="000000" w:themeColor="text1"/>
                <w:szCs w:val="26"/>
              </w:rPr>
              <w:br/>
              <w:t>- Công suất: 0</w:t>
            </w:r>
            <w:r w:rsidRPr="003B0A97">
              <w:rPr>
                <w:color w:val="000000" w:themeColor="text1"/>
                <w:szCs w:val="26"/>
                <w:lang w:val="vi-VN"/>
              </w:rPr>
              <w:t>,</w:t>
            </w:r>
            <w:r w:rsidRPr="003B0A97">
              <w:rPr>
                <w:color w:val="000000" w:themeColor="text1"/>
                <w:szCs w:val="26"/>
              </w:rPr>
              <w:t>75kW, 3ph/400V/50Hz</w:t>
            </w:r>
            <w:r w:rsidRPr="003B0A97">
              <w:rPr>
                <w:color w:val="000000" w:themeColor="text1"/>
                <w:szCs w:val="26"/>
              </w:rPr>
              <w:br/>
              <w:t>b/ Cánh khuấy và trục: SUS304</w:t>
            </w:r>
          </w:p>
        </w:tc>
        <w:tc>
          <w:tcPr>
            <w:tcW w:w="1985" w:type="dxa"/>
            <w:tcBorders>
              <w:top w:val="nil"/>
              <w:left w:val="nil"/>
              <w:bottom w:val="single" w:sz="4" w:space="0" w:color="auto"/>
              <w:right w:val="single" w:sz="4" w:space="0" w:color="auto"/>
            </w:tcBorders>
            <w:shd w:val="clear" w:color="auto" w:fill="auto"/>
            <w:vAlign w:val="center"/>
            <w:hideMark/>
          </w:tcPr>
          <w:p w14:paraId="6DAC7C1B" w14:textId="77777777" w:rsidR="00751C30" w:rsidRPr="003B0A97" w:rsidRDefault="00751C30" w:rsidP="00751C30">
            <w:pPr>
              <w:jc w:val="center"/>
              <w:rPr>
                <w:color w:val="000000" w:themeColor="text1"/>
                <w:szCs w:val="26"/>
              </w:rPr>
            </w:pPr>
            <w:r w:rsidRPr="003B0A97">
              <w:rPr>
                <w:color w:val="000000" w:themeColor="text1"/>
                <w:szCs w:val="26"/>
              </w:rPr>
              <w:t>Động cơ: Singapore</w:t>
            </w:r>
            <w:r w:rsidRPr="003B0A97">
              <w:rPr>
                <w:color w:val="000000" w:themeColor="text1"/>
                <w:szCs w:val="26"/>
              </w:rPr>
              <w:br/>
              <w:t>Cánh khuấy và trục: Việt Nam</w:t>
            </w:r>
          </w:p>
        </w:tc>
        <w:tc>
          <w:tcPr>
            <w:tcW w:w="1984" w:type="dxa"/>
            <w:tcBorders>
              <w:top w:val="nil"/>
              <w:left w:val="nil"/>
              <w:bottom w:val="single" w:sz="4" w:space="0" w:color="auto"/>
              <w:right w:val="single" w:sz="4" w:space="0" w:color="auto"/>
            </w:tcBorders>
            <w:shd w:val="clear" w:color="000000" w:fill="FFFFFF"/>
            <w:vAlign w:val="center"/>
            <w:hideMark/>
          </w:tcPr>
          <w:p w14:paraId="0D220462" w14:textId="77777777" w:rsidR="00751C30" w:rsidRPr="003B0A97" w:rsidRDefault="00751C30" w:rsidP="00751C30">
            <w:pPr>
              <w:jc w:val="center"/>
              <w:rPr>
                <w:color w:val="000000" w:themeColor="text1"/>
                <w:szCs w:val="26"/>
              </w:rPr>
            </w:pPr>
            <w:r w:rsidRPr="003B0A97">
              <w:rPr>
                <w:color w:val="000000" w:themeColor="text1"/>
                <w:szCs w:val="26"/>
              </w:rPr>
              <w:t>Bộ</w:t>
            </w:r>
          </w:p>
        </w:tc>
        <w:tc>
          <w:tcPr>
            <w:tcW w:w="1276" w:type="dxa"/>
            <w:tcBorders>
              <w:top w:val="nil"/>
              <w:left w:val="nil"/>
              <w:bottom w:val="single" w:sz="4" w:space="0" w:color="auto"/>
              <w:right w:val="single" w:sz="4" w:space="0" w:color="auto"/>
            </w:tcBorders>
            <w:shd w:val="clear" w:color="auto" w:fill="auto"/>
            <w:vAlign w:val="center"/>
            <w:hideMark/>
          </w:tcPr>
          <w:p w14:paraId="6D0EDEB8" w14:textId="77777777" w:rsidR="00751C30" w:rsidRPr="003B0A97" w:rsidRDefault="00751C30" w:rsidP="00751C30">
            <w:pPr>
              <w:jc w:val="center"/>
              <w:rPr>
                <w:color w:val="000000" w:themeColor="text1"/>
                <w:szCs w:val="26"/>
              </w:rPr>
            </w:pPr>
            <w:r w:rsidRPr="003B0A97">
              <w:rPr>
                <w:color w:val="000000" w:themeColor="text1"/>
                <w:szCs w:val="26"/>
              </w:rPr>
              <w:t>1</w:t>
            </w:r>
          </w:p>
        </w:tc>
      </w:tr>
      <w:tr w:rsidR="003B0A97" w:rsidRPr="003B0A97" w14:paraId="1746A198" w14:textId="77777777" w:rsidTr="000641E9">
        <w:trPr>
          <w:trHeight w:val="567"/>
          <w:jc w:val="center"/>
        </w:trPr>
        <w:tc>
          <w:tcPr>
            <w:tcW w:w="737" w:type="dxa"/>
            <w:tcBorders>
              <w:top w:val="nil"/>
              <w:left w:val="single" w:sz="4" w:space="0" w:color="auto"/>
              <w:bottom w:val="single" w:sz="4" w:space="0" w:color="auto"/>
              <w:right w:val="single" w:sz="4" w:space="0" w:color="auto"/>
            </w:tcBorders>
            <w:shd w:val="clear" w:color="auto" w:fill="auto"/>
            <w:vAlign w:val="center"/>
            <w:hideMark/>
          </w:tcPr>
          <w:p w14:paraId="373F606D" w14:textId="77777777" w:rsidR="00751C30" w:rsidRPr="003B0A97" w:rsidRDefault="00751C30" w:rsidP="00751C30">
            <w:pPr>
              <w:jc w:val="center"/>
              <w:rPr>
                <w:color w:val="000000" w:themeColor="text1"/>
                <w:szCs w:val="26"/>
              </w:rPr>
            </w:pPr>
            <w:r w:rsidRPr="003B0A97">
              <w:rPr>
                <w:color w:val="000000" w:themeColor="text1"/>
                <w:szCs w:val="26"/>
              </w:rPr>
              <w:t>4</w:t>
            </w:r>
            <w:r w:rsidRPr="003B0A97">
              <w:rPr>
                <w:color w:val="000000" w:themeColor="text1"/>
                <w:szCs w:val="26"/>
                <w:lang w:val="vi-VN"/>
              </w:rPr>
              <w:t>.</w:t>
            </w:r>
            <w:r w:rsidRPr="003B0A97">
              <w:rPr>
                <w:color w:val="000000" w:themeColor="text1"/>
                <w:szCs w:val="26"/>
              </w:rPr>
              <w:t>2</w:t>
            </w:r>
          </w:p>
        </w:tc>
        <w:tc>
          <w:tcPr>
            <w:tcW w:w="2835" w:type="dxa"/>
            <w:tcBorders>
              <w:top w:val="nil"/>
              <w:left w:val="nil"/>
              <w:bottom w:val="single" w:sz="4" w:space="0" w:color="auto"/>
              <w:right w:val="single" w:sz="4" w:space="0" w:color="auto"/>
            </w:tcBorders>
            <w:shd w:val="clear" w:color="auto" w:fill="auto"/>
            <w:vAlign w:val="center"/>
            <w:hideMark/>
          </w:tcPr>
          <w:p w14:paraId="156303C0" w14:textId="77777777" w:rsidR="00751C30" w:rsidRPr="003B0A97" w:rsidRDefault="00751C30" w:rsidP="00751C30">
            <w:pPr>
              <w:rPr>
                <w:color w:val="000000" w:themeColor="text1"/>
                <w:szCs w:val="26"/>
              </w:rPr>
            </w:pPr>
            <w:r w:rsidRPr="003B0A97">
              <w:rPr>
                <w:color w:val="000000" w:themeColor="text1"/>
                <w:szCs w:val="26"/>
              </w:rPr>
              <w:t>Bồn chứa axit</w:t>
            </w:r>
          </w:p>
        </w:tc>
        <w:tc>
          <w:tcPr>
            <w:tcW w:w="1417" w:type="dxa"/>
            <w:tcBorders>
              <w:top w:val="nil"/>
              <w:left w:val="nil"/>
              <w:bottom w:val="single" w:sz="4" w:space="0" w:color="auto"/>
              <w:right w:val="single" w:sz="4" w:space="0" w:color="auto"/>
            </w:tcBorders>
            <w:shd w:val="clear" w:color="auto" w:fill="auto"/>
            <w:vAlign w:val="center"/>
            <w:hideMark/>
          </w:tcPr>
          <w:p w14:paraId="1293A18A" w14:textId="77777777" w:rsidR="00751C30" w:rsidRPr="003B0A97" w:rsidRDefault="00751C30" w:rsidP="00751C30">
            <w:pPr>
              <w:jc w:val="center"/>
              <w:rPr>
                <w:color w:val="000000" w:themeColor="text1"/>
                <w:szCs w:val="26"/>
              </w:rPr>
            </w:pPr>
            <w:r w:rsidRPr="003B0A97">
              <w:rPr>
                <w:color w:val="000000" w:themeColor="text1"/>
                <w:szCs w:val="26"/>
              </w:rPr>
              <w:t>CT04-01</w:t>
            </w:r>
          </w:p>
        </w:tc>
        <w:tc>
          <w:tcPr>
            <w:tcW w:w="4787" w:type="dxa"/>
            <w:tcBorders>
              <w:top w:val="nil"/>
              <w:left w:val="nil"/>
              <w:bottom w:val="single" w:sz="4" w:space="0" w:color="auto"/>
              <w:right w:val="single" w:sz="4" w:space="0" w:color="auto"/>
            </w:tcBorders>
            <w:shd w:val="clear" w:color="auto" w:fill="auto"/>
            <w:vAlign w:val="center"/>
            <w:hideMark/>
          </w:tcPr>
          <w:p w14:paraId="44A8D4DE" w14:textId="77777777" w:rsidR="00751C30" w:rsidRPr="003B0A97" w:rsidRDefault="00751C30" w:rsidP="000641E9">
            <w:pPr>
              <w:jc w:val="left"/>
              <w:rPr>
                <w:color w:val="000000" w:themeColor="text1"/>
                <w:szCs w:val="26"/>
                <w:lang w:val="vi-VN"/>
              </w:rPr>
            </w:pPr>
            <w:r w:rsidRPr="003B0A97">
              <w:rPr>
                <w:color w:val="000000" w:themeColor="text1"/>
                <w:szCs w:val="26"/>
              </w:rPr>
              <w:t>Thể tích: 1</w:t>
            </w:r>
            <w:r w:rsidRPr="003B0A97">
              <w:rPr>
                <w:color w:val="000000" w:themeColor="text1"/>
                <w:szCs w:val="26"/>
                <w:lang w:val="vi-VN"/>
              </w:rPr>
              <w:t>,</w:t>
            </w:r>
            <w:r w:rsidRPr="003B0A97">
              <w:rPr>
                <w:color w:val="000000" w:themeColor="text1"/>
                <w:szCs w:val="26"/>
              </w:rPr>
              <w:t>0</w:t>
            </w:r>
            <w:r w:rsidRPr="003B0A97">
              <w:rPr>
                <w:color w:val="000000" w:themeColor="text1"/>
                <w:szCs w:val="26"/>
                <w:lang w:val="vi-VN"/>
              </w:rPr>
              <w:t xml:space="preserve"> </w:t>
            </w:r>
            <w:r w:rsidRPr="003B0A97">
              <w:rPr>
                <w:color w:val="000000" w:themeColor="text1"/>
                <w:szCs w:val="26"/>
              </w:rPr>
              <w:t>m</w:t>
            </w:r>
            <w:r w:rsidRPr="003B0A97">
              <w:rPr>
                <w:color w:val="000000" w:themeColor="text1"/>
                <w:szCs w:val="26"/>
                <w:vertAlign w:val="superscript"/>
              </w:rPr>
              <w:t>3</w:t>
            </w:r>
            <w:r w:rsidRPr="003B0A97">
              <w:rPr>
                <w:color w:val="000000" w:themeColor="text1"/>
                <w:szCs w:val="26"/>
              </w:rPr>
              <w:t xml:space="preserve"> </w:t>
            </w:r>
            <w:r w:rsidRPr="003B0A97">
              <w:rPr>
                <w:color w:val="000000" w:themeColor="text1"/>
                <w:szCs w:val="26"/>
              </w:rPr>
              <w:br w:type="page"/>
            </w:r>
          </w:p>
          <w:p w14:paraId="1BFB2929" w14:textId="77777777" w:rsidR="00751C30" w:rsidRPr="003B0A97" w:rsidRDefault="00751C30" w:rsidP="000641E9">
            <w:pPr>
              <w:jc w:val="left"/>
              <w:rPr>
                <w:color w:val="000000" w:themeColor="text1"/>
                <w:szCs w:val="26"/>
              </w:rPr>
            </w:pPr>
            <w:r w:rsidRPr="003B0A97">
              <w:rPr>
                <w:color w:val="000000" w:themeColor="text1"/>
                <w:szCs w:val="26"/>
              </w:rPr>
              <w:t>Vật liệu: LLDPE</w:t>
            </w:r>
          </w:p>
        </w:tc>
        <w:tc>
          <w:tcPr>
            <w:tcW w:w="1985" w:type="dxa"/>
            <w:tcBorders>
              <w:top w:val="nil"/>
              <w:left w:val="nil"/>
              <w:bottom w:val="single" w:sz="4" w:space="0" w:color="auto"/>
              <w:right w:val="single" w:sz="4" w:space="0" w:color="auto"/>
            </w:tcBorders>
            <w:shd w:val="clear" w:color="auto" w:fill="auto"/>
            <w:noWrap/>
            <w:vAlign w:val="center"/>
            <w:hideMark/>
          </w:tcPr>
          <w:p w14:paraId="0D66BB93" w14:textId="77777777" w:rsidR="00751C30" w:rsidRPr="003B0A97" w:rsidRDefault="00751C30" w:rsidP="00751C30">
            <w:pPr>
              <w:jc w:val="center"/>
              <w:rPr>
                <w:color w:val="000000" w:themeColor="text1"/>
                <w:szCs w:val="26"/>
              </w:rPr>
            </w:pPr>
            <w:r w:rsidRPr="003B0A97">
              <w:rPr>
                <w:color w:val="000000" w:themeColor="text1"/>
                <w:szCs w:val="26"/>
              </w:rPr>
              <w:t>Việt Nam</w:t>
            </w:r>
          </w:p>
        </w:tc>
        <w:tc>
          <w:tcPr>
            <w:tcW w:w="1984" w:type="dxa"/>
            <w:tcBorders>
              <w:top w:val="nil"/>
              <w:left w:val="nil"/>
              <w:bottom w:val="single" w:sz="4" w:space="0" w:color="auto"/>
              <w:right w:val="single" w:sz="4" w:space="0" w:color="auto"/>
            </w:tcBorders>
            <w:shd w:val="clear" w:color="auto" w:fill="auto"/>
            <w:vAlign w:val="center"/>
            <w:hideMark/>
          </w:tcPr>
          <w:p w14:paraId="3936BA4A" w14:textId="77777777" w:rsidR="00751C30" w:rsidRPr="003B0A97" w:rsidRDefault="00751C30" w:rsidP="00751C30">
            <w:pPr>
              <w:jc w:val="center"/>
              <w:rPr>
                <w:color w:val="000000" w:themeColor="text1"/>
                <w:szCs w:val="26"/>
              </w:rPr>
            </w:pPr>
            <w:r w:rsidRPr="003B0A97">
              <w:rPr>
                <w:color w:val="000000" w:themeColor="text1"/>
                <w:szCs w:val="26"/>
              </w:rPr>
              <w:t>Cái</w:t>
            </w:r>
          </w:p>
        </w:tc>
        <w:tc>
          <w:tcPr>
            <w:tcW w:w="1276" w:type="dxa"/>
            <w:tcBorders>
              <w:top w:val="nil"/>
              <w:left w:val="nil"/>
              <w:bottom w:val="single" w:sz="4" w:space="0" w:color="auto"/>
              <w:right w:val="single" w:sz="4" w:space="0" w:color="auto"/>
            </w:tcBorders>
            <w:shd w:val="clear" w:color="auto" w:fill="auto"/>
            <w:noWrap/>
            <w:vAlign w:val="center"/>
            <w:hideMark/>
          </w:tcPr>
          <w:p w14:paraId="03957217" w14:textId="77777777" w:rsidR="00751C30" w:rsidRPr="003B0A97" w:rsidRDefault="00751C30" w:rsidP="00751C30">
            <w:pPr>
              <w:jc w:val="center"/>
              <w:rPr>
                <w:color w:val="000000" w:themeColor="text1"/>
                <w:szCs w:val="26"/>
              </w:rPr>
            </w:pPr>
            <w:r w:rsidRPr="003B0A97">
              <w:rPr>
                <w:color w:val="000000" w:themeColor="text1"/>
                <w:szCs w:val="26"/>
              </w:rPr>
              <w:t>1</w:t>
            </w:r>
          </w:p>
        </w:tc>
      </w:tr>
      <w:tr w:rsidR="003B0A97" w:rsidRPr="003B0A97" w14:paraId="0D28F514" w14:textId="77777777" w:rsidTr="000641E9">
        <w:trPr>
          <w:trHeight w:val="567"/>
          <w:jc w:val="center"/>
        </w:trPr>
        <w:tc>
          <w:tcPr>
            <w:tcW w:w="737" w:type="dxa"/>
            <w:tcBorders>
              <w:top w:val="nil"/>
              <w:left w:val="single" w:sz="4" w:space="0" w:color="auto"/>
              <w:bottom w:val="single" w:sz="4" w:space="0" w:color="auto"/>
              <w:right w:val="single" w:sz="4" w:space="0" w:color="auto"/>
            </w:tcBorders>
            <w:shd w:val="clear" w:color="auto" w:fill="auto"/>
            <w:vAlign w:val="center"/>
            <w:hideMark/>
          </w:tcPr>
          <w:p w14:paraId="0BB1F167" w14:textId="77777777" w:rsidR="00751C30" w:rsidRPr="003B0A97" w:rsidRDefault="00751C30" w:rsidP="00751C30">
            <w:pPr>
              <w:jc w:val="center"/>
              <w:rPr>
                <w:color w:val="000000" w:themeColor="text1"/>
                <w:szCs w:val="26"/>
              </w:rPr>
            </w:pPr>
            <w:r w:rsidRPr="003B0A97">
              <w:rPr>
                <w:color w:val="000000" w:themeColor="text1"/>
                <w:szCs w:val="26"/>
              </w:rPr>
              <w:t>4</w:t>
            </w:r>
            <w:r w:rsidRPr="003B0A97">
              <w:rPr>
                <w:color w:val="000000" w:themeColor="text1"/>
                <w:szCs w:val="26"/>
                <w:lang w:val="vi-VN"/>
              </w:rPr>
              <w:t>.</w:t>
            </w:r>
            <w:r w:rsidRPr="003B0A97">
              <w:rPr>
                <w:color w:val="000000" w:themeColor="text1"/>
                <w:szCs w:val="26"/>
              </w:rPr>
              <w:t>3</w:t>
            </w:r>
          </w:p>
        </w:tc>
        <w:tc>
          <w:tcPr>
            <w:tcW w:w="2835" w:type="dxa"/>
            <w:tcBorders>
              <w:top w:val="nil"/>
              <w:left w:val="nil"/>
              <w:bottom w:val="single" w:sz="4" w:space="0" w:color="auto"/>
              <w:right w:val="single" w:sz="4" w:space="0" w:color="auto"/>
            </w:tcBorders>
            <w:shd w:val="clear" w:color="auto" w:fill="auto"/>
            <w:vAlign w:val="center"/>
            <w:hideMark/>
          </w:tcPr>
          <w:p w14:paraId="4486C433" w14:textId="77777777" w:rsidR="00751C30" w:rsidRPr="003B0A97" w:rsidRDefault="00751C30" w:rsidP="00751C30">
            <w:pPr>
              <w:rPr>
                <w:color w:val="000000" w:themeColor="text1"/>
                <w:szCs w:val="26"/>
              </w:rPr>
            </w:pPr>
            <w:r w:rsidRPr="003B0A97">
              <w:rPr>
                <w:color w:val="000000" w:themeColor="text1"/>
                <w:szCs w:val="26"/>
              </w:rPr>
              <w:t>Bơm định lượng axit</w:t>
            </w:r>
          </w:p>
        </w:tc>
        <w:tc>
          <w:tcPr>
            <w:tcW w:w="1417" w:type="dxa"/>
            <w:tcBorders>
              <w:top w:val="nil"/>
              <w:left w:val="nil"/>
              <w:bottom w:val="single" w:sz="4" w:space="0" w:color="auto"/>
              <w:right w:val="single" w:sz="4" w:space="0" w:color="auto"/>
            </w:tcBorders>
            <w:shd w:val="clear" w:color="auto" w:fill="auto"/>
            <w:vAlign w:val="center"/>
            <w:hideMark/>
          </w:tcPr>
          <w:p w14:paraId="0121B2D2" w14:textId="77777777" w:rsidR="00751C30" w:rsidRPr="003B0A97" w:rsidRDefault="00751C30" w:rsidP="00751C30">
            <w:pPr>
              <w:jc w:val="center"/>
              <w:rPr>
                <w:color w:val="000000" w:themeColor="text1"/>
                <w:szCs w:val="26"/>
              </w:rPr>
            </w:pPr>
            <w:r w:rsidRPr="003B0A97">
              <w:rPr>
                <w:color w:val="000000" w:themeColor="text1"/>
                <w:szCs w:val="26"/>
              </w:rPr>
              <w:t>DP04-01</w:t>
            </w:r>
          </w:p>
        </w:tc>
        <w:tc>
          <w:tcPr>
            <w:tcW w:w="4787" w:type="dxa"/>
            <w:tcBorders>
              <w:top w:val="nil"/>
              <w:left w:val="nil"/>
              <w:bottom w:val="single" w:sz="4" w:space="0" w:color="auto"/>
              <w:right w:val="single" w:sz="4" w:space="0" w:color="auto"/>
            </w:tcBorders>
            <w:shd w:val="clear" w:color="auto" w:fill="auto"/>
            <w:vAlign w:val="center"/>
            <w:hideMark/>
          </w:tcPr>
          <w:p w14:paraId="04D5D10C" w14:textId="77777777" w:rsidR="00751C30" w:rsidRPr="003B0A97" w:rsidRDefault="00751C30" w:rsidP="000641E9">
            <w:pPr>
              <w:jc w:val="left"/>
              <w:rPr>
                <w:color w:val="000000" w:themeColor="text1"/>
                <w:szCs w:val="26"/>
              </w:rPr>
            </w:pPr>
            <w:r w:rsidRPr="003B0A97">
              <w:rPr>
                <w:color w:val="000000" w:themeColor="text1"/>
                <w:szCs w:val="26"/>
              </w:rPr>
              <w:t>Loại: Bơm màng</w:t>
            </w:r>
            <w:r w:rsidRPr="003B0A97">
              <w:rPr>
                <w:color w:val="000000" w:themeColor="text1"/>
                <w:szCs w:val="26"/>
              </w:rPr>
              <w:br/>
              <w:t>Lưu lượng: 50 lít/giờ (max)</w:t>
            </w:r>
            <w:r w:rsidRPr="003B0A97">
              <w:rPr>
                <w:color w:val="000000" w:themeColor="text1"/>
                <w:szCs w:val="26"/>
              </w:rPr>
              <w:br/>
              <w:t>Cột áp: 10 bar (max)</w:t>
            </w:r>
            <w:r w:rsidRPr="003B0A97">
              <w:rPr>
                <w:color w:val="000000" w:themeColor="text1"/>
                <w:szCs w:val="26"/>
              </w:rPr>
              <w:br/>
              <w:t>Công suất: 0</w:t>
            </w:r>
            <w:r w:rsidRPr="003B0A97">
              <w:rPr>
                <w:color w:val="000000" w:themeColor="text1"/>
                <w:szCs w:val="26"/>
                <w:lang w:val="vi-VN"/>
              </w:rPr>
              <w:t>,</w:t>
            </w:r>
            <w:r w:rsidRPr="003B0A97">
              <w:rPr>
                <w:color w:val="000000" w:themeColor="text1"/>
                <w:szCs w:val="26"/>
              </w:rPr>
              <w:t>25kW, 3ph/400V/50Hz</w:t>
            </w:r>
          </w:p>
        </w:tc>
        <w:tc>
          <w:tcPr>
            <w:tcW w:w="1985" w:type="dxa"/>
            <w:tcBorders>
              <w:top w:val="nil"/>
              <w:left w:val="nil"/>
              <w:bottom w:val="single" w:sz="4" w:space="0" w:color="auto"/>
              <w:right w:val="single" w:sz="4" w:space="0" w:color="auto"/>
            </w:tcBorders>
            <w:shd w:val="clear" w:color="auto" w:fill="auto"/>
            <w:noWrap/>
            <w:vAlign w:val="center"/>
            <w:hideMark/>
          </w:tcPr>
          <w:p w14:paraId="19C17A07" w14:textId="77777777" w:rsidR="00751C30" w:rsidRPr="003B0A97" w:rsidRDefault="00751C30" w:rsidP="00751C30">
            <w:pPr>
              <w:jc w:val="center"/>
              <w:rPr>
                <w:color w:val="000000" w:themeColor="text1"/>
                <w:szCs w:val="26"/>
              </w:rPr>
            </w:pPr>
            <w:r w:rsidRPr="003B0A97">
              <w:rPr>
                <w:color w:val="000000" w:themeColor="text1"/>
                <w:szCs w:val="26"/>
              </w:rPr>
              <w:t>EU/ G7</w:t>
            </w:r>
          </w:p>
        </w:tc>
        <w:tc>
          <w:tcPr>
            <w:tcW w:w="1984" w:type="dxa"/>
            <w:tcBorders>
              <w:top w:val="nil"/>
              <w:left w:val="nil"/>
              <w:bottom w:val="single" w:sz="4" w:space="0" w:color="auto"/>
              <w:right w:val="single" w:sz="4" w:space="0" w:color="auto"/>
            </w:tcBorders>
            <w:shd w:val="clear" w:color="auto" w:fill="auto"/>
            <w:vAlign w:val="center"/>
            <w:hideMark/>
          </w:tcPr>
          <w:p w14:paraId="2E731427" w14:textId="77777777" w:rsidR="00751C30" w:rsidRPr="003B0A97" w:rsidRDefault="00751C30" w:rsidP="00751C30">
            <w:pPr>
              <w:jc w:val="center"/>
              <w:rPr>
                <w:color w:val="000000" w:themeColor="text1"/>
                <w:szCs w:val="26"/>
              </w:rPr>
            </w:pPr>
            <w:r w:rsidRPr="003B0A97">
              <w:rPr>
                <w:color w:val="000000" w:themeColor="text1"/>
                <w:szCs w:val="26"/>
              </w:rPr>
              <w:t>Cái</w:t>
            </w:r>
            <w:r w:rsidRPr="003B0A97">
              <w:rPr>
                <w:color w:val="000000" w:themeColor="text1"/>
                <w:szCs w:val="26"/>
              </w:rPr>
              <w:br/>
              <w:t>(1hđ)</w:t>
            </w:r>
          </w:p>
        </w:tc>
        <w:tc>
          <w:tcPr>
            <w:tcW w:w="1276" w:type="dxa"/>
            <w:tcBorders>
              <w:top w:val="nil"/>
              <w:left w:val="nil"/>
              <w:bottom w:val="single" w:sz="4" w:space="0" w:color="auto"/>
              <w:right w:val="single" w:sz="4" w:space="0" w:color="auto"/>
            </w:tcBorders>
            <w:shd w:val="clear" w:color="auto" w:fill="auto"/>
            <w:vAlign w:val="center"/>
            <w:hideMark/>
          </w:tcPr>
          <w:p w14:paraId="0FD8D9D2" w14:textId="77777777" w:rsidR="00751C30" w:rsidRPr="003B0A97" w:rsidRDefault="00751C30" w:rsidP="00751C30">
            <w:pPr>
              <w:jc w:val="center"/>
              <w:rPr>
                <w:color w:val="000000" w:themeColor="text1"/>
                <w:szCs w:val="26"/>
              </w:rPr>
            </w:pPr>
            <w:r w:rsidRPr="003B0A97">
              <w:rPr>
                <w:color w:val="000000" w:themeColor="text1"/>
                <w:szCs w:val="26"/>
              </w:rPr>
              <w:t>1</w:t>
            </w:r>
          </w:p>
        </w:tc>
      </w:tr>
      <w:tr w:rsidR="003B0A97" w:rsidRPr="003B0A97" w14:paraId="3D67DA23" w14:textId="77777777" w:rsidTr="000641E9">
        <w:trPr>
          <w:trHeight w:val="567"/>
          <w:jc w:val="center"/>
        </w:trPr>
        <w:tc>
          <w:tcPr>
            <w:tcW w:w="737" w:type="dxa"/>
            <w:tcBorders>
              <w:top w:val="nil"/>
              <w:left w:val="single" w:sz="4" w:space="0" w:color="auto"/>
              <w:bottom w:val="single" w:sz="4" w:space="0" w:color="auto"/>
              <w:right w:val="single" w:sz="4" w:space="0" w:color="auto"/>
            </w:tcBorders>
            <w:shd w:val="clear" w:color="auto" w:fill="auto"/>
            <w:vAlign w:val="center"/>
            <w:hideMark/>
          </w:tcPr>
          <w:p w14:paraId="774EC50C" w14:textId="77777777" w:rsidR="00751C30" w:rsidRPr="003B0A97" w:rsidRDefault="00751C30" w:rsidP="00751C30">
            <w:pPr>
              <w:jc w:val="center"/>
              <w:rPr>
                <w:color w:val="000000" w:themeColor="text1"/>
                <w:szCs w:val="26"/>
              </w:rPr>
            </w:pPr>
            <w:r w:rsidRPr="003B0A97">
              <w:rPr>
                <w:color w:val="000000" w:themeColor="text1"/>
                <w:szCs w:val="26"/>
              </w:rPr>
              <w:t>4</w:t>
            </w:r>
            <w:r w:rsidRPr="003B0A97">
              <w:rPr>
                <w:color w:val="000000" w:themeColor="text1"/>
                <w:szCs w:val="26"/>
                <w:lang w:val="vi-VN"/>
              </w:rPr>
              <w:t>.</w:t>
            </w:r>
            <w:r w:rsidRPr="003B0A97">
              <w:rPr>
                <w:color w:val="000000" w:themeColor="text1"/>
                <w:szCs w:val="26"/>
              </w:rPr>
              <w:t>4</w:t>
            </w:r>
          </w:p>
        </w:tc>
        <w:tc>
          <w:tcPr>
            <w:tcW w:w="2835" w:type="dxa"/>
            <w:tcBorders>
              <w:top w:val="nil"/>
              <w:left w:val="nil"/>
              <w:bottom w:val="single" w:sz="4" w:space="0" w:color="auto"/>
              <w:right w:val="single" w:sz="4" w:space="0" w:color="auto"/>
            </w:tcBorders>
            <w:shd w:val="clear" w:color="auto" w:fill="auto"/>
            <w:vAlign w:val="center"/>
            <w:hideMark/>
          </w:tcPr>
          <w:p w14:paraId="23EA53D3" w14:textId="77777777" w:rsidR="00751C30" w:rsidRPr="003B0A97" w:rsidRDefault="00751C30" w:rsidP="00751C30">
            <w:pPr>
              <w:rPr>
                <w:color w:val="000000" w:themeColor="text1"/>
                <w:szCs w:val="26"/>
              </w:rPr>
            </w:pPr>
            <w:r w:rsidRPr="003B0A97">
              <w:rPr>
                <w:color w:val="000000" w:themeColor="text1"/>
                <w:szCs w:val="26"/>
              </w:rPr>
              <w:t>Bồn chứa xút</w:t>
            </w:r>
          </w:p>
        </w:tc>
        <w:tc>
          <w:tcPr>
            <w:tcW w:w="1417" w:type="dxa"/>
            <w:tcBorders>
              <w:top w:val="nil"/>
              <w:left w:val="nil"/>
              <w:bottom w:val="single" w:sz="4" w:space="0" w:color="auto"/>
              <w:right w:val="single" w:sz="4" w:space="0" w:color="auto"/>
            </w:tcBorders>
            <w:shd w:val="clear" w:color="auto" w:fill="auto"/>
            <w:vAlign w:val="center"/>
            <w:hideMark/>
          </w:tcPr>
          <w:p w14:paraId="6F9E7FDE" w14:textId="77777777" w:rsidR="00751C30" w:rsidRPr="003B0A97" w:rsidRDefault="00751C30" w:rsidP="00751C30">
            <w:pPr>
              <w:jc w:val="center"/>
              <w:rPr>
                <w:color w:val="000000" w:themeColor="text1"/>
                <w:szCs w:val="26"/>
              </w:rPr>
            </w:pPr>
            <w:r w:rsidRPr="003B0A97">
              <w:rPr>
                <w:color w:val="000000" w:themeColor="text1"/>
                <w:szCs w:val="26"/>
              </w:rPr>
              <w:t>CT04-02</w:t>
            </w:r>
          </w:p>
        </w:tc>
        <w:tc>
          <w:tcPr>
            <w:tcW w:w="4787" w:type="dxa"/>
            <w:tcBorders>
              <w:top w:val="nil"/>
              <w:left w:val="nil"/>
              <w:bottom w:val="single" w:sz="4" w:space="0" w:color="auto"/>
              <w:right w:val="single" w:sz="4" w:space="0" w:color="auto"/>
            </w:tcBorders>
            <w:shd w:val="clear" w:color="auto" w:fill="auto"/>
            <w:vAlign w:val="center"/>
            <w:hideMark/>
          </w:tcPr>
          <w:p w14:paraId="2E9C6D06" w14:textId="77777777" w:rsidR="00751C30" w:rsidRPr="003B0A97" w:rsidRDefault="00751C30" w:rsidP="000641E9">
            <w:pPr>
              <w:jc w:val="left"/>
              <w:rPr>
                <w:color w:val="000000" w:themeColor="text1"/>
                <w:szCs w:val="26"/>
              </w:rPr>
            </w:pPr>
            <w:r w:rsidRPr="003B0A97">
              <w:rPr>
                <w:color w:val="000000" w:themeColor="text1"/>
                <w:szCs w:val="26"/>
              </w:rPr>
              <w:t>Thể tích: 1</w:t>
            </w:r>
            <w:r w:rsidRPr="003B0A97">
              <w:rPr>
                <w:color w:val="000000" w:themeColor="text1"/>
                <w:szCs w:val="26"/>
                <w:lang w:val="vi-VN"/>
              </w:rPr>
              <w:t>,</w:t>
            </w:r>
            <w:r w:rsidRPr="003B0A97">
              <w:rPr>
                <w:color w:val="000000" w:themeColor="text1"/>
                <w:szCs w:val="26"/>
              </w:rPr>
              <w:t>0</w:t>
            </w:r>
            <w:r w:rsidRPr="003B0A97">
              <w:rPr>
                <w:color w:val="000000" w:themeColor="text1"/>
                <w:szCs w:val="26"/>
                <w:lang w:val="vi-VN"/>
              </w:rPr>
              <w:t xml:space="preserve"> </w:t>
            </w:r>
            <w:r w:rsidRPr="003B0A97">
              <w:rPr>
                <w:color w:val="000000" w:themeColor="text1"/>
                <w:szCs w:val="26"/>
              </w:rPr>
              <w:t>m</w:t>
            </w:r>
            <w:r w:rsidRPr="003B0A97">
              <w:rPr>
                <w:color w:val="000000" w:themeColor="text1"/>
                <w:szCs w:val="26"/>
                <w:vertAlign w:val="superscript"/>
              </w:rPr>
              <w:t xml:space="preserve">3 </w:t>
            </w:r>
            <w:r w:rsidRPr="003B0A97">
              <w:rPr>
                <w:color w:val="000000" w:themeColor="text1"/>
                <w:szCs w:val="26"/>
              </w:rPr>
              <w:br/>
              <w:t>Vật liệu: LLDPE</w:t>
            </w:r>
          </w:p>
        </w:tc>
        <w:tc>
          <w:tcPr>
            <w:tcW w:w="1985" w:type="dxa"/>
            <w:tcBorders>
              <w:top w:val="nil"/>
              <w:left w:val="nil"/>
              <w:bottom w:val="single" w:sz="4" w:space="0" w:color="auto"/>
              <w:right w:val="single" w:sz="4" w:space="0" w:color="auto"/>
            </w:tcBorders>
            <w:shd w:val="clear" w:color="auto" w:fill="auto"/>
            <w:noWrap/>
            <w:vAlign w:val="center"/>
            <w:hideMark/>
          </w:tcPr>
          <w:p w14:paraId="420F3EF2" w14:textId="77777777" w:rsidR="00751C30" w:rsidRPr="003B0A97" w:rsidRDefault="00751C30" w:rsidP="00751C30">
            <w:pPr>
              <w:jc w:val="center"/>
              <w:rPr>
                <w:color w:val="000000" w:themeColor="text1"/>
                <w:szCs w:val="26"/>
              </w:rPr>
            </w:pPr>
            <w:r w:rsidRPr="003B0A97">
              <w:rPr>
                <w:color w:val="000000" w:themeColor="text1"/>
                <w:szCs w:val="26"/>
              </w:rPr>
              <w:t>Việt Nam</w:t>
            </w:r>
          </w:p>
        </w:tc>
        <w:tc>
          <w:tcPr>
            <w:tcW w:w="1984" w:type="dxa"/>
            <w:tcBorders>
              <w:top w:val="nil"/>
              <w:left w:val="nil"/>
              <w:bottom w:val="single" w:sz="4" w:space="0" w:color="auto"/>
              <w:right w:val="single" w:sz="4" w:space="0" w:color="auto"/>
            </w:tcBorders>
            <w:shd w:val="clear" w:color="auto" w:fill="auto"/>
            <w:vAlign w:val="center"/>
            <w:hideMark/>
          </w:tcPr>
          <w:p w14:paraId="5DEE937E" w14:textId="77777777" w:rsidR="00751C30" w:rsidRPr="003B0A97" w:rsidRDefault="00751C30" w:rsidP="00751C30">
            <w:pPr>
              <w:jc w:val="center"/>
              <w:rPr>
                <w:color w:val="000000" w:themeColor="text1"/>
                <w:szCs w:val="26"/>
              </w:rPr>
            </w:pPr>
            <w:r w:rsidRPr="003B0A97">
              <w:rPr>
                <w:color w:val="000000" w:themeColor="text1"/>
                <w:szCs w:val="26"/>
              </w:rPr>
              <w:t>Cái</w:t>
            </w:r>
          </w:p>
        </w:tc>
        <w:tc>
          <w:tcPr>
            <w:tcW w:w="1276" w:type="dxa"/>
            <w:tcBorders>
              <w:top w:val="nil"/>
              <w:left w:val="nil"/>
              <w:bottom w:val="single" w:sz="4" w:space="0" w:color="auto"/>
              <w:right w:val="single" w:sz="4" w:space="0" w:color="auto"/>
            </w:tcBorders>
            <w:shd w:val="clear" w:color="auto" w:fill="auto"/>
            <w:noWrap/>
            <w:vAlign w:val="center"/>
            <w:hideMark/>
          </w:tcPr>
          <w:p w14:paraId="249D30DA" w14:textId="77777777" w:rsidR="00751C30" w:rsidRPr="003B0A97" w:rsidRDefault="00751C30" w:rsidP="00751C30">
            <w:pPr>
              <w:jc w:val="center"/>
              <w:rPr>
                <w:color w:val="000000" w:themeColor="text1"/>
                <w:szCs w:val="26"/>
              </w:rPr>
            </w:pPr>
            <w:r w:rsidRPr="003B0A97">
              <w:rPr>
                <w:color w:val="000000" w:themeColor="text1"/>
                <w:szCs w:val="26"/>
              </w:rPr>
              <w:t>1</w:t>
            </w:r>
          </w:p>
        </w:tc>
      </w:tr>
      <w:tr w:rsidR="003B0A97" w:rsidRPr="003B0A97" w14:paraId="1E77321A" w14:textId="77777777" w:rsidTr="000641E9">
        <w:trPr>
          <w:trHeight w:val="567"/>
          <w:jc w:val="center"/>
        </w:trPr>
        <w:tc>
          <w:tcPr>
            <w:tcW w:w="737" w:type="dxa"/>
            <w:tcBorders>
              <w:top w:val="nil"/>
              <w:left w:val="single" w:sz="4" w:space="0" w:color="auto"/>
              <w:bottom w:val="single" w:sz="4" w:space="0" w:color="auto"/>
              <w:right w:val="single" w:sz="4" w:space="0" w:color="auto"/>
            </w:tcBorders>
            <w:shd w:val="clear" w:color="auto" w:fill="auto"/>
            <w:vAlign w:val="center"/>
            <w:hideMark/>
          </w:tcPr>
          <w:p w14:paraId="54283A5E" w14:textId="77777777" w:rsidR="00751C30" w:rsidRPr="003B0A97" w:rsidRDefault="00751C30" w:rsidP="00751C30">
            <w:pPr>
              <w:jc w:val="center"/>
              <w:rPr>
                <w:color w:val="000000" w:themeColor="text1"/>
                <w:szCs w:val="26"/>
              </w:rPr>
            </w:pPr>
            <w:r w:rsidRPr="003B0A97">
              <w:rPr>
                <w:color w:val="000000" w:themeColor="text1"/>
                <w:szCs w:val="26"/>
              </w:rPr>
              <w:t>4</w:t>
            </w:r>
            <w:r w:rsidRPr="003B0A97">
              <w:rPr>
                <w:color w:val="000000" w:themeColor="text1"/>
                <w:szCs w:val="26"/>
                <w:lang w:val="vi-VN"/>
              </w:rPr>
              <w:t>.</w:t>
            </w:r>
            <w:r w:rsidRPr="003B0A97">
              <w:rPr>
                <w:color w:val="000000" w:themeColor="text1"/>
                <w:szCs w:val="26"/>
              </w:rPr>
              <w:t>5</w:t>
            </w:r>
          </w:p>
        </w:tc>
        <w:tc>
          <w:tcPr>
            <w:tcW w:w="2835" w:type="dxa"/>
            <w:tcBorders>
              <w:top w:val="nil"/>
              <w:left w:val="nil"/>
              <w:bottom w:val="single" w:sz="4" w:space="0" w:color="auto"/>
              <w:right w:val="single" w:sz="4" w:space="0" w:color="auto"/>
            </w:tcBorders>
            <w:shd w:val="clear" w:color="auto" w:fill="auto"/>
            <w:vAlign w:val="center"/>
            <w:hideMark/>
          </w:tcPr>
          <w:p w14:paraId="26541732" w14:textId="77777777" w:rsidR="00751C30" w:rsidRPr="003B0A97" w:rsidRDefault="00751C30" w:rsidP="00751C30">
            <w:pPr>
              <w:rPr>
                <w:color w:val="000000" w:themeColor="text1"/>
                <w:szCs w:val="26"/>
              </w:rPr>
            </w:pPr>
            <w:r w:rsidRPr="003B0A97">
              <w:rPr>
                <w:color w:val="000000" w:themeColor="text1"/>
                <w:szCs w:val="26"/>
              </w:rPr>
              <w:t>Bơm định lượng xút</w:t>
            </w:r>
          </w:p>
        </w:tc>
        <w:tc>
          <w:tcPr>
            <w:tcW w:w="1417" w:type="dxa"/>
            <w:tcBorders>
              <w:top w:val="nil"/>
              <w:left w:val="nil"/>
              <w:bottom w:val="single" w:sz="4" w:space="0" w:color="auto"/>
              <w:right w:val="single" w:sz="4" w:space="0" w:color="auto"/>
            </w:tcBorders>
            <w:shd w:val="clear" w:color="auto" w:fill="auto"/>
            <w:vAlign w:val="center"/>
            <w:hideMark/>
          </w:tcPr>
          <w:p w14:paraId="030A93FD" w14:textId="77777777" w:rsidR="00751C30" w:rsidRPr="003B0A97" w:rsidRDefault="00751C30" w:rsidP="00751C30">
            <w:pPr>
              <w:jc w:val="center"/>
              <w:rPr>
                <w:color w:val="000000" w:themeColor="text1"/>
                <w:szCs w:val="26"/>
              </w:rPr>
            </w:pPr>
            <w:r w:rsidRPr="003B0A97">
              <w:rPr>
                <w:color w:val="000000" w:themeColor="text1"/>
                <w:szCs w:val="26"/>
              </w:rPr>
              <w:t>DP04-02/03</w:t>
            </w:r>
          </w:p>
        </w:tc>
        <w:tc>
          <w:tcPr>
            <w:tcW w:w="4787" w:type="dxa"/>
            <w:tcBorders>
              <w:top w:val="nil"/>
              <w:left w:val="nil"/>
              <w:bottom w:val="single" w:sz="4" w:space="0" w:color="auto"/>
              <w:right w:val="single" w:sz="4" w:space="0" w:color="auto"/>
            </w:tcBorders>
            <w:shd w:val="clear" w:color="auto" w:fill="auto"/>
            <w:vAlign w:val="center"/>
            <w:hideMark/>
          </w:tcPr>
          <w:p w14:paraId="47DBF493" w14:textId="77777777" w:rsidR="00751C30" w:rsidRPr="003B0A97" w:rsidRDefault="00751C30" w:rsidP="000641E9">
            <w:pPr>
              <w:jc w:val="left"/>
              <w:rPr>
                <w:color w:val="000000" w:themeColor="text1"/>
                <w:szCs w:val="26"/>
              </w:rPr>
            </w:pPr>
            <w:r w:rsidRPr="003B0A97">
              <w:rPr>
                <w:color w:val="000000" w:themeColor="text1"/>
                <w:spacing w:val="-8"/>
                <w:szCs w:val="26"/>
              </w:rPr>
              <w:t>Loạ</w:t>
            </w:r>
            <w:r w:rsidR="000641E9" w:rsidRPr="003B0A97">
              <w:rPr>
                <w:color w:val="000000" w:themeColor="text1"/>
                <w:spacing w:val="-8"/>
                <w:szCs w:val="26"/>
              </w:rPr>
              <w:t xml:space="preserve">i: Bơm màng. </w:t>
            </w:r>
            <w:r w:rsidRPr="003B0A97">
              <w:rPr>
                <w:color w:val="000000" w:themeColor="text1"/>
                <w:spacing w:val="-8"/>
                <w:szCs w:val="26"/>
              </w:rPr>
              <w:t>Lưu lượng: 50 lít/giờ (max)</w:t>
            </w:r>
            <w:r w:rsidRPr="003B0A97">
              <w:rPr>
                <w:color w:val="000000" w:themeColor="text1"/>
                <w:szCs w:val="26"/>
              </w:rPr>
              <w:br/>
              <w:t>Cột áp: 10 bar (max)</w:t>
            </w:r>
            <w:r w:rsidRPr="003B0A97">
              <w:rPr>
                <w:color w:val="000000" w:themeColor="text1"/>
                <w:szCs w:val="26"/>
              </w:rPr>
              <w:br/>
              <w:t>Công suất: 0,25kW, 3ph/400V/50Hz</w:t>
            </w:r>
          </w:p>
        </w:tc>
        <w:tc>
          <w:tcPr>
            <w:tcW w:w="1985" w:type="dxa"/>
            <w:tcBorders>
              <w:top w:val="nil"/>
              <w:left w:val="nil"/>
              <w:bottom w:val="single" w:sz="4" w:space="0" w:color="auto"/>
              <w:right w:val="single" w:sz="4" w:space="0" w:color="auto"/>
            </w:tcBorders>
            <w:shd w:val="clear" w:color="auto" w:fill="auto"/>
            <w:noWrap/>
            <w:vAlign w:val="center"/>
            <w:hideMark/>
          </w:tcPr>
          <w:p w14:paraId="5C4296ED" w14:textId="77777777" w:rsidR="00751C30" w:rsidRPr="003B0A97" w:rsidRDefault="00751C30" w:rsidP="00751C30">
            <w:pPr>
              <w:jc w:val="center"/>
              <w:rPr>
                <w:color w:val="000000" w:themeColor="text1"/>
                <w:szCs w:val="26"/>
              </w:rPr>
            </w:pPr>
            <w:r w:rsidRPr="003B0A97">
              <w:rPr>
                <w:color w:val="000000" w:themeColor="text1"/>
                <w:szCs w:val="26"/>
              </w:rPr>
              <w:t>EU/ G7</w:t>
            </w:r>
          </w:p>
        </w:tc>
        <w:tc>
          <w:tcPr>
            <w:tcW w:w="1984" w:type="dxa"/>
            <w:tcBorders>
              <w:top w:val="nil"/>
              <w:left w:val="nil"/>
              <w:bottom w:val="single" w:sz="4" w:space="0" w:color="auto"/>
              <w:right w:val="single" w:sz="4" w:space="0" w:color="auto"/>
            </w:tcBorders>
            <w:shd w:val="clear" w:color="auto" w:fill="auto"/>
            <w:vAlign w:val="center"/>
            <w:hideMark/>
          </w:tcPr>
          <w:p w14:paraId="01A4E5AE" w14:textId="77777777" w:rsidR="00751C30" w:rsidRPr="003B0A97" w:rsidRDefault="00751C30" w:rsidP="00751C30">
            <w:pPr>
              <w:jc w:val="center"/>
              <w:rPr>
                <w:color w:val="000000" w:themeColor="text1"/>
                <w:szCs w:val="26"/>
              </w:rPr>
            </w:pPr>
            <w:r w:rsidRPr="003B0A97">
              <w:rPr>
                <w:color w:val="000000" w:themeColor="text1"/>
                <w:szCs w:val="26"/>
              </w:rPr>
              <w:t>Cái</w:t>
            </w:r>
            <w:r w:rsidRPr="003B0A97">
              <w:rPr>
                <w:color w:val="000000" w:themeColor="text1"/>
                <w:szCs w:val="26"/>
              </w:rPr>
              <w:br/>
              <w:t>(1hđ, 1dp)</w:t>
            </w:r>
          </w:p>
        </w:tc>
        <w:tc>
          <w:tcPr>
            <w:tcW w:w="1276" w:type="dxa"/>
            <w:tcBorders>
              <w:top w:val="nil"/>
              <w:left w:val="nil"/>
              <w:bottom w:val="single" w:sz="4" w:space="0" w:color="auto"/>
              <w:right w:val="single" w:sz="4" w:space="0" w:color="auto"/>
            </w:tcBorders>
            <w:shd w:val="clear" w:color="auto" w:fill="auto"/>
            <w:vAlign w:val="center"/>
            <w:hideMark/>
          </w:tcPr>
          <w:p w14:paraId="2E0C070C" w14:textId="77777777" w:rsidR="00751C30" w:rsidRPr="003B0A97" w:rsidRDefault="00751C30" w:rsidP="00751C30">
            <w:pPr>
              <w:jc w:val="center"/>
              <w:rPr>
                <w:color w:val="000000" w:themeColor="text1"/>
                <w:szCs w:val="26"/>
              </w:rPr>
            </w:pPr>
            <w:r w:rsidRPr="003B0A97">
              <w:rPr>
                <w:color w:val="000000" w:themeColor="text1"/>
                <w:szCs w:val="26"/>
              </w:rPr>
              <w:t>2</w:t>
            </w:r>
          </w:p>
        </w:tc>
      </w:tr>
      <w:tr w:rsidR="003B0A97" w:rsidRPr="003B0A97" w14:paraId="7AB2D438" w14:textId="77777777" w:rsidTr="000641E9">
        <w:trPr>
          <w:trHeight w:val="567"/>
          <w:jc w:val="center"/>
        </w:trPr>
        <w:tc>
          <w:tcPr>
            <w:tcW w:w="737" w:type="dxa"/>
            <w:tcBorders>
              <w:top w:val="nil"/>
              <w:left w:val="single" w:sz="4" w:space="0" w:color="auto"/>
              <w:bottom w:val="single" w:sz="4" w:space="0" w:color="auto"/>
              <w:right w:val="single" w:sz="4" w:space="0" w:color="auto"/>
            </w:tcBorders>
            <w:shd w:val="clear" w:color="auto" w:fill="auto"/>
            <w:vAlign w:val="center"/>
            <w:hideMark/>
          </w:tcPr>
          <w:p w14:paraId="5DC9CD26" w14:textId="77777777" w:rsidR="00751C30" w:rsidRPr="003B0A97" w:rsidRDefault="00751C30" w:rsidP="00751C30">
            <w:pPr>
              <w:jc w:val="center"/>
              <w:rPr>
                <w:color w:val="000000" w:themeColor="text1"/>
                <w:szCs w:val="26"/>
              </w:rPr>
            </w:pPr>
            <w:r w:rsidRPr="003B0A97">
              <w:rPr>
                <w:color w:val="000000" w:themeColor="text1"/>
                <w:szCs w:val="26"/>
              </w:rPr>
              <w:t>4</w:t>
            </w:r>
            <w:r w:rsidRPr="003B0A97">
              <w:rPr>
                <w:color w:val="000000" w:themeColor="text1"/>
                <w:szCs w:val="26"/>
                <w:lang w:val="vi-VN"/>
              </w:rPr>
              <w:t>.</w:t>
            </w:r>
            <w:r w:rsidRPr="003B0A97">
              <w:rPr>
                <w:color w:val="000000" w:themeColor="text1"/>
                <w:szCs w:val="26"/>
              </w:rPr>
              <w:t>6</w:t>
            </w:r>
          </w:p>
        </w:tc>
        <w:tc>
          <w:tcPr>
            <w:tcW w:w="2835" w:type="dxa"/>
            <w:tcBorders>
              <w:top w:val="nil"/>
              <w:left w:val="nil"/>
              <w:bottom w:val="single" w:sz="4" w:space="0" w:color="auto"/>
              <w:right w:val="single" w:sz="4" w:space="0" w:color="auto"/>
            </w:tcBorders>
            <w:shd w:val="clear" w:color="auto" w:fill="auto"/>
            <w:vAlign w:val="center"/>
            <w:hideMark/>
          </w:tcPr>
          <w:p w14:paraId="21D007C1" w14:textId="77777777" w:rsidR="00751C30" w:rsidRPr="003B0A97" w:rsidRDefault="00751C30" w:rsidP="00751C30">
            <w:pPr>
              <w:rPr>
                <w:color w:val="000000" w:themeColor="text1"/>
                <w:szCs w:val="26"/>
              </w:rPr>
            </w:pPr>
            <w:r w:rsidRPr="003B0A97">
              <w:rPr>
                <w:color w:val="000000" w:themeColor="text1"/>
                <w:szCs w:val="26"/>
              </w:rPr>
              <w:t xml:space="preserve">Thiết bị đo pH </w:t>
            </w:r>
          </w:p>
        </w:tc>
        <w:tc>
          <w:tcPr>
            <w:tcW w:w="1417" w:type="dxa"/>
            <w:tcBorders>
              <w:top w:val="nil"/>
              <w:left w:val="nil"/>
              <w:bottom w:val="single" w:sz="4" w:space="0" w:color="auto"/>
              <w:right w:val="single" w:sz="4" w:space="0" w:color="auto"/>
            </w:tcBorders>
            <w:shd w:val="clear" w:color="auto" w:fill="auto"/>
            <w:vAlign w:val="center"/>
            <w:hideMark/>
          </w:tcPr>
          <w:p w14:paraId="44C64A49" w14:textId="77777777" w:rsidR="00751C30" w:rsidRPr="003B0A97" w:rsidRDefault="00751C30" w:rsidP="00751C30">
            <w:pPr>
              <w:jc w:val="center"/>
              <w:rPr>
                <w:color w:val="000000" w:themeColor="text1"/>
                <w:szCs w:val="26"/>
              </w:rPr>
            </w:pPr>
            <w:r w:rsidRPr="003B0A97">
              <w:rPr>
                <w:color w:val="000000" w:themeColor="text1"/>
                <w:szCs w:val="26"/>
              </w:rPr>
              <w:t>pH04-01</w:t>
            </w:r>
          </w:p>
        </w:tc>
        <w:tc>
          <w:tcPr>
            <w:tcW w:w="4787" w:type="dxa"/>
            <w:tcBorders>
              <w:top w:val="nil"/>
              <w:left w:val="nil"/>
              <w:bottom w:val="single" w:sz="4" w:space="0" w:color="auto"/>
              <w:right w:val="single" w:sz="4" w:space="0" w:color="auto"/>
            </w:tcBorders>
            <w:shd w:val="clear" w:color="auto" w:fill="auto"/>
            <w:vAlign w:val="center"/>
            <w:hideMark/>
          </w:tcPr>
          <w:p w14:paraId="061C9DD4" w14:textId="77777777" w:rsidR="00751C30" w:rsidRPr="003B0A97" w:rsidRDefault="00751C30" w:rsidP="000641E9">
            <w:pPr>
              <w:jc w:val="left"/>
              <w:rPr>
                <w:color w:val="000000" w:themeColor="text1"/>
                <w:szCs w:val="26"/>
              </w:rPr>
            </w:pPr>
            <w:r w:rsidRPr="003B0A97">
              <w:rPr>
                <w:color w:val="000000" w:themeColor="text1"/>
                <w:szCs w:val="26"/>
              </w:rPr>
              <w:t xml:space="preserve">Loại: đo và kiểm soát pH </w:t>
            </w:r>
            <w:r w:rsidRPr="003B0A97">
              <w:rPr>
                <w:color w:val="000000" w:themeColor="text1"/>
                <w:szCs w:val="26"/>
              </w:rPr>
              <w:br/>
              <w:t>Khoảng đo: 0 – 14 pH</w:t>
            </w:r>
            <w:r w:rsidRPr="003B0A97">
              <w:rPr>
                <w:color w:val="000000" w:themeColor="text1"/>
                <w:szCs w:val="26"/>
              </w:rPr>
              <w:br/>
              <w:t>Bao gồm: 01 transmitter &amp; 01 sensor</w:t>
            </w:r>
          </w:p>
        </w:tc>
        <w:tc>
          <w:tcPr>
            <w:tcW w:w="1985" w:type="dxa"/>
            <w:tcBorders>
              <w:top w:val="nil"/>
              <w:left w:val="nil"/>
              <w:bottom w:val="single" w:sz="4" w:space="0" w:color="auto"/>
              <w:right w:val="single" w:sz="4" w:space="0" w:color="auto"/>
            </w:tcBorders>
            <w:shd w:val="clear" w:color="auto" w:fill="auto"/>
            <w:vAlign w:val="center"/>
            <w:hideMark/>
          </w:tcPr>
          <w:p w14:paraId="12DF7030" w14:textId="77777777" w:rsidR="00751C30" w:rsidRPr="003B0A97" w:rsidRDefault="00751C30" w:rsidP="00751C30">
            <w:pPr>
              <w:jc w:val="center"/>
              <w:rPr>
                <w:color w:val="000000" w:themeColor="text1"/>
                <w:szCs w:val="26"/>
              </w:rPr>
            </w:pPr>
            <w:r w:rsidRPr="003B0A97">
              <w:rPr>
                <w:color w:val="000000" w:themeColor="text1"/>
                <w:szCs w:val="26"/>
              </w:rPr>
              <w:t>Transmiter: EU/G7</w:t>
            </w:r>
            <w:r w:rsidRPr="003B0A97">
              <w:rPr>
                <w:color w:val="000000" w:themeColor="text1"/>
                <w:szCs w:val="26"/>
              </w:rPr>
              <w:br/>
              <w:t>Sensor: EU/G7/ Châu Á</w:t>
            </w:r>
          </w:p>
        </w:tc>
        <w:tc>
          <w:tcPr>
            <w:tcW w:w="1984" w:type="dxa"/>
            <w:tcBorders>
              <w:top w:val="nil"/>
              <w:left w:val="nil"/>
              <w:bottom w:val="single" w:sz="4" w:space="0" w:color="auto"/>
              <w:right w:val="single" w:sz="4" w:space="0" w:color="auto"/>
            </w:tcBorders>
            <w:shd w:val="clear" w:color="auto" w:fill="auto"/>
            <w:vAlign w:val="center"/>
            <w:hideMark/>
          </w:tcPr>
          <w:p w14:paraId="20DF8E52" w14:textId="77777777" w:rsidR="00751C30" w:rsidRPr="003B0A97" w:rsidRDefault="00751C30" w:rsidP="00751C30">
            <w:pPr>
              <w:jc w:val="center"/>
              <w:rPr>
                <w:color w:val="000000" w:themeColor="text1"/>
                <w:szCs w:val="26"/>
              </w:rPr>
            </w:pPr>
            <w:r w:rsidRPr="003B0A97">
              <w:rPr>
                <w:color w:val="000000" w:themeColor="text1"/>
                <w:szCs w:val="26"/>
              </w:rPr>
              <w:t>bộ</w:t>
            </w:r>
          </w:p>
        </w:tc>
        <w:tc>
          <w:tcPr>
            <w:tcW w:w="1276" w:type="dxa"/>
            <w:tcBorders>
              <w:top w:val="nil"/>
              <w:left w:val="nil"/>
              <w:bottom w:val="single" w:sz="4" w:space="0" w:color="auto"/>
              <w:right w:val="single" w:sz="4" w:space="0" w:color="auto"/>
            </w:tcBorders>
            <w:shd w:val="clear" w:color="auto" w:fill="auto"/>
            <w:vAlign w:val="center"/>
            <w:hideMark/>
          </w:tcPr>
          <w:p w14:paraId="3B63B210" w14:textId="77777777" w:rsidR="00751C30" w:rsidRPr="003B0A97" w:rsidRDefault="00751C30" w:rsidP="00751C30">
            <w:pPr>
              <w:jc w:val="center"/>
              <w:rPr>
                <w:color w:val="000000" w:themeColor="text1"/>
                <w:szCs w:val="26"/>
              </w:rPr>
            </w:pPr>
            <w:r w:rsidRPr="003B0A97">
              <w:rPr>
                <w:color w:val="000000" w:themeColor="text1"/>
                <w:szCs w:val="26"/>
              </w:rPr>
              <w:t>1</w:t>
            </w:r>
          </w:p>
        </w:tc>
      </w:tr>
      <w:tr w:rsidR="003B0A97" w:rsidRPr="003B0A97" w14:paraId="49FAE46C" w14:textId="77777777" w:rsidTr="000641E9">
        <w:trPr>
          <w:trHeight w:val="567"/>
          <w:jc w:val="center"/>
        </w:trPr>
        <w:tc>
          <w:tcPr>
            <w:tcW w:w="737" w:type="dxa"/>
            <w:tcBorders>
              <w:top w:val="nil"/>
              <w:left w:val="single" w:sz="4" w:space="0" w:color="auto"/>
              <w:bottom w:val="single" w:sz="4" w:space="0" w:color="auto"/>
              <w:right w:val="single" w:sz="4" w:space="0" w:color="auto"/>
            </w:tcBorders>
            <w:shd w:val="clear" w:color="auto" w:fill="auto"/>
            <w:vAlign w:val="center"/>
            <w:hideMark/>
          </w:tcPr>
          <w:p w14:paraId="39846254" w14:textId="77777777" w:rsidR="00751C30" w:rsidRPr="003B0A97" w:rsidRDefault="00751C30" w:rsidP="00751C30">
            <w:pPr>
              <w:jc w:val="center"/>
              <w:rPr>
                <w:color w:val="000000" w:themeColor="text1"/>
                <w:szCs w:val="26"/>
              </w:rPr>
            </w:pPr>
            <w:r w:rsidRPr="003B0A97">
              <w:rPr>
                <w:color w:val="000000" w:themeColor="text1"/>
                <w:szCs w:val="26"/>
              </w:rPr>
              <w:t>4</w:t>
            </w:r>
            <w:r w:rsidRPr="003B0A97">
              <w:rPr>
                <w:color w:val="000000" w:themeColor="text1"/>
                <w:szCs w:val="26"/>
                <w:lang w:val="vi-VN"/>
              </w:rPr>
              <w:t>.</w:t>
            </w:r>
            <w:r w:rsidRPr="003B0A97">
              <w:rPr>
                <w:color w:val="000000" w:themeColor="text1"/>
                <w:szCs w:val="26"/>
              </w:rPr>
              <w:t>7</w:t>
            </w:r>
          </w:p>
        </w:tc>
        <w:tc>
          <w:tcPr>
            <w:tcW w:w="2835" w:type="dxa"/>
            <w:tcBorders>
              <w:top w:val="nil"/>
              <w:left w:val="nil"/>
              <w:bottom w:val="single" w:sz="4" w:space="0" w:color="auto"/>
              <w:right w:val="single" w:sz="4" w:space="0" w:color="auto"/>
            </w:tcBorders>
            <w:shd w:val="clear" w:color="auto" w:fill="auto"/>
            <w:vAlign w:val="center"/>
            <w:hideMark/>
          </w:tcPr>
          <w:p w14:paraId="26BCFF44" w14:textId="77777777" w:rsidR="00751C30" w:rsidRPr="003B0A97" w:rsidRDefault="00751C30" w:rsidP="00751C30">
            <w:pPr>
              <w:rPr>
                <w:color w:val="000000" w:themeColor="text1"/>
                <w:szCs w:val="26"/>
              </w:rPr>
            </w:pPr>
            <w:r w:rsidRPr="003B0A97">
              <w:rPr>
                <w:color w:val="000000" w:themeColor="text1"/>
                <w:szCs w:val="26"/>
              </w:rPr>
              <w:t>Bồn chứa PAC</w:t>
            </w:r>
          </w:p>
        </w:tc>
        <w:tc>
          <w:tcPr>
            <w:tcW w:w="1417" w:type="dxa"/>
            <w:tcBorders>
              <w:top w:val="nil"/>
              <w:left w:val="nil"/>
              <w:bottom w:val="single" w:sz="4" w:space="0" w:color="auto"/>
              <w:right w:val="single" w:sz="4" w:space="0" w:color="auto"/>
            </w:tcBorders>
            <w:shd w:val="clear" w:color="auto" w:fill="auto"/>
            <w:vAlign w:val="center"/>
            <w:hideMark/>
          </w:tcPr>
          <w:p w14:paraId="3B99A9DF" w14:textId="77777777" w:rsidR="00751C30" w:rsidRPr="003B0A97" w:rsidRDefault="00751C30" w:rsidP="00751C30">
            <w:pPr>
              <w:jc w:val="center"/>
              <w:rPr>
                <w:color w:val="000000" w:themeColor="text1"/>
                <w:szCs w:val="26"/>
              </w:rPr>
            </w:pPr>
            <w:r w:rsidRPr="003B0A97">
              <w:rPr>
                <w:color w:val="000000" w:themeColor="text1"/>
                <w:szCs w:val="26"/>
              </w:rPr>
              <w:t>CT04-03</w:t>
            </w:r>
          </w:p>
        </w:tc>
        <w:tc>
          <w:tcPr>
            <w:tcW w:w="4787" w:type="dxa"/>
            <w:tcBorders>
              <w:top w:val="nil"/>
              <w:left w:val="nil"/>
              <w:bottom w:val="single" w:sz="4" w:space="0" w:color="auto"/>
              <w:right w:val="single" w:sz="4" w:space="0" w:color="auto"/>
            </w:tcBorders>
            <w:shd w:val="clear" w:color="auto" w:fill="auto"/>
            <w:vAlign w:val="center"/>
            <w:hideMark/>
          </w:tcPr>
          <w:p w14:paraId="1116A582" w14:textId="77777777" w:rsidR="00751C30" w:rsidRPr="003B0A97" w:rsidRDefault="00751C30" w:rsidP="000641E9">
            <w:pPr>
              <w:jc w:val="left"/>
              <w:rPr>
                <w:color w:val="000000" w:themeColor="text1"/>
                <w:szCs w:val="26"/>
              </w:rPr>
            </w:pPr>
            <w:r w:rsidRPr="003B0A97">
              <w:rPr>
                <w:color w:val="000000" w:themeColor="text1"/>
                <w:szCs w:val="26"/>
              </w:rPr>
              <w:t>Thể tích: 1.0m</w:t>
            </w:r>
            <w:r w:rsidRPr="003B0A97">
              <w:rPr>
                <w:color w:val="000000" w:themeColor="text1"/>
                <w:szCs w:val="26"/>
                <w:vertAlign w:val="superscript"/>
              </w:rPr>
              <w:t>3</w:t>
            </w:r>
            <w:r w:rsidRPr="003B0A97">
              <w:rPr>
                <w:color w:val="000000" w:themeColor="text1"/>
                <w:szCs w:val="26"/>
              </w:rPr>
              <w:t xml:space="preserve"> </w:t>
            </w:r>
            <w:r w:rsidRPr="003B0A97">
              <w:rPr>
                <w:color w:val="000000" w:themeColor="text1"/>
                <w:szCs w:val="26"/>
              </w:rPr>
              <w:br/>
              <w:t>Vật liệu: LLDPE</w:t>
            </w:r>
          </w:p>
        </w:tc>
        <w:tc>
          <w:tcPr>
            <w:tcW w:w="1985" w:type="dxa"/>
            <w:tcBorders>
              <w:top w:val="nil"/>
              <w:left w:val="nil"/>
              <w:bottom w:val="single" w:sz="4" w:space="0" w:color="auto"/>
              <w:right w:val="single" w:sz="4" w:space="0" w:color="auto"/>
            </w:tcBorders>
            <w:shd w:val="clear" w:color="auto" w:fill="auto"/>
            <w:noWrap/>
            <w:vAlign w:val="center"/>
            <w:hideMark/>
          </w:tcPr>
          <w:p w14:paraId="2CD8295F" w14:textId="77777777" w:rsidR="00751C30" w:rsidRPr="003B0A97" w:rsidRDefault="00751C30" w:rsidP="00751C30">
            <w:pPr>
              <w:jc w:val="center"/>
              <w:rPr>
                <w:color w:val="000000" w:themeColor="text1"/>
                <w:szCs w:val="26"/>
              </w:rPr>
            </w:pPr>
            <w:r w:rsidRPr="003B0A97">
              <w:rPr>
                <w:color w:val="000000" w:themeColor="text1"/>
                <w:szCs w:val="26"/>
              </w:rPr>
              <w:t>Việt Nam</w:t>
            </w:r>
          </w:p>
        </w:tc>
        <w:tc>
          <w:tcPr>
            <w:tcW w:w="1984" w:type="dxa"/>
            <w:tcBorders>
              <w:top w:val="nil"/>
              <w:left w:val="nil"/>
              <w:bottom w:val="single" w:sz="4" w:space="0" w:color="auto"/>
              <w:right w:val="single" w:sz="4" w:space="0" w:color="auto"/>
            </w:tcBorders>
            <w:shd w:val="clear" w:color="auto" w:fill="auto"/>
            <w:vAlign w:val="center"/>
            <w:hideMark/>
          </w:tcPr>
          <w:p w14:paraId="7BB7DD60" w14:textId="77777777" w:rsidR="00751C30" w:rsidRPr="003B0A97" w:rsidRDefault="00751C30" w:rsidP="00751C30">
            <w:pPr>
              <w:jc w:val="center"/>
              <w:rPr>
                <w:color w:val="000000" w:themeColor="text1"/>
                <w:szCs w:val="26"/>
              </w:rPr>
            </w:pPr>
            <w:r w:rsidRPr="003B0A97">
              <w:rPr>
                <w:color w:val="000000" w:themeColor="text1"/>
                <w:szCs w:val="26"/>
              </w:rPr>
              <w:t>Cái</w:t>
            </w:r>
          </w:p>
        </w:tc>
        <w:tc>
          <w:tcPr>
            <w:tcW w:w="1276" w:type="dxa"/>
            <w:tcBorders>
              <w:top w:val="nil"/>
              <w:left w:val="nil"/>
              <w:bottom w:val="single" w:sz="4" w:space="0" w:color="auto"/>
              <w:right w:val="single" w:sz="4" w:space="0" w:color="auto"/>
            </w:tcBorders>
            <w:shd w:val="clear" w:color="auto" w:fill="auto"/>
            <w:noWrap/>
            <w:vAlign w:val="center"/>
            <w:hideMark/>
          </w:tcPr>
          <w:p w14:paraId="57B4B119" w14:textId="77777777" w:rsidR="00751C30" w:rsidRPr="003B0A97" w:rsidRDefault="00751C30" w:rsidP="00751C30">
            <w:pPr>
              <w:jc w:val="center"/>
              <w:rPr>
                <w:color w:val="000000" w:themeColor="text1"/>
                <w:szCs w:val="26"/>
              </w:rPr>
            </w:pPr>
            <w:r w:rsidRPr="003B0A97">
              <w:rPr>
                <w:color w:val="000000" w:themeColor="text1"/>
                <w:szCs w:val="26"/>
              </w:rPr>
              <w:t>1</w:t>
            </w:r>
          </w:p>
        </w:tc>
      </w:tr>
      <w:tr w:rsidR="003B0A97" w:rsidRPr="003B0A97" w14:paraId="429E89E4" w14:textId="77777777" w:rsidTr="000641E9">
        <w:trPr>
          <w:trHeight w:val="567"/>
          <w:jc w:val="center"/>
        </w:trPr>
        <w:tc>
          <w:tcPr>
            <w:tcW w:w="737" w:type="dxa"/>
            <w:tcBorders>
              <w:top w:val="nil"/>
              <w:left w:val="single" w:sz="4" w:space="0" w:color="auto"/>
              <w:bottom w:val="single" w:sz="4" w:space="0" w:color="auto"/>
              <w:right w:val="single" w:sz="4" w:space="0" w:color="auto"/>
            </w:tcBorders>
            <w:shd w:val="clear" w:color="auto" w:fill="auto"/>
            <w:vAlign w:val="center"/>
            <w:hideMark/>
          </w:tcPr>
          <w:p w14:paraId="3919E2FE" w14:textId="77777777" w:rsidR="00751C30" w:rsidRPr="003B0A97" w:rsidRDefault="00751C30" w:rsidP="00751C30">
            <w:pPr>
              <w:jc w:val="center"/>
              <w:rPr>
                <w:color w:val="000000" w:themeColor="text1"/>
                <w:szCs w:val="26"/>
              </w:rPr>
            </w:pPr>
            <w:r w:rsidRPr="003B0A97">
              <w:rPr>
                <w:color w:val="000000" w:themeColor="text1"/>
                <w:szCs w:val="26"/>
              </w:rPr>
              <w:t>4</w:t>
            </w:r>
            <w:r w:rsidRPr="003B0A97">
              <w:rPr>
                <w:color w:val="000000" w:themeColor="text1"/>
                <w:szCs w:val="26"/>
                <w:lang w:val="vi-VN"/>
              </w:rPr>
              <w:t>.</w:t>
            </w:r>
            <w:r w:rsidRPr="003B0A97">
              <w:rPr>
                <w:color w:val="000000" w:themeColor="text1"/>
                <w:szCs w:val="26"/>
              </w:rPr>
              <w:t>8</w:t>
            </w:r>
          </w:p>
        </w:tc>
        <w:tc>
          <w:tcPr>
            <w:tcW w:w="2835" w:type="dxa"/>
            <w:tcBorders>
              <w:top w:val="nil"/>
              <w:left w:val="nil"/>
              <w:bottom w:val="single" w:sz="4" w:space="0" w:color="auto"/>
              <w:right w:val="single" w:sz="4" w:space="0" w:color="auto"/>
            </w:tcBorders>
            <w:shd w:val="clear" w:color="auto" w:fill="auto"/>
            <w:vAlign w:val="center"/>
            <w:hideMark/>
          </w:tcPr>
          <w:p w14:paraId="3126095C" w14:textId="77777777" w:rsidR="00751C30" w:rsidRPr="003B0A97" w:rsidRDefault="00751C30" w:rsidP="00751C30">
            <w:pPr>
              <w:rPr>
                <w:color w:val="000000" w:themeColor="text1"/>
                <w:szCs w:val="26"/>
              </w:rPr>
            </w:pPr>
            <w:r w:rsidRPr="003B0A97">
              <w:rPr>
                <w:color w:val="000000" w:themeColor="text1"/>
                <w:szCs w:val="26"/>
              </w:rPr>
              <w:t>Máy khuấy bồn pha PAC</w:t>
            </w:r>
          </w:p>
        </w:tc>
        <w:tc>
          <w:tcPr>
            <w:tcW w:w="1417" w:type="dxa"/>
            <w:tcBorders>
              <w:top w:val="nil"/>
              <w:left w:val="nil"/>
              <w:bottom w:val="single" w:sz="4" w:space="0" w:color="auto"/>
              <w:right w:val="single" w:sz="4" w:space="0" w:color="auto"/>
            </w:tcBorders>
            <w:shd w:val="clear" w:color="auto" w:fill="auto"/>
            <w:vAlign w:val="center"/>
            <w:hideMark/>
          </w:tcPr>
          <w:p w14:paraId="1B41D528" w14:textId="77777777" w:rsidR="00751C30" w:rsidRPr="003B0A97" w:rsidRDefault="00751C30" w:rsidP="00751C30">
            <w:pPr>
              <w:jc w:val="center"/>
              <w:rPr>
                <w:color w:val="000000" w:themeColor="text1"/>
                <w:szCs w:val="26"/>
              </w:rPr>
            </w:pPr>
            <w:r w:rsidRPr="003B0A97">
              <w:rPr>
                <w:color w:val="000000" w:themeColor="text1"/>
                <w:szCs w:val="26"/>
              </w:rPr>
              <w:t>CM04-01</w:t>
            </w:r>
          </w:p>
        </w:tc>
        <w:tc>
          <w:tcPr>
            <w:tcW w:w="4787" w:type="dxa"/>
            <w:tcBorders>
              <w:top w:val="nil"/>
              <w:left w:val="nil"/>
              <w:bottom w:val="single" w:sz="4" w:space="0" w:color="auto"/>
              <w:right w:val="single" w:sz="4" w:space="0" w:color="auto"/>
            </w:tcBorders>
            <w:shd w:val="clear" w:color="auto" w:fill="auto"/>
            <w:vAlign w:val="center"/>
            <w:hideMark/>
          </w:tcPr>
          <w:p w14:paraId="479B24FD" w14:textId="77777777" w:rsidR="00751C30" w:rsidRPr="003B0A97" w:rsidRDefault="00751C30" w:rsidP="000641E9">
            <w:pPr>
              <w:jc w:val="left"/>
              <w:rPr>
                <w:color w:val="000000" w:themeColor="text1"/>
                <w:szCs w:val="26"/>
              </w:rPr>
            </w:pPr>
            <w:r w:rsidRPr="003B0A97">
              <w:rPr>
                <w:color w:val="000000" w:themeColor="text1"/>
                <w:szCs w:val="26"/>
              </w:rPr>
              <w:t>a/ Động cơ giảm tốc:</w:t>
            </w:r>
            <w:r w:rsidRPr="003B0A97">
              <w:rPr>
                <w:color w:val="000000" w:themeColor="text1"/>
                <w:szCs w:val="26"/>
              </w:rPr>
              <w:br/>
              <w:t>- Tốc độ: 100-150rpm</w:t>
            </w:r>
            <w:r w:rsidRPr="003B0A97">
              <w:rPr>
                <w:color w:val="000000" w:themeColor="text1"/>
                <w:szCs w:val="26"/>
              </w:rPr>
              <w:br/>
              <w:t>- Công suất: 0.25kW, 3ph/400V/50Hz</w:t>
            </w:r>
            <w:r w:rsidRPr="003B0A97">
              <w:rPr>
                <w:color w:val="000000" w:themeColor="text1"/>
                <w:szCs w:val="26"/>
              </w:rPr>
              <w:br/>
              <w:t>b/ Cánh khuấy và trục: SUS304</w:t>
            </w:r>
          </w:p>
        </w:tc>
        <w:tc>
          <w:tcPr>
            <w:tcW w:w="1985" w:type="dxa"/>
            <w:tcBorders>
              <w:top w:val="nil"/>
              <w:left w:val="nil"/>
              <w:bottom w:val="single" w:sz="4" w:space="0" w:color="auto"/>
              <w:right w:val="single" w:sz="4" w:space="0" w:color="auto"/>
            </w:tcBorders>
            <w:shd w:val="clear" w:color="auto" w:fill="auto"/>
            <w:vAlign w:val="center"/>
            <w:hideMark/>
          </w:tcPr>
          <w:p w14:paraId="25E6E65D" w14:textId="77777777" w:rsidR="00751C30" w:rsidRPr="003B0A97" w:rsidRDefault="00751C30" w:rsidP="00751C30">
            <w:pPr>
              <w:jc w:val="center"/>
              <w:rPr>
                <w:color w:val="000000" w:themeColor="text1"/>
                <w:szCs w:val="26"/>
              </w:rPr>
            </w:pPr>
            <w:r w:rsidRPr="003B0A97">
              <w:rPr>
                <w:color w:val="000000" w:themeColor="text1"/>
                <w:szCs w:val="26"/>
              </w:rPr>
              <w:t>Động cơ: Singapore</w:t>
            </w:r>
            <w:r w:rsidRPr="003B0A97">
              <w:rPr>
                <w:color w:val="000000" w:themeColor="text1"/>
                <w:szCs w:val="26"/>
              </w:rPr>
              <w:br/>
              <w:t>Cánh khuấy và trục: Việt Nam</w:t>
            </w:r>
          </w:p>
        </w:tc>
        <w:tc>
          <w:tcPr>
            <w:tcW w:w="1984" w:type="dxa"/>
            <w:tcBorders>
              <w:top w:val="nil"/>
              <w:left w:val="nil"/>
              <w:bottom w:val="single" w:sz="4" w:space="0" w:color="auto"/>
              <w:right w:val="single" w:sz="4" w:space="0" w:color="auto"/>
            </w:tcBorders>
            <w:shd w:val="clear" w:color="000000" w:fill="FFFFFF"/>
            <w:vAlign w:val="center"/>
            <w:hideMark/>
          </w:tcPr>
          <w:p w14:paraId="26203935" w14:textId="77777777" w:rsidR="00751C30" w:rsidRPr="003B0A97" w:rsidRDefault="00751C30" w:rsidP="00751C30">
            <w:pPr>
              <w:jc w:val="center"/>
              <w:rPr>
                <w:color w:val="000000" w:themeColor="text1"/>
                <w:szCs w:val="26"/>
              </w:rPr>
            </w:pPr>
            <w:r w:rsidRPr="003B0A97">
              <w:rPr>
                <w:color w:val="000000" w:themeColor="text1"/>
                <w:szCs w:val="26"/>
              </w:rPr>
              <w:t>Bộ</w:t>
            </w:r>
          </w:p>
        </w:tc>
        <w:tc>
          <w:tcPr>
            <w:tcW w:w="1276" w:type="dxa"/>
            <w:tcBorders>
              <w:top w:val="nil"/>
              <w:left w:val="nil"/>
              <w:bottom w:val="single" w:sz="4" w:space="0" w:color="auto"/>
              <w:right w:val="single" w:sz="4" w:space="0" w:color="auto"/>
            </w:tcBorders>
            <w:shd w:val="clear" w:color="auto" w:fill="auto"/>
            <w:vAlign w:val="center"/>
            <w:hideMark/>
          </w:tcPr>
          <w:p w14:paraId="3D3F5B4E" w14:textId="77777777" w:rsidR="00751C30" w:rsidRPr="003B0A97" w:rsidRDefault="00751C30" w:rsidP="00751C30">
            <w:pPr>
              <w:jc w:val="center"/>
              <w:rPr>
                <w:color w:val="000000" w:themeColor="text1"/>
                <w:szCs w:val="26"/>
              </w:rPr>
            </w:pPr>
            <w:r w:rsidRPr="003B0A97">
              <w:rPr>
                <w:color w:val="000000" w:themeColor="text1"/>
                <w:szCs w:val="26"/>
              </w:rPr>
              <w:t>1</w:t>
            </w:r>
          </w:p>
        </w:tc>
      </w:tr>
      <w:tr w:rsidR="003B0A97" w:rsidRPr="003B0A97" w14:paraId="4B31C6C0" w14:textId="77777777" w:rsidTr="000641E9">
        <w:trPr>
          <w:trHeight w:val="567"/>
          <w:jc w:val="center"/>
        </w:trPr>
        <w:tc>
          <w:tcPr>
            <w:tcW w:w="737" w:type="dxa"/>
            <w:tcBorders>
              <w:top w:val="nil"/>
              <w:left w:val="single" w:sz="4" w:space="0" w:color="auto"/>
              <w:bottom w:val="single" w:sz="4" w:space="0" w:color="auto"/>
              <w:right w:val="single" w:sz="4" w:space="0" w:color="auto"/>
            </w:tcBorders>
            <w:shd w:val="clear" w:color="auto" w:fill="auto"/>
            <w:vAlign w:val="center"/>
            <w:hideMark/>
          </w:tcPr>
          <w:p w14:paraId="571CBF67" w14:textId="77777777" w:rsidR="00751C30" w:rsidRPr="003B0A97" w:rsidRDefault="00751C30" w:rsidP="00751C30">
            <w:pPr>
              <w:jc w:val="center"/>
              <w:rPr>
                <w:color w:val="000000" w:themeColor="text1"/>
                <w:szCs w:val="26"/>
              </w:rPr>
            </w:pPr>
            <w:r w:rsidRPr="003B0A97">
              <w:rPr>
                <w:color w:val="000000" w:themeColor="text1"/>
                <w:szCs w:val="26"/>
              </w:rPr>
              <w:t>4</w:t>
            </w:r>
            <w:r w:rsidRPr="003B0A97">
              <w:rPr>
                <w:color w:val="000000" w:themeColor="text1"/>
                <w:szCs w:val="26"/>
                <w:lang w:val="vi-VN"/>
              </w:rPr>
              <w:t>.</w:t>
            </w:r>
            <w:r w:rsidRPr="003B0A97">
              <w:rPr>
                <w:color w:val="000000" w:themeColor="text1"/>
                <w:szCs w:val="26"/>
              </w:rPr>
              <w:t>9</w:t>
            </w:r>
          </w:p>
        </w:tc>
        <w:tc>
          <w:tcPr>
            <w:tcW w:w="2835" w:type="dxa"/>
            <w:tcBorders>
              <w:top w:val="nil"/>
              <w:left w:val="nil"/>
              <w:bottom w:val="single" w:sz="4" w:space="0" w:color="auto"/>
              <w:right w:val="single" w:sz="4" w:space="0" w:color="auto"/>
            </w:tcBorders>
            <w:shd w:val="clear" w:color="auto" w:fill="auto"/>
            <w:vAlign w:val="center"/>
            <w:hideMark/>
          </w:tcPr>
          <w:p w14:paraId="04E7A884" w14:textId="77777777" w:rsidR="00751C30" w:rsidRPr="003B0A97" w:rsidRDefault="00751C30" w:rsidP="00751C30">
            <w:pPr>
              <w:rPr>
                <w:color w:val="000000" w:themeColor="text1"/>
                <w:szCs w:val="26"/>
              </w:rPr>
            </w:pPr>
            <w:r w:rsidRPr="003B0A97">
              <w:rPr>
                <w:color w:val="000000" w:themeColor="text1"/>
                <w:szCs w:val="26"/>
              </w:rPr>
              <w:t>Bơm định lượng PAC</w:t>
            </w:r>
          </w:p>
        </w:tc>
        <w:tc>
          <w:tcPr>
            <w:tcW w:w="1417" w:type="dxa"/>
            <w:tcBorders>
              <w:top w:val="nil"/>
              <w:left w:val="nil"/>
              <w:bottom w:val="single" w:sz="4" w:space="0" w:color="auto"/>
              <w:right w:val="single" w:sz="4" w:space="0" w:color="auto"/>
            </w:tcBorders>
            <w:shd w:val="clear" w:color="auto" w:fill="auto"/>
            <w:vAlign w:val="center"/>
            <w:hideMark/>
          </w:tcPr>
          <w:p w14:paraId="4638781D" w14:textId="77777777" w:rsidR="00751C30" w:rsidRPr="003B0A97" w:rsidRDefault="00751C30" w:rsidP="00751C30">
            <w:pPr>
              <w:jc w:val="center"/>
              <w:rPr>
                <w:color w:val="000000" w:themeColor="text1"/>
                <w:szCs w:val="26"/>
              </w:rPr>
            </w:pPr>
            <w:r w:rsidRPr="003B0A97">
              <w:rPr>
                <w:color w:val="000000" w:themeColor="text1"/>
                <w:szCs w:val="26"/>
              </w:rPr>
              <w:t>DP04-04/05</w:t>
            </w:r>
          </w:p>
        </w:tc>
        <w:tc>
          <w:tcPr>
            <w:tcW w:w="4787" w:type="dxa"/>
            <w:tcBorders>
              <w:top w:val="nil"/>
              <w:left w:val="nil"/>
              <w:bottom w:val="single" w:sz="4" w:space="0" w:color="auto"/>
              <w:right w:val="single" w:sz="4" w:space="0" w:color="auto"/>
            </w:tcBorders>
            <w:shd w:val="clear" w:color="auto" w:fill="auto"/>
            <w:vAlign w:val="center"/>
            <w:hideMark/>
          </w:tcPr>
          <w:p w14:paraId="7F64D828" w14:textId="77777777" w:rsidR="00751C30" w:rsidRPr="003B0A97" w:rsidRDefault="00751C30" w:rsidP="000641E9">
            <w:pPr>
              <w:jc w:val="left"/>
              <w:rPr>
                <w:color w:val="000000" w:themeColor="text1"/>
                <w:szCs w:val="26"/>
              </w:rPr>
            </w:pPr>
            <w:r w:rsidRPr="003B0A97">
              <w:rPr>
                <w:color w:val="000000" w:themeColor="text1"/>
                <w:szCs w:val="26"/>
              </w:rPr>
              <w:t>Loại: Bơm màng</w:t>
            </w:r>
            <w:r w:rsidRPr="003B0A97">
              <w:rPr>
                <w:color w:val="000000" w:themeColor="text1"/>
                <w:szCs w:val="26"/>
              </w:rPr>
              <w:br/>
              <w:t>Lưu lượng: 50 lít/giờ (max)</w:t>
            </w:r>
            <w:r w:rsidRPr="003B0A97">
              <w:rPr>
                <w:color w:val="000000" w:themeColor="text1"/>
                <w:szCs w:val="26"/>
              </w:rPr>
              <w:br/>
              <w:t>Cột áp: 10 bar (max)</w:t>
            </w:r>
            <w:r w:rsidRPr="003B0A97">
              <w:rPr>
                <w:color w:val="000000" w:themeColor="text1"/>
                <w:szCs w:val="26"/>
              </w:rPr>
              <w:br/>
              <w:t>Công suất: 0</w:t>
            </w:r>
            <w:r w:rsidRPr="003B0A97">
              <w:rPr>
                <w:color w:val="000000" w:themeColor="text1"/>
                <w:szCs w:val="26"/>
                <w:lang w:val="vi-VN"/>
              </w:rPr>
              <w:t>,</w:t>
            </w:r>
            <w:r w:rsidRPr="003B0A97">
              <w:rPr>
                <w:color w:val="000000" w:themeColor="text1"/>
                <w:szCs w:val="26"/>
              </w:rPr>
              <w:t>25kW, 3ph/400V/50Hz</w:t>
            </w:r>
          </w:p>
        </w:tc>
        <w:tc>
          <w:tcPr>
            <w:tcW w:w="1985" w:type="dxa"/>
            <w:tcBorders>
              <w:top w:val="nil"/>
              <w:left w:val="nil"/>
              <w:bottom w:val="single" w:sz="4" w:space="0" w:color="auto"/>
              <w:right w:val="single" w:sz="4" w:space="0" w:color="auto"/>
            </w:tcBorders>
            <w:shd w:val="clear" w:color="auto" w:fill="auto"/>
            <w:noWrap/>
            <w:vAlign w:val="center"/>
            <w:hideMark/>
          </w:tcPr>
          <w:p w14:paraId="5AC57EC0" w14:textId="77777777" w:rsidR="00751C30" w:rsidRPr="003B0A97" w:rsidRDefault="00751C30" w:rsidP="00751C30">
            <w:pPr>
              <w:jc w:val="center"/>
              <w:rPr>
                <w:color w:val="000000" w:themeColor="text1"/>
                <w:szCs w:val="26"/>
              </w:rPr>
            </w:pPr>
            <w:r w:rsidRPr="003B0A97">
              <w:rPr>
                <w:color w:val="000000" w:themeColor="text1"/>
                <w:szCs w:val="26"/>
              </w:rPr>
              <w:t>EU/ G7</w:t>
            </w:r>
          </w:p>
        </w:tc>
        <w:tc>
          <w:tcPr>
            <w:tcW w:w="1984" w:type="dxa"/>
            <w:tcBorders>
              <w:top w:val="nil"/>
              <w:left w:val="nil"/>
              <w:bottom w:val="single" w:sz="4" w:space="0" w:color="auto"/>
              <w:right w:val="single" w:sz="4" w:space="0" w:color="auto"/>
            </w:tcBorders>
            <w:shd w:val="clear" w:color="auto" w:fill="auto"/>
            <w:vAlign w:val="center"/>
            <w:hideMark/>
          </w:tcPr>
          <w:p w14:paraId="659C6E47" w14:textId="77777777" w:rsidR="00751C30" w:rsidRPr="003B0A97" w:rsidRDefault="00751C30" w:rsidP="00751C30">
            <w:pPr>
              <w:jc w:val="center"/>
              <w:rPr>
                <w:color w:val="000000" w:themeColor="text1"/>
                <w:szCs w:val="26"/>
              </w:rPr>
            </w:pPr>
            <w:r w:rsidRPr="003B0A97">
              <w:rPr>
                <w:color w:val="000000" w:themeColor="text1"/>
                <w:szCs w:val="26"/>
              </w:rPr>
              <w:t>cái</w:t>
            </w:r>
            <w:r w:rsidRPr="003B0A97">
              <w:rPr>
                <w:color w:val="000000" w:themeColor="text1"/>
                <w:szCs w:val="26"/>
              </w:rPr>
              <w:br/>
              <w:t>(1hđ,1dp)</w:t>
            </w:r>
          </w:p>
        </w:tc>
        <w:tc>
          <w:tcPr>
            <w:tcW w:w="1276" w:type="dxa"/>
            <w:tcBorders>
              <w:top w:val="nil"/>
              <w:left w:val="nil"/>
              <w:bottom w:val="single" w:sz="4" w:space="0" w:color="auto"/>
              <w:right w:val="single" w:sz="4" w:space="0" w:color="auto"/>
            </w:tcBorders>
            <w:shd w:val="clear" w:color="auto" w:fill="auto"/>
            <w:vAlign w:val="center"/>
            <w:hideMark/>
          </w:tcPr>
          <w:p w14:paraId="3D3F9487" w14:textId="77777777" w:rsidR="00751C30" w:rsidRPr="003B0A97" w:rsidRDefault="00751C30" w:rsidP="00751C30">
            <w:pPr>
              <w:jc w:val="center"/>
              <w:rPr>
                <w:color w:val="000000" w:themeColor="text1"/>
                <w:szCs w:val="26"/>
              </w:rPr>
            </w:pPr>
            <w:r w:rsidRPr="003B0A97">
              <w:rPr>
                <w:color w:val="000000" w:themeColor="text1"/>
                <w:szCs w:val="26"/>
              </w:rPr>
              <w:t>2</w:t>
            </w:r>
          </w:p>
        </w:tc>
      </w:tr>
      <w:tr w:rsidR="003B0A97" w:rsidRPr="003B0A97" w14:paraId="076FEFC4" w14:textId="77777777" w:rsidTr="000641E9">
        <w:trPr>
          <w:trHeight w:val="567"/>
          <w:jc w:val="center"/>
        </w:trPr>
        <w:tc>
          <w:tcPr>
            <w:tcW w:w="737" w:type="dxa"/>
            <w:tcBorders>
              <w:top w:val="nil"/>
              <w:left w:val="single" w:sz="4" w:space="0" w:color="auto"/>
              <w:bottom w:val="single" w:sz="4" w:space="0" w:color="auto"/>
              <w:right w:val="single" w:sz="4" w:space="0" w:color="auto"/>
            </w:tcBorders>
            <w:shd w:val="clear" w:color="000000" w:fill="CCFFCC"/>
            <w:vAlign w:val="center"/>
            <w:hideMark/>
          </w:tcPr>
          <w:p w14:paraId="4FA28712" w14:textId="77777777" w:rsidR="00751C30" w:rsidRPr="003B0A97" w:rsidRDefault="00751C30" w:rsidP="00751C30">
            <w:pPr>
              <w:jc w:val="center"/>
              <w:rPr>
                <w:b/>
                <w:bCs/>
                <w:color w:val="000000" w:themeColor="text1"/>
                <w:szCs w:val="26"/>
              </w:rPr>
            </w:pPr>
            <w:r w:rsidRPr="003B0A97">
              <w:rPr>
                <w:b/>
                <w:bCs/>
                <w:color w:val="000000" w:themeColor="text1"/>
                <w:szCs w:val="26"/>
              </w:rPr>
              <w:t>5</w:t>
            </w:r>
            <w:r w:rsidRPr="003B0A97">
              <w:rPr>
                <w:b/>
                <w:bCs/>
                <w:color w:val="000000" w:themeColor="text1"/>
                <w:szCs w:val="26"/>
                <w:lang w:val="vi-VN"/>
              </w:rPr>
              <w:t>.</w:t>
            </w:r>
            <w:r w:rsidRPr="003B0A97">
              <w:rPr>
                <w:b/>
                <w:bCs/>
                <w:color w:val="000000" w:themeColor="text1"/>
                <w:szCs w:val="26"/>
              </w:rPr>
              <w:t>0</w:t>
            </w:r>
          </w:p>
        </w:tc>
        <w:tc>
          <w:tcPr>
            <w:tcW w:w="2835" w:type="dxa"/>
            <w:tcBorders>
              <w:top w:val="nil"/>
              <w:left w:val="nil"/>
              <w:bottom w:val="single" w:sz="4" w:space="0" w:color="auto"/>
              <w:right w:val="single" w:sz="4" w:space="0" w:color="auto"/>
            </w:tcBorders>
            <w:shd w:val="clear" w:color="000000" w:fill="CCFFCC"/>
            <w:vAlign w:val="center"/>
            <w:hideMark/>
          </w:tcPr>
          <w:p w14:paraId="292496C8" w14:textId="77777777" w:rsidR="00751C30" w:rsidRPr="003B0A97" w:rsidRDefault="00751C30" w:rsidP="00751C30">
            <w:pPr>
              <w:rPr>
                <w:b/>
                <w:bCs/>
                <w:color w:val="000000" w:themeColor="text1"/>
                <w:szCs w:val="26"/>
              </w:rPr>
            </w:pPr>
            <w:r w:rsidRPr="003B0A97">
              <w:rPr>
                <w:b/>
                <w:bCs/>
                <w:color w:val="000000" w:themeColor="text1"/>
                <w:szCs w:val="26"/>
              </w:rPr>
              <w:t>BỂ TẠO BÔNG</w:t>
            </w:r>
          </w:p>
        </w:tc>
        <w:tc>
          <w:tcPr>
            <w:tcW w:w="1417" w:type="dxa"/>
            <w:tcBorders>
              <w:top w:val="nil"/>
              <w:left w:val="nil"/>
              <w:bottom w:val="single" w:sz="4" w:space="0" w:color="auto"/>
              <w:right w:val="single" w:sz="4" w:space="0" w:color="auto"/>
            </w:tcBorders>
            <w:shd w:val="clear" w:color="000000" w:fill="CCFFCC"/>
            <w:vAlign w:val="center"/>
            <w:hideMark/>
          </w:tcPr>
          <w:p w14:paraId="7BB936F1" w14:textId="77777777" w:rsidR="00751C30" w:rsidRPr="003B0A97" w:rsidRDefault="00751C30" w:rsidP="00751C30">
            <w:pPr>
              <w:jc w:val="center"/>
              <w:rPr>
                <w:b/>
                <w:bCs/>
                <w:color w:val="000000" w:themeColor="text1"/>
                <w:szCs w:val="26"/>
              </w:rPr>
            </w:pPr>
            <w:r w:rsidRPr="003B0A97">
              <w:rPr>
                <w:b/>
                <w:bCs/>
                <w:color w:val="000000" w:themeColor="text1"/>
                <w:szCs w:val="26"/>
              </w:rPr>
              <w:t>TK05</w:t>
            </w:r>
          </w:p>
        </w:tc>
        <w:tc>
          <w:tcPr>
            <w:tcW w:w="4787" w:type="dxa"/>
            <w:tcBorders>
              <w:top w:val="nil"/>
              <w:left w:val="nil"/>
              <w:bottom w:val="single" w:sz="4" w:space="0" w:color="auto"/>
              <w:right w:val="single" w:sz="4" w:space="0" w:color="auto"/>
            </w:tcBorders>
            <w:shd w:val="clear" w:color="000000" w:fill="CCFFCC"/>
            <w:vAlign w:val="center"/>
            <w:hideMark/>
          </w:tcPr>
          <w:p w14:paraId="0B7DB5EA" w14:textId="77777777" w:rsidR="00751C30" w:rsidRPr="003B0A97" w:rsidRDefault="00751C30" w:rsidP="000641E9">
            <w:pPr>
              <w:jc w:val="left"/>
              <w:rPr>
                <w:b/>
                <w:bCs/>
                <w:color w:val="000000" w:themeColor="text1"/>
                <w:szCs w:val="26"/>
              </w:rPr>
            </w:pPr>
            <w:r w:rsidRPr="003B0A97">
              <w:rPr>
                <w:b/>
                <w:bCs/>
                <w:color w:val="000000" w:themeColor="text1"/>
                <w:szCs w:val="26"/>
              </w:rPr>
              <w:t> </w:t>
            </w:r>
          </w:p>
        </w:tc>
        <w:tc>
          <w:tcPr>
            <w:tcW w:w="1985" w:type="dxa"/>
            <w:tcBorders>
              <w:top w:val="nil"/>
              <w:left w:val="nil"/>
              <w:bottom w:val="single" w:sz="4" w:space="0" w:color="auto"/>
              <w:right w:val="single" w:sz="4" w:space="0" w:color="auto"/>
            </w:tcBorders>
            <w:shd w:val="clear" w:color="000000" w:fill="CCFFCC"/>
            <w:vAlign w:val="center"/>
            <w:hideMark/>
          </w:tcPr>
          <w:p w14:paraId="70B876F2" w14:textId="77777777" w:rsidR="00751C30" w:rsidRPr="003B0A97" w:rsidRDefault="00751C30" w:rsidP="00751C30">
            <w:pPr>
              <w:rPr>
                <w:b/>
                <w:bCs/>
                <w:color w:val="000000" w:themeColor="text1"/>
                <w:szCs w:val="26"/>
              </w:rPr>
            </w:pPr>
            <w:r w:rsidRPr="003B0A97">
              <w:rPr>
                <w:b/>
                <w:bCs/>
                <w:color w:val="000000" w:themeColor="text1"/>
                <w:szCs w:val="26"/>
              </w:rPr>
              <w:t> </w:t>
            </w:r>
          </w:p>
        </w:tc>
        <w:tc>
          <w:tcPr>
            <w:tcW w:w="1984" w:type="dxa"/>
            <w:tcBorders>
              <w:top w:val="nil"/>
              <w:left w:val="nil"/>
              <w:bottom w:val="single" w:sz="4" w:space="0" w:color="auto"/>
              <w:right w:val="single" w:sz="4" w:space="0" w:color="auto"/>
            </w:tcBorders>
            <w:shd w:val="clear" w:color="000000" w:fill="CCFFCC"/>
            <w:vAlign w:val="center"/>
            <w:hideMark/>
          </w:tcPr>
          <w:p w14:paraId="6FB810CE" w14:textId="77777777" w:rsidR="00751C30" w:rsidRPr="003B0A97" w:rsidRDefault="00751C30" w:rsidP="00751C30">
            <w:pPr>
              <w:rPr>
                <w:b/>
                <w:bCs/>
                <w:color w:val="000000" w:themeColor="text1"/>
                <w:szCs w:val="26"/>
              </w:rPr>
            </w:pPr>
            <w:r w:rsidRPr="003B0A97">
              <w:rPr>
                <w:b/>
                <w:bCs/>
                <w:color w:val="000000" w:themeColor="text1"/>
                <w:szCs w:val="26"/>
              </w:rPr>
              <w:t> </w:t>
            </w:r>
          </w:p>
        </w:tc>
        <w:tc>
          <w:tcPr>
            <w:tcW w:w="1276" w:type="dxa"/>
            <w:tcBorders>
              <w:top w:val="nil"/>
              <w:left w:val="nil"/>
              <w:bottom w:val="single" w:sz="4" w:space="0" w:color="auto"/>
              <w:right w:val="single" w:sz="4" w:space="0" w:color="auto"/>
            </w:tcBorders>
            <w:shd w:val="clear" w:color="000000" w:fill="CCFFCC"/>
            <w:vAlign w:val="center"/>
            <w:hideMark/>
          </w:tcPr>
          <w:p w14:paraId="0369A873" w14:textId="77777777" w:rsidR="00751C30" w:rsidRPr="003B0A97" w:rsidRDefault="00751C30" w:rsidP="00751C30">
            <w:pPr>
              <w:jc w:val="center"/>
              <w:rPr>
                <w:b/>
                <w:bCs/>
                <w:color w:val="000000" w:themeColor="text1"/>
                <w:szCs w:val="26"/>
              </w:rPr>
            </w:pPr>
            <w:r w:rsidRPr="003B0A97">
              <w:rPr>
                <w:b/>
                <w:bCs/>
                <w:color w:val="000000" w:themeColor="text1"/>
                <w:szCs w:val="26"/>
              </w:rPr>
              <w:t> </w:t>
            </w:r>
          </w:p>
        </w:tc>
      </w:tr>
      <w:tr w:rsidR="003B0A97" w:rsidRPr="003B0A97" w14:paraId="5FBDEB10" w14:textId="77777777" w:rsidTr="000641E9">
        <w:trPr>
          <w:trHeight w:val="567"/>
          <w:jc w:val="center"/>
        </w:trPr>
        <w:tc>
          <w:tcPr>
            <w:tcW w:w="737" w:type="dxa"/>
            <w:tcBorders>
              <w:top w:val="nil"/>
              <w:left w:val="single" w:sz="4" w:space="0" w:color="auto"/>
              <w:bottom w:val="single" w:sz="4" w:space="0" w:color="auto"/>
              <w:right w:val="single" w:sz="4" w:space="0" w:color="auto"/>
            </w:tcBorders>
            <w:shd w:val="clear" w:color="auto" w:fill="auto"/>
            <w:vAlign w:val="center"/>
            <w:hideMark/>
          </w:tcPr>
          <w:p w14:paraId="6C4DD737" w14:textId="77777777" w:rsidR="00751C30" w:rsidRPr="003B0A97" w:rsidRDefault="00751C30" w:rsidP="00751C30">
            <w:pPr>
              <w:jc w:val="center"/>
              <w:rPr>
                <w:color w:val="000000" w:themeColor="text1"/>
                <w:szCs w:val="26"/>
              </w:rPr>
            </w:pPr>
            <w:r w:rsidRPr="003B0A97">
              <w:rPr>
                <w:color w:val="000000" w:themeColor="text1"/>
                <w:szCs w:val="26"/>
              </w:rPr>
              <w:t>5</w:t>
            </w:r>
            <w:r w:rsidRPr="003B0A97">
              <w:rPr>
                <w:color w:val="000000" w:themeColor="text1"/>
                <w:szCs w:val="26"/>
                <w:lang w:val="vi-VN"/>
              </w:rPr>
              <w:t>.</w:t>
            </w:r>
            <w:r w:rsidRPr="003B0A97">
              <w:rPr>
                <w:color w:val="000000" w:themeColor="text1"/>
                <w:szCs w:val="26"/>
              </w:rPr>
              <w:t>1</w:t>
            </w:r>
          </w:p>
        </w:tc>
        <w:tc>
          <w:tcPr>
            <w:tcW w:w="2835" w:type="dxa"/>
            <w:tcBorders>
              <w:top w:val="nil"/>
              <w:left w:val="nil"/>
              <w:bottom w:val="single" w:sz="4" w:space="0" w:color="auto"/>
              <w:right w:val="single" w:sz="4" w:space="0" w:color="auto"/>
            </w:tcBorders>
            <w:shd w:val="clear" w:color="auto" w:fill="auto"/>
            <w:vAlign w:val="center"/>
            <w:hideMark/>
          </w:tcPr>
          <w:p w14:paraId="01464ED9" w14:textId="77777777" w:rsidR="00751C30" w:rsidRPr="003B0A97" w:rsidRDefault="00751C30" w:rsidP="00751C30">
            <w:pPr>
              <w:rPr>
                <w:color w:val="000000" w:themeColor="text1"/>
                <w:szCs w:val="26"/>
              </w:rPr>
            </w:pPr>
            <w:r w:rsidRPr="003B0A97">
              <w:rPr>
                <w:color w:val="000000" w:themeColor="text1"/>
                <w:szCs w:val="26"/>
              </w:rPr>
              <w:t>Máy khuấy trong bể</w:t>
            </w:r>
          </w:p>
        </w:tc>
        <w:tc>
          <w:tcPr>
            <w:tcW w:w="1417" w:type="dxa"/>
            <w:tcBorders>
              <w:top w:val="nil"/>
              <w:left w:val="nil"/>
              <w:bottom w:val="single" w:sz="4" w:space="0" w:color="auto"/>
              <w:right w:val="single" w:sz="4" w:space="0" w:color="auto"/>
            </w:tcBorders>
            <w:shd w:val="clear" w:color="auto" w:fill="auto"/>
            <w:vAlign w:val="center"/>
            <w:hideMark/>
          </w:tcPr>
          <w:p w14:paraId="014B83AC" w14:textId="77777777" w:rsidR="00751C30" w:rsidRPr="003B0A97" w:rsidRDefault="00751C30" w:rsidP="00751C30">
            <w:pPr>
              <w:jc w:val="center"/>
              <w:rPr>
                <w:color w:val="000000" w:themeColor="text1"/>
                <w:szCs w:val="26"/>
              </w:rPr>
            </w:pPr>
            <w:r w:rsidRPr="003B0A97">
              <w:rPr>
                <w:color w:val="000000" w:themeColor="text1"/>
                <w:szCs w:val="26"/>
              </w:rPr>
              <w:t>MI05-01</w:t>
            </w:r>
          </w:p>
        </w:tc>
        <w:tc>
          <w:tcPr>
            <w:tcW w:w="4787" w:type="dxa"/>
            <w:tcBorders>
              <w:top w:val="nil"/>
              <w:left w:val="nil"/>
              <w:bottom w:val="single" w:sz="4" w:space="0" w:color="auto"/>
              <w:right w:val="single" w:sz="4" w:space="0" w:color="auto"/>
            </w:tcBorders>
            <w:shd w:val="clear" w:color="auto" w:fill="auto"/>
            <w:vAlign w:val="center"/>
            <w:hideMark/>
          </w:tcPr>
          <w:p w14:paraId="490710BC" w14:textId="77777777" w:rsidR="00751C30" w:rsidRPr="003B0A97" w:rsidRDefault="00751C30" w:rsidP="000641E9">
            <w:pPr>
              <w:jc w:val="left"/>
              <w:rPr>
                <w:color w:val="000000" w:themeColor="text1"/>
                <w:szCs w:val="26"/>
              </w:rPr>
            </w:pPr>
            <w:r w:rsidRPr="003B0A97">
              <w:rPr>
                <w:color w:val="000000" w:themeColor="text1"/>
                <w:szCs w:val="26"/>
              </w:rPr>
              <w:t>a/ Động cơ giảm tốc:</w:t>
            </w:r>
            <w:r w:rsidRPr="003B0A97">
              <w:rPr>
                <w:color w:val="000000" w:themeColor="text1"/>
                <w:szCs w:val="26"/>
              </w:rPr>
              <w:br/>
              <w:t>- Tốc độ: 30-50rpm</w:t>
            </w:r>
            <w:r w:rsidRPr="003B0A97">
              <w:rPr>
                <w:color w:val="000000" w:themeColor="text1"/>
                <w:szCs w:val="26"/>
              </w:rPr>
              <w:br/>
              <w:t>- Công suất: 0,75kW, 3ph/400V/50Hz</w:t>
            </w:r>
            <w:r w:rsidRPr="003B0A97">
              <w:rPr>
                <w:color w:val="000000" w:themeColor="text1"/>
                <w:szCs w:val="26"/>
              </w:rPr>
              <w:br/>
              <w:t>b/ Cánh khuấy và trục: SUS304</w:t>
            </w:r>
          </w:p>
        </w:tc>
        <w:tc>
          <w:tcPr>
            <w:tcW w:w="1985" w:type="dxa"/>
            <w:tcBorders>
              <w:top w:val="nil"/>
              <w:left w:val="nil"/>
              <w:bottom w:val="single" w:sz="4" w:space="0" w:color="auto"/>
              <w:right w:val="single" w:sz="4" w:space="0" w:color="auto"/>
            </w:tcBorders>
            <w:shd w:val="clear" w:color="auto" w:fill="auto"/>
            <w:vAlign w:val="center"/>
            <w:hideMark/>
          </w:tcPr>
          <w:p w14:paraId="2F19EAED" w14:textId="77777777" w:rsidR="00751C30" w:rsidRPr="003B0A97" w:rsidRDefault="00751C30" w:rsidP="00751C30">
            <w:pPr>
              <w:jc w:val="center"/>
              <w:rPr>
                <w:color w:val="000000" w:themeColor="text1"/>
                <w:szCs w:val="26"/>
              </w:rPr>
            </w:pPr>
            <w:r w:rsidRPr="003B0A97">
              <w:rPr>
                <w:color w:val="000000" w:themeColor="text1"/>
                <w:szCs w:val="26"/>
              </w:rPr>
              <w:t>Động cơ: Singapore</w:t>
            </w:r>
            <w:r w:rsidRPr="003B0A97">
              <w:rPr>
                <w:color w:val="000000" w:themeColor="text1"/>
                <w:szCs w:val="26"/>
              </w:rPr>
              <w:br/>
              <w:t>Cánh khuấy và trục: Việt Nam</w:t>
            </w:r>
          </w:p>
        </w:tc>
        <w:tc>
          <w:tcPr>
            <w:tcW w:w="1984" w:type="dxa"/>
            <w:tcBorders>
              <w:top w:val="nil"/>
              <w:left w:val="nil"/>
              <w:bottom w:val="single" w:sz="4" w:space="0" w:color="auto"/>
              <w:right w:val="single" w:sz="4" w:space="0" w:color="auto"/>
            </w:tcBorders>
            <w:shd w:val="clear" w:color="000000" w:fill="FFFFFF"/>
            <w:vAlign w:val="center"/>
            <w:hideMark/>
          </w:tcPr>
          <w:p w14:paraId="10566389" w14:textId="77777777" w:rsidR="00751C30" w:rsidRPr="003B0A97" w:rsidRDefault="00751C30" w:rsidP="00751C30">
            <w:pPr>
              <w:jc w:val="center"/>
              <w:rPr>
                <w:color w:val="000000" w:themeColor="text1"/>
                <w:szCs w:val="26"/>
              </w:rPr>
            </w:pPr>
            <w:r w:rsidRPr="003B0A97">
              <w:rPr>
                <w:color w:val="000000" w:themeColor="text1"/>
                <w:szCs w:val="26"/>
              </w:rPr>
              <w:t>Bộ</w:t>
            </w:r>
          </w:p>
        </w:tc>
        <w:tc>
          <w:tcPr>
            <w:tcW w:w="1276" w:type="dxa"/>
            <w:tcBorders>
              <w:top w:val="nil"/>
              <w:left w:val="nil"/>
              <w:bottom w:val="single" w:sz="4" w:space="0" w:color="auto"/>
              <w:right w:val="single" w:sz="4" w:space="0" w:color="auto"/>
            </w:tcBorders>
            <w:shd w:val="clear" w:color="auto" w:fill="auto"/>
            <w:vAlign w:val="center"/>
            <w:hideMark/>
          </w:tcPr>
          <w:p w14:paraId="5D3545A6" w14:textId="77777777" w:rsidR="00751C30" w:rsidRPr="003B0A97" w:rsidRDefault="00751C30" w:rsidP="00751C30">
            <w:pPr>
              <w:jc w:val="center"/>
              <w:rPr>
                <w:color w:val="000000" w:themeColor="text1"/>
                <w:szCs w:val="26"/>
              </w:rPr>
            </w:pPr>
            <w:r w:rsidRPr="003B0A97">
              <w:rPr>
                <w:color w:val="000000" w:themeColor="text1"/>
                <w:szCs w:val="26"/>
              </w:rPr>
              <w:t>1</w:t>
            </w:r>
          </w:p>
        </w:tc>
      </w:tr>
      <w:tr w:rsidR="003B0A97" w:rsidRPr="003B0A97" w14:paraId="7A83D34E" w14:textId="77777777" w:rsidTr="000641E9">
        <w:trPr>
          <w:trHeight w:val="567"/>
          <w:jc w:val="center"/>
        </w:trPr>
        <w:tc>
          <w:tcPr>
            <w:tcW w:w="737" w:type="dxa"/>
            <w:tcBorders>
              <w:top w:val="nil"/>
              <w:left w:val="single" w:sz="4" w:space="0" w:color="auto"/>
              <w:bottom w:val="single" w:sz="4" w:space="0" w:color="auto"/>
              <w:right w:val="single" w:sz="4" w:space="0" w:color="auto"/>
            </w:tcBorders>
            <w:shd w:val="clear" w:color="auto" w:fill="auto"/>
            <w:vAlign w:val="center"/>
            <w:hideMark/>
          </w:tcPr>
          <w:p w14:paraId="13EFA506" w14:textId="77777777" w:rsidR="00751C30" w:rsidRPr="003B0A97" w:rsidRDefault="00751C30" w:rsidP="00751C30">
            <w:pPr>
              <w:jc w:val="center"/>
              <w:rPr>
                <w:color w:val="000000" w:themeColor="text1"/>
                <w:szCs w:val="26"/>
              </w:rPr>
            </w:pPr>
            <w:r w:rsidRPr="003B0A97">
              <w:rPr>
                <w:color w:val="000000" w:themeColor="text1"/>
                <w:szCs w:val="26"/>
              </w:rPr>
              <w:t>5</w:t>
            </w:r>
            <w:r w:rsidRPr="003B0A97">
              <w:rPr>
                <w:color w:val="000000" w:themeColor="text1"/>
                <w:szCs w:val="26"/>
                <w:lang w:val="vi-VN"/>
              </w:rPr>
              <w:t>.</w:t>
            </w:r>
            <w:r w:rsidRPr="003B0A97">
              <w:rPr>
                <w:color w:val="000000" w:themeColor="text1"/>
                <w:szCs w:val="26"/>
              </w:rPr>
              <w:t>2</w:t>
            </w:r>
          </w:p>
        </w:tc>
        <w:tc>
          <w:tcPr>
            <w:tcW w:w="2835" w:type="dxa"/>
            <w:tcBorders>
              <w:top w:val="nil"/>
              <w:left w:val="nil"/>
              <w:bottom w:val="single" w:sz="4" w:space="0" w:color="auto"/>
              <w:right w:val="single" w:sz="4" w:space="0" w:color="auto"/>
            </w:tcBorders>
            <w:shd w:val="clear" w:color="auto" w:fill="auto"/>
            <w:vAlign w:val="center"/>
            <w:hideMark/>
          </w:tcPr>
          <w:p w14:paraId="6B9A9358" w14:textId="77777777" w:rsidR="00751C30" w:rsidRPr="003B0A97" w:rsidRDefault="00751C30" w:rsidP="00751C30">
            <w:pPr>
              <w:rPr>
                <w:color w:val="000000" w:themeColor="text1"/>
                <w:szCs w:val="26"/>
              </w:rPr>
            </w:pPr>
            <w:r w:rsidRPr="003B0A97">
              <w:rPr>
                <w:color w:val="000000" w:themeColor="text1"/>
                <w:szCs w:val="26"/>
              </w:rPr>
              <w:t>Bồn chứa A-polymer</w:t>
            </w:r>
          </w:p>
        </w:tc>
        <w:tc>
          <w:tcPr>
            <w:tcW w:w="1417" w:type="dxa"/>
            <w:tcBorders>
              <w:top w:val="nil"/>
              <w:left w:val="nil"/>
              <w:bottom w:val="single" w:sz="4" w:space="0" w:color="auto"/>
              <w:right w:val="single" w:sz="4" w:space="0" w:color="auto"/>
            </w:tcBorders>
            <w:shd w:val="clear" w:color="auto" w:fill="auto"/>
            <w:vAlign w:val="center"/>
            <w:hideMark/>
          </w:tcPr>
          <w:p w14:paraId="241391B4" w14:textId="77777777" w:rsidR="00751C30" w:rsidRPr="003B0A97" w:rsidRDefault="00751C30" w:rsidP="00751C30">
            <w:pPr>
              <w:jc w:val="center"/>
              <w:rPr>
                <w:color w:val="000000" w:themeColor="text1"/>
                <w:szCs w:val="26"/>
              </w:rPr>
            </w:pPr>
            <w:r w:rsidRPr="003B0A97">
              <w:rPr>
                <w:color w:val="000000" w:themeColor="text1"/>
                <w:szCs w:val="26"/>
              </w:rPr>
              <w:t>CT05-01</w:t>
            </w:r>
          </w:p>
        </w:tc>
        <w:tc>
          <w:tcPr>
            <w:tcW w:w="4787" w:type="dxa"/>
            <w:tcBorders>
              <w:top w:val="nil"/>
              <w:left w:val="nil"/>
              <w:bottom w:val="single" w:sz="4" w:space="0" w:color="auto"/>
              <w:right w:val="single" w:sz="4" w:space="0" w:color="auto"/>
            </w:tcBorders>
            <w:shd w:val="clear" w:color="auto" w:fill="auto"/>
            <w:vAlign w:val="center"/>
            <w:hideMark/>
          </w:tcPr>
          <w:p w14:paraId="1DC96E40" w14:textId="77777777" w:rsidR="00751C30" w:rsidRPr="003B0A97" w:rsidRDefault="00751C30" w:rsidP="000641E9">
            <w:pPr>
              <w:jc w:val="left"/>
              <w:rPr>
                <w:color w:val="000000" w:themeColor="text1"/>
                <w:szCs w:val="26"/>
              </w:rPr>
            </w:pPr>
            <w:r w:rsidRPr="003B0A97">
              <w:rPr>
                <w:color w:val="000000" w:themeColor="text1"/>
                <w:szCs w:val="26"/>
              </w:rPr>
              <w:t>Thể tích: 1.0m</w:t>
            </w:r>
            <w:r w:rsidRPr="003B0A97">
              <w:rPr>
                <w:color w:val="000000" w:themeColor="text1"/>
                <w:szCs w:val="26"/>
                <w:vertAlign w:val="superscript"/>
              </w:rPr>
              <w:t>3</w:t>
            </w:r>
            <w:r w:rsidRPr="003B0A97">
              <w:rPr>
                <w:color w:val="000000" w:themeColor="text1"/>
                <w:szCs w:val="26"/>
              </w:rPr>
              <w:t xml:space="preserve"> </w:t>
            </w:r>
            <w:r w:rsidRPr="003B0A97">
              <w:rPr>
                <w:color w:val="000000" w:themeColor="text1"/>
                <w:szCs w:val="26"/>
              </w:rPr>
              <w:br/>
              <w:t>Vật liệu: LLDPE</w:t>
            </w:r>
          </w:p>
        </w:tc>
        <w:tc>
          <w:tcPr>
            <w:tcW w:w="1985" w:type="dxa"/>
            <w:tcBorders>
              <w:top w:val="nil"/>
              <w:left w:val="nil"/>
              <w:bottom w:val="single" w:sz="4" w:space="0" w:color="auto"/>
              <w:right w:val="single" w:sz="4" w:space="0" w:color="auto"/>
            </w:tcBorders>
            <w:shd w:val="clear" w:color="auto" w:fill="auto"/>
            <w:vAlign w:val="center"/>
            <w:hideMark/>
          </w:tcPr>
          <w:p w14:paraId="53974825" w14:textId="77777777" w:rsidR="00751C30" w:rsidRPr="003B0A97" w:rsidRDefault="00751C30" w:rsidP="00751C30">
            <w:pPr>
              <w:jc w:val="center"/>
              <w:rPr>
                <w:color w:val="000000" w:themeColor="text1"/>
                <w:szCs w:val="26"/>
              </w:rPr>
            </w:pPr>
            <w:r w:rsidRPr="003B0A97">
              <w:rPr>
                <w:color w:val="000000" w:themeColor="text1"/>
                <w:szCs w:val="26"/>
              </w:rPr>
              <w:t>Việt Nam</w:t>
            </w:r>
          </w:p>
        </w:tc>
        <w:tc>
          <w:tcPr>
            <w:tcW w:w="1984" w:type="dxa"/>
            <w:tcBorders>
              <w:top w:val="nil"/>
              <w:left w:val="nil"/>
              <w:bottom w:val="single" w:sz="4" w:space="0" w:color="auto"/>
              <w:right w:val="single" w:sz="4" w:space="0" w:color="auto"/>
            </w:tcBorders>
            <w:shd w:val="clear" w:color="000000" w:fill="FFFFFF"/>
            <w:vAlign w:val="center"/>
            <w:hideMark/>
          </w:tcPr>
          <w:p w14:paraId="6DB78470" w14:textId="77777777" w:rsidR="00751C30" w:rsidRPr="003B0A97" w:rsidRDefault="00751C30" w:rsidP="00751C30">
            <w:pPr>
              <w:jc w:val="center"/>
              <w:rPr>
                <w:color w:val="000000" w:themeColor="text1"/>
                <w:szCs w:val="26"/>
              </w:rPr>
            </w:pPr>
            <w:r w:rsidRPr="003B0A97">
              <w:rPr>
                <w:color w:val="000000" w:themeColor="text1"/>
                <w:szCs w:val="26"/>
              </w:rPr>
              <w:t>cái</w:t>
            </w:r>
          </w:p>
        </w:tc>
        <w:tc>
          <w:tcPr>
            <w:tcW w:w="1276" w:type="dxa"/>
            <w:tcBorders>
              <w:top w:val="nil"/>
              <w:left w:val="nil"/>
              <w:bottom w:val="single" w:sz="4" w:space="0" w:color="auto"/>
              <w:right w:val="single" w:sz="4" w:space="0" w:color="auto"/>
            </w:tcBorders>
            <w:shd w:val="clear" w:color="auto" w:fill="auto"/>
            <w:vAlign w:val="center"/>
            <w:hideMark/>
          </w:tcPr>
          <w:p w14:paraId="3460A417" w14:textId="77777777" w:rsidR="00751C30" w:rsidRPr="003B0A97" w:rsidRDefault="00751C30" w:rsidP="00751C30">
            <w:pPr>
              <w:jc w:val="center"/>
              <w:rPr>
                <w:color w:val="000000" w:themeColor="text1"/>
                <w:szCs w:val="26"/>
              </w:rPr>
            </w:pPr>
            <w:r w:rsidRPr="003B0A97">
              <w:rPr>
                <w:color w:val="000000" w:themeColor="text1"/>
                <w:szCs w:val="26"/>
              </w:rPr>
              <w:t>1</w:t>
            </w:r>
          </w:p>
        </w:tc>
      </w:tr>
      <w:tr w:rsidR="003B0A97" w:rsidRPr="003B0A97" w14:paraId="57460F1A" w14:textId="77777777" w:rsidTr="000641E9">
        <w:trPr>
          <w:trHeight w:val="567"/>
          <w:jc w:val="center"/>
        </w:trPr>
        <w:tc>
          <w:tcPr>
            <w:tcW w:w="737" w:type="dxa"/>
            <w:tcBorders>
              <w:top w:val="nil"/>
              <w:left w:val="single" w:sz="4" w:space="0" w:color="auto"/>
              <w:bottom w:val="single" w:sz="4" w:space="0" w:color="auto"/>
              <w:right w:val="single" w:sz="4" w:space="0" w:color="auto"/>
            </w:tcBorders>
            <w:shd w:val="clear" w:color="auto" w:fill="auto"/>
            <w:vAlign w:val="center"/>
            <w:hideMark/>
          </w:tcPr>
          <w:p w14:paraId="2E4E4615" w14:textId="77777777" w:rsidR="00751C30" w:rsidRPr="003B0A97" w:rsidRDefault="00751C30" w:rsidP="00751C30">
            <w:pPr>
              <w:jc w:val="center"/>
              <w:rPr>
                <w:color w:val="000000" w:themeColor="text1"/>
                <w:szCs w:val="26"/>
              </w:rPr>
            </w:pPr>
            <w:r w:rsidRPr="003B0A97">
              <w:rPr>
                <w:color w:val="000000" w:themeColor="text1"/>
                <w:szCs w:val="26"/>
              </w:rPr>
              <w:t>5</w:t>
            </w:r>
            <w:r w:rsidRPr="003B0A97">
              <w:rPr>
                <w:color w:val="000000" w:themeColor="text1"/>
                <w:szCs w:val="26"/>
                <w:lang w:val="vi-VN"/>
              </w:rPr>
              <w:t>.</w:t>
            </w:r>
            <w:r w:rsidRPr="003B0A97">
              <w:rPr>
                <w:color w:val="000000" w:themeColor="text1"/>
                <w:szCs w:val="26"/>
              </w:rPr>
              <w:t>3</w:t>
            </w:r>
          </w:p>
        </w:tc>
        <w:tc>
          <w:tcPr>
            <w:tcW w:w="2835" w:type="dxa"/>
            <w:tcBorders>
              <w:top w:val="nil"/>
              <w:left w:val="nil"/>
              <w:bottom w:val="single" w:sz="4" w:space="0" w:color="auto"/>
              <w:right w:val="single" w:sz="4" w:space="0" w:color="auto"/>
            </w:tcBorders>
            <w:shd w:val="clear" w:color="auto" w:fill="auto"/>
            <w:vAlign w:val="center"/>
            <w:hideMark/>
          </w:tcPr>
          <w:p w14:paraId="0BE35917" w14:textId="77777777" w:rsidR="00751C30" w:rsidRPr="003B0A97" w:rsidRDefault="00751C30" w:rsidP="00751C30">
            <w:pPr>
              <w:rPr>
                <w:color w:val="000000" w:themeColor="text1"/>
                <w:szCs w:val="26"/>
              </w:rPr>
            </w:pPr>
            <w:r w:rsidRPr="003B0A97">
              <w:rPr>
                <w:color w:val="000000" w:themeColor="text1"/>
                <w:szCs w:val="26"/>
              </w:rPr>
              <w:t>Máy khuấy bồn A-polymer</w:t>
            </w:r>
          </w:p>
        </w:tc>
        <w:tc>
          <w:tcPr>
            <w:tcW w:w="1417" w:type="dxa"/>
            <w:tcBorders>
              <w:top w:val="nil"/>
              <w:left w:val="nil"/>
              <w:bottom w:val="single" w:sz="4" w:space="0" w:color="auto"/>
              <w:right w:val="single" w:sz="4" w:space="0" w:color="auto"/>
            </w:tcBorders>
            <w:shd w:val="clear" w:color="auto" w:fill="auto"/>
            <w:vAlign w:val="center"/>
            <w:hideMark/>
          </w:tcPr>
          <w:p w14:paraId="2BDD8972" w14:textId="77777777" w:rsidR="00751C30" w:rsidRPr="003B0A97" w:rsidRDefault="00751C30" w:rsidP="00751C30">
            <w:pPr>
              <w:jc w:val="center"/>
              <w:rPr>
                <w:color w:val="000000" w:themeColor="text1"/>
                <w:szCs w:val="26"/>
              </w:rPr>
            </w:pPr>
            <w:r w:rsidRPr="003B0A97">
              <w:rPr>
                <w:color w:val="000000" w:themeColor="text1"/>
                <w:szCs w:val="26"/>
              </w:rPr>
              <w:t>CM05-01</w:t>
            </w:r>
          </w:p>
        </w:tc>
        <w:tc>
          <w:tcPr>
            <w:tcW w:w="4787" w:type="dxa"/>
            <w:tcBorders>
              <w:top w:val="nil"/>
              <w:left w:val="nil"/>
              <w:bottom w:val="single" w:sz="4" w:space="0" w:color="auto"/>
              <w:right w:val="single" w:sz="4" w:space="0" w:color="auto"/>
            </w:tcBorders>
            <w:shd w:val="clear" w:color="auto" w:fill="auto"/>
            <w:vAlign w:val="center"/>
            <w:hideMark/>
          </w:tcPr>
          <w:p w14:paraId="6CEE95D4" w14:textId="77777777" w:rsidR="00751C30" w:rsidRPr="003B0A97" w:rsidRDefault="00751C30" w:rsidP="000641E9">
            <w:pPr>
              <w:jc w:val="left"/>
              <w:rPr>
                <w:color w:val="000000" w:themeColor="text1"/>
                <w:szCs w:val="26"/>
              </w:rPr>
            </w:pPr>
            <w:r w:rsidRPr="003B0A97">
              <w:rPr>
                <w:color w:val="000000" w:themeColor="text1"/>
                <w:szCs w:val="26"/>
              </w:rPr>
              <w:t>a/ Động cơ giảm tốc:</w:t>
            </w:r>
            <w:r w:rsidRPr="003B0A97">
              <w:rPr>
                <w:color w:val="000000" w:themeColor="text1"/>
                <w:szCs w:val="26"/>
              </w:rPr>
              <w:br/>
              <w:t>- Tốc độ: 100-150rpm</w:t>
            </w:r>
            <w:r w:rsidRPr="003B0A97">
              <w:rPr>
                <w:color w:val="000000" w:themeColor="text1"/>
                <w:szCs w:val="26"/>
              </w:rPr>
              <w:br/>
              <w:t>- Công suất: 0</w:t>
            </w:r>
            <w:r w:rsidRPr="003B0A97">
              <w:rPr>
                <w:color w:val="000000" w:themeColor="text1"/>
                <w:szCs w:val="26"/>
                <w:lang w:val="vi-VN"/>
              </w:rPr>
              <w:t>,</w:t>
            </w:r>
            <w:r w:rsidRPr="003B0A97">
              <w:rPr>
                <w:color w:val="000000" w:themeColor="text1"/>
                <w:szCs w:val="26"/>
              </w:rPr>
              <w:t>37kW, 3ph/400V/50Hz</w:t>
            </w:r>
            <w:r w:rsidRPr="003B0A97">
              <w:rPr>
                <w:color w:val="000000" w:themeColor="text1"/>
                <w:szCs w:val="26"/>
              </w:rPr>
              <w:br/>
              <w:t>b/ Cánh khuấy và trục: SUS304</w:t>
            </w:r>
          </w:p>
        </w:tc>
        <w:tc>
          <w:tcPr>
            <w:tcW w:w="1985" w:type="dxa"/>
            <w:tcBorders>
              <w:top w:val="nil"/>
              <w:left w:val="nil"/>
              <w:bottom w:val="single" w:sz="4" w:space="0" w:color="auto"/>
              <w:right w:val="single" w:sz="4" w:space="0" w:color="auto"/>
            </w:tcBorders>
            <w:shd w:val="clear" w:color="auto" w:fill="auto"/>
            <w:vAlign w:val="center"/>
            <w:hideMark/>
          </w:tcPr>
          <w:p w14:paraId="17F6E7CB" w14:textId="77777777" w:rsidR="00751C30" w:rsidRPr="003B0A97" w:rsidRDefault="00751C30" w:rsidP="00751C30">
            <w:pPr>
              <w:jc w:val="center"/>
              <w:rPr>
                <w:color w:val="000000" w:themeColor="text1"/>
                <w:szCs w:val="26"/>
              </w:rPr>
            </w:pPr>
            <w:r w:rsidRPr="003B0A97">
              <w:rPr>
                <w:color w:val="000000" w:themeColor="text1"/>
                <w:szCs w:val="26"/>
              </w:rPr>
              <w:t>Động cơ: Singapore</w:t>
            </w:r>
            <w:r w:rsidRPr="003B0A97">
              <w:rPr>
                <w:color w:val="000000" w:themeColor="text1"/>
                <w:szCs w:val="26"/>
              </w:rPr>
              <w:br/>
              <w:t>Cánh khuấy và trục: Việt Nam</w:t>
            </w:r>
          </w:p>
        </w:tc>
        <w:tc>
          <w:tcPr>
            <w:tcW w:w="1984" w:type="dxa"/>
            <w:tcBorders>
              <w:top w:val="nil"/>
              <w:left w:val="nil"/>
              <w:bottom w:val="single" w:sz="4" w:space="0" w:color="auto"/>
              <w:right w:val="single" w:sz="4" w:space="0" w:color="auto"/>
            </w:tcBorders>
            <w:shd w:val="clear" w:color="000000" w:fill="FFFFFF"/>
            <w:vAlign w:val="center"/>
            <w:hideMark/>
          </w:tcPr>
          <w:p w14:paraId="7627214C" w14:textId="77777777" w:rsidR="00751C30" w:rsidRPr="003B0A97" w:rsidRDefault="00751C30" w:rsidP="00751C30">
            <w:pPr>
              <w:jc w:val="center"/>
              <w:rPr>
                <w:color w:val="000000" w:themeColor="text1"/>
                <w:szCs w:val="26"/>
              </w:rPr>
            </w:pPr>
            <w:r w:rsidRPr="003B0A97">
              <w:rPr>
                <w:color w:val="000000" w:themeColor="text1"/>
                <w:szCs w:val="26"/>
              </w:rPr>
              <w:t>Bộ</w:t>
            </w:r>
          </w:p>
        </w:tc>
        <w:tc>
          <w:tcPr>
            <w:tcW w:w="1276" w:type="dxa"/>
            <w:tcBorders>
              <w:top w:val="nil"/>
              <w:left w:val="nil"/>
              <w:bottom w:val="single" w:sz="4" w:space="0" w:color="auto"/>
              <w:right w:val="single" w:sz="4" w:space="0" w:color="auto"/>
            </w:tcBorders>
            <w:shd w:val="clear" w:color="auto" w:fill="auto"/>
            <w:vAlign w:val="center"/>
            <w:hideMark/>
          </w:tcPr>
          <w:p w14:paraId="5635568C" w14:textId="77777777" w:rsidR="00751C30" w:rsidRPr="003B0A97" w:rsidRDefault="00751C30" w:rsidP="00751C30">
            <w:pPr>
              <w:jc w:val="center"/>
              <w:rPr>
                <w:color w:val="000000" w:themeColor="text1"/>
                <w:szCs w:val="26"/>
              </w:rPr>
            </w:pPr>
            <w:r w:rsidRPr="003B0A97">
              <w:rPr>
                <w:color w:val="000000" w:themeColor="text1"/>
                <w:szCs w:val="26"/>
              </w:rPr>
              <w:t>1</w:t>
            </w:r>
          </w:p>
        </w:tc>
      </w:tr>
      <w:tr w:rsidR="003B0A97" w:rsidRPr="003B0A97" w14:paraId="0FFFC8E9" w14:textId="77777777" w:rsidTr="000641E9">
        <w:trPr>
          <w:trHeight w:val="567"/>
          <w:jc w:val="center"/>
        </w:trPr>
        <w:tc>
          <w:tcPr>
            <w:tcW w:w="737" w:type="dxa"/>
            <w:tcBorders>
              <w:top w:val="nil"/>
              <w:left w:val="single" w:sz="4" w:space="0" w:color="auto"/>
              <w:bottom w:val="single" w:sz="4" w:space="0" w:color="auto"/>
              <w:right w:val="single" w:sz="4" w:space="0" w:color="auto"/>
            </w:tcBorders>
            <w:shd w:val="clear" w:color="auto" w:fill="auto"/>
            <w:vAlign w:val="center"/>
            <w:hideMark/>
          </w:tcPr>
          <w:p w14:paraId="35BE34E8" w14:textId="77777777" w:rsidR="00751C30" w:rsidRPr="003B0A97" w:rsidRDefault="00751C30" w:rsidP="00751C30">
            <w:pPr>
              <w:jc w:val="center"/>
              <w:rPr>
                <w:color w:val="000000" w:themeColor="text1"/>
                <w:szCs w:val="26"/>
              </w:rPr>
            </w:pPr>
            <w:r w:rsidRPr="003B0A97">
              <w:rPr>
                <w:color w:val="000000" w:themeColor="text1"/>
                <w:szCs w:val="26"/>
              </w:rPr>
              <w:t>5</w:t>
            </w:r>
            <w:r w:rsidRPr="003B0A97">
              <w:rPr>
                <w:color w:val="000000" w:themeColor="text1"/>
                <w:szCs w:val="26"/>
                <w:lang w:val="vi-VN"/>
              </w:rPr>
              <w:t>.</w:t>
            </w:r>
            <w:r w:rsidRPr="003B0A97">
              <w:rPr>
                <w:color w:val="000000" w:themeColor="text1"/>
                <w:szCs w:val="26"/>
              </w:rPr>
              <w:t>4</w:t>
            </w:r>
          </w:p>
        </w:tc>
        <w:tc>
          <w:tcPr>
            <w:tcW w:w="2835" w:type="dxa"/>
            <w:tcBorders>
              <w:top w:val="nil"/>
              <w:left w:val="nil"/>
              <w:bottom w:val="single" w:sz="4" w:space="0" w:color="auto"/>
              <w:right w:val="single" w:sz="4" w:space="0" w:color="auto"/>
            </w:tcBorders>
            <w:shd w:val="clear" w:color="auto" w:fill="auto"/>
            <w:vAlign w:val="center"/>
            <w:hideMark/>
          </w:tcPr>
          <w:p w14:paraId="5D0087AA" w14:textId="77777777" w:rsidR="00751C30" w:rsidRPr="003B0A97" w:rsidRDefault="00751C30" w:rsidP="00751C30">
            <w:pPr>
              <w:rPr>
                <w:color w:val="000000" w:themeColor="text1"/>
                <w:szCs w:val="26"/>
              </w:rPr>
            </w:pPr>
            <w:r w:rsidRPr="003B0A97">
              <w:rPr>
                <w:color w:val="000000" w:themeColor="text1"/>
                <w:szCs w:val="26"/>
              </w:rPr>
              <w:t>Bơm định lượng A-polymer</w:t>
            </w:r>
          </w:p>
        </w:tc>
        <w:tc>
          <w:tcPr>
            <w:tcW w:w="1417" w:type="dxa"/>
            <w:tcBorders>
              <w:top w:val="nil"/>
              <w:left w:val="nil"/>
              <w:bottom w:val="single" w:sz="4" w:space="0" w:color="auto"/>
              <w:right w:val="single" w:sz="4" w:space="0" w:color="auto"/>
            </w:tcBorders>
            <w:shd w:val="clear" w:color="auto" w:fill="auto"/>
            <w:vAlign w:val="center"/>
            <w:hideMark/>
          </w:tcPr>
          <w:p w14:paraId="7861675C" w14:textId="77777777" w:rsidR="00751C30" w:rsidRPr="003B0A97" w:rsidRDefault="00751C30" w:rsidP="00751C30">
            <w:pPr>
              <w:jc w:val="center"/>
              <w:rPr>
                <w:color w:val="000000" w:themeColor="text1"/>
                <w:szCs w:val="26"/>
              </w:rPr>
            </w:pPr>
            <w:r w:rsidRPr="003B0A97">
              <w:rPr>
                <w:color w:val="000000" w:themeColor="text1"/>
                <w:szCs w:val="26"/>
              </w:rPr>
              <w:t>DP05-01/02</w:t>
            </w:r>
          </w:p>
        </w:tc>
        <w:tc>
          <w:tcPr>
            <w:tcW w:w="4787" w:type="dxa"/>
            <w:tcBorders>
              <w:top w:val="nil"/>
              <w:left w:val="nil"/>
              <w:bottom w:val="single" w:sz="4" w:space="0" w:color="auto"/>
              <w:right w:val="single" w:sz="4" w:space="0" w:color="auto"/>
            </w:tcBorders>
            <w:shd w:val="clear" w:color="auto" w:fill="auto"/>
            <w:vAlign w:val="center"/>
            <w:hideMark/>
          </w:tcPr>
          <w:p w14:paraId="4BC7361F" w14:textId="77777777" w:rsidR="00751C30" w:rsidRPr="003B0A97" w:rsidRDefault="00751C30" w:rsidP="000641E9">
            <w:pPr>
              <w:jc w:val="left"/>
              <w:rPr>
                <w:color w:val="000000" w:themeColor="text1"/>
                <w:szCs w:val="26"/>
              </w:rPr>
            </w:pPr>
            <w:r w:rsidRPr="003B0A97">
              <w:rPr>
                <w:color w:val="000000" w:themeColor="text1"/>
                <w:szCs w:val="26"/>
              </w:rPr>
              <w:t>Loại: Bơm màng</w:t>
            </w:r>
            <w:r w:rsidRPr="003B0A97">
              <w:rPr>
                <w:color w:val="000000" w:themeColor="text1"/>
                <w:szCs w:val="26"/>
              </w:rPr>
              <w:br/>
              <w:t>Lưu lượng: 101 L/h (max)</w:t>
            </w:r>
            <w:r w:rsidRPr="003B0A97">
              <w:rPr>
                <w:color w:val="000000" w:themeColor="text1"/>
                <w:szCs w:val="26"/>
              </w:rPr>
              <w:br/>
              <w:t>Cột áp: 10 bar (max)</w:t>
            </w:r>
            <w:r w:rsidRPr="003B0A97">
              <w:rPr>
                <w:color w:val="000000" w:themeColor="text1"/>
                <w:szCs w:val="26"/>
              </w:rPr>
              <w:br/>
              <w:t>Công suất: 0</w:t>
            </w:r>
            <w:r w:rsidRPr="003B0A97">
              <w:rPr>
                <w:color w:val="000000" w:themeColor="text1"/>
                <w:szCs w:val="26"/>
                <w:lang w:val="vi-VN"/>
              </w:rPr>
              <w:t>,</w:t>
            </w:r>
            <w:r w:rsidRPr="003B0A97">
              <w:rPr>
                <w:color w:val="000000" w:themeColor="text1"/>
                <w:szCs w:val="26"/>
              </w:rPr>
              <w:t>25kW, 3ph/400V/50Hz</w:t>
            </w:r>
          </w:p>
        </w:tc>
        <w:tc>
          <w:tcPr>
            <w:tcW w:w="1985" w:type="dxa"/>
            <w:tcBorders>
              <w:top w:val="nil"/>
              <w:left w:val="nil"/>
              <w:bottom w:val="single" w:sz="4" w:space="0" w:color="auto"/>
              <w:right w:val="single" w:sz="4" w:space="0" w:color="auto"/>
            </w:tcBorders>
            <w:shd w:val="clear" w:color="auto" w:fill="auto"/>
            <w:noWrap/>
            <w:vAlign w:val="center"/>
            <w:hideMark/>
          </w:tcPr>
          <w:p w14:paraId="34742D49" w14:textId="77777777" w:rsidR="00751C30" w:rsidRPr="003B0A97" w:rsidRDefault="00751C30" w:rsidP="00751C30">
            <w:pPr>
              <w:jc w:val="center"/>
              <w:rPr>
                <w:color w:val="000000" w:themeColor="text1"/>
                <w:szCs w:val="26"/>
              </w:rPr>
            </w:pPr>
            <w:r w:rsidRPr="003B0A97">
              <w:rPr>
                <w:color w:val="000000" w:themeColor="text1"/>
                <w:szCs w:val="26"/>
              </w:rPr>
              <w:t>EU/ G7</w:t>
            </w:r>
          </w:p>
        </w:tc>
        <w:tc>
          <w:tcPr>
            <w:tcW w:w="1984" w:type="dxa"/>
            <w:tcBorders>
              <w:top w:val="nil"/>
              <w:left w:val="nil"/>
              <w:bottom w:val="single" w:sz="4" w:space="0" w:color="auto"/>
              <w:right w:val="single" w:sz="4" w:space="0" w:color="auto"/>
            </w:tcBorders>
            <w:shd w:val="clear" w:color="000000" w:fill="FFFFFF"/>
            <w:vAlign w:val="center"/>
            <w:hideMark/>
          </w:tcPr>
          <w:p w14:paraId="67FA242E" w14:textId="77777777" w:rsidR="00751C30" w:rsidRPr="003B0A97" w:rsidRDefault="00751C30" w:rsidP="00751C30">
            <w:pPr>
              <w:jc w:val="center"/>
              <w:rPr>
                <w:color w:val="000000" w:themeColor="text1"/>
                <w:szCs w:val="26"/>
              </w:rPr>
            </w:pPr>
            <w:r w:rsidRPr="003B0A97">
              <w:rPr>
                <w:color w:val="000000" w:themeColor="text1"/>
                <w:szCs w:val="26"/>
              </w:rPr>
              <w:t>cái</w:t>
            </w:r>
            <w:r w:rsidRPr="003B0A97">
              <w:rPr>
                <w:color w:val="000000" w:themeColor="text1"/>
                <w:szCs w:val="26"/>
              </w:rPr>
              <w:br/>
              <w:t>(1hđ,1dp)</w:t>
            </w:r>
          </w:p>
        </w:tc>
        <w:tc>
          <w:tcPr>
            <w:tcW w:w="1276" w:type="dxa"/>
            <w:tcBorders>
              <w:top w:val="nil"/>
              <w:left w:val="nil"/>
              <w:bottom w:val="single" w:sz="4" w:space="0" w:color="auto"/>
              <w:right w:val="single" w:sz="4" w:space="0" w:color="auto"/>
            </w:tcBorders>
            <w:shd w:val="clear" w:color="auto" w:fill="auto"/>
            <w:vAlign w:val="center"/>
            <w:hideMark/>
          </w:tcPr>
          <w:p w14:paraId="024AF0AD" w14:textId="77777777" w:rsidR="00751C30" w:rsidRPr="003B0A97" w:rsidRDefault="00751C30" w:rsidP="00751C30">
            <w:pPr>
              <w:jc w:val="center"/>
              <w:rPr>
                <w:color w:val="000000" w:themeColor="text1"/>
                <w:szCs w:val="26"/>
              </w:rPr>
            </w:pPr>
            <w:r w:rsidRPr="003B0A97">
              <w:rPr>
                <w:color w:val="000000" w:themeColor="text1"/>
                <w:szCs w:val="26"/>
              </w:rPr>
              <w:t>2</w:t>
            </w:r>
          </w:p>
        </w:tc>
      </w:tr>
      <w:tr w:rsidR="003B0A97" w:rsidRPr="003B0A97" w14:paraId="7D83620E" w14:textId="77777777" w:rsidTr="000641E9">
        <w:trPr>
          <w:trHeight w:val="567"/>
          <w:jc w:val="center"/>
        </w:trPr>
        <w:tc>
          <w:tcPr>
            <w:tcW w:w="737" w:type="dxa"/>
            <w:tcBorders>
              <w:top w:val="nil"/>
              <w:left w:val="single" w:sz="4" w:space="0" w:color="auto"/>
              <w:bottom w:val="single" w:sz="4" w:space="0" w:color="auto"/>
              <w:right w:val="single" w:sz="4" w:space="0" w:color="auto"/>
            </w:tcBorders>
            <w:shd w:val="clear" w:color="000000" w:fill="CCFFCC"/>
            <w:vAlign w:val="center"/>
            <w:hideMark/>
          </w:tcPr>
          <w:p w14:paraId="62CB3EA1" w14:textId="77777777" w:rsidR="00751C30" w:rsidRPr="003B0A97" w:rsidRDefault="00751C30" w:rsidP="00751C30">
            <w:pPr>
              <w:jc w:val="center"/>
              <w:rPr>
                <w:b/>
                <w:bCs/>
                <w:color w:val="000000" w:themeColor="text1"/>
                <w:szCs w:val="26"/>
              </w:rPr>
            </w:pPr>
            <w:r w:rsidRPr="003B0A97">
              <w:rPr>
                <w:b/>
                <w:bCs/>
                <w:color w:val="000000" w:themeColor="text1"/>
                <w:szCs w:val="26"/>
              </w:rPr>
              <w:t>6</w:t>
            </w:r>
            <w:r w:rsidRPr="003B0A97">
              <w:rPr>
                <w:b/>
                <w:bCs/>
                <w:color w:val="000000" w:themeColor="text1"/>
                <w:szCs w:val="26"/>
                <w:lang w:val="vi-VN"/>
              </w:rPr>
              <w:t>.</w:t>
            </w:r>
            <w:r w:rsidRPr="003B0A97">
              <w:rPr>
                <w:b/>
                <w:bCs/>
                <w:color w:val="000000" w:themeColor="text1"/>
                <w:szCs w:val="26"/>
              </w:rPr>
              <w:t>0</w:t>
            </w:r>
          </w:p>
        </w:tc>
        <w:tc>
          <w:tcPr>
            <w:tcW w:w="2835" w:type="dxa"/>
            <w:tcBorders>
              <w:top w:val="nil"/>
              <w:left w:val="nil"/>
              <w:bottom w:val="single" w:sz="4" w:space="0" w:color="auto"/>
              <w:right w:val="single" w:sz="4" w:space="0" w:color="auto"/>
            </w:tcBorders>
            <w:shd w:val="clear" w:color="000000" w:fill="CCFFCC"/>
            <w:vAlign w:val="center"/>
            <w:hideMark/>
          </w:tcPr>
          <w:p w14:paraId="2A2E88DF" w14:textId="77777777" w:rsidR="00751C30" w:rsidRPr="003B0A97" w:rsidRDefault="00751C30" w:rsidP="00751C30">
            <w:pPr>
              <w:rPr>
                <w:b/>
                <w:bCs/>
                <w:color w:val="000000" w:themeColor="text1"/>
                <w:szCs w:val="26"/>
              </w:rPr>
            </w:pPr>
            <w:r w:rsidRPr="003B0A97">
              <w:rPr>
                <w:b/>
                <w:bCs/>
                <w:color w:val="000000" w:themeColor="text1"/>
                <w:szCs w:val="26"/>
              </w:rPr>
              <w:t>BỂ LẮNG HÓA LÝ</w:t>
            </w:r>
          </w:p>
        </w:tc>
        <w:tc>
          <w:tcPr>
            <w:tcW w:w="1417" w:type="dxa"/>
            <w:tcBorders>
              <w:top w:val="nil"/>
              <w:left w:val="nil"/>
              <w:bottom w:val="single" w:sz="4" w:space="0" w:color="auto"/>
              <w:right w:val="single" w:sz="4" w:space="0" w:color="auto"/>
            </w:tcBorders>
            <w:shd w:val="clear" w:color="000000" w:fill="CCFFCC"/>
            <w:vAlign w:val="center"/>
            <w:hideMark/>
          </w:tcPr>
          <w:p w14:paraId="56459971" w14:textId="77777777" w:rsidR="00751C30" w:rsidRPr="003B0A97" w:rsidRDefault="00751C30" w:rsidP="00751C30">
            <w:pPr>
              <w:jc w:val="center"/>
              <w:rPr>
                <w:b/>
                <w:bCs/>
                <w:color w:val="000000" w:themeColor="text1"/>
                <w:szCs w:val="26"/>
              </w:rPr>
            </w:pPr>
            <w:r w:rsidRPr="003B0A97">
              <w:rPr>
                <w:b/>
                <w:bCs/>
                <w:color w:val="000000" w:themeColor="text1"/>
                <w:szCs w:val="26"/>
              </w:rPr>
              <w:t>TK06</w:t>
            </w:r>
          </w:p>
        </w:tc>
        <w:tc>
          <w:tcPr>
            <w:tcW w:w="4787" w:type="dxa"/>
            <w:tcBorders>
              <w:top w:val="nil"/>
              <w:left w:val="nil"/>
              <w:bottom w:val="single" w:sz="4" w:space="0" w:color="auto"/>
              <w:right w:val="single" w:sz="4" w:space="0" w:color="auto"/>
            </w:tcBorders>
            <w:shd w:val="clear" w:color="000000" w:fill="CCFFCC"/>
            <w:vAlign w:val="center"/>
            <w:hideMark/>
          </w:tcPr>
          <w:p w14:paraId="471C7A5D" w14:textId="77777777" w:rsidR="00751C30" w:rsidRPr="003B0A97" w:rsidRDefault="00751C30" w:rsidP="000641E9">
            <w:pPr>
              <w:jc w:val="left"/>
              <w:rPr>
                <w:b/>
                <w:bCs/>
                <w:color w:val="000000" w:themeColor="text1"/>
                <w:szCs w:val="26"/>
              </w:rPr>
            </w:pPr>
            <w:r w:rsidRPr="003B0A97">
              <w:rPr>
                <w:b/>
                <w:bCs/>
                <w:color w:val="000000" w:themeColor="text1"/>
                <w:szCs w:val="26"/>
              </w:rPr>
              <w:t> </w:t>
            </w:r>
          </w:p>
        </w:tc>
        <w:tc>
          <w:tcPr>
            <w:tcW w:w="1985" w:type="dxa"/>
            <w:tcBorders>
              <w:top w:val="nil"/>
              <w:left w:val="nil"/>
              <w:bottom w:val="single" w:sz="4" w:space="0" w:color="auto"/>
              <w:right w:val="single" w:sz="4" w:space="0" w:color="auto"/>
            </w:tcBorders>
            <w:shd w:val="clear" w:color="000000" w:fill="CCFFCC"/>
            <w:vAlign w:val="center"/>
            <w:hideMark/>
          </w:tcPr>
          <w:p w14:paraId="2A8F145C" w14:textId="77777777" w:rsidR="00751C30" w:rsidRPr="003B0A97" w:rsidRDefault="00751C30" w:rsidP="00751C30">
            <w:pPr>
              <w:rPr>
                <w:b/>
                <w:bCs/>
                <w:color w:val="000000" w:themeColor="text1"/>
                <w:szCs w:val="26"/>
              </w:rPr>
            </w:pPr>
            <w:r w:rsidRPr="003B0A97">
              <w:rPr>
                <w:b/>
                <w:bCs/>
                <w:color w:val="000000" w:themeColor="text1"/>
                <w:szCs w:val="26"/>
              </w:rPr>
              <w:t> </w:t>
            </w:r>
          </w:p>
        </w:tc>
        <w:tc>
          <w:tcPr>
            <w:tcW w:w="1984" w:type="dxa"/>
            <w:tcBorders>
              <w:top w:val="nil"/>
              <w:left w:val="nil"/>
              <w:bottom w:val="single" w:sz="4" w:space="0" w:color="auto"/>
              <w:right w:val="single" w:sz="4" w:space="0" w:color="auto"/>
            </w:tcBorders>
            <w:shd w:val="clear" w:color="000000" w:fill="CCFFCC"/>
            <w:vAlign w:val="center"/>
            <w:hideMark/>
          </w:tcPr>
          <w:p w14:paraId="4E0CC757" w14:textId="77777777" w:rsidR="00751C30" w:rsidRPr="003B0A97" w:rsidRDefault="00751C30" w:rsidP="00751C30">
            <w:pPr>
              <w:rPr>
                <w:b/>
                <w:bCs/>
                <w:color w:val="000000" w:themeColor="text1"/>
                <w:szCs w:val="26"/>
              </w:rPr>
            </w:pPr>
            <w:r w:rsidRPr="003B0A97">
              <w:rPr>
                <w:b/>
                <w:bCs/>
                <w:color w:val="000000" w:themeColor="text1"/>
                <w:szCs w:val="26"/>
              </w:rPr>
              <w:t> </w:t>
            </w:r>
          </w:p>
        </w:tc>
        <w:tc>
          <w:tcPr>
            <w:tcW w:w="1276" w:type="dxa"/>
            <w:tcBorders>
              <w:top w:val="nil"/>
              <w:left w:val="nil"/>
              <w:bottom w:val="single" w:sz="4" w:space="0" w:color="auto"/>
              <w:right w:val="single" w:sz="4" w:space="0" w:color="auto"/>
            </w:tcBorders>
            <w:shd w:val="clear" w:color="000000" w:fill="CCFFCC"/>
            <w:vAlign w:val="center"/>
            <w:hideMark/>
          </w:tcPr>
          <w:p w14:paraId="5B483E1A" w14:textId="77777777" w:rsidR="00751C30" w:rsidRPr="003B0A97" w:rsidRDefault="00751C30" w:rsidP="00751C30">
            <w:pPr>
              <w:jc w:val="center"/>
              <w:rPr>
                <w:b/>
                <w:bCs/>
                <w:color w:val="000000" w:themeColor="text1"/>
                <w:szCs w:val="26"/>
              </w:rPr>
            </w:pPr>
            <w:r w:rsidRPr="003B0A97">
              <w:rPr>
                <w:b/>
                <w:bCs/>
                <w:color w:val="000000" w:themeColor="text1"/>
                <w:szCs w:val="26"/>
              </w:rPr>
              <w:t> </w:t>
            </w:r>
          </w:p>
        </w:tc>
      </w:tr>
      <w:tr w:rsidR="003B0A97" w:rsidRPr="003B0A97" w14:paraId="0EF2222A" w14:textId="77777777" w:rsidTr="000641E9">
        <w:trPr>
          <w:trHeight w:val="567"/>
          <w:jc w:val="center"/>
        </w:trPr>
        <w:tc>
          <w:tcPr>
            <w:tcW w:w="737" w:type="dxa"/>
            <w:tcBorders>
              <w:top w:val="nil"/>
              <w:left w:val="single" w:sz="4" w:space="0" w:color="auto"/>
              <w:bottom w:val="single" w:sz="4" w:space="0" w:color="auto"/>
              <w:right w:val="single" w:sz="4" w:space="0" w:color="auto"/>
            </w:tcBorders>
            <w:shd w:val="clear" w:color="auto" w:fill="auto"/>
            <w:vAlign w:val="center"/>
            <w:hideMark/>
          </w:tcPr>
          <w:p w14:paraId="3455A188" w14:textId="77777777" w:rsidR="00751C30" w:rsidRPr="003B0A97" w:rsidRDefault="00751C30" w:rsidP="00751C30">
            <w:pPr>
              <w:jc w:val="center"/>
              <w:rPr>
                <w:color w:val="000000" w:themeColor="text1"/>
                <w:szCs w:val="26"/>
              </w:rPr>
            </w:pPr>
            <w:r w:rsidRPr="003B0A97">
              <w:rPr>
                <w:color w:val="000000" w:themeColor="text1"/>
                <w:szCs w:val="26"/>
              </w:rPr>
              <w:t>6</w:t>
            </w:r>
            <w:r w:rsidRPr="003B0A97">
              <w:rPr>
                <w:color w:val="000000" w:themeColor="text1"/>
                <w:szCs w:val="26"/>
                <w:lang w:val="vi-VN"/>
              </w:rPr>
              <w:t>.</w:t>
            </w:r>
            <w:r w:rsidRPr="003B0A97">
              <w:rPr>
                <w:color w:val="000000" w:themeColor="text1"/>
                <w:szCs w:val="26"/>
              </w:rPr>
              <w:t>1</w:t>
            </w:r>
          </w:p>
        </w:tc>
        <w:tc>
          <w:tcPr>
            <w:tcW w:w="2835" w:type="dxa"/>
            <w:tcBorders>
              <w:top w:val="nil"/>
              <w:left w:val="nil"/>
              <w:bottom w:val="single" w:sz="4" w:space="0" w:color="auto"/>
              <w:right w:val="single" w:sz="4" w:space="0" w:color="auto"/>
            </w:tcBorders>
            <w:shd w:val="clear" w:color="auto" w:fill="auto"/>
            <w:vAlign w:val="center"/>
            <w:hideMark/>
          </w:tcPr>
          <w:p w14:paraId="5422AE5B" w14:textId="77777777" w:rsidR="00751C30" w:rsidRPr="003B0A97" w:rsidRDefault="00751C30" w:rsidP="00751C30">
            <w:pPr>
              <w:rPr>
                <w:color w:val="000000" w:themeColor="text1"/>
                <w:szCs w:val="26"/>
              </w:rPr>
            </w:pPr>
            <w:r w:rsidRPr="003B0A97">
              <w:rPr>
                <w:color w:val="000000" w:themeColor="text1"/>
                <w:szCs w:val="26"/>
              </w:rPr>
              <w:t>Thiết bị gạt bùn</w:t>
            </w:r>
          </w:p>
        </w:tc>
        <w:tc>
          <w:tcPr>
            <w:tcW w:w="1417" w:type="dxa"/>
            <w:tcBorders>
              <w:top w:val="nil"/>
              <w:left w:val="nil"/>
              <w:bottom w:val="single" w:sz="4" w:space="0" w:color="auto"/>
              <w:right w:val="single" w:sz="4" w:space="0" w:color="auto"/>
            </w:tcBorders>
            <w:shd w:val="clear" w:color="auto" w:fill="auto"/>
            <w:vAlign w:val="center"/>
            <w:hideMark/>
          </w:tcPr>
          <w:p w14:paraId="5187ABA1" w14:textId="77777777" w:rsidR="00751C30" w:rsidRPr="003B0A97" w:rsidRDefault="00751C30" w:rsidP="00751C30">
            <w:pPr>
              <w:jc w:val="center"/>
              <w:rPr>
                <w:color w:val="000000" w:themeColor="text1"/>
                <w:szCs w:val="26"/>
              </w:rPr>
            </w:pPr>
            <w:r w:rsidRPr="003B0A97">
              <w:rPr>
                <w:color w:val="000000" w:themeColor="text1"/>
                <w:szCs w:val="26"/>
              </w:rPr>
              <w:t>SC06-01</w:t>
            </w:r>
          </w:p>
        </w:tc>
        <w:tc>
          <w:tcPr>
            <w:tcW w:w="4787" w:type="dxa"/>
            <w:tcBorders>
              <w:top w:val="nil"/>
              <w:left w:val="nil"/>
              <w:bottom w:val="single" w:sz="4" w:space="0" w:color="auto"/>
              <w:right w:val="single" w:sz="4" w:space="0" w:color="auto"/>
            </w:tcBorders>
            <w:shd w:val="clear" w:color="auto" w:fill="auto"/>
            <w:vAlign w:val="center"/>
            <w:hideMark/>
          </w:tcPr>
          <w:p w14:paraId="5CD01FC5" w14:textId="77777777" w:rsidR="00751C30" w:rsidRPr="003B0A97" w:rsidRDefault="00751C30" w:rsidP="000641E9">
            <w:pPr>
              <w:jc w:val="left"/>
              <w:rPr>
                <w:color w:val="000000" w:themeColor="text1"/>
                <w:szCs w:val="26"/>
              </w:rPr>
            </w:pPr>
            <w:r w:rsidRPr="003B0A97">
              <w:rPr>
                <w:color w:val="000000" w:themeColor="text1"/>
                <w:szCs w:val="26"/>
              </w:rPr>
              <w:t>a/ Động cơ giảm tốc</w:t>
            </w:r>
            <w:r w:rsidRPr="003B0A97">
              <w:rPr>
                <w:color w:val="000000" w:themeColor="text1"/>
                <w:szCs w:val="26"/>
              </w:rPr>
              <w:br/>
              <w:t>- Công suất: 0.55kW</w:t>
            </w:r>
            <w:r w:rsidRPr="003B0A97">
              <w:rPr>
                <w:color w:val="000000" w:themeColor="text1"/>
                <w:szCs w:val="26"/>
              </w:rPr>
              <w:br/>
              <w:t>- Tốc độ: 4-5rpm</w:t>
            </w:r>
            <w:r w:rsidRPr="003B0A97">
              <w:rPr>
                <w:color w:val="000000" w:themeColor="text1"/>
                <w:szCs w:val="26"/>
              </w:rPr>
              <w:br/>
              <w:t>- Điện áp: 3pha/400V/50Hz</w:t>
            </w:r>
            <w:r w:rsidRPr="003B0A97">
              <w:rPr>
                <w:color w:val="000000" w:themeColor="text1"/>
                <w:szCs w:val="26"/>
              </w:rPr>
              <w:br/>
              <w:t>b/ Dàn gạt bùn</w:t>
            </w:r>
            <w:r w:rsidRPr="003B0A97">
              <w:rPr>
                <w:color w:val="000000" w:themeColor="text1"/>
                <w:szCs w:val="26"/>
              </w:rPr>
              <w:br/>
              <w:t>- Trên mặt nước: Thép phủ epoxy</w:t>
            </w:r>
            <w:r w:rsidRPr="003B0A97">
              <w:rPr>
                <w:color w:val="000000" w:themeColor="text1"/>
                <w:szCs w:val="26"/>
              </w:rPr>
              <w:br/>
              <w:t>- Dưới mặt nướ</w:t>
            </w:r>
            <w:r w:rsidR="000641E9" w:rsidRPr="003B0A97">
              <w:rPr>
                <w:color w:val="000000" w:themeColor="text1"/>
                <w:szCs w:val="26"/>
              </w:rPr>
              <w:t>c: Thép không g</w:t>
            </w:r>
            <w:r w:rsidRPr="003B0A97">
              <w:rPr>
                <w:color w:val="000000" w:themeColor="text1"/>
                <w:szCs w:val="26"/>
              </w:rPr>
              <w:t>ỉ SUS304</w:t>
            </w:r>
          </w:p>
        </w:tc>
        <w:tc>
          <w:tcPr>
            <w:tcW w:w="1985" w:type="dxa"/>
            <w:tcBorders>
              <w:top w:val="nil"/>
              <w:left w:val="nil"/>
              <w:bottom w:val="single" w:sz="4" w:space="0" w:color="auto"/>
              <w:right w:val="single" w:sz="4" w:space="0" w:color="auto"/>
            </w:tcBorders>
            <w:shd w:val="clear" w:color="auto" w:fill="auto"/>
            <w:vAlign w:val="center"/>
            <w:hideMark/>
          </w:tcPr>
          <w:p w14:paraId="375FB211" w14:textId="77777777" w:rsidR="00751C30" w:rsidRPr="003B0A97" w:rsidRDefault="00751C30" w:rsidP="00751C30">
            <w:pPr>
              <w:jc w:val="center"/>
              <w:rPr>
                <w:color w:val="000000" w:themeColor="text1"/>
                <w:szCs w:val="26"/>
              </w:rPr>
            </w:pPr>
            <w:r w:rsidRPr="003B0A97">
              <w:rPr>
                <w:color w:val="000000" w:themeColor="text1"/>
                <w:szCs w:val="26"/>
              </w:rPr>
              <w:t>Động cơ: Singapore</w:t>
            </w:r>
            <w:r w:rsidRPr="003B0A97">
              <w:rPr>
                <w:color w:val="000000" w:themeColor="text1"/>
                <w:szCs w:val="26"/>
              </w:rPr>
              <w:br/>
              <w:t>Dàn gạt: Việt Nam</w:t>
            </w:r>
          </w:p>
        </w:tc>
        <w:tc>
          <w:tcPr>
            <w:tcW w:w="1984" w:type="dxa"/>
            <w:tcBorders>
              <w:top w:val="nil"/>
              <w:left w:val="nil"/>
              <w:bottom w:val="single" w:sz="4" w:space="0" w:color="auto"/>
              <w:right w:val="single" w:sz="4" w:space="0" w:color="auto"/>
            </w:tcBorders>
            <w:shd w:val="clear" w:color="000000" w:fill="FFFFFF"/>
            <w:vAlign w:val="center"/>
            <w:hideMark/>
          </w:tcPr>
          <w:p w14:paraId="6D3F066C" w14:textId="77777777" w:rsidR="00751C30" w:rsidRPr="003B0A97" w:rsidRDefault="00751C30" w:rsidP="00751C30">
            <w:pPr>
              <w:jc w:val="center"/>
              <w:rPr>
                <w:color w:val="000000" w:themeColor="text1"/>
                <w:szCs w:val="26"/>
              </w:rPr>
            </w:pPr>
            <w:r w:rsidRPr="003B0A97">
              <w:rPr>
                <w:color w:val="000000" w:themeColor="text1"/>
                <w:szCs w:val="26"/>
              </w:rPr>
              <w:t>Bộ</w:t>
            </w:r>
          </w:p>
        </w:tc>
        <w:tc>
          <w:tcPr>
            <w:tcW w:w="1276" w:type="dxa"/>
            <w:tcBorders>
              <w:top w:val="nil"/>
              <w:left w:val="nil"/>
              <w:bottom w:val="single" w:sz="4" w:space="0" w:color="auto"/>
              <w:right w:val="single" w:sz="4" w:space="0" w:color="auto"/>
            </w:tcBorders>
            <w:shd w:val="clear" w:color="auto" w:fill="auto"/>
            <w:vAlign w:val="center"/>
            <w:hideMark/>
          </w:tcPr>
          <w:p w14:paraId="25E64BAE" w14:textId="77777777" w:rsidR="00751C30" w:rsidRPr="003B0A97" w:rsidRDefault="00751C30" w:rsidP="00751C30">
            <w:pPr>
              <w:jc w:val="center"/>
              <w:rPr>
                <w:color w:val="000000" w:themeColor="text1"/>
                <w:szCs w:val="26"/>
              </w:rPr>
            </w:pPr>
            <w:r w:rsidRPr="003B0A97">
              <w:rPr>
                <w:color w:val="000000" w:themeColor="text1"/>
                <w:szCs w:val="26"/>
              </w:rPr>
              <w:t>1</w:t>
            </w:r>
          </w:p>
        </w:tc>
      </w:tr>
      <w:tr w:rsidR="003B0A97" w:rsidRPr="003B0A97" w14:paraId="45883631" w14:textId="77777777" w:rsidTr="000641E9">
        <w:trPr>
          <w:trHeight w:val="567"/>
          <w:jc w:val="center"/>
        </w:trPr>
        <w:tc>
          <w:tcPr>
            <w:tcW w:w="737" w:type="dxa"/>
            <w:tcBorders>
              <w:top w:val="nil"/>
              <w:left w:val="single" w:sz="4" w:space="0" w:color="auto"/>
              <w:bottom w:val="single" w:sz="4" w:space="0" w:color="auto"/>
              <w:right w:val="single" w:sz="4" w:space="0" w:color="auto"/>
            </w:tcBorders>
            <w:shd w:val="clear" w:color="auto" w:fill="auto"/>
            <w:vAlign w:val="center"/>
            <w:hideMark/>
          </w:tcPr>
          <w:p w14:paraId="7A155176" w14:textId="77777777" w:rsidR="00751C30" w:rsidRPr="003B0A97" w:rsidRDefault="00751C30" w:rsidP="00751C30">
            <w:pPr>
              <w:jc w:val="center"/>
              <w:rPr>
                <w:color w:val="000000" w:themeColor="text1"/>
                <w:szCs w:val="26"/>
              </w:rPr>
            </w:pPr>
            <w:r w:rsidRPr="003B0A97">
              <w:rPr>
                <w:color w:val="000000" w:themeColor="text1"/>
                <w:szCs w:val="26"/>
              </w:rPr>
              <w:t>6</w:t>
            </w:r>
            <w:r w:rsidRPr="003B0A97">
              <w:rPr>
                <w:color w:val="000000" w:themeColor="text1"/>
                <w:szCs w:val="26"/>
                <w:lang w:val="vi-VN"/>
              </w:rPr>
              <w:t>.</w:t>
            </w:r>
            <w:r w:rsidRPr="003B0A97">
              <w:rPr>
                <w:color w:val="000000" w:themeColor="text1"/>
                <w:szCs w:val="26"/>
              </w:rPr>
              <w:t>2</w:t>
            </w:r>
          </w:p>
        </w:tc>
        <w:tc>
          <w:tcPr>
            <w:tcW w:w="2835" w:type="dxa"/>
            <w:tcBorders>
              <w:top w:val="nil"/>
              <w:left w:val="nil"/>
              <w:bottom w:val="single" w:sz="4" w:space="0" w:color="auto"/>
              <w:right w:val="single" w:sz="4" w:space="0" w:color="auto"/>
            </w:tcBorders>
            <w:shd w:val="clear" w:color="auto" w:fill="auto"/>
            <w:vAlign w:val="center"/>
            <w:hideMark/>
          </w:tcPr>
          <w:p w14:paraId="1EE32284" w14:textId="77777777" w:rsidR="00751C30" w:rsidRPr="003B0A97" w:rsidRDefault="00751C30" w:rsidP="00751C30">
            <w:pPr>
              <w:rPr>
                <w:color w:val="000000" w:themeColor="text1"/>
                <w:szCs w:val="26"/>
              </w:rPr>
            </w:pPr>
            <w:r w:rsidRPr="003B0A97">
              <w:rPr>
                <w:color w:val="000000" w:themeColor="text1"/>
                <w:szCs w:val="26"/>
              </w:rPr>
              <w:t>Máng răng cưa, tấm chắn bọt, thanh gạt bọt, phễu thu bọt</w:t>
            </w:r>
          </w:p>
        </w:tc>
        <w:tc>
          <w:tcPr>
            <w:tcW w:w="1417" w:type="dxa"/>
            <w:tcBorders>
              <w:top w:val="nil"/>
              <w:left w:val="nil"/>
              <w:bottom w:val="single" w:sz="4" w:space="0" w:color="auto"/>
              <w:right w:val="single" w:sz="4" w:space="0" w:color="auto"/>
            </w:tcBorders>
            <w:shd w:val="clear" w:color="auto" w:fill="auto"/>
            <w:vAlign w:val="center"/>
            <w:hideMark/>
          </w:tcPr>
          <w:p w14:paraId="0AAFE52B" w14:textId="77777777" w:rsidR="00751C30" w:rsidRPr="003B0A97" w:rsidRDefault="00751C30" w:rsidP="00751C30">
            <w:pPr>
              <w:jc w:val="center"/>
              <w:rPr>
                <w:color w:val="000000" w:themeColor="text1"/>
                <w:szCs w:val="26"/>
              </w:rPr>
            </w:pPr>
          </w:p>
        </w:tc>
        <w:tc>
          <w:tcPr>
            <w:tcW w:w="4787" w:type="dxa"/>
            <w:tcBorders>
              <w:top w:val="nil"/>
              <w:left w:val="nil"/>
              <w:bottom w:val="single" w:sz="4" w:space="0" w:color="auto"/>
              <w:right w:val="single" w:sz="4" w:space="0" w:color="auto"/>
            </w:tcBorders>
            <w:shd w:val="clear" w:color="auto" w:fill="auto"/>
            <w:vAlign w:val="center"/>
            <w:hideMark/>
          </w:tcPr>
          <w:p w14:paraId="18F7537A" w14:textId="77777777" w:rsidR="00751C30" w:rsidRPr="003B0A97" w:rsidRDefault="00751C30" w:rsidP="000641E9">
            <w:pPr>
              <w:jc w:val="left"/>
              <w:rPr>
                <w:color w:val="000000" w:themeColor="text1"/>
                <w:szCs w:val="26"/>
              </w:rPr>
            </w:pPr>
            <w:r w:rsidRPr="003B0A97">
              <w:rPr>
                <w:color w:val="000000" w:themeColor="text1"/>
                <w:szCs w:val="26"/>
              </w:rPr>
              <w:t>Vật liệu: SUS304</w:t>
            </w:r>
          </w:p>
        </w:tc>
        <w:tc>
          <w:tcPr>
            <w:tcW w:w="1985" w:type="dxa"/>
            <w:tcBorders>
              <w:top w:val="nil"/>
              <w:left w:val="nil"/>
              <w:bottom w:val="single" w:sz="4" w:space="0" w:color="auto"/>
              <w:right w:val="single" w:sz="4" w:space="0" w:color="auto"/>
            </w:tcBorders>
            <w:shd w:val="clear" w:color="auto" w:fill="auto"/>
            <w:vAlign w:val="center"/>
            <w:hideMark/>
          </w:tcPr>
          <w:p w14:paraId="634A3347" w14:textId="77777777" w:rsidR="00751C30" w:rsidRPr="003B0A97" w:rsidRDefault="00751C30" w:rsidP="00751C30">
            <w:pPr>
              <w:jc w:val="center"/>
              <w:rPr>
                <w:color w:val="000000" w:themeColor="text1"/>
                <w:szCs w:val="26"/>
              </w:rPr>
            </w:pPr>
            <w:r w:rsidRPr="003B0A97">
              <w:rPr>
                <w:color w:val="000000" w:themeColor="text1"/>
                <w:szCs w:val="26"/>
              </w:rPr>
              <w:t>Việt Nam</w:t>
            </w:r>
          </w:p>
        </w:tc>
        <w:tc>
          <w:tcPr>
            <w:tcW w:w="1984" w:type="dxa"/>
            <w:tcBorders>
              <w:top w:val="nil"/>
              <w:left w:val="nil"/>
              <w:bottom w:val="single" w:sz="4" w:space="0" w:color="auto"/>
              <w:right w:val="single" w:sz="4" w:space="0" w:color="auto"/>
            </w:tcBorders>
            <w:shd w:val="clear" w:color="000000" w:fill="FFFFFF"/>
            <w:vAlign w:val="center"/>
            <w:hideMark/>
          </w:tcPr>
          <w:p w14:paraId="309E2155" w14:textId="77777777" w:rsidR="00751C30" w:rsidRPr="003B0A97" w:rsidRDefault="00751C30" w:rsidP="00751C30">
            <w:pPr>
              <w:jc w:val="center"/>
              <w:rPr>
                <w:color w:val="000000" w:themeColor="text1"/>
                <w:szCs w:val="26"/>
              </w:rPr>
            </w:pPr>
            <w:r w:rsidRPr="003B0A97">
              <w:rPr>
                <w:color w:val="000000" w:themeColor="text1"/>
                <w:szCs w:val="26"/>
              </w:rPr>
              <w:t>Bộ</w:t>
            </w:r>
          </w:p>
        </w:tc>
        <w:tc>
          <w:tcPr>
            <w:tcW w:w="1276" w:type="dxa"/>
            <w:tcBorders>
              <w:top w:val="nil"/>
              <w:left w:val="nil"/>
              <w:bottom w:val="single" w:sz="4" w:space="0" w:color="auto"/>
              <w:right w:val="single" w:sz="4" w:space="0" w:color="auto"/>
            </w:tcBorders>
            <w:shd w:val="clear" w:color="auto" w:fill="auto"/>
            <w:vAlign w:val="center"/>
            <w:hideMark/>
          </w:tcPr>
          <w:p w14:paraId="3D717AFE" w14:textId="77777777" w:rsidR="00751C30" w:rsidRPr="003B0A97" w:rsidRDefault="00751C30" w:rsidP="00751C30">
            <w:pPr>
              <w:jc w:val="center"/>
              <w:rPr>
                <w:color w:val="000000" w:themeColor="text1"/>
                <w:szCs w:val="26"/>
              </w:rPr>
            </w:pPr>
            <w:r w:rsidRPr="003B0A97">
              <w:rPr>
                <w:color w:val="000000" w:themeColor="text1"/>
                <w:szCs w:val="26"/>
              </w:rPr>
              <w:t>1</w:t>
            </w:r>
          </w:p>
        </w:tc>
      </w:tr>
      <w:tr w:rsidR="003B0A97" w:rsidRPr="003B0A97" w14:paraId="6E218A86" w14:textId="77777777" w:rsidTr="000641E9">
        <w:trPr>
          <w:trHeight w:val="567"/>
          <w:jc w:val="center"/>
        </w:trPr>
        <w:tc>
          <w:tcPr>
            <w:tcW w:w="737" w:type="dxa"/>
            <w:tcBorders>
              <w:top w:val="nil"/>
              <w:left w:val="single" w:sz="4" w:space="0" w:color="auto"/>
              <w:bottom w:val="single" w:sz="4" w:space="0" w:color="auto"/>
              <w:right w:val="single" w:sz="4" w:space="0" w:color="auto"/>
            </w:tcBorders>
            <w:shd w:val="clear" w:color="auto" w:fill="auto"/>
            <w:vAlign w:val="center"/>
            <w:hideMark/>
          </w:tcPr>
          <w:p w14:paraId="1593E06D" w14:textId="77777777" w:rsidR="00751C30" w:rsidRPr="003B0A97" w:rsidRDefault="00751C30" w:rsidP="00751C30">
            <w:pPr>
              <w:jc w:val="center"/>
              <w:rPr>
                <w:color w:val="000000" w:themeColor="text1"/>
                <w:szCs w:val="26"/>
              </w:rPr>
            </w:pPr>
            <w:r w:rsidRPr="003B0A97">
              <w:rPr>
                <w:color w:val="000000" w:themeColor="text1"/>
                <w:szCs w:val="26"/>
              </w:rPr>
              <w:t>6</w:t>
            </w:r>
            <w:r w:rsidRPr="003B0A97">
              <w:rPr>
                <w:color w:val="000000" w:themeColor="text1"/>
                <w:szCs w:val="26"/>
                <w:lang w:val="vi-VN"/>
              </w:rPr>
              <w:t>.</w:t>
            </w:r>
            <w:r w:rsidRPr="003B0A97">
              <w:rPr>
                <w:color w:val="000000" w:themeColor="text1"/>
                <w:szCs w:val="26"/>
              </w:rPr>
              <w:t>3</w:t>
            </w:r>
          </w:p>
        </w:tc>
        <w:tc>
          <w:tcPr>
            <w:tcW w:w="2835" w:type="dxa"/>
            <w:tcBorders>
              <w:top w:val="nil"/>
              <w:left w:val="nil"/>
              <w:bottom w:val="single" w:sz="4" w:space="0" w:color="auto"/>
              <w:right w:val="single" w:sz="4" w:space="0" w:color="auto"/>
            </w:tcBorders>
            <w:shd w:val="clear" w:color="auto" w:fill="auto"/>
            <w:vAlign w:val="center"/>
            <w:hideMark/>
          </w:tcPr>
          <w:p w14:paraId="65157B47" w14:textId="77777777" w:rsidR="00751C30" w:rsidRPr="003B0A97" w:rsidRDefault="00751C30" w:rsidP="00751C30">
            <w:pPr>
              <w:rPr>
                <w:color w:val="000000" w:themeColor="text1"/>
                <w:szCs w:val="26"/>
              </w:rPr>
            </w:pPr>
            <w:r w:rsidRPr="003B0A97">
              <w:rPr>
                <w:color w:val="000000" w:themeColor="text1"/>
                <w:szCs w:val="26"/>
              </w:rPr>
              <w:t xml:space="preserve">Bơm bùn </w:t>
            </w:r>
          </w:p>
        </w:tc>
        <w:tc>
          <w:tcPr>
            <w:tcW w:w="1417" w:type="dxa"/>
            <w:tcBorders>
              <w:top w:val="nil"/>
              <w:left w:val="nil"/>
              <w:bottom w:val="single" w:sz="4" w:space="0" w:color="auto"/>
              <w:right w:val="single" w:sz="4" w:space="0" w:color="auto"/>
            </w:tcBorders>
            <w:shd w:val="clear" w:color="auto" w:fill="auto"/>
            <w:vAlign w:val="center"/>
            <w:hideMark/>
          </w:tcPr>
          <w:p w14:paraId="04275027" w14:textId="77777777" w:rsidR="00751C30" w:rsidRPr="003B0A97" w:rsidRDefault="00751C30" w:rsidP="00751C30">
            <w:pPr>
              <w:jc w:val="center"/>
              <w:rPr>
                <w:color w:val="000000" w:themeColor="text1"/>
                <w:szCs w:val="26"/>
              </w:rPr>
            </w:pPr>
            <w:r w:rsidRPr="003B0A97">
              <w:rPr>
                <w:color w:val="000000" w:themeColor="text1"/>
                <w:szCs w:val="26"/>
              </w:rPr>
              <w:t>SP06-01/02</w:t>
            </w:r>
          </w:p>
        </w:tc>
        <w:tc>
          <w:tcPr>
            <w:tcW w:w="4787" w:type="dxa"/>
            <w:tcBorders>
              <w:top w:val="nil"/>
              <w:left w:val="nil"/>
              <w:bottom w:val="single" w:sz="4" w:space="0" w:color="auto"/>
              <w:right w:val="single" w:sz="4" w:space="0" w:color="auto"/>
            </w:tcBorders>
            <w:shd w:val="clear" w:color="auto" w:fill="auto"/>
            <w:vAlign w:val="center"/>
            <w:hideMark/>
          </w:tcPr>
          <w:p w14:paraId="733A9738" w14:textId="77777777" w:rsidR="00751C30" w:rsidRPr="003B0A97" w:rsidRDefault="00751C30" w:rsidP="000641E9">
            <w:pPr>
              <w:jc w:val="left"/>
              <w:rPr>
                <w:color w:val="000000" w:themeColor="text1"/>
                <w:szCs w:val="26"/>
              </w:rPr>
            </w:pPr>
            <w:r w:rsidRPr="003B0A97">
              <w:rPr>
                <w:color w:val="000000" w:themeColor="text1"/>
                <w:szCs w:val="26"/>
              </w:rPr>
              <w:t>Loại: chìm</w:t>
            </w:r>
            <w:r w:rsidRPr="003B0A97">
              <w:rPr>
                <w:color w:val="000000" w:themeColor="text1"/>
                <w:szCs w:val="26"/>
              </w:rPr>
              <w:br/>
              <w:t>Lưu lượng: 10m</w:t>
            </w:r>
            <w:r w:rsidRPr="003B0A97">
              <w:rPr>
                <w:color w:val="000000" w:themeColor="text1"/>
                <w:szCs w:val="26"/>
                <w:vertAlign w:val="superscript"/>
              </w:rPr>
              <w:t>3</w:t>
            </w:r>
            <w:r w:rsidRPr="003B0A97">
              <w:rPr>
                <w:color w:val="000000" w:themeColor="text1"/>
                <w:szCs w:val="26"/>
              </w:rPr>
              <w:t>/h</w:t>
            </w:r>
            <w:r w:rsidRPr="003B0A97">
              <w:rPr>
                <w:color w:val="000000" w:themeColor="text1"/>
                <w:szCs w:val="26"/>
              </w:rPr>
              <w:br/>
              <w:t>Cột áp: 8m</w:t>
            </w:r>
            <w:r w:rsidRPr="003B0A97">
              <w:rPr>
                <w:color w:val="000000" w:themeColor="text1"/>
                <w:szCs w:val="26"/>
              </w:rPr>
              <w:br/>
              <w:t>Công suất: 0</w:t>
            </w:r>
            <w:r w:rsidRPr="003B0A97">
              <w:rPr>
                <w:color w:val="000000" w:themeColor="text1"/>
                <w:szCs w:val="26"/>
                <w:lang w:val="vi-VN"/>
              </w:rPr>
              <w:t>,</w:t>
            </w:r>
            <w:r w:rsidRPr="003B0A97">
              <w:rPr>
                <w:color w:val="000000" w:themeColor="text1"/>
                <w:szCs w:val="26"/>
              </w:rPr>
              <w:t>75kW, 3ph/380V/50Hz</w:t>
            </w:r>
            <w:r w:rsidRPr="003B0A97">
              <w:rPr>
                <w:color w:val="000000" w:themeColor="text1"/>
                <w:szCs w:val="26"/>
              </w:rPr>
              <w:br/>
              <w:t xml:space="preserve">Bao gồm khớp nối nhanh (VN) </w:t>
            </w:r>
          </w:p>
        </w:tc>
        <w:tc>
          <w:tcPr>
            <w:tcW w:w="1985" w:type="dxa"/>
            <w:tcBorders>
              <w:top w:val="nil"/>
              <w:left w:val="nil"/>
              <w:bottom w:val="single" w:sz="4" w:space="0" w:color="auto"/>
              <w:right w:val="single" w:sz="4" w:space="0" w:color="auto"/>
            </w:tcBorders>
            <w:shd w:val="clear" w:color="auto" w:fill="auto"/>
            <w:vAlign w:val="center"/>
            <w:hideMark/>
          </w:tcPr>
          <w:p w14:paraId="29C8423F" w14:textId="77777777" w:rsidR="00751C30" w:rsidRPr="003B0A97" w:rsidRDefault="00751C30" w:rsidP="00751C30">
            <w:pPr>
              <w:jc w:val="center"/>
              <w:rPr>
                <w:color w:val="000000" w:themeColor="text1"/>
                <w:szCs w:val="26"/>
              </w:rPr>
            </w:pPr>
            <w:r w:rsidRPr="003B0A97">
              <w:rPr>
                <w:color w:val="000000" w:themeColor="text1"/>
                <w:szCs w:val="26"/>
              </w:rPr>
              <w:t>Nhật</w:t>
            </w:r>
          </w:p>
        </w:tc>
        <w:tc>
          <w:tcPr>
            <w:tcW w:w="1984" w:type="dxa"/>
            <w:tcBorders>
              <w:top w:val="nil"/>
              <w:left w:val="nil"/>
              <w:bottom w:val="single" w:sz="4" w:space="0" w:color="auto"/>
              <w:right w:val="single" w:sz="4" w:space="0" w:color="auto"/>
            </w:tcBorders>
            <w:shd w:val="clear" w:color="000000" w:fill="FFFFFF"/>
            <w:vAlign w:val="center"/>
            <w:hideMark/>
          </w:tcPr>
          <w:p w14:paraId="02A22AF4" w14:textId="77777777" w:rsidR="00751C30" w:rsidRPr="003B0A97" w:rsidRDefault="00751C30" w:rsidP="00751C30">
            <w:pPr>
              <w:jc w:val="center"/>
              <w:rPr>
                <w:color w:val="000000" w:themeColor="text1"/>
                <w:szCs w:val="26"/>
              </w:rPr>
            </w:pPr>
            <w:r w:rsidRPr="003B0A97">
              <w:rPr>
                <w:color w:val="000000" w:themeColor="text1"/>
                <w:szCs w:val="26"/>
              </w:rPr>
              <w:t>cái</w:t>
            </w:r>
            <w:r w:rsidRPr="003B0A97">
              <w:rPr>
                <w:color w:val="000000" w:themeColor="text1"/>
                <w:szCs w:val="26"/>
              </w:rPr>
              <w:br/>
              <w:t>(1hđ,1dp)</w:t>
            </w:r>
          </w:p>
        </w:tc>
        <w:tc>
          <w:tcPr>
            <w:tcW w:w="1276" w:type="dxa"/>
            <w:tcBorders>
              <w:top w:val="nil"/>
              <w:left w:val="nil"/>
              <w:bottom w:val="single" w:sz="4" w:space="0" w:color="auto"/>
              <w:right w:val="single" w:sz="4" w:space="0" w:color="auto"/>
            </w:tcBorders>
            <w:shd w:val="clear" w:color="auto" w:fill="auto"/>
            <w:vAlign w:val="center"/>
            <w:hideMark/>
          </w:tcPr>
          <w:p w14:paraId="225691BB" w14:textId="77777777" w:rsidR="00751C30" w:rsidRPr="003B0A97" w:rsidRDefault="00751C30" w:rsidP="00751C30">
            <w:pPr>
              <w:jc w:val="center"/>
              <w:rPr>
                <w:color w:val="000000" w:themeColor="text1"/>
                <w:szCs w:val="26"/>
              </w:rPr>
            </w:pPr>
            <w:r w:rsidRPr="003B0A97">
              <w:rPr>
                <w:color w:val="000000" w:themeColor="text1"/>
                <w:szCs w:val="26"/>
              </w:rPr>
              <w:t>2</w:t>
            </w:r>
          </w:p>
        </w:tc>
      </w:tr>
      <w:tr w:rsidR="003B0A97" w:rsidRPr="003B0A97" w14:paraId="0EBF8E90" w14:textId="77777777" w:rsidTr="000641E9">
        <w:trPr>
          <w:trHeight w:val="567"/>
          <w:jc w:val="center"/>
        </w:trPr>
        <w:tc>
          <w:tcPr>
            <w:tcW w:w="737" w:type="dxa"/>
            <w:tcBorders>
              <w:top w:val="nil"/>
              <w:left w:val="single" w:sz="4" w:space="0" w:color="auto"/>
              <w:bottom w:val="single" w:sz="4" w:space="0" w:color="auto"/>
              <w:right w:val="single" w:sz="4" w:space="0" w:color="auto"/>
            </w:tcBorders>
            <w:shd w:val="clear" w:color="000000" w:fill="CCFFCC"/>
            <w:vAlign w:val="center"/>
            <w:hideMark/>
          </w:tcPr>
          <w:p w14:paraId="17CC347D" w14:textId="77777777" w:rsidR="00751C30" w:rsidRPr="003B0A97" w:rsidRDefault="00751C30" w:rsidP="00751C30">
            <w:pPr>
              <w:jc w:val="center"/>
              <w:rPr>
                <w:b/>
                <w:bCs/>
                <w:color w:val="000000" w:themeColor="text1"/>
                <w:szCs w:val="26"/>
              </w:rPr>
            </w:pPr>
            <w:r w:rsidRPr="003B0A97">
              <w:rPr>
                <w:b/>
                <w:bCs/>
                <w:color w:val="000000" w:themeColor="text1"/>
                <w:szCs w:val="26"/>
              </w:rPr>
              <w:t>7</w:t>
            </w:r>
            <w:r w:rsidRPr="003B0A97">
              <w:rPr>
                <w:b/>
                <w:bCs/>
                <w:color w:val="000000" w:themeColor="text1"/>
                <w:szCs w:val="26"/>
                <w:lang w:val="vi-VN"/>
              </w:rPr>
              <w:t>.</w:t>
            </w:r>
            <w:r w:rsidRPr="003B0A97">
              <w:rPr>
                <w:b/>
                <w:bCs/>
                <w:color w:val="000000" w:themeColor="text1"/>
                <w:szCs w:val="26"/>
              </w:rPr>
              <w:t>0</w:t>
            </w:r>
          </w:p>
        </w:tc>
        <w:tc>
          <w:tcPr>
            <w:tcW w:w="2835" w:type="dxa"/>
            <w:tcBorders>
              <w:top w:val="nil"/>
              <w:left w:val="nil"/>
              <w:bottom w:val="single" w:sz="4" w:space="0" w:color="auto"/>
              <w:right w:val="single" w:sz="4" w:space="0" w:color="auto"/>
            </w:tcBorders>
            <w:shd w:val="clear" w:color="000000" w:fill="CCFFCC"/>
            <w:vAlign w:val="center"/>
            <w:hideMark/>
          </w:tcPr>
          <w:p w14:paraId="100651FD" w14:textId="77777777" w:rsidR="00751C30" w:rsidRPr="003B0A97" w:rsidRDefault="00751C30" w:rsidP="00751C30">
            <w:pPr>
              <w:rPr>
                <w:b/>
                <w:bCs/>
                <w:color w:val="000000" w:themeColor="text1"/>
                <w:szCs w:val="26"/>
              </w:rPr>
            </w:pPr>
            <w:r w:rsidRPr="003B0A97">
              <w:rPr>
                <w:b/>
                <w:bCs/>
                <w:color w:val="000000" w:themeColor="text1"/>
                <w:szCs w:val="26"/>
              </w:rPr>
              <w:t>BỂ TRUNG HÒA</w:t>
            </w:r>
          </w:p>
        </w:tc>
        <w:tc>
          <w:tcPr>
            <w:tcW w:w="1417" w:type="dxa"/>
            <w:tcBorders>
              <w:top w:val="nil"/>
              <w:left w:val="nil"/>
              <w:bottom w:val="single" w:sz="4" w:space="0" w:color="auto"/>
              <w:right w:val="single" w:sz="4" w:space="0" w:color="auto"/>
            </w:tcBorders>
            <w:shd w:val="clear" w:color="000000" w:fill="CCFFCC"/>
            <w:vAlign w:val="center"/>
            <w:hideMark/>
          </w:tcPr>
          <w:p w14:paraId="5D8421B0" w14:textId="77777777" w:rsidR="00751C30" w:rsidRPr="003B0A97" w:rsidRDefault="00751C30" w:rsidP="00751C30">
            <w:pPr>
              <w:jc w:val="center"/>
              <w:rPr>
                <w:b/>
                <w:bCs/>
                <w:color w:val="000000" w:themeColor="text1"/>
                <w:szCs w:val="26"/>
              </w:rPr>
            </w:pPr>
            <w:r w:rsidRPr="003B0A97">
              <w:rPr>
                <w:b/>
                <w:bCs/>
                <w:color w:val="000000" w:themeColor="text1"/>
                <w:szCs w:val="26"/>
              </w:rPr>
              <w:t>TK07</w:t>
            </w:r>
          </w:p>
        </w:tc>
        <w:tc>
          <w:tcPr>
            <w:tcW w:w="4787" w:type="dxa"/>
            <w:tcBorders>
              <w:top w:val="nil"/>
              <w:left w:val="nil"/>
              <w:bottom w:val="single" w:sz="4" w:space="0" w:color="auto"/>
              <w:right w:val="single" w:sz="4" w:space="0" w:color="auto"/>
            </w:tcBorders>
            <w:shd w:val="clear" w:color="000000" w:fill="CCFFCC"/>
            <w:vAlign w:val="center"/>
            <w:hideMark/>
          </w:tcPr>
          <w:p w14:paraId="310D416B" w14:textId="77777777" w:rsidR="00751C30" w:rsidRPr="003B0A97" w:rsidRDefault="00751C30" w:rsidP="000641E9">
            <w:pPr>
              <w:jc w:val="left"/>
              <w:rPr>
                <w:b/>
                <w:bCs/>
                <w:color w:val="000000" w:themeColor="text1"/>
                <w:szCs w:val="26"/>
              </w:rPr>
            </w:pPr>
            <w:r w:rsidRPr="003B0A97">
              <w:rPr>
                <w:b/>
                <w:bCs/>
                <w:color w:val="000000" w:themeColor="text1"/>
                <w:szCs w:val="26"/>
              </w:rPr>
              <w:t> </w:t>
            </w:r>
          </w:p>
        </w:tc>
        <w:tc>
          <w:tcPr>
            <w:tcW w:w="1985" w:type="dxa"/>
            <w:tcBorders>
              <w:top w:val="nil"/>
              <w:left w:val="nil"/>
              <w:bottom w:val="single" w:sz="4" w:space="0" w:color="auto"/>
              <w:right w:val="single" w:sz="4" w:space="0" w:color="auto"/>
            </w:tcBorders>
            <w:shd w:val="clear" w:color="000000" w:fill="CCFFCC"/>
            <w:vAlign w:val="center"/>
            <w:hideMark/>
          </w:tcPr>
          <w:p w14:paraId="64936F99" w14:textId="77777777" w:rsidR="00751C30" w:rsidRPr="003B0A97" w:rsidRDefault="00751C30" w:rsidP="00751C30">
            <w:pPr>
              <w:rPr>
                <w:b/>
                <w:bCs/>
                <w:color w:val="000000" w:themeColor="text1"/>
                <w:szCs w:val="26"/>
              </w:rPr>
            </w:pPr>
            <w:r w:rsidRPr="003B0A97">
              <w:rPr>
                <w:b/>
                <w:bCs/>
                <w:color w:val="000000" w:themeColor="text1"/>
                <w:szCs w:val="26"/>
              </w:rPr>
              <w:t> </w:t>
            </w:r>
          </w:p>
        </w:tc>
        <w:tc>
          <w:tcPr>
            <w:tcW w:w="1984" w:type="dxa"/>
            <w:tcBorders>
              <w:top w:val="nil"/>
              <w:left w:val="nil"/>
              <w:bottom w:val="single" w:sz="4" w:space="0" w:color="auto"/>
              <w:right w:val="single" w:sz="4" w:space="0" w:color="auto"/>
            </w:tcBorders>
            <w:shd w:val="clear" w:color="000000" w:fill="CCFFCC"/>
            <w:vAlign w:val="center"/>
            <w:hideMark/>
          </w:tcPr>
          <w:p w14:paraId="072D3699" w14:textId="77777777" w:rsidR="00751C30" w:rsidRPr="003B0A97" w:rsidRDefault="00751C30" w:rsidP="00751C30">
            <w:pPr>
              <w:rPr>
                <w:b/>
                <w:bCs/>
                <w:color w:val="000000" w:themeColor="text1"/>
                <w:szCs w:val="26"/>
              </w:rPr>
            </w:pPr>
            <w:r w:rsidRPr="003B0A97">
              <w:rPr>
                <w:b/>
                <w:bCs/>
                <w:color w:val="000000" w:themeColor="text1"/>
                <w:szCs w:val="26"/>
              </w:rPr>
              <w:t> </w:t>
            </w:r>
          </w:p>
        </w:tc>
        <w:tc>
          <w:tcPr>
            <w:tcW w:w="1276" w:type="dxa"/>
            <w:tcBorders>
              <w:top w:val="nil"/>
              <w:left w:val="nil"/>
              <w:bottom w:val="single" w:sz="4" w:space="0" w:color="auto"/>
              <w:right w:val="single" w:sz="4" w:space="0" w:color="auto"/>
            </w:tcBorders>
            <w:shd w:val="clear" w:color="000000" w:fill="CCFFCC"/>
            <w:vAlign w:val="center"/>
            <w:hideMark/>
          </w:tcPr>
          <w:p w14:paraId="6C944247" w14:textId="77777777" w:rsidR="00751C30" w:rsidRPr="003B0A97" w:rsidRDefault="00751C30" w:rsidP="00751C30">
            <w:pPr>
              <w:jc w:val="center"/>
              <w:rPr>
                <w:b/>
                <w:bCs/>
                <w:color w:val="000000" w:themeColor="text1"/>
                <w:szCs w:val="26"/>
              </w:rPr>
            </w:pPr>
            <w:r w:rsidRPr="003B0A97">
              <w:rPr>
                <w:b/>
                <w:bCs/>
                <w:color w:val="000000" w:themeColor="text1"/>
                <w:szCs w:val="26"/>
              </w:rPr>
              <w:t> </w:t>
            </w:r>
          </w:p>
        </w:tc>
      </w:tr>
      <w:tr w:rsidR="003B0A97" w:rsidRPr="003B0A97" w14:paraId="596DFB63" w14:textId="77777777" w:rsidTr="000641E9">
        <w:trPr>
          <w:trHeight w:val="567"/>
          <w:jc w:val="center"/>
        </w:trPr>
        <w:tc>
          <w:tcPr>
            <w:tcW w:w="737" w:type="dxa"/>
            <w:tcBorders>
              <w:top w:val="nil"/>
              <w:left w:val="single" w:sz="4" w:space="0" w:color="auto"/>
              <w:bottom w:val="single" w:sz="4" w:space="0" w:color="auto"/>
              <w:right w:val="single" w:sz="4" w:space="0" w:color="auto"/>
            </w:tcBorders>
            <w:shd w:val="clear" w:color="auto" w:fill="auto"/>
            <w:vAlign w:val="center"/>
            <w:hideMark/>
          </w:tcPr>
          <w:p w14:paraId="65CCEC06" w14:textId="77777777" w:rsidR="00751C30" w:rsidRPr="003B0A97" w:rsidRDefault="00751C30" w:rsidP="00751C30">
            <w:pPr>
              <w:jc w:val="center"/>
              <w:rPr>
                <w:color w:val="000000" w:themeColor="text1"/>
                <w:szCs w:val="26"/>
              </w:rPr>
            </w:pPr>
            <w:r w:rsidRPr="003B0A97">
              <w:rPr>
                <w:color w:val="000000" w:themeColor="text1"/>
                <w:szCs w:val="26"/>
              </w:rPr>
              <w:t>7</w:t>
            </w:r>
            <w:r w:rsidRPr="003B0A97">
              <w:rPr>
                <w:color w:val="000000" w:themeColor="text1"/>
                <w:szCs w:val="26"/>
                <w:lang w:val="vi-VN"/>
              </w:rPr>
              <w:t>.</w:t>
            </w:r>
            <w:r w:rsidRPr="003B0A97">
              <w:rPr>
                <w:color w:val="000000" w:themeColor="text1"/>
                <w:szCs w:val="26"/>
              </w:rPr>
              <w:t>1</w:t>
            </w:r>
          </w:p>
        </w:tc>
        <w:tc>
          <w:tcPr>
            <w:tcW w:w="2835" w:type="dxa"/>
            <w:tcBorders>
              <w:top w:val="nil"/>
              <w:left w:val="nil"/>
              <w:bottom w:val="single" w:sz="4" w:space="0" w:color="auto"/>
              <w:right w:val="single" w:sz="4" w:space="0" w:color="auto"/>
            </w:tcBorders>
            <w:shd w:val="clear" w:color="auto" w:fill="auto"/>
            <w:vAlign w:val="center"/>
            <w:hideMark/>
          </w:tcPr>
          <w:p w14:paraId="0187877D" w14:textId="77777777" w:rsidR="00751C30" w:rsidRPr="003B0A97" w:rsidRDefault="00751C30" w:rsidP="00751C30">
            <w:pPr>
              <w:rPr>
                <w:color w:val="000000" w:themeColor="text1"/>
                <w:szCs w:val="26"/>
              </w:rPr>
            </w:pPr>
            <w:r w:rsidRPr="003B0A97">
              <w:rPr>
                <w:color w:val="000000" w:themeColor="text1"/>
                <w:szCs w:val="26"/>
              </w:rPr>
              <w:t>Máy khuấy trong bể</w:t>
            </w:r>
          </w:p>
        </w:tc>
        <w:tc>
          <w:tcPr>
            <w:tcW w:w="1417" w:type="dxa"/>
            <w:tcBorders>
              <w:top w:val="nil"/>
              <w:left w:val="nil"/>
              <w:bottom w:val="single" w:sz="4" w:space="0" w:color="auto"/>
              <w:right w:val="single" w:sz="4" w:space="0" w:color="auto"/>
            </w:tcBorders>
            <w:shd w:val="clear" w:color="auto" w:fill="auto"/>
            <w:vAlign w:val="center"/>
            <w:hideMark/>
          </w:tcPr>
          <w:p w14:paraId="476569B4" w14:textId="77777777" w:rsidR="00751C30" w:rsidRPr="003B0A97" w:rsidRDefault="00751C30" w:rsidP="00751C30">
            <w:pPr>
              <w:jc w:val="center"/>
              <w:rPr>
                <w:color w:val="000000" w:themeColor="text1"/>
                <w:szCs w:val="26"/>
              </w:rPr>
            </w:pPr>
            <w:r w:rsidRPr="003B0A97">
              <w:rPr>
                <w:color w:val="000000" w:themeColor="text1"/>
                <w:szCs w:val="26"/>
              </w:rPr>
              <w:t>MI07-01</w:t>
            </w:r>
          </w:p>
        </w:tc>
        <w:tc>
          <w:tcPr>
            <w:tcW w:w="4787" w:type="dxa"/>
            <w:tcBorders>
              <w:top w:val="nil"/>
              <w:left w:val="nil"/>
              <w:bottom w:val="single" w:sz="4" w:space="0" w:color="auto"/>
              <w:right w:val="single" w:sz="4" w:space="0" w:color="auto"/>
            </w:tcBorders>
            <w:shd w:val="clear" w:color="auto" w:fill="auto"/>
            <w:vAlign w:val="center"/>
            <w:hideMark/>
          </w:tcPr>
          <w:p w14:paraId="1894E713" w14:textId="77777777" w:rsidR="00751C30" w:rsidRPr="003B0A97" w:rsidRDefault="00751C30" w:rsidP="000641E9">
            <w:pPr>
              <w:jc w:val="left"/>
              <w:rPr>
                <w:color w:val="000000" w:themeColor="text1"/>
                <w:szCs w:val="26"/>
              </w:rPr>
            </w:pPr>
            <w:r w:rsidRPr="003B0A97">
              <w:rPr>
                <w:color w:val="000000" w:themeColor="text1"/>
                <w:szCs w:val="26"/>
              </w:rPr>
              <w:t>a/ Động cơ giảm tốc:</w:t>
            </w:r>
            <w:r w:rsidRPr="003B0A97">
              <w:rPr>
                <w:color w:val="000000" w:themeColor="text1"/>
                <w:szCs w:val="26"/>
              </w:rPr>
              <w:br/>
              <w:t>- Tốc độ: 70-90rpm</w:t>
            </w:r>
            <w:r w:rsidRPr="003B0A97">
              <w:rPr>
                <w:color w:val="000000" w:themeColor="text1"/>
                <w:szCs w:val="26"/>
              </w:rPr>
              <w:br/>
              <w:t>- Công suất: 0.75kW, 3ph/400V/50Hz</w:t>
            </w:r>
            <w:r w:rsidRPr="003B0A97">
              <w:rPr>
                <w:color w:val="000000" w:themeColor="text1"/>
                <w:szCs w:val="26"/>
              </w:rPr>
              <w:br/>
              <w:t>b/ Cánh khuấy và trục: SUS304</w:t>
            </w:r>
          </w:p>
        </w:tc>
        <w:tc>
          <w:tcPr>
            <w:tcW w:w="1985" w:type="dxa"/>
            <w:tcBorders>
              <w:top w:val="nil"/>
              <w:left w:val="nil"/>
              <w:bottom w:val="single" w:sz="4" w:space="0" w:color="auto"/>
              <w:right w:val="single" w:sz="4" w:space="0" w:color="auto"/>
            </w:tcBorders>
            <w:shd w:val="clear" w:color="auto" w:fill="auto"/>
            <w:vAlign w:val="center"/>
            <w:hideMark/>
          </w:tcPr>
          <w:p w14:paraId="23718A30" w14:textId="77777777" w:rsidR="00751C30" w:rsidRPr="003B0A97" w:rsidRDefault="00751C30" w:rsidP="00751C30">
            <w:pPr>
              <w:jc w:val="center"/>
              <w:rPr>
                <w:color w:val="000000" w:themeColor="text1"/>
                <w:szCs w:val="26"/>
              </w:rPr>
            </w:pPr>
            <w:r w:rsidRPr="003B0A97">
              <w:rPr>
                <w:color w:val="000000" w:themeColor="text1"/>
                <w:szCs w:val="26"/>
              </w:rPr>
              <w:t>Động cơ: Singapore</w:t>
            </w:r>
            <w:r w:rsidRPr="003B0A97">
              <w:rPr>
                <w:color w:val="000000" w:themeColor="text1"/>
                <w:szCs w:val="26"/>
              </w:rPr>
              <w:br/>
              <w:t>Cánh khuấy và trục: Việt Nam</w:t>
            </w:r>
          </w:p>
        </w:tc>
        <w:tc>
          <w:tcPr>
            <w:tcW w:w="1984" w:type="dxa"/>
            <w:tcBorders>
              <w:top w:val="nil"/>
              <w:left w:val="nil"/>
              <w:bottom w:val="single" w:sz="4" w:space="0" w:color="auto"/>
              <w:right w:val="single" w:sz="4" w:space="0" w:color="auto"/>
            </w:tcBorders>
            <w:shd w:val="clear" w:color="000000" w:fill="FFFFFF"/>
            <w:vAlign w:val="center"/>
            <w:hideMark/>
          </w:tcPr>
          <w:p w14:paraId="55CF1573" w14:textId="77777777" w:rsidR="00751C30" w:rsidRPr="003B0A97" w:rsidRDefault="00751C30" w:rsidP="00751C30">
            <w:pPr>
              <w:jc w:val="center"/>
              <w:rPr>
                <w:color w:val="000000" w:themeColor="text1"/>
                <w:szCs w:val="26"/>
              </w:rPr>
            </w:pPr>
            <w:r w:rsidRPr="003B0A97">
              <w:rPr>
                <w:color w:val="000000" w:themeColor="text1"/>
                <w:szCs w:val="26"/>
              </w:rPr>
              <w:t>Bộ</w:t>
            </w:r>
          </w:p>
        </w:tc>
        <w:tc>
          <w:tcPr>
            <w:tcW w:w="1276" w:type="dxa"/>
            <w:tcBorders>
              <w:top w:val="nil"/>
              <w:left w:val="nil"/>
              <w:bottom w:val="single" w:sz="4" w:space="0" w:color="auto"/>
              <w:right w:val="single" w:sz="4" w:space="0" w:color="auto"/>
            </w:tcBorders>
            <w:shd w:val="clear" w:color="auto" w:fill="auto"/>
            <w:vAlign w:val="center"/>
            <w:hideMark/>
          </w:tcPr>
          <w:p w14:paraId="0476B798" w14:textId="77777777" w:rsidR="00751C30" w:rsidRPr="003B0A97" w:rsidRDefault="00751C30" w:rsidP="00751C30">
            <w:pPr>
              <w:jc w:val="center"/>
              <w:rPr>
                <w:color w:val="000000" w:themeColor="text1"/>
                <w:szCs w:val="26"/>
              </w:rPr>
            </w:pPr>
            <w:r w:rsidRPr="003B0A97">
              <w:rPr>
                <w:color w:val="000000" w:themeColor="text1"/>
                <w:szCs w:val="26"/>
              </w:rPr>
              <w:t>1</w:t>
            </w:r>
          </w:p>
        </w:tc>
      </w:tr>
      <w:tr w:rsidR="003B0A97" w:rsidRPr="003B0A97" w14:paraId="705CF4E9" w14:textId="77777777" w:rsidTr="000641E9">
        <w:trPr>
          <w:trHeight w:val="567"/>
          <w:jc w:val="center"/>
        </w:trPr>
        <w:tc>
          <w:tcPr>
            <w:tcW w:w="737" w:type="dxa"/>
            <w:tcBorders>
              <w:top w:val="nil"/>
              <w:left w:val="single" w:sz="4" w:space="0" w:color="auto"/>
              <w:bottom w:val="single" w:sz="4" w:space="0" w:color="auto"/>
              <w:right w:val="single" w:sz="4" w:space="0" w:color="auto"/>
            </w:tcBorders>
            <w:shd w:val="clear" w:color="auto" w:fill="auto"/>
            <w:vAlign w:val="center"/>
            <w:hideMark/>
          </w:tcPr>
          <w:p w14:paraId="6B51F581" w14:textId="77777777" w:rsidR="00751C30" w:rsidRPr="003B0A97" w:rsidRDefault="00751C30" w:rsidP="00751C30">
            <w:pPr>
              <w:jc w:val="center"/>
              <w:rPr>
                <w:color w:val="000000" w:themeColor="text1"/>
                <w:szCs w:val="26"/>
              </w:rPr>
            </w:pPr>
            <w:r w:rsidRPr="003B0A97">
              <w:rPr>
                <w:color w:val="000000" w:themeColor="text1"/>
                <w:szCs w:val="26"/>
              </w:rPr>
              <w:t>7</w:t>
            </w:r>
            <w:r w:rsidRPr="003B0A97">
              <w:rPr>
                <w:color w:val="000000" w:themeColor="text1"/>
                <w:szCs w:val="26"/>
                <w:lang w:val="vi-VN"/>
              </w:rPr>
              <w:t>.</w:t>
            </w:r>
            <w:r w:rsidRPr="003B0A97">
              <w:rPr>
                <w:color w:val="000000" w:themeColor="text1"/>
                <w:szCs w:val="26"/>
              </w:rPr>
              <w:t>2</w:t>
            </w:r>
          </w:p>
        </w:tc>
        <w:tc>
          <w:tcPr>
            <w:tcW w:w="2835" w:type="dxa"/>
            <w:tcBorders>
              <w:top w:val="nil"/>
              <w:left w:val="nil"/>
              <w:bottom w:val="single" w:sz="4" w:space="0" w:color="auto"/>
              <w:right w:val="single" w:sz="4" w:space="0" w:color="auto"/>
            </w:tcBorders>
            <w:shd w:val="clear" w:color="auto" w:fill="auto"/>
            <w:vAlign w:val="center"/>
            <w:hideMark/>
          </w:tcPr>
          <w:p w14:paraId="42444F52" w14:textId="77777777" w:rsidR="00751C30" w:rsidRPr="003B0A97" w:rsidRDefault="00751C30" w:rsidP="00751C30">
            <w:pPr>
              <w:rPr>
                <w:color w:val="000000" w:themeColor="text1"/>
                <w:szCs w:val="26"/>
              </w:rPr>
            </w:pPr>
            <w:r w:rsidRPr="003B0A97">
              <w:rPr>
                <w:color w:val="000000" w:themeColor="text1"/>
                <w:szCs w:val="26"/>
              </w:rPr>
              <w:t>Bơm định lượng axit</w:t>
            </w:r>
          </w:p>
        </w:tc>
        <w:tc>
          <w:tcPr>
            <w:tcW w:w="1417" w:type="dxa"/>
            <w:tcBorders>
              <w:top w:val="nil"/>
              <w:left w:val="nil"/>
              <w:bottom w:val="single" w:sz="4" w:space="0" w:color="auto"/>
              <w:right w:val="single" w:sz="4" w:space="0" w:color="auto"/>
            </w:tcBorders>
            <w:shd w:val="clear" w:color="auto" w:fill="auto"/>
            <w:vAlign w:val="center"/>
            <w:hideMark/>
          </w:tcPr>
          <w:p w14:paraId="51A3E790" w14:textId="77777777" w:rsidR="00751C30" w:rsidRPr="003B0A97" w:rsidRDefault="00751C30" w:rsidP="00751C30">
            <w:pPr>
              <w:jc w:val="center"/>
              <w:rPr>
                <w:color w:val="000000" w:themeColor="text1"/>
                <w:szCs w:val="26"/>
              </w:rPr>
            </w:pPr>
            <w:r w:rsidRPr="003B0A97">
              <w:rPr>
                <w:color w:val="000000" w:themeColor="text1"/>
                <w:szCs w:val="26"/>
              </w:rPr>
              <w:t>DP07-01</w:t>
            </w:r>
          </w:p>
        </w:tc>
        <w:tc>
          <w:tcPr>
            <w:tcW w:w="4787" w:type="dxa"/>
            <w:tcBorders>
              <w:top w:val="nil"/>
              <w:left w:val="nil"/>
              <w:bottom w:val="single" w:sz="4" w:space="0" w:color="auto"/>
              <w:right w:val="single" w:sz="4" w:space="0" w:color="auto"/>
            </w:tcBorders>
            <w:shd w:val="clear" w:color="auto" w:fill="auto"/>
            <w:vAlign w:val="center"/>
            <w:hideMark/>
          </w:tcPr>
          <w:p w14:paraId="17F752EF" w14:textId="77777777" w:rsidR="00751C30" w:rsidRPr="003B0A97" w:rsidRDefault="00751C30" w:rsidP="000641E9">
            <w:pPr>
              <w:jc w:val="left"/>
              <w:rPr>
                <w:color w:val="000000" w:themeColor="text1"/>
                <w:szCs w:val="26"/>
              </w:rPr>
            </w:pPr>
            <w:r w:rsidRPr="003B0A97">
              <w:rPr>
                <w:color w:val="000000" w:themeColor="text1"/>
                <w:szCs w:val="26"/>
              </w:rPr>
              <w:t>Loại: Bơm màng</w:t>
            </w:r>
            <w:r w:rsidRPr="003B0A97">
              <w:rPr>
                <w:color w:val="000000" w:themeColor="text1"/>
                <w:szCs w:val="26"/>
              </w:rPr>
              <w:br/>
              <w:t>Lưu lượng: 50 lít/giờ (max)</w:t>
            </w:r>
            <w:r w:rsidRPr="003B0A97">
              <w:rPr>
                <w:color w:val="000000" w:themeColor="text1"/>
                <w:szCs w:val="26"/>
              </w:rPr>
              <w:br/>
              <w:t>Cột áp: 10 bar (max)</w:t>
            </w:r>
            <w:r w:rsidRPr="003B0A97">
              <w:rPr>
                <w:color w:val="000000" w:themeColor="text1"/>
                <w:szCs w:val="26"/>
              </w:rPr>
              <w:br/>
              <w:t>Công suất: 0</w:t>
            </w:r>
            <w:r w:rsidRPr="003B0A97">
              <w:rPr>
                <w:color w:val="000000" w:themeColor="text1"/>
                <w:szCs w:val="26"/>
                <w:lang w:val="vi-VN"/>
              </w:rPr>
              <w:t>,</w:t>
            </w:r>
            <w:r w:rsidRPr="003B0A97">
              <w:rPr>
                <w:color w:val="000000" w:themeColor="text1"/>
                <w:szCs w:val="26"/>
              </w:rPr>
              <w:t>25kW, 3ph/400V/50Hz</w:t>
            </w:r>
          </w:p>
        </w:tc>
        <w:tc>
          <w:tcPr>
            <w:tcW w:w="1985" w:type="dxa"/>
            <w:tcBorders>
              <w:top w:val="nil"/>
              <w:left w:val="nil"/>
              <w:bottom w:val="single" w:sz="4" w:space="0" w:color="auto"/>
              <w:right w:val="single" w:sz="4" w:space="0" w:color="auto"/>
            </w:tcBorders>
            <w:shd w:val="clear" w:color="auto" w:fill="auto"/>
            <w:noWrap/>
            <w:vAlign w:val="center"/>
            <w:hideMark/>
          </w:tcPr>
          <w:p w14:paraId="06356994" w14:textId="77777777" w:rsidR="00751C30" w:rsidRPr="003B0A97" w:rsidRDefault="00751C30" w:rsidP="00751C30">
            <w:pPr>
              <w:jc w:val="center"/>
              <w:rPr>
                <w:color w:val="000000" w:themeColor="text1"/>
                <w:szCs w:val="26"/>
              </w:rPr>
            </w:pPr>
            <w:r w:rsidRPr="003B0A97">
              <w:rPr>
                <w:color w:val="000000" w:themeColor="text1"/>
                <w:szCs w:val="26"/>
              </w:rPr>
              <w:t>EU/ G7</w:t>
            </w:r>
          </w:p>
        </w:tc>
        <w:tc>
          <w:tcPr>
            <w:tcW w:w="1984" w:type="dxa"/>
            <w:tcBorders>
              <w:top w:val="nil"/>
              <w:left w:val="nil"/>
              <w:bottom w:val="single" w:sz="4" w:space="0" w:color="auto"/>
              <w:right w:val="single" w:sz="4" w:space="0" w:color="auto"/>
            </w:tcBorders>
            <w:shd w:val="clear" w:color="auto" w:fill="auto"/>
            <w:vAlign w:val="center"/>
            <w:hideMark/>
          </w:tcPr>
          <w:p w14:paraId="4A200292" w14:textId="77777777" w:rsidR="00751C30" w:rsidRPr="003B0A97" w:rsidRDefault="00751C30" w:rsidP="00751C30">
            <w:pPr>
              <w:jc w:val="center"/>
              <w:rPr>
                <w:color w:val="000000" w:themeColor="text1"/>
                <w:szCs w:val="26"/>
              </w:rPr>
            </w:pPr>
            <w:r w:rsidRPr="003B0A97">
              <w:rPr>
                <w:color w:val="000000" w:themeColor="text1"/>
                <w:szCs w:val="26"/>
              </w:rPr>
              <w:t>cái</w:t>
            </w:r>
            <w:r w:rsidRPr="003B0A97">
              <w:rPr>
                <w:color w:val="000000" w:themeColor="text1"/>
                <w:szCs w:val="26"/>
              </w:rPr>
              <w:br/>
              <w:t>(1hđ)</w:t>
            </w:r>
          </w:p>
        </w:tc>
        <w:tc>
          <w:tcPr>
            <w:tcW w:w="1276" w:type="dxa"/>
            <w:tcBorders>
              <w:top w:val="nil"/>
              <w:left w:val="nil"/>
              <w:bottom w:val="single" w:sz="4" w:space="0" w:color="auto"/>
              <w:right w:val="single" w:sz="4" w:space="0" w:color="auto"/>
            </w:tcBorders>
            <w:shd w:val="clear" w:color="auto" w:fill="auto"/>
            <w:vAlign w:val="center"/>
            <w:hideMark/>
          </w:tcPr>
          <w:p w14:paraId="490F7088" w14:textId="77777777" w:rsidR="00751C30" w:rsidRPr="003B0A97" w:rsidRDefault="00751C30" w:rsidP="00751C30">
            <w:pPr>
              <w:jc w:val="center"/>
              <w:rPr>
                <w:color w:val="000000" w:themeColor="text1"/>
                <w:szCs w:val="26"/>
              </w:rPr>
            </w:pPr>
            <w:r w:rsidRPr="003B0A97">
              <w:rPr>
                <w:color w:val="000000" w:themeColor="text1"/>
                <w:szCs w:val="26"/>
              </w:rPr>
              <w:t>1</w:t>
            </w:r>
          </w:p>
        </w:tc>
      </w:tr>
      <w:tr w:rsidR="003B0A97" w:rsidRPr="003B0A97" w14:paraId="149204B8" w14:textId="77777777" w:rsidTr="000641E9">
        <w:trPr>
          <w:trHeight w:val="567"/>
          <w:jc w:val="center"/>
        </w:trPr>
        <w:tc>
          <w:tcPr>
            <w:tcW w:w="737" w:type="dxa"/>
            <w:tcBorders>
              <w:top w:val="nil"/>
              <w:left w:val="single" w:sz="4" w:space="0" w:color="auto"/>
              <w:bottom w:val="single" w:sz="4" w:space="0" w:color="auto"/>
              <w:right w:val="single" w:sz="4" w:space="0" w:color="auto"/>
            </w:tcBorders>
            <w:shd w:val="clear" w:color="auto" w:fill="auto"/>
            <w:vAlign w:val="center"/>
            <w:hideMark/>
          </w:tcPr>
          <w:p w14:paraId="392C70E0" w14:textId="77777777" w:rsidR="00751C30" w:rsidRPr="003B0A97" w:rsidRDefault="00751C30" w:rsidP="00751C30">
            <w:pPr>
              <w:jc w:val="center"/>
              <w:rPr>
                <w:color w:val="000000" w:themeColor="text1"/>
                <w:szCs w:val="26"/>
              </w:rPr>
            </w:pPr>
            <w:r w:rsidRPr="003B0A97">
              <w:rPr>
                <w:color w:val="000000" w:themeColor="text1"/>
                <w:szCs w:val="26"/>
              </w:rPr>
              <w:t>7</w:t>
            </w:r>
            <w:r w:rsidRPr="003B0A97">
              <w:rPr>
                <w:color w:val="000000" w:themeColor="text1"/>
                <w:szCs w:val="26"/>
                <w:lang w:val="vi-VN"/>
              </w:rPr>
              <w:t>.</w:t>
            </w:r>
            <w:r w:rsidRPr="003B0A97">
              <w:rPr>
                <w:color w:val="000000" w:themeColor="text1"/>
                <w:szCs w:val="26"/>
              </w:rPr>
              <w:t>3</w:t>
            </w:r>
          </w:p>
        </w:tc>
        <w:tc>
          <w:tcPr>
            <w:tcW w:w="2835" w:type="dxa"/>
            <w:tcBorders>
              <w:top w:val="nil"/>
              <w:left w:val="nil"/>
              <w:bottom w:val="single" w:sz="4" w:space="0" w:color="auto"/>
              <w:right w:val="single" w:sz="4" w:space="0" w:color="auto"/>
            </w:tcBorders>
            <w:shd w:val="clear" w:color="auto" w:fill="auto"/>
            <w:vAlign w:val="center"/>
            <w:hideMark/>
          </w:tcPr>
          <w:p w14:paraId="78F3204E" w14:textId="77777777" w:rsidR="00751C30" w:rsidRPr="003B0A97" w:rsidRDefault="00751C30" w:rsidP="00751C30">
            <w:pPr>
              <w:rPr>
                <w:color w:val="000000" w:themeColor="text1"/>
                <w:szCs w:val="26"/>
              </w:rPr>
            </w:pPr>
            <w:r w:rsidRPr="003B0A97">
              <w:rPr>
                <w:color w:val="000000" w:themeColor="text1"/>
                <w:szCs w:val="26"/>
              </w:rPr>
              <w:t xml:space="preserve">Thiết bị đo pH </w:t>
            </w:r>
          </w:p>
        </w:tc>
        <w:tc>
          <w:tcPr>
            <w:tcW w:w="1417" w:type="dxa"/>
            <w:tcBorders>
              <w:top w:val="nil"/>
              <w:left w:val="nil"/>
              <w:bottom w:val="single" w:sz="4" w:space="0" w:color="auto"/>
              <w:right w:val="single" w:sz="4" w:space="0" w:color="auto"/>
            </w:tcBorders>
            <w:shd w:val="clear" w:color="auto" w:fill="auto"/>
            <w:vAlign w:val="center"/>
            <w:hideMark/>
          </w:tcPr>
          <w:p w14:paraId="222B55DC" w14:textId="77777777" w:rsidR="00751C30" w:rsidRPr="003B0A97" w:rsidRDefault="00751C30" w:rsidP="00751C30">
            <w:pPr>
              <w:jc w:val="center"/>
              <w:rPr>
                <w:color w:val="000000" w:themeColor="text1"/>
                <w:szCs w:val="26"/>
              </w:rPr>
            </w:pPr>
            <w:r w:rsidRPr="003B0A97">
              <w:rPr>
                <w:color w:val="000000" w:themeColor="text1"/>
                <w:szCs w:val="26"/>
              </w:rPr>
              <w:t>pH07-01</w:t>
            </w:r>
          </w:p>
        </w:tc>
        <w:tc>
          <w:tcPr>
            <w:tcW w:w="4787" w:type="dxa"/>
            <w:tcBorders>
              <w:top w:val="nil"/>
              <w:left w:val="nil"/>
              <w:bottom w:val="single" w:sz="4" w:space="0" w:color="auto"/>
              <w:right w:val="single" w:sz="4" w:space="0" w:color="auto"/>
            </w:tcBorders>
            <w:shd w:val="clear" w:color="auto" w:fill="auto"/>
            <w:vAlign w:val="center"/>
            <w:hideMark/>
          </w:tcPr>
          <w:p w14:paraId="7389A6C5" w14:textId="77777777" w:rsidR="00751C30" w:rsidRPr="003B0A97" w:rsidRDefault="00751C30" w:rsidP="000641E9">
            <w:pPr>
              <w:jc w:val="left"/>
              <w:rPr>
                <w:color w:val="000000" w:themeColor="text1"/>
                <w:szCs w:val="26"/>
              </w:rPr>
            </w:pPr>
            <w:r w:rsidRPr="003B0A97">
              <w:rPr>
                <w:color w:val="000000" w:themeColor="text1"/>
                <w:szCs w:val="26"/>
              </w:rPr>
              <w:t xml:space="preserve">Loại: đo và kiểm soát pH </w:t>
            </w:r>
            <w:r w:rsidRPr="003B0A97">
              <w:rPr>
                <w:color w:val="000000" w:themeColor="text1"/>
                <w:szCs w:val="26"/>
              </w:rPr>
              <w:br/>
              <w:t>Khoảng đo: 0 – 14 pH</w:t>
            </w:r>
            <w:r w:rsidRPr="003B0A97">
              <w:rPr>
                <w:color w:val="000000" w:themeColor="text1"/>
                <w:szCs w:val="26"/>
              </w:rPr>
              <w:br/>
              <w:t>Bao gồm: 01 transmitter &amp; 01 sensor</w:t>
            </w:r>
          </w:p>
        </w:tc>
        <w:tc>
          <w:tcPr>
            <w:tcW w:w="1985" w:type="dxa"/>
            <w:tcBorders>
              <w:top w:val="nil"/>
              <w:left w:val="nil"/>
              <w:bottom w:val="single" w:sz="4" w:space="0" w:color="auto"/>
              <w:right w:val="single" w:sz="4" w:space="0" w:color="auto"/>
            </w:tcBorders>
            <w:shd w:val="clear" w:color="auto" w:fill="auto"/>
            <w:vAlign w:val="center"/>
            <w:hideMark/>
          </w:tcPr>
          <w:p w14:paraId="02CFC935" w14:textId="77777777" w:rsidR="00751C30" w:rsidRPr="003B0A97" w:rsidRDefault="00751C30" w:rsidP="00751C30">
            <w:pPr>
              <w:jc w:val="center"/>
              <w:rPr>
                <w:color w:val="000000" w:themeColor="text1"/>
                <w:szCs w:val="26"/>
              </w:rPr>
            </w:pPr>
            <w:r w:rsidRPr="003B0A97">
              <w:rPr>
                <w:color w:val="000000" w:themeColor="text1"/>
                <w:szCs w:val="26"/>
              </w:rPr>
              <w:t>Transmiter: EU/G7</w:t>
            </w:r>
            <w:r w:rsidRPr="003B0A97">
              <w:rPr>
                <w:color w:val="000000" w:themeColor="text1"/>
                <w:szCs w:val="26"/>
              </w:rPr>
              <w:br/>
              <w:t>Sensor: EU/G7/ Châu Á</w:t>
            </w:r>
          </w:p>
        </w:tc>
        <w:tc>
          <w:tcPr>
            <w:tcW w:w="1984" w:type="dxa"/>
            <w:tcBorders>
              <w:top w:val="nil"/>
              <w:left w:val="nil"/>
              <w:bottom w:val="single" w:sz="4" w:space="0" w:color="auto"/>
              <w:right w:val="single" w:sz="4" w:space="0" w:color="auto"/>
            </w:tcBorders>
            <w:shd w:val="clear" w:color="auto" w:fill="auto"/>
            <w:vAlign w:val="center"/>
            <w:hideMark/>
          </w:tcPr>
          <w:p w14:paraId="7866B09F" w14:textId="77777777" w:rsidR="00751C30" w:rsidRPr="003B0A97" w:rsidRDefault="00751C30" w:rsidP="00751C30">
            <w:pPr>
              <w:jc w:val="center"/>
              <w:rPr>
                <w:color w:val="000000" w:themeColor="text1"/>
                <w:szCs w:val="26"/>
              </w:rPr>
            </w:pPr>
            <w:r w:rsidRPr="003B0A97">
              <w:rPr>
                <w:color w:val="000000" w:themeColor="text1"/>
                <w:szCs w:val="26"/>
              </w:rPr>
              <w:t>bộ</w:t>
            </w:r>
          </w:p>
        </w:tc>
        <w:tc>
          <w:tcPr>
            <w:tcW w:w="1276" w:type="dxa"/>
            <w:tcBorders>
              <w:top w:val="nil"/>
              <w:left w:val="nil"/>
              <w:bottom w:val="single" w:sz="4" w:space="0" w:color="auto"/>
              <w:right w:val="single" w:sz="4" w:space="0" w:color="auto"/>
            </w:tcBorders>
            <w:shd w:val="clear" w:color="auto" w:fill="auto"/>
            <w:vAlign w:val="center"/>
            <w:hideMark/>
          </w:tcPr>
          <w:p w14:paraId="1692B0B6" w14:textId="77777777" w:rsidR="00751C30" w:rsidRPr="003B0A97" w:rsidRDefault="00751C30" w:rsidP="00751C30">
            <w:pPr>
              <w:jc w:val="center"/>
              <w:rPr>
                <w:color w:val="000000" w:themeColor="text1"/>
                <w:szCs w:val="26"/>
              </w:rPr>
            </w:pPr>
            <w:r w:rsidRPr="003B0A97">
              <w:rPr>
                <w:color w:val="000000" w:themeColor="text1"/>
                <w:szCs w:val="26"/>
              </w:rPr>
              <w:t>1</w:t>
            </w:r>
          </w:p>
        </w:tc>
      </w:tr>
      <w:tr w:rsidR="003B0A97" w:rsidRPr="003B0A97" w14:paraId="0C1BDFD6" w14:textId="77777777" w:rsidTr="000641E9">
        <w:trPr>
          <w:trHeight w:val="567"/>
          <w:jc w:val="center"/>
        </w:trPr>
        <w:tc>
          <w:tcPr>
            <w:tcW w:w="737" w:type="dxa"/>
            <w:tcBorders>
              <w:top w:val="nil"/>
              <w:left w:val="single" w:sz="4" w:space="0" w:color="auto"/>
              <w:bottom w:val="single" w:sz="4" w:space="0" w:color="auto"/>
              <w:right w:val="single" w:sz="4" w:space="0" w:color="auto"/>
            </w:tcBorders>
            <w:shd w:val="clear" w:color="auto" w:fill="auto"/>
            <w:vAlign w:val="center"/>
          </w:tcPr>
          <w:p w14:paraId="40CBCF13" w14:textId="77777777" w:rsidR="00751C30" w:rsidRPr="003B0A97" w:rsidRDefault="00751C30" w:rsidP="00751C30">
            <w:pPr>
              <w:jc w:val="center"/>
              <w:rPr>
                <w:color w:val="000000" w:themeColor="text1"/>
                <w:szCs w:val="26"/>
                <w:lang w:val="vi-VN"/>
              </w:rPr>
            </w:pPr>
            <w:r w:rsidRPr="003B0A97">
              <w:rPr>
                <w:color w:val="000000" w:themeColor="text1"/>
                <w:szCs w:val="26"/>
                <w:lang w:val="vi-VN"/>
              </w:rPr>
              <w:t>7.4</w:t>
            </w:r>
          </w:p>
        </w:tc>
        <w:tc>
          <w:tcPr>
            <w:tcW w:w="2835" w:type="dxa"/>
            <w:tcBorders>
              <w:top w:val="nil"/>
              <w:left w:val="nil"/>
              <w:bottom w:val="single" w:sz="4" w:space="0" w:color="auto"/>
              <w:right w:val="single" w:sz="4" w:space="0" w:color="auto"/>
            </w:tcBorders>
            <w:shd w:val="clear" w:color="auto" w:fill="auto"/>
            <w:vAlign w:val="center"/>
          </w:tcPr>
          <w:p w14:paraId="65D3E9A3" w14:textId="77777777" w:rsidR="00751C30" w:rsidRPr="003B0A97" w:rsidRDefault="00751C30" w:rsidP="00751C30">
            <w:pPr>
              <w:rPr>
                <w:color w:val="000000" w:themeColor="text1"/>
                <w:szCs w:val="26"/>
              </w:rPr>
            </w:pPr>
            <w:r w:rsidRPr="003B0A97">
              <w:rPr>
                <w:color w:val="000000" w:themeColor="text1"/>
                <w:szCs w:val="26"/>
              </w:rPr>
              <w:t>Bồn chứa cơ chất</w:t>
            </w:r>
          </w:p>
        </w:tc>
        <w:tc>
          <w:tcPr>
            <w:tcW w:w="1417" w:type="dxa"/>
            <w:tcBorders>
              <w:top w:val="nil"/>
              <w:left w:val="nil"/>
              <w:bottom w:val="single" w:sz="4" w:space="0" w:color="auto"/>
              <w:right w:val="single" w:sz="4" w:space="0" w:color="auto"/>
            </w:tcBorders>
            <w:shd w:val="clear" w:color="auto" w:fill="auto"/>
            <w:vAlign w:val="center"/>
          </w:tcPr>
          <w:p w14:paraId="0DB6F4F9" w14:textId="77777777" w:rsidR="00751C30" w:rsidRPr="003B0A97" w:rsidRDefault="00751C30" w:rsidP="00751C30">
            <w:pPr>
              <w:jc w:val="center"/>
              <w:rPr>
                <w:color w:val="000000" w:themeColor="text1"/>
                <w:szCs w:val="26"/>
              </w:rPr>
            </w:pPr>
            <w:r w:rsidRPr="003B0A97">
              <w:rPr>
                <w:color w:val="000000" w:themeColor="text1"/>
                <w:szCs w:val="26"/>
              </w:rPr>
              <w:t>CT0</w:t>
            </w:r>
            <w:r w:rsidRPr="003B0A97">
              <w:rPr>
                <w:color w:val="000000" w:themeColor="text1"/>
                <w:szCs w:val="26"/>
                <w:lang w:val="vi-VN"/>
              </w:rPr>
              <w:t>7</w:t>
            </w:r>
            <w:r w:rsidRPr="003B0A97">
              <w:rPr>
                <w:color w:val="000000" w:themeColor="text1"/>
                <w:szCs w:val="26"/>
              </w:rPr>
              <w:t>-01</w:t>
            </w:r>
          </w:p>
        </w:tc>
        <w:tc>
          <w:tcPr>
            <w:tcW w:w="4787" w:type="dxa"/>
            <w:tcBorders>
              <w:top w:val="nil"/>
              <w:left w:val="nil"/>
              <w:bottom w:val="single" w:sz="4" w:space="0" w:color="auto"/>
              <w:right w:val="single" w:sz="4" w:space="0" w:color="auto"/>
            </w:tcBorders>
            <w:shd w:val="clear" w:color="auto" w:fill="auto"/>
            <w:vAlign w:val="center"/>
          </w:tcPr>
          <w:p w14:paraId="3EE0B75E" w14:textId="77777777" w:rsidR="00751C30" w:rsidRPr="003B0A97" w:rsidRDefault="00751C30" w:rsidP="000641E9">
            <w:pPr>
              <w:jc w:val="left"/>
              <w:rPr>
                <w:color w:val="000000" w:themeColor="text1"/>
                <w:szCs w:val="26"/>
              </w:rPr>
            </w:pPr>
            <w:r w:rsidRPr="003B0A97">
              <w:rPr>
                <w:color w:val="000000" w:themeColor="text1"/>
                <w:szCs w:val="26"/>
              </w:rPr>
              <w:t>Thể tích: 1</w:t>
            </w:r>
            <w:r w:rsidRPr="003B0A97">
              <w:rPr>
                <w:color w:val="000000" w:themeColor="text1"/>
                <w:szCs w:val="26"/>
                <w:lang w:val="vi-VN"/>
              </w:rPr>
              <w:t>,</w:t>
            </w:r>
            <w:r w:rsidRPr="003B0A97">
              <w:rPr>
                <w:color w:val="000000" w:themeColor="text1"/>
                <w:szCs w:val="26"/>
              </w:rPr>
              <w:t>0</w:t>
            </w:r>
            <w:r w:rsidRPr="003B0A97">
              <w:rPr>
                <w:color w:val="000000" w:themeColor="text1"/>
                <w:szCs w:val="26"/>
                <w:lang w:val="vi-VN"/>
              </w:rPr>
              <w:t xml:space="preserve"> </w:t>
            </w:r>
            <w:r w:rsidRPr="003B0A97">
              <w:rPr>
                <w:color w:val="000000" w:themeColor="text1"/>
                <w:szCs w:val="26"/>
              </w:rPr>
              <w:t>m</w:t>
            </w:r>
            <w:r w:rsidRPr="003B0A97">
              <w:rPr>
                <w:color w:val="000000" w:themeColor="text1"/>
                <w:szCs w:val="26"/>
                <w:vertAlign w:val="superscript"/>
                <w:lang w:val="vi-VN"/>
              </w:rPr>
              <w:t>3</w:t>
            </w:r>
            <w:r w:rsidRPr="003B0A97">
              <w:rPr>
                <w:color w:val="000000" w:themeColor="text1"/>
                <w:szCs w:val="26"/>
              </w:rPr>
              <w:br/>
              <w:t>Vật liệu: LLDPE</w:t>
            </w:r>
          </w:p>
        </w:tc>
        <w:tc>
          <w:tcPr>
            <w:tcW w:w="1985" w:type="dxa"/>
            <w:tcBorders>
              <w:top w:val="nil"/>
              <w:left w:val="nil"/>
              <w:bottom w:val="single" w:sz="4" w:space="0" w:color="auto"/>
              <w:right w:val="single" w:sz="4" w:space="0" w:color="auto"/>
            </w:tcBorders>
            <w:shd w:val="clear" w:color="auto" w:fill="auto"/>
            <w:vAlign w:val="center"/>
          </w:tcPr>
          <w:p w14:paraId="4DE772DB" w14:textId="77777777" w:rsidR="00751C30" w:rsidRPr="003B0A97" w:rsidRDefault="00751C30" w:rsidP="00751C30">
            <w:pPr>
              <w:jc w:val="center"/>
              <w:rPr>
                <w:color w:val="000000" w:themeColor="text1"/>
                <w:szCs w:val="26"/>
              </w:rPr>
            </w:pPr>
            <w:r w:rsidRPr="003B0A97">
              <w:rPr>
                <w:color w:val="000000" w:themeColor="text1"/>
                <w:szCs w:val="26"/>
              </w:rPr>
              <w:t>Việt Nam</w:t>
            </w:r>
          </w:p>
        </w:tc>
        <w:tc>
          <w:tcPr>
            <w:tcW w:w="1984" w:type="dxa"/>
            <w:tcBorders>
              <w:top w:val="nil"/>
              <w:left w:val="nil"/>
              <w:bottom w:val="single" w:sz="4" w:space="0" w:color="auto"/>
              <w:right w:val="single" w:sz="4" w:space="0" w:color="auto"/>
            </w:tcBorders>
            <w:shd w:val="clear" w:color="auto" w:fill="auto"/>
            <w:vAlign w:val="center"/>
          </w:tcPr>
          <w:p w14:paraId="432E1001" w14:textId="77777777" w:rsidR="00751C30" w:rsidRPr="003B0A97" w:rsidRDefault="00751C30" w:rsidP="00751C30">
            <w:pPr>
              <w:jc w:val="center"/>
              <w:rPr>
                <w:color w:val="000000" w:themeColor="text1"/>
                <w:szCs w:val="26"/>
              </w:rPr>
            </w:pPr>
            <w:r w:rsidRPr="003B0A97">
              <w:rPr>
                <w:color w:val="000000" w:themeColor="text1"/>
                <w:szCs w:val="26"/>
              </w:rPr>
              <w:t>cái</w:t>
            </w:r>
          </w:p>
        </w:tc>
        <w:tc>
          <w:tcPr>
            <w:tcW w:w="1276" w:type="dxa"/>
            <w:tcBorders>
              <w:top w:val="nil"/>
              <w:left w:val="nil"/>
              <w:bottom w:val="single" w:sz="4" w:space="0" w:color="auto"/>
              <w:right w:val="single" w:sz="4" w:space="0" w:color="auto"/>
            </w:tcBorders>
            <w:shd w:val="clear" w:color="auto" w:fill="auto"/>
            <w:vAlign w:val="center"/>
          </w:tcPr>
          <w:p w14:paraId="5928C509" w14:textId="77777777" w:rsidR="00751C30" w:rsidRPr="003B0A97" w:rsidRDefault="00751C30" w:rsidP="00751C30">
            <w:pPr>
              <w:jc w:val="center"/>
              <w:rPr>
                <w:color w:val="000000" w:themeColor="text1"/>
                <w:szCs w:val="26"/>
              </w:rPr>
            </w:pPr>
            <w:r w:rsidRPr="003B0A97">
              <w:rPr>
                <w:color w:val="000000" w:themeColor="text1"/>
                <w:szCs w:val="26"/>
              </w:rPr>
              <w:t>1</w:t>
            </w:r>
          </w:p>
        </w:tc>
      </w:tr>
      <w:tr w:rsidR="003B0A97" w:rsidRPr="003B0A97" w14:paraId="328BAC52" w14:textId="77777777" w:rsidTr="000641E9">
        <w:trPr>
          <w:trHeight w:val="567"/>
          <w:jc w:val="center"/>
        </w:trPr>
        <w:tc>
          <w:tcPr>
            <w:tcW w:w="737" w:type="dxa"/>
            <w:tcBorders>
              <w:top w:val="nil"/>
              <w:left w:val="single" w:sz="4" w:space="0" w:color="auto"/>
              <w:bottom w:val="single" w:sz="4" w:space="0" w:color="auto"/>
              <w:right w:val="single" w:sz="4" w:space="0" w:color="auto"/>
            </w:tcBorders>
            <w:shd w:val="clear" w:color="auto" w:fill="auto"/>
            <w:vAlign w:val="center"/>
          </w:tcPr>
          <w:p w14:paraId="2466C7FF" w14:textId="77777777" w:rsidR="00751C30" w:rsidRPr="003B0A97" w:rsidRDefault="00751C30" w:rsidP="00751C30">
            <w:pPr>
              <w:jc w:val="center"/>
              <w:rPr>
                <w:color w:val="000000" w:themeColor="text1"/>
                <w:szCs w:val="26"/>
                <w:lang w:val="vi-VN"/>
              </w:rPr>
            </w:pPr>
            <w:r w:rsidRPr="003B0A97">
              <w:rPr>
                <w:color w:val="000000" w:themeColor="text1"/>
                <w:szCs w:val="26"/>
                <w:lang w:val="vi-VN"/>
              </w:rPr>
              <w:t>7.5</w:t>
            </w:r>
          </w:p>
        </w:tc>
        <w:tc>
          <w:tcPr>
            <w:tcW w:w="2835" w:type="dxa"/>
            <w:tcBorders>
              <w:top w:val="nil"/>
              <w:left w:val="nil"/>
              <w:bottom w:val="single" w:sz="4" w:space="0" w:color="auto"/>
              <w:right w:val="single" w:sz="4" w:space="0" w:color="auto"/>
            </w:tcBorders>
            <w:shd w:val="clear" w:color="auto" w:fill="auto"/>
            <w:vAlign w:val="center"/>
          </w:tcPr>
          <w:p w14:paraId="16133E68" w14:textId="77777777" w:rsidR="00751C30" w:rsidRPr="003B0A97" w:rsidRDefault="00751C30" w:rsidP="00751C30">
            <w:pPr>
              <w:rPr>
                <w:color w:val="000000" w:themeColor="text1"/>
                <w:szCs w:val="26"/>
              </w:rPr>
            </w:pPr>
            <w:r w:rsidRPr="003B0A97">
              <w:rPr>
                <w:color w:val="000000" w:themeColor="text1"/>
                <w:szCs w:val="26"/>
              </w:rPr>
              <w:t>Bơm định lượng cơ chất</w:t>
            </w:r>
          </w:p>
        </w:tc>
        <w:tc>
          <w:tcPr>
            <w:tcW w:w="1417" w:type="dxa"/>
            <w:tcBorders>
              <w:top w:val="nil"/>
              <w:left w:val="nil"/>
              <w:bottom w:val="single" w:sz="4" w:space="0" w:color="auto"/>
              <w:right w:val="single" w:sz="4" w:space="0" w:color="auto"/>
            </w:tcBorders>
            <w:shd w:val="clear" w:color="auto" w:fill="auto"/>
            <w:vAlign w:val="center"/>
          </w:tcPr>
          <w:p w14:paraId="7B4DDB2B" w14:textId="77777777" w:rsidR="00751C30" w:rsidRPr="003B0A97" w:rsidRDefault="00751C30" w:rsidP="00751C30">
            <w:pPr>
              <w:jc w:val="center"/>
              <w:rPr>
                <w:color w:val="000000" w:themeColor="text1"/>
                <w:szCs w:val="26"/>
                <w:lang w:val="vi-VN"/>
              </w:rPr>
            </w:pPr>
            <w:r w:rsidRPr="003B0A97">
              <w:rPr>
                <w:color w:val="000000" w:themeColor="text1"/>
                <w:szCs w:val="26"/>
              </w:rPr>
              <w:t>DP0</w:t>
            </w:r>
            <w:r w:rsidRPr="003B0A97">
              <w:rPr>
                <w:color w:val="000000" w:themeColor="text1"/>
                <w:szCs w:val="26"/>
                <w:lang w:val="vi-VN"/>
              </w:rPr>
              <w:t>7</w:t>
            </w:r>
            <w:r w:rsidRPr="003B0A97">
              <w:rPr>
                <w:color w:val="000000" w:themeColor="text1"/>
                <w:szCs w:val="26"/>
              </w:rPr>
              <w:t>-0</w:t>
            </w:r>
            <w:r w:rsidRPr="003B0A97">
              <w:rPr>
                <w:color w:val="000000" w:themeColor="text1"/>
                <w:szCs w:val="26"/>
                <w:lang w:val="vi-VN"/>
              </w:rPr>
              <w:t>2</w:t>
            </w:r>
            <w:r w:rsidRPr="003B0A97">
              <w:rPr>
                <w:color w:val="000000" w:themeColor="text1"/>
                <w:szCs w:val="26"/>
              </w:rPr>
              <w:t>/0</w:t>
            </w:r>
            <w:r w:rsidRPr="003B0A97">
              <w:rPr>
                <w:color w:val="000000" w:themeColor="text1"/>
                <w:szCs w:val="26"/>
                <w:lang w:val="vi-VN"/>
              </w:rPr>
              <w:t>3</w:t>
            </w:r>
          </w:p>
        </w:tc>
        <w:tc>
          <w:tcPr>
            <w:tcW w:w="4787" w:type="dxa"/>
            <w:tcBorders>
              <w:top w:val="nil"/>
              <w:left w:val="nil"/>
              <w:bottom w:val="single" w:sz="4" w:space="0" w:color="auto"/>
              <w:right w:val="single" w:sz="4" w:space="0" w:color="auto"/>
            </w:tcBorders>
            <w:shd w:val="clear" w:color="auto" w:fill="auto"/>
            <w:vAlign w:val="center"/>
          </w:tcPr>
          <w:p w14:paraId="74DDF415" w14:textId="77777777" w:rsidR="00751C30" w:rsidRPr="003B0A97" w:rsidRDefault="00751C30" w:rsidP="000641E9">
            <w:pPr>
              <w:jc w:val="left"/>
              <w:rPr>
                <w:color w:val="000000" w:themeColor="text1"/>
                <w:szCs w:val="26"/>
              </w:rPr>
            </w:pPr>
            <w:r w:rsidRPr="003B0A97">
              <w:rPr>
                <w:color w:val="000000" w:themeColor="text1"/>
                <w:szCs w:val="26"/>
              </w:rPr>
              <w:t>Loại: Bơm màng</w:t>
            </w:r>
            <w:r w:rsidRPr="003B0A97">
              <w:rPr>
                <w:color w:val="000000" w:themeColor="text1"/>
                <w:szCs w:val="26"/>
              </w:rPr>
              <w:br/>
              <w:t>Lưu lượng: 101 L/h (max)</w:t>
            </w:r>
            <w:r w:rsidRPr="003B0A97">
              <w:rPr>
                <w:color w:val="000000" w:themeColor="text1"/>
                <w:szCs w:val="26"/>
              </w:rPr>
              <w:br/>
              <w:t>Cột áp: 10 bar (max)</w:t>
            </w:r>
            <w:r w:rsidRPr="003B0A97">
              <w:rPr>
                <w:color w:val="000000" w:themeColor="text1"/>
                <w:szCs w:val="26"/>
              </w:rPr>
              <w:br/>
              <w:t>Công suất: 0</w:t>
            </w:r>
            <w:r w:rsidRPr="003B0A97">
              <w:rPr>
                <w:color w:val="000000" w:themeColor="text1"/>
                <w:szCs w:val="26"/>
                <w:lang w:val="vi-VN"/>
              </w:rPr>
              <w:t>,</w:t>
            </w:r>
            <w:r w:rsidRPr="003B0A97">
              <w:rPr>
                <w:color w:val="000000" w:themeColor="text1"/>
                <w:szCs w:val="26"/>
              </w:rPr>
              <w:t>25kW, 3ph/400V/50Hz</w:t>
            </w:r>
          </w:p>
        </w:tc>
        <w:tc>
          <w:tcPr>
            <w:tcW w:w="1985" w:type="dxa"/>
            <w:tcBorders>
              <w:top w:val="nil"/>
              <w:left w:val="nil"/>
              <w:bottom w:val="single" w:sz="4" w:space="0" w:color="auto"/>
              <w:right w:val="single" w:sz="4" w:space="0" w:color="auto"/>
            </w:tcBorders>
            <w:shd w:val="clear" w:color="auto" w:fill="auto"/>
            <w:vAlign w:val="center"/>
          </w:tcPr>
          <w:p w14:paraId="01E9C663" w14:textId="77777777" w:rsidR="00751C30" w:rsidRPr="003B0A97" w:rsidRDefault="00751C30" w:rsidP="00751C30">
            <w:pPr>
              <w:jc w:val="center"/>
              <w:rPr>
                <w:color w:val="000000" w:themeColor="text1"/>
                <w:szCs w:val="26"/>
              </w:rPr>
            </w:pPr>
            <w:r w:rsidRPr="003B0A97">
              <w:rPr>
                <w:color w:val="000000" w:themeColor="text1"/>
                <w:szCs w:val="26"/>
              </w:rPr>
              <w:t>EU/ G7</w:t>
            </w:r>
          </w:p>
        </w:tc>
        <w:tc>
          <w:tcPr>
            <w:tcW w:w="1984" w:type="dxa"/>
            <w:tcBorders>
              <w:top w:val="nil"/>
              <w:left w:val="nil"/>
              <w:bottom w:val="single" w:sz="4" w:space="0" w:color="auto"/>
              <w:right w:val="single" w:sz="4" w:space="0" w:color="auto"/>
            </w:tcBorders>
            <w:shd w:val="clear" w:color="auto" w:fill="auto"/>
            <w:vAlign w:val="center"/>
          </w:tcPr>
          <w:p w14:paraId="006C8814" w14:textId="77777777" w:rsidR="00751C30" w:rsidRPr="003B0A97" w:rsidRDefault="00751C30" w:rsidP="00751C30">
            <w:pPr>
              <w:jc w:val="center"/>
              <w:rPr>
                <w:color w:val="000000" w:themeColor="text1"/>
                <w:szCs w:val="26"/>
              </w:rPr>
            </w:pPr>
            <w:r w:rsidRPr="003B0A97">
              <w:rPr>
                <w:color w:val="000000" w:themeColor="text1"/>
                <w:szCs w:val="26"/>
              </w:rPr>
              <w:t>cái</w:t>
            </w:r>
            <w:r w:rsidRPr="003B0A97">
              <w:rPr>
                <w:color w:val="000000" w:themeColor="text1"/>
                <w:szCs w:val="26"/>
              </w:rPr>
              <w:br/>
              <w:t>(1hđ,1dp)</w:t>
            </w:r>
          </w:p>
        </w:tc>
        <w:tc>
          <w:tcPr>
            <w:tcW w:w="1276" w:type="dxa"/>
            <w:tcBorders>
              <w:top w:val="nil"/>
              <w:left w:val="nil"/>
              <w:bottom w:val="single" w:sz="4" w:space="0" w:color="auto"/>
              <w:right w:val="single" w:sz="4" w:space="0" w:color="auto"/>
            </w:tcBorders>
            <w:shd w:val="clear" w:color="auto" w:fill="auto"/>
            <w:vAlign w:val="center"/>
          </w:tcPr>
          <w:p w14:paraId="5EAD1F03" w14:textId="77777777" w:rsidR="00751C30" w:rsidRPr="003B0A97" w:rsidRDefault="00751C30" w:rsidP="00751C30">
            <w:pPr>
              <w:jc w:val="center"/>
              <w:rPr>
                <w:color w:val="000000" w:themeColor="text1"/>
                <w:szCs w:val="26"/>
              </w:rPr>
            </w:pPr>
            <w:r w:rsidRPr="003B0A97">
              <w:rPr>
                <w:color w:val="000000" w:themeColor="text1"/>
                <w:szCs w:val="26"/>
              </w:rPr>
              <w:t>2</w:t>
            </w:r>
          </w:p>
        </w:tc>
      </w:tr>
      <w:tr w:rsidR="003B0A97" w:rsidRPr="003B0A97" w14:paraId="02903677" w14:textId="77777777" w:rsidTr="000641E9">
        <w:trPr>
          <w:trHeight w:val="567"/>
          <w:jc w:val="center"/>
        </w:trPr>
        <w:tc>
          <w:tcPr>
            <w:tcW w:w="737" w:type="dxa"/>
            <w:tcBorders>
              <w:top w:val="nil"/>
              <w:left w:val="single" w:sz="4" w:space="0" w:color="auto"/>
              <w:bottom w:val="single" w:sz="4" w:space="0" w:color="auto"/>
              <w:right w:val="single" w:sz="4" w:space="0" w:color="auto"/>
            </w:tcBorders>
            <w:shd w:val="clear" w:color="000000" w:fill="CCFFCC"/>
            <w:vAlign w:val="center"/>
            <w:hideMark/>
          </w:tcPr>
          <w:p w14:paraId="335EA4A6" w14:textId="77777777" w:rsidR="00751C30" w:rsidRPr="003B0A97" w:rsidRDefault="00751C30" w:rsidP="00751C30">
            <w:pPr>
              <w:jc w:val="center"/>
              <w:rPr>
                <w:b/>
                <w:bCs/>
                <w:color w:val="000000" w:themeColor="text1"/>
                <w:szCs w:val="26"/>
              </w:rPr>
            </w:pPr>
            <w:r w:rsidRPr="003B0A97">
              <w:rPr>
                <w:b/>
                <w:bCs/>
                <w:color w:val="000000" w:themeColor="text1"/>
                <w:szCs w:val="26"/>
              </w:rPr>
              <w:t>8</w:t>
            </w:r>
            <w:r w:rsidRPr="003B0A97">
              <w:rPr>
                <w:b/>
                <w:bCs/>
                <w:color w:val="000000" w:themeColor="text1"/>
                <w:szCs w:val="26"/>
                <w:lang w:val="vi-VN"/>
              </w:rPr>
              <w:t>.</w:t>
            </w:r>
            <w:r w:rsidRPr="003B0A97">
              <w:rPr>
                <w:b/>
                <w:bCs/>
                <w:color w:val="000000" w:themeColor="text1"/>
                <w:szCs w:val="26"/>
              </w:rPr>
              <w:t>0</w:t>
            </w:r>
          </w:p>
        </w:tc>
        <w:tc>
          <w:tcPr>
            <w:tcW w:w="2835" w:type="dxa"/>
            <w:tcBorders>
              <w:top w:val="nil"/>
              <w:left w:val="nil"/>
              <w:bottom w:val="single" w:sz="4" w:space="0" w:color="auto"/>
              <w:right w:val="single" w:sz="4" w:space="0" w:color="auto"/>
            </w:tcBorders>
            <w:shd w:val="clear" w:color="000000" w:fill="CCFFCC"/>
            <w:vAlign w:val="center"/>
            <w:hideMark/>
          </w:tcPr>
          <w:p w14:paraId="50DF4C7F" w14:textId="77777777" w:rsidR="00751C30" w:rsidRPr="003B0A97" w:rsidRDefault="00751C30" w:rsidP="00000737">
            <w:pPr>
              <w:jc w:val="left"/>
              <w:rPr>
                <w:b/>
                <w:bCs/>
                <w:color w:val="000000" w:themeColor="text1"/>
                <w:szCs w:val="26"/>
              </w:rPr>
            </w:pPr>
            <w:r w:rsidRPr="003B0A97">
              <w:rPr>
                <w:b/>
                <w:bCs/>
                <w:color w:val="000000" w:themeColor="text1"/>
                <w:szCs w:val="26"/>
              </w:rPr>
              <w:t>BỂ SELECTOR &amp; SBR</w:t>
            </w:r>
          </w:p>
        </w:tc>
        <w:tc>
          <w:tcPr>
            <w:tcW w:w="1417" w:type="dxa"/>
            <w:tcBorders>
              <w:top w:val="nil"/>
              <w:left w:val="nil"/>
              <w:bottom w:val="single" w:sz="4" w:space="0" w:color="auto"/>
              <w:right w:val="single" w:sz="4" w:space="0" w:color="auto"/>
            </w:tcBorders>
            <w:shd w:val="clear" w:color="000000" w:fill="CCFFCC"/>
            <w:vAlign w:val="center"/>
            <w:hideMark/>
          </w:tcPr>
          <w:p w14:paraId="218675F6" w14:textId="77777777" w:rsidR="00751C30" w:rsidRPr="003B0A97" w:rsidRDefault="00751C30" w:rsidP="00751C30">
            <w:pPr>
              <w:jc w:val="center"/>
              <w:rPr>
                <w:b/>
                <w:bCs/>
                <w:color w:val="000000" w:themeColor="text1"/>
                <w:szCs w:val="26"/>
              </w:rPr>
            </w:pPr>
            <w:r w:rsidRPr="003B0A97">
              <w:rPr>
                <w:b/>
                <w:bCs/>
                <w:color w:val="000000" w:themeColor="text1"/>
                <w:szCs w:val="26"/>
              </w:rPr>
              <w:t>TK08-A/B</w:t>
            </w:r>
          </w:p>
        </w:tc>
        <w:tc>
          <w:tcPr>
            <w:tcW w:w="4787" w:type="dxa"/>
            <w:tcBorders>
              <w:top w:val="nil"/>
              <w:left w:val="nil"/>
              <w:bottom w:val="single" w:sz="4" w:space="0" w:color="auto"/>
              <w:right w:val="single" w:sz="4" w:space="0" w:color="auto"/>
            </w:tcBorders>
            <w:shd w:val="clear" w:color="000000" w:fill="CCFFCC"/>
            <w:vAlign w:val="center"/>
            <w:hideMark/>
          </w:tcPr>
          <w:p w14:paraId="3E681F55" w14:textId="77777777" w:rsidR="00751C30" w:rsidRPr="003B0A97" w:rsidRDefault="00751C30" w:rsidP="000641E9">
            <w:pPr>
              <w:jc w:val="left"/>
              <w:rPr>
                <w:b/>
                <w:bCs/>
                <w:color w:val="000000" w:themeColor="text1"/>
                <w:szCs w:val="26"/>
              </w:rPr>
            </w:pPr>
            <w:r w:rsidRPr="003B0A97">
              <w:rPr>
                <w:b/>
                <w:bCs/>
                <w:color w:val="000000" w:themeColor="text1"/>
                <w:szCs w:val="26"/>
              </w:rPr>
              <w:t> </w:t>
            </w:r>
          </w:p>
        </w:tc>
        <w:tc>
          <w:tcPr>
            <w:tcW w:w="1985" w:type="dxa"/>
            <w:tcBorders>
              <w:top w:val="nil"/>
              <w:left w:val="nil"/>
              <w:bottom w:val="single" w:sz="4" w:space="0" w:color="auto"/>
              <w:right w:val="single" w:sz="4" w:space="0" w:color="auto"/>
            </w:tcBorders>
            <w:shd w:val="clear" w:color="000000" w:fill="CCFFCC"/>
            <w:vAlign w:val="center"/>
            <w:hideMark/>
          </w:tcPr>
          <w:p w14:paraId="3B86C5DD" w14:textId="77777777" w:rsidR="00751C30" w:rsidRPr="003B0A97" w:rsidRDefault="00751C30" w:rsidP="00751C30">
            <w:pPr>
              <w:rPr>
                <w:b/>
                <w:bCs/>
                <w:color w:val="000000" w:themeColor="text1"/>
                <w:szCs w:val="26"/>
              </w:rPr>
            </w:pPr>
            <w:r w:rsidRPr="003B0A97">
              <w:rPr>
                <w:b/>
                <w:bCs/>
                <w:color w:val="000000" w:themeColor="text1"/>
                <w:szCs w:val="26"/>
              </w:rPr>
              <w:t> </w:t>
            </w:r>
          </w:p>
        </w:tc>
        <w:tc>
          <w:tcPr>
            <w:tcW w:w="1984" w:type="dxa"/>
            <w:tcBorders>
              <w:top w:val="nil"/>
              <w:left w:val="nil"/>
              <w:bottom w:val="single" w:sz="4" w:space="0" w:color="auto"/>
              <w:right w:val="single" w:sz="4" w:space="0" w:color="auto"/>
            </w:tcBorders>
            <w:shd w:val="clear" w:color="000000" w:fill="CCFFCC"/>
            <w:vAlign w:val="center"/>
            <w:hideMark/>
          </w:tcPr>
          <w:p w14:paraId="3C617BCA" w14:textId="77777777" w:rsidR="00751C30" w:rsidRPr="003B0A97" w:rsidRDefault="00751C30" w:rsidP="00751C30">
            <w:pPr>
              <w:rPr>
                <w:b/>
                <w:bCs/>
                <w:color w:val="000000" w:themeColor="text1"/>
                <w:szCs w:val="26"/>
              </w:rPr>
            </w:pPr>
            <w:r w:rsidRPr="003B0A97">
              <w:rPr>
                <w:b/>
                <w:bCs/>
                <w:color w:val="000000" w:themeColor="text1"/>
                <w:szCs w:val="26"/>
              </w:rPr>
              <w:t> </w:t>
            </w:r>
          </w:p>
        </w:tc>
        <w:tc>
          <w:tcPr>
            <w:tcW w:w="1276" w:type="dxa"/>
            <w:tcBorders>
              <w:top w:val="nil"/>
              <w:left w:val="nil"/>
              <w:bottom w:val="single" w:sz="4" w:space="0" w:color="auto"/>
              <w:right w:val="single" w:sz="4" w:space="0" w:color="auto"/>
            </w:tcBorders>
            <w:shd w:val="clear" w:color="000000" w:fill="CCFFCC"/>
            <w:vAlign w:val="center"/>
            <w:hideMark/>
          </w:tcPr>
          <w:p w14:paraId="02D6B952" w14:textId="77777777" w:rsidR="00751C30" w:rsidRPr="003B0A97" w:rsidRDefault="00751C30" w:rsidP="00751C30">
            <w:pPr>
              <w:jc w:val="center"/>
              <w:rPr>
                <w:b/>
                <w:bCs/>
                <w:color w:val="000000" w:themeColor="text1"/>
                <w:szCs w:val="26"/>
              </w:rPr>
            </w:pPr>
            <w:r w:rsidRPr="003B0A97">
              <w:rPr>
                <w:b/>
                <w:bCs/>
                <w:color w:val="000000" w:themeColor="text1"/>
                <w:szCs w:val="26"/>
              </w:rPr>
              <w:t> </w:t>
            </w:r>
          </w:p>
        </w:tc>
      </w:tr>
      <w:tr w:rsidR="003B0A97" w:rsidRPr="003B0A97" w14:paraId="4484828C" w14:textId="77777777" w:rsidTr="000641E9">
        <w:trPr>
          <w:trHeight w:val="567"/>
          <w:jc w:val="center"/>
        </w:trPr>
        <w:tc>
          <w:tcPr>
            <w:tcW w:w="737" w:type="dxa"/>
            <w:tcBorders>
              <w:top w:val="nil"/>
              <w:left w:val="single" w:sz="4" w:space="0" w:color="auto"/>
              <w:bottom w:val="single" w:sz="4" w:space="0" w:color="auto"/>
              <w:right w:val="single" w:sz="4" w:space="0" w:color="auto"/>
            </w:tcBorders>
            <w:shd w:val="clear" w:color="auto" w:fill="auto"/>
            <w:vAlign w:val="center"/>
            <w:hideMark/>
          </w:tcPr>
          <w:p w14:paraId="71862522" w14:textId="77777777" w:rsidR="00751C30" w:rsidRPr="003B0A97" w:rsidRDefault="00751C30" w:rsidP="00751C30">
            <w:pPr>
              <w:jc w:val="center"/>
              <w:rPr>
                <w:color w:val="000000" w:themeColor="text1"/>
                <w:szCs w:val="26"/>
              </w:rPr>
            </w:pPr>
            <w:r w:rsidRPr="003B0A97">
              <w:rPr>
                <w:color w:val="000000" w:themeColor="text1"/>
                <w:szCs w:val="26"/>
              </w:rPr>
              <w:t>8</w:t>
            </w:r>
            <w:r w:rsidRPr="003B0A97">
              <w:rPr>
                <w:color w:val="000000" w:themeColor="text1"/>
                <w:szCs w:val="26"/>
                <w:lang w:val="vi-VN"/>
              </w:rPr>
              <w:t>.</w:t>
            </w:r>
            <w:r w:rsidRPr="003B0A97">
              <w:rPr>
                <w:color w:val="000000" w:themeColor="text1"/>
                <w:szCs w:val="26"/>
              </w:rPr>
              <w:t>1</w:t>
            </w:r>
          </w:p>
        </w:tc>
        <w:tc>
          <w:tcPr>
            <w:tcW w:w="2835" w:type="dxa"/>
            <w:tcBorders>
              <w:top w:val="nil"/>
              <w:left w:val="nil"/>
              <w:bottom w:val="single" w:sz="4" w:space="0" w:color="auto"/>
              <w:right w:val="single" w:sz="4" w:space="0" w:color="auto"/>
            </w:tcBorders>
            <w:shd w:val="clear" w:color="auto" w:fill="auto"/>
            <w:vAlign w:val="center"/>
            <w:hideMark/>
          </w:tcPr>
          <w:p w14:paraId="424B7924" w14:textId="77777777" w:rsidR="00751C30" w:rsidRPr="003B0A97" w:rsidRDefault="00751C30" w:rsidP="00000737">
            <w:pPr>
              <w:jc w:val="left"/>
              <w:rPr>
                <w:color w:val="000000" w:themeColor="text1"/>
                <w:szCs w:val="26"/>
              </w:rPr>
            </w:pPr>
            <w:r w:rsidRPr="003B0A97">
              <w:rPr>
                <w:color w:val="000000" w:themeColor="text1"/>
                <w:szCs w:val="26"/>
              </w:rPr>
              <w:t>Van điện điều khiển đầu vào</w:t>
            </w:r>
          </w:p>
        </w:tc>
        <w:tc>
          <w:tcPr>
            <w:tcW w:w="1417" w:type="dxa"/>
            <w:tcBorders>
              <w:top w:val="nil"/>
              <w:left w:val="nil"/>
              <w:bottom w:val="single" w:sz="4" w:space="0" w:color="auto"/>
              <w:right w:val="single" w:sz="4" w:space="0" w:color="auto"/>
            </w:tcBorders>
            <w:shd w:val="clear" w:color="auto" w:fill="auto"/>
            <w:vAlign w:val="center"/>
            <w:hideMark/>
          </w:tcPr>
          <w:p w14:paraId="64732CB9" w14:textId="77777777" w:rsidR="00751C30" w:rsidRPr="003B0A97" w:rsidRDefault="00751C30" w:rsidP="00751C30">
            <w:pPr>
              <w:jc w:val="center"/>
              <w:rPr>
                <w:color w:val="000000" w:themeColor="text1"/>
                <w:szCs w:val="26"/>
              </w:rPr>
            </w:pPr>
            <w:r w:rsidRPr="003B0A97">
              <w:rPr>
                <w:color w:val="000000" w:themeColor="text1"/>
                <w:szCs w:val="26"/>
              </w:rPr>
              <w:t>AV08A-01</w:t>
            </w:r>
          </w:p>
        </w:tc>
        <w:tc>
          <w:tcPr>
            <w:tcW w:w="4787" w:type="dxa"/>
            <w:tcBorders>
              <w:top w:val="nil"/>
              <w:left w:val="nil"/>
              <w:bottom w:val="single" w:sz="4" w:space="0" w:color="auto"/>
              <w:right w:val="single" w:sz="4" w:space="0" w:color="auto"/>
            </w:tcBorders>
            <w:shd w:val="clear" w:color="auto" w:fill="auto"/>
            <w:vAlign w:val="center"/>
            <w:hideMark/>
          </w:tcPr>
          <w:p w14:paraId="31879C76" w14:textId="77777777" w:rsidR="00751C30" w:rsidRPr="003B0A97" w:rsidRDefault="00751C30" w:rsidP="000641E9">
            <w:pPr>
              <w:jc w:val="left"/>
              <w:rPr>
                <w:color w:val="000000" w:themeColor="text1"/>
                <w:szCs w:val="26"/>
              </w:rPr>
            </w:pPr>
            <w:r w:rsidRPr="003B0A97">
              <w:rPr>
                <w:color w:val="000000" w:themeColor="text1"/>
                <w:szCs w:val="26"/>
              </w:rPr>
              <w:t>- Loại: Van bướm điện điều khiển ON/OFF</w:t>
            </w:r>
            <w:r w:rsidRPr="003B0A97">
              <w:rPr>
                <w:color w:val="000000" w:themeColor="text1"/>
                <w:szCs w:val="26"/>
              </w:rPr>
              <w:br/>
              <w:t>- Kích thước: DN125</w:t>
            </w:r>
          </w:p>
        </w:tc>
        <w:tc>
          <w:tcPr>
            <w:tcW w:w="1985" w:type="dxa"/>
            <w:tcBorders>
              <w:top w:val="nil"/>
              <w:left w:val="nil"/>
              <w:bottom w:val="single" w:sz="4" w:space="0" w:color="auto"/>
              <w:right w:val="single" w:sz="4" w:space="0" w:color="auto"/>
            </w:tcBorders>
            <w:shd w:val="clear" w:color="auto" w:fill="auto"/>
            <w:vAlign w:val="center"/>
            <w:hideMark/>
          </w:tcPr>
          <w:p w14:paraId="3A8A19E2" w14:textId="77777777" w:rsidR="00751C30" w:rsidRPr="003B0A97" w:rsidRDefault="00751C30" w:rsidP="00751C30">
            <w:pPr>
              <w:jc w:val="center"/>
              <w:rPr>
                <w:color w:val="000000" w:themeColor="text1"/>
                <w:szCs w:val="26"/>
              </w:rPr>
            </w:pPr>
            <w:r w:rsidRPr="003B0A97">
              <w:rPr>
                <w:color w:val="000000" w:themeColor="text1"/>
                <w:szCs w:val="26"/>
              </w:rPr>
              <w:t>Thụy Sỹ</w:t>
            </w:r>
          </w:p>
        </w:tc>
        <w:tc>
          <w:tcPr>
            <w:tcW w:w="1984" w:type="dxa"/>
            <w:tcBorders>
              <w:top w:val="nil"/>
              <w:left w:val="nil"/>
              <w:bottom w:val="single" w:sz="4" w:space="0" w:color="auto"/>
              <w:right w:val="single" w:sz="4" w:space="0" w:color="auto"/>
            </w:tcBorders>
            <w:shd w:val="clear" w:color="auto" w:fill="auto"/>
            <w:vAlign w:val="center"/>
            <w:hideMark/>
          </w:tcPr>
          <w:p w14:paraId="5F0FC3B9" w14:textId="77777777" w:rsidR="00751C30" w:rsidRPr="003B0A97" w:rsidRDefault="00751C30" w:rsidP="00751C30">
            <w:pPr>
              <w:jc w:val="center"/>
              <w:rPr>
                <w:color w:val="000000" w:themeColor="text1"/>
                <w:szCs w:val="26"/>
              </w:rPr>
            </w:pPr>
            <w:r w:rsidRPr="003B0A97">
              <w:rPr>
                <w:color w:val="000000" w:themeColor="text1"/>
                <w:szCs w:val="26"/>
              </w:rPr>
              <w:t>cái</w:t>
            </w:r>
          </w:p>
        </w:tc>
        <w:tc>
          <w:tcPr>
            <w:tcW w:w="1276" w:type="dxa"/>
            <w:tcBorders>
              <w:top w:val="nil"/>
              <w:left w:val="nil"/>
              <w:bottom w:val="single" w:sz="4" w:space="0" w:color="auto"/>
              <w:right w:val="single" w:sz="4" w:space="0" w:color="auto"/>
            </w:tcBorders>
            <w:shd w:val="clear" w:color="auto" w:fill="auto"/>
            <w:vAlign w:val="center"/>
            <w:hideMark/>
          </w:tcPr>
          <w:p w14:paraId="7AD47B20" w14:textId="77777777" w:rsidR="00751C30" w:rsidRPr="003B0A97" w:rsidRDefault="00751C30" w:rsidP="00751C30">
            <w:pPr>
              <w:jc w:val="center"/>
              <w:rPr>
                <w:color w:val="000000" w:themeColor="text1"/>
                <w:szCs w:val="26"/>
              </w:rPr>
            </w:pPr>
            <w:r w:rsidRPr="003B0A97">
              <w:rPr>
                <w:color w:val="000000" w:themeColor="text1"/>
                <w:szCs w:val="26"/>
              </w:rPr>
              <w:t>1</w:t>
            </w:r>
          </w:p>
        </w:tc>
      </w:tr>
      <w:tr w:rsidR="003B0A97" w:rsidRPr="003B0A97" w14:paraId="1032B2C7" w14:textId="77777777" w:rsidTr="000641E9">
        <w:trPr>
          <w:trHeight w:val="567"/>
          <w:jc w:val="center"/>
        </w:trPr>
        <w:tc>
          <w:tcPr>
            <w:tcW w:w="737" w:type="dxa"/>
            <w:tcBorders>
              <w:top w:val="nil"/>
              <w:left w:val="single" w:sz="4" w:space="0" w:color="auto"/>
              <w:bottom w:val="single" w:sz="4" w:space="0" w:color="auto"/>
              <w:right w:val="single" w:sz="4" w:space="0" w:color="auto"/>
            </w:tcBorders>
            <w:shd w:val="clear" w:color="auto" w:fill="auto"/>
            <w:vAlign w:val="center"/>
            <w:hideMark/>
          </w:tcPr>
          <w:p w14:paraId="2A90FB85" w14:textId="77777777" w:rsidR="00751C30" w:rsidRPr="003B0A97" w:rsidRDefault="00751C30" w:rsidP="00751C30">
            <w:pPr>
              <w:jc w:val="center"/>
              <w:rPr>
                <w:color w:val="000000" w:themeColor="text1"/>
                <w:szCs w:val="26"/>
              </w:rPr>
            </w:pPr>
            <w:r w:rsidRPr="003B0A97">
              <w:rPr>
                <w:color w:val="000000" w:themeColor="text1"/>
                <w:szCs w:val="26"/>
              </w:rPr>
              <w:t>8</w:t>
            </w:r>
            <w:r w:rsidRPr="003B0A97">
              <w:rPr>
                <w:color w:val="000000" w:themeColor="text1"/>
                <w:szCs w:val="26"/>
                <w:lang w:val="vi-VN"/>
              </w:rPr>
              <w:t>.</w:t>
            </w:r>
            <w:r w:rsidRPr="003B0A97">
              <w:rPr>
                <w:color w:val="000000" w:themeColor="text1"/>
                <w:szCs w:val="26"/>
              </w:rPr>
              <w:t>2</w:t>
            </w:r>
          </w:p>
        </w:tc>
        <w:tc>
          <w:tcPr>
            <w:tcW w:w="2835" w:type="dxa"/>
            <w:tcBorders>
              <w:top w:val="nil"/>
              <w:left w:val="nil"/>
              <w:bottom w:val="single" w:sz="4" w:space="0" w:color="auto"/>
              <w:right w:val="single" w:sz="4" w:space="0" w:color="auto"/>
            </w:tcBorders>
            <w:shd w:val="clear" w:color="auto" w:fill="auto"/>
            <w:vAlign w:val="center"/>
            <w:hideMark/>
          </w:tcPr>
          <w:p w14:paraId="170DDBCF" w14:textId="77777777" w:rsidR="00751C30" w:rsidRPr="003B0A97" w:rsidRDefault="00751C30" w:rsidP="00751C30">
            <w:pPr>
              <w:rPr>
                <w:color w:val="000000" w:themeColor="text1"/>
                <w:szCs w:val="26"/>
              </w:rPr>
            </w:pPr>
            <w:r w:rsidRPr="003B0A97">
              <w:rPr>
                <w:color w:val="000000" w:themeColor="text1"/>
                <w:szCs w:val="26"/>
              </w:rPr>
              <w:t>Máy thổi khí</w:t>
            </w:r>
          </w:p>
        </w:tc>
        <w:tc>
          <w:tcPr>
            <w:tcW w:w="1417" w:type="dxa"/>
            <w:tcBorders>
              <w:top w:val="nil"/>
              <w:left w:val="nil"/>
              <w:bottom w:val="single" w:sz="4" w:space="0" w:color="auto"/>
              <w:right w:val="single" w:sz="4" w:space="0" w:color="auto"/>
            </w:tcBorders>
            <w:shd w:val="clear" w:color="auto" w:fill="auto"/>
            <w:vAlign w:val="center"/>
            <w:hideMark/>
          </w:tcPr>
          <w:p w14:paraId="09B65A69" w14:textId="77777777" w:rsidR="00751C30" w:rsidRPr="003B0A97" w:rsidRDefault="00751C30" w:rsidP="00751C30">
            <w:pPr>
              <w:jc w:val="center"/>
              <w:rPr>
                <w:color w:val="000000" w:themeColor="text1"/>
                <w:szCs w:val="26"/>
              </w:rPr>
            </w:pPr>
            <w:r w:rsidRPr="003B0A97">
              <w:rPr>
                <w:color w:val="000000" w:themeColor="text1"/>
                <w:szCs w:val="26"/>
              </w:rPr>
              <w:t>AB08-01/02</w:t>
            </w:r>
          </w:p>
        </w:tc>
        <w:tc>
          <w:tcPr>
            <w:tcW w:w="4787" w:type="dxa"/>
            <w:tcBorders>
              <w:top w:val="nil"/>
              <w:left w:val="nil"/>
              <w:bottom w:val="single" w:sz="4" w:space="0" w:color="auto"/>
              <w:right w:val="single" w:sz="4" w:space="0" w:color="auto"/>
            </w:tcBorders>
            <w:shd w:val="clear" w:color="auto" w:fill="auto"/>
            <w:vAlign w:val="center"/>
            <w:hideMark/>
          </w:tcPr>
          <w:p w14:paraId="33B72930" w14:textId="77777777" w:rsidR="00751C30" w:rsidRPr="003B0A97" w:rsidRDefault="00751C30" w:rsidP="000641E9">
            <w:pPr>
              <w:jc w:val="left"/>
              <w:rPr>
                <w:color w:val="000000" w:themeColor="text1"/>
                <w:szCs w:val="26"/>
              </w:rPr>
            </w:pPr>
            <w:r w:rsidRPr="003B0A97">
              <w:rPr>
                <w:color w:val="000000" w:themeColor="text1"/>
                <w:szCs w:val="26"/>
              </w:rPr>
              <w:t>- Loại: Root</w:t>
            </w:r>
            <w:r w:rsidRPr="003B0A97">
              <w:rPr>
                <w:color w:val="000000" w:themeColor="text1"/>
                <w:szCs w:val="26"/>
              </w:rPr>
              <w:br/>
              <w:t>- Lưu lượng: 3</w:t>
            </w:r>
            <w:r w:rsidRPr="003B0A97">
              <w:rPr>
                <w:color w:val="000000" w:themeColor="text1"/>
                <w:szCs w:val="26"/>
                <w:lang w:val="vi-VN"/>
              </w:rPr>
              <w:t>,</w:t>
            </w:r>
            <w:r w:rsidRPr="003B0A97">
              <w:rPr>
                <w:color w:val="000000" w:themeColor="text1"/>
                <w:szCs w:val="26"/>
              </w:rPr>
              <w:t>98m</w:t>
            </w:r>
            <w:r w:rsidRPr="003B0A97">
              <w:rPr>
                <w:color w:val="000000" w:themeColor="text1"/>
                <w:szCs w:val="26"/>
                <w:vertAlign w:val="superscript"/>
              </w:rPr>
              <w:t>3</w:t>
            </w:r>
            <w:r w:rsidRPr="003B0A97">
              <w:rPr>
                <w:color w:val="000000" w:themeColor="text1"/>
                <w:szCs w:val="26"/>
              </w:rPr>
              <w:t>/phút</w:t>
            </w:r>
            <w:r w:rsidRPr="003B0A97">
              <w:rPr>
                <w:color w:val="000000" w:themeColor="text1"/>
                <w:szCs w:val="26"/>
              </w:rPr>
              <w:br/>
              <w:t>- Cột áp: 5</w:t>
            </w:r>
            <w:r w:rsidRPr="003B0A97">
              <w:rPr>
                <w:color w:val="000000" w:themeColor="text1"/>
                <w:szCs w:val="26"/>
                <w:lang w:val="vi-VN"/>
              </w:rPr>
              <w:t>,</w:t>
            </w:r>
            <w:r w:rsidRPr="003B0A97">
              <w:rPr>
                <w:color w:val="000000" w:themeColor="text1"/>
                <w:szCs w:val="26"/>
              </w:rPr>
              <w:t>5mH2O</w:t>
            </w:r>
            <w:r w:rsidRPr="003B0A97">
              <w:rPr>
                <w:color w:val="000000" w:themeColor="text1"/>
                <w:szCs w:val="26"/>
              </w:rPr>
              <w:br/>
              <w:t>- Công suất: 5</w:t>
            </w:r>
            <w:r w:rsidRPr="003B0A97">
              <w:rPr>
                <w:color w:val="000000" w:themeColor="text1"/>
                <w:szCs w:val="26"/>
                <w:lang w:val="vi-VN"/>
              </w:rPr>
              <w:t>,</w:t>
            </w:r>
            <w:r w:rsidRPr="003B0A97">
              <w:rPr>
                <w:color w:val="000000" w:themeColor="text1"/>
                <w:szCs w:val="26"/>
              </w:rPr>
              <w:t>5kW</w:t>
            </w:r>
            <w:r w:rsidRPr="003B0A97">
              <w:rPr>
                <w:color w:val="000000" w:themeColor="text1"/>
                <w:szCs w:val="26"/>
              </w:rPr>
              <w:br/>
              <w:t>- Điện áp: 3pha/380V/50Hz</w:t>
            </w:r>
            <w:r w:rsidRPr="003B0A97">
              <w:rPr>
                <w:color w:val="000000" w:themeColor="text1"/>
                <w:szCs w:val="26"/>
              </w:rPr>
              <w:br/>
              <w:t>- Bao gồm đầu lọc khí và ống giảm thanh đầu vào</w:t>
            </w:r>
          </w:p>
        </w:tc>
        <w:tc>
          <w:tcPr>
            <w:tcW w:w="1985" w:type="dxa"/>
            <w:tcBorders>
              <w:top w:val="nil"/>
              <w:left w:val="nil"/>
              <w:bottom w:val="single" w:sz="4" w:space="0" w:color="auto"/>
              <w:right w:val="single" w:sz="4" w:space="0" w:color="auto"/>
            </w:tcBorders>
            <w:shd w:val="clear" w:color="auto" w:fill="auto"/>
            <w:vAlign w:val="center"/>
            <w:hideMark/>
          </w:tcPr>
          <w:p w14:paraId="14B3F560" w14:textId="77777777" w:rsidR="00751C30" w:rsidRPr="003B0A97" w:rsidRDefault="00751C30" w:rsidP="00751C30">
            <w:pPr>
              <w:jc w:val="center"/>
              <w:rPr>
                <w:color w:val="000000" w:themeColor="text1"/>
                <w:szCs w:val="26"/>
              </w:rPr>
            </w:pPr>
            <w:r w:rsidRPr="003B0A97">
              <w:rPr>
                <w:color w:val="000000" w:themeColor="text1"/>
                <w:szCs w:val="26"/>
              </w:rPr>
              <w:t>Đầu thổi khí:</w:t>
            </w:r>
            <w:r w:rsidRPr="003B0A97">
              <w:rPr>
                <w:color w:val="000000" w:themeColor="text1"/>
                <w:szCs w:val="26"/>
              </w:rPr>
              <w:br/>
              <w:t>Nhật</w:t>
            </w:r>
            <w:r w:rsidRPr="003B0A97">
              <w:rPr>
                <w:color w:val="000000" w:themeColor="text1"/>
                <w:szCs w:val="26"/>
              </w:rPr>
              <w:br/>
              <w:t xml:space="preserve">Động cơ: </w:t>
            </w:r>
            <w:r w:rsidRPr="003B0A97">
              <w:rPr>
                <w:color w:val="000000" w:themeColor="text1"/>
                <w:szCs w:val="26"/>
              </w:rPr>
              <w:br/>
              <w:t>Úc</w:t>
            </w:r>
          </w:p>
        </w:tc>
        <w:tc>
          <w:tcPr>
            <w:tcW w:w="1984" w:type="dxa"/>
            <w:tcBorders>
              <w:top w:val="nil"/>
              <w:left w:val="nil"/>
              <w:bottom w:val="single" w:sz="4" w:space="0" w:color="auto"/>
              <w:right w:val="single" w:sz="4" w:space="0" w:color="auto"/>
            </w:tcBorders>
            <w:shd w:val="clear" w:color="auto" w:fill="auto"/>
            <w:vAlign w:val="center"/>
            <w:hideMark/>
          </w:tcPr>
          <w:p w14:paraId="56D91CAB" w14:textId="77777777" w:rsidR="00751C30" w:rsidRPr="003B0A97" w:rsidRDefault="00751C30" w:rsidP="00751C30">
            <w:pPr>
              <w:jc w:val="center"/>
              <w:rPr>
                <w:color w:val="000000" w:themeColor="text1"/>
                <w:szCs w:val="26"/>
              </w:rPr>
            </w:pPr>
            <w:r w:rsidRPr="003B0A97">
              <w:rPr>
                <w:color w:val="000000" w:themeColor="text1"/>
                <w:szCs w:val="26"/>
              </w:rPr>
              <w:t>Cái</w:t>
            </w:r>
            <w:r w:rsidRPr="003B0A97">
              <w:rPr>
                <w:color w:val="000000" w:themeColor="text1"/>
                <w:szCs w:val="26"/>
              </w:rPr>
              <w:br/>
              <w:t>(2hđ)</w:t>
            </w:r>
          </w:p>
        </w:tc>
        <w:tc>
          <w:tcPr>
            <w:tcW w:w="1276" w:type="dxa"/>
            <w:tcBorders>
              <w:top w:val="nil"/>
              <w:left w:val="nil"/>
              <w:bottom w:val="single" w:sz="4" w:space="0" w:color="auto"/>
              <w:right w:val="single" w:sz="4" w:space="0" w:color="auto"/>
            </w:tcBorders>
            <w:shd w:val="clear" w:color="auto" w:fill="auto"/>
            <w:vAlign w:val="center"/>
            <w:hideMark/>
          </w:tcPr>
          <w:p w14:paraId="622DC02F" w14:textId="77777777" w:rsidR="00751C30" w:rsidRPr="003B0A97" w:rsidRDefault="00751C30" w:rsidP="00751C30">
            <w:pPr>
              <w:jc w:val="center"/>
              <w:rPr>
                <w:color w:val="000000" w:themeColor="text1"/>
                <w:szCs w:val="26"/>
              </w:rPr>
            </w:pPr>
            <w:r w:rsidRPr="003B0A97">
              <w:rPr>
                <w:color w:val="000000" w:themeColor="text1"/>
                <w:szCs w:val="26"/>
              </w:rPr>
              <w:t>2</w:t>
            </w:r>
          </w:p>
        </w:tc>
      </w:tr>
      <w:tr w:rsidR="003B0A97" w:rsidRPr="003B0A97" w14:paraId="1F85FC44" w14:textId="77777777" w:rsidTr="000641E9">
        <w:trPr>
          <w:trHeight w:val="567"/>
          <w:jc w:val="center"/>
        </w:trPr>
        <w:tc>
          <w:tcPr>
            <w:tcW w:w="737" w:type="dxa"/>
            <w:tcBorders>
              <w:top w:val="nil"/>
              <w:left w:val="single" w:sz="4" w:space="0" w:color="auto"/>
              <w:bottom w:val="single" w:sz="4" w:space="0" w:color="auto"/>
              <w:right w:val="single" w:sz="4" w:space="0" w:color="auto"/>
            </w:tcBorders>
            <w:shd w:val="clear" w:color="auto" w:fill="auto"/>
            <w:vAlign w:val="center"/>
            <w:hideMark/>
          </w:tcPr>
          <w:p w14:paraId="04013EC2" w14:textId="77777777" w:rsidR="00751C30" w:rsidRPr="003B0A97" w:rsidRDefault="00751C30" w:rsidP="00751C30">
            <w:pPr>
              <w:jc w:val="center"/>
              <w:rPr>
                <w:color w:val="000000" w:themeColor="text1"/>
                <w:szCs w:val="26"/>
              </w:rPr>
            </w:pPr>
            <w:r w:rsidRPr="003B0A97">
              <w:rPr>
                <w:color w:val="000000" w:themeColor="text1"/>
                <w:szCs w:val="26"/>
              </w:rPr>
              <w:t>8</w:t>
            </w:r>
            <w:r w:rsidRPr="003B0A97">
              <w:rPr>
                <w:color w:val="000000" w:themeColor="text1"/>
                <w:szCs w:val="26"/>
                <w:lang w:val="vi-VN"/>
              </w:rPr>
              <w:t>.</w:t>
            </w:r>
            <w:r w:rsidRPr="003B0A97">
              <w:rPr>
                <w:color w:val="000000" w:themeColor="text1"/>
                <w:szCs w:val="26"/>
              </w:rPr>
              <w:t>3</w:t>
            </w:r>
          </w:p>
        </w:tc>
        <w:tc>
          <w:tcPr>
            <w:tcW w:w="2835" w:type="dxa"/>
            <w:tcBorders>
              <w:top w:val="nil"/>
              <w:left w:val="nil"/>
              <w:bottom w:val="single" w:sz="4" w:space="0" w:color="auto"/>
              <w:right w:val="single" w:sz="4" w:space="0" w:color="auto"/>
            </w:tcBorders>
            <w:shd w:val="clear" w:color="auto" w:fill="auto"/>
            <w:vAlign w:val="center"/>
            <w:hideMark/>
          </w:tcPr>
          <w:p w14:paraId="3ED15060" w14:textId="77777777" w:rsidR="00751C30" w:rsidRPr="003B0A97" w:rsidRDefault="00751C30" w:rsidP="00751C30">
            <w:pPr>
              <w:rPr>
                <w:color w:val="000000" w:themeColor="text1"/>
                <w:szCs w:val="26"/>
              </w:rPr>
            </w:pPr>
            <w:r w:rsidRPr="003B0A97">
              <w:rPr>
                <w:color w:val="000000" w:themeColor="text1"/>
                <w:szCs w:val="26"/>
              </w:rPr>
              <w:t>Biến tần máy thổi khí</w:t>
            </w:r>
          </w:p>
        </w:tc>
        <w:tc>
          <w:tcPr>
            <w:tcW w:w="1417" w:type="dxa"/>
            <w:tcBorders>
              <w:top w:val="nil"/>
              <w:left w:val="nil"/>
              <w:bottom w:val="single" w:sz="4" w:space="0" w:color="auto"/>
              <w:right w:val="single" w:sz="4" w:space="0" w:color="auto"/>
            </w:tcBorders>
            <w:shd w:val="clear" w:color="auto" w:fill="auto"/>
            <w:vAlign w:val="center"/>
            <w:hideMark/>
          </w:tcPr>
          <w:p w14:paraId="7F0539AE" w14:textId="77777777" w:rsidR="00751C30" w:rsidRPr="003B0A97" w:rsidRDefault="00751C30" w:rsidP="00751C30">
            <w:pPr>
              <w:jc w:val="center"/>
              <w:rPr>
                <w:color w:val="000000" w:themeColor="text1"/>
                <w:szCs w:val="26"/>
              </w:rPr>
            </w:pPr>
          </w:p>
        </w:tc>
        <w:tc>
          <w:tcPr>
            <w:tcW w:w="4787" w:type="dxa"/>
            <w:tcBorders>
              <w:top w:val="nil"/>
              <w:left w:val="nil"/>
              <w:bottom w:val="single" w:sz="4" w:space="0" w:color="auto"/>
              <w:right w:val="single" w:sz="4" w:space="0" w:color="auto"/>
            </w:tcBorders>
            <w:shd w:val="clear" w:color="auto" w:fill="auto"/>
            <w:vAlign w:val="center"/>
            <w:hideMark/>
          </w:tcPr>
          <w:p w14:paraId="0682BB01" w14:textId="77777777" w:rsidR="00751C30" w:rsidRPr="003B0A97" w:rsidRDefault="00751C30" w:rsidP="000641E9">
            <w:pPr>
              <w:jc w:val="left"/>
              <w:rPr>
                <w:color w:val="000000" w:themeColor="text1"/>
                <w:szCs w:val="26"/>
              </w:rPr>
            </w:pPr>
            <w:r w:rsidRPr="003B0A97">
              <w:rPr>
                <w:color w:val="000000" w:themeColor="text1"/>
                <w:szCs w:val="26"/>
              </w:rPr>
              <w:t>- Công suất: 5</w:t>
            </w:r>
            <w:r w:rsidRPr="003B0A97">
              <w:rPr>
                <w:color w:val="000000" w:themeColor="text1"/>
                <w:szCs w:val="26"/>
                <w:lang w:val="vi-VN"/>
              </w:rPr>
              <w:t>,</w:t>
            </w:r>
            <w:r w:rsidRPr="003B0A97">
              <w:rPr>
                <w:color w:val="000000" w:themeColor="text1"/>
                <w:szCs w:val="26"/>
              </w:rPr>
              <w:t>5kW, 3ph / 380V / 50Hz</w:t>
            </w:r>
          </w:p>
        </w:tc>
        <w:tc>
          <w:tcPr>
            <w:tcW w:w="1985" w:type="dxa"/>
            <w:tcBorders>
              <w:top w:val="nil"/>
              <w:left w:val="nil"/>
              <w:bottom w:val="single" w:sz="4" w:space="0" w:color="auto"/>
              <w:right w:val="single" w:sz="4" w:space="0" w:color="auto"/>
            </w:tcBorders>
            <w:shd w:val="clear" w:color="auto" w:fill="auto"/>
            <w:vAlign w:val="center"/>
            <w:hideMark/>
          </w:tcPr>
          <w:p w14:paraId="604CD354" w14:textId="77777777" w:rsidR="00751C30" w:rsidRPr="003B0A97" w:rsidRDefault="00751C30" w:rsidP="00751C30">
            <w:pPr>
              <w:jc w:val="center"/>
              <w:rPr>
                <w:color w:val="000000" w:themeColor="text1"/>
                <w:szCs w:val="26"/>
              </w:rPr>
            </w:pPr>
            <w:r w:rsidRPr="003B0A97">
              <w:rPr>
                <w:color w:val="000000" w:themeColor="text1"/>
                <w:szCs w:val="26"/>
              </w:rPr>
              <w:t>EU/ G7/Châu Á</w:t>
            </w:r>
          </w:p>
        </w:tc>
        <w:tc>
          <w:tcPr>
            <w:tcW w:w="1984" w:type="dxa"/>
            <w:tcBorders>
              <w:top w:val="nil"/>
              <w:left w:val="nil"/>
              <w:bottom w:val="single" w:sz="4" w:space="0" w:color="auto"/>
              <w:right w:val="single" w:sz="4" w:space="0" w:color="auto"/>
            </w:tcBorders>
            <w:shd w:val="clear" w:color="auto" w:fill="auto"/>
            <w:vAlign w:val="center"/>
            <w:hideMark/>
          </w:tcPr>
          <w:p w14:paraId="7E541FAB" w14:textId="77777777" w:rsidR="00751C30" w:rsidRPr="003B0A97" w:rsidRDefault="00751C30" w:rsidP="00751C30">
            <w:pPr>
              <w:jc w:val="center"/>
              <w:rPr>
                <w:color w:val="000000" w:themeColor="text1"/>
                <w:szCs w:val="26"/>
              </w:rPr>
            </w:pPr>
            <w:r w:rsidRPr="003B0A97">
              <w:rPr>
                <w:color w:val="000000" w:themeColor="text1"/>
                <w:szCs w:val="26"/>
              </w:rPr>
              <w:t>cái</w:t>
            </w:r>
          </w:p>
        </w:tc>
        <w:tc>
          <w:tcPr>
            <w:tcW w:w="1276" w:type="dxa"/>
            <w:tcBorders>
              <w:top w:val="nil"/>
              <w:left w:val="nil"/>
              <w:bottom w:val="single" w:sz="4" w:space="0" w:color="auto"/>
              <w:right w:val="single" w:sz="4" w:space="0" w:color="auto"/>
            </w:tcBorders>
            <w:shd w:val="clear" w:color="auto" w:fill="auto"/>
            <w:vAlign w:val="center"/>
            <w:hideMark/>
          </w:tcPr>
          <w:p w14:paraId="7C4FE15F" w14:textId="77777777" w:rsidR="00751C30" w:rsidRPr="003B0A97" w:rsidRDefault="00751C30" w:rsidP="00751C30">
            <w:pPr>
              <w:jc w:val="center"/>
              <w:rPr>
                <w:color w:val="000000" w:themeColor="text1"/>
                <w:szCs w:val="26"/>
              </w:rPr>
            </w:pPr>
            <w:r w:rsidRPr="003B0A97">
              <w:rPr>
                <w:color w:val="000000" w:themeColor="text1"/>
                <w:szCs w:val="26"/>
              </w:rPr>
              <w:t>2</w:t>
            </w:r>
          </w:p>
        </w:tc>
      </w:tr>
      <w:tr w:rsidR="003B0A97" w:rsidRPr="003B0A97" w14:paraId="4D046A90" w14:textId="77777777" w:rsidTr="000641E9">
        <w:trPr>
          <w:trHeight w:val="567"/>
          <w:jc w:val="center"/>
        </w:trPr>
        <w:tc>
          <w:tcPr>
            <w:tcW w:w="737" w:type="dxa"/>
            <w:tcBorders>
              <w:top w:val="nil"/>
              <w:left w:val="single" w:sz="4" w:space="0" w:color="auto"/>
              <w:bottom w:val="single" w:sz="4" w:space="0" w:color="auto"/>
              <w:right w:val="single" w:sz="4" w:space="0" w:color="auto"/>
            </w:tcBorders>
            <w:shd w:val="clear" w:color="auto" w:fill="auto"/>
            <w:vAlign w:val="center"/>
            <w:hideMark/>
          </w:tcPr>
          <w:p w14:paraId="722B6ED4" w14:textId="77777777" w:rsidR="00751C30" w:rsidRPr="003B0A97" w:rsidRDefault="00751C30" w:rsidP="00751C30">
            <w:pPr>
              <w:jc w:val="center"/>
              <w:rPr>
                <w:color w:val="000000" w:themeColor="text1"/>
                <w:szCs w:val="26"/>
              </w:rPr>
            </w:pPr>
            <w:r w:rsidRPr="003B0A97">
              <w:rPr>
                <w:color w:val="000000" w:themeColor="text1"/>
                <w:szCs w:val="26"/>
              </w:rPr>
              <w:t>8</w:t>
            </w:r>
            <w:r w:rsidRPr="003B0A97">
              <w:rPr>
                <w:color w:val="000000" w:themeColor="text1"/>
                <w:szCs w:val="26"/>
                <w:lang w:val="vi-VN"/>
              </w:rPr>
              <w:t>.</w:t>
            </w:r>
            <w:r w:rsidRPr="003B0A97">
              <w:rPr>
                <w:color w:val="000000" w:themeColor="text1"/>
                <w:szCs w:val="26"/>
              </w:rPr>
              <w:t>4</w:t>
            </w:r>
          </w:p>
        </w:tc>
        <w:tc>
          <w:tcPr>
            <w:tcW w:w="2835" w:type="dxa"/>
            <w:tcBorders>
              <w:top w:val="nil"/>
              <w:left w:val="nil"/>
              <w:bottom w:val="single" w:sz="4" w:space="0" w:color="auto"/>
              <w:right w:val="single" w:sz="4" w:space="0" w:color="auto"/>
            </w:tcBorders>
            <w:shd w:val="clear" w:color="auto" w:fill="auto"/>
            <w:vAlign w:val="center"/>
            <w:hideMark/>
          </w:tcPr>
          <w:p w14:paraId="0747A8B7" w14:textId="77777777" w:rsidR="00751C30" w:rsidRPr="003B0A97" w:rsidRDefault="00751C30" w:rsidP="00751C30">
            <w:pPr>
              <w:rPr>
                <w:color w:val="000000" w:themeColor="text1"/>
                <w:szCs w:val="26"/>
              </w:rPr>
            </w:pPr>
            <w:r w:rsidRPr="003B0A97">
              <w:rPr>
                <w:color w:val="000000" w:themeColor="text1"/>
                <w:szCs w:val="26"/>
              </w:rPr>
              <w:t xml:space="preserve">Máy khuấy chìm </w:t>
            </w:r>
          </w:p>
        </w:tc>
        <w:tc>
          <w:tcPr>
            <w:tcW w:w="1417" w:type="dxa"/>
            <w:tcBorders>
              <w:top w:val="nil"/>
              <w:left w:val="nil"/>
              <w:bottom w:val="single" w:sz="4" w:space="0" w:color="auto"/>
              <w:right w:val="single" w:sz="4" w:space="0" w:color="auto"/>
            </w:tcBorders>
            <w:shd w:val="clear" w:color="auto" w:fill="auto"/>
            <w:vAlign w:val="center"/>
            <w:hideMark/>
          </w:tcPr>
          <w:p w14:paraId="632024F5" w14:textId="77777777" w:rsidR="00751C30" w:rsidRPr="003B0A97" w:rsidRDefault="00751C30" w:rsidP="00751C30">
            <w:pPr>
              <w:jc w:val="center"/>
              <w:rPr>
                <w:color w:val="000000" w:themeColor="text1"/>
                <w:szCs w:val="26"/>
              </w:rPr>
            </w:pPr>
            <w:r w:rsidRPr="003B0A97">
              <w:rPr>
                <w:color w:val="000000" w:themeColor="text1"/>
                <w:szCs w:val="26"/>
              </w:rPr>
              <w:t>SM08A-01/02</w:t>
            </w:r>
          </w:p>
        </w:tc>
        <w:tc>
          <w:tcPr>
            <w:tcW w:w="4787" w:type="dxa"/>
            <w:tcBorders>
              <w:top w:val="nil"/>
              <w:left w:val="nil"/>
              <w:bottom w:val="single" w:sz="4" w:space="0" w:color="auto"/>
              <w:right w:val="single" w:sz="4" w:space="0" w:color="auto"/>
            </w:tcBorders>
            <w:shd w:val="clear" w:color="auto" w:fill="auto"/>
            <w:vAlign w:val="center"/>
            <w:hideMark/>
          </w:tcPr>
          <w:p w14:paraId="6336B8D9" w14:textId="77777777" w:rsidR="00751C30" w:rsidRPr="003B0A97" w:rsidRDefault="00751C30" w:rsidP="000641E9">
            <w:pPr>
              <w:jc w:val="left"/>
              <w:rPr>
                <w:color w:val="000000" w:themeColor="text1"/>
                <w:szCs w:val="26"/>
              </w:rPr>
            </w:pPr>
            <w:r w:rsidRPr="003B0A97">
              <w:rPr>
                <w:color w:val="000000" w:themeColor="text1"/>
                <w:szCs w:val="26"/>
              </w:rPr>
              <w:t>a/ Motor:</w:t>
            </w:r>
            <w:r w:rsidRPr="003B0A97">
              <w:rPr>
                <w:color w:val="000000" w:themeColor="text1"/>
                <w:szCs w:val="26"/>
              </w:rPr>
              <w:br/>
              <w:t>Loại: Máy khuấy chìm</w:t>
            </w:r>
            <w:r w:rsidRPr="003B0A97">
              <w:rPr>
                <w:color w:val="000000" w:themeColor="text1"/>
                <w:szCs w:val="26"/>
              </w:rPr>
              <w:br/>
              <w:t>Công suất: 1</w:t>
            </w:r>
            <w:r w:rsidRPr="003B0A97">
              <w:rPr>
                <w:color w:val="000000" w:themeColor="text1"/>
                <w:szCs w:val="26"/>
                <w:lang w:val="vi-VN"/>
              </w:rPr>
              <w:t>,</w:t>
            </w:r>
            <w:r w:rsidRPr="003B0A97">
              <w:rPr>
                <w:color w:val="000000" w:themeColor="text1"/>
                <w:szCs w:val="26"/>
              </w:rPr>
              <w:t>4kW, 3ph/380V/50Hz</w:t>
            </w:r>
            <w:r w:rsidRPr="003B0A97">
              <w:rPr>
                <w:color w:val="000000" w:themeColor="text1"/>
                <w:szCs w:val="26"/>
              </w:rPr>
              <w:br/>
              <w:t xml:space="preserve">b/ Hệ thống thanh trượt máy khuấy chìm: </w:t>
            </w:r>
            <w:r w:rsidRPr="003B0A97">
              <w:rPr>
                <w:color w:val="000000" w:themeColor="text1"/>
                <w:szCs w:val="26"/>
              </w:rPr>
              <w:br/>
              <w:t>Vật liệu: SUS304</w:t>
            </w:r>
          </w:p>
        </w:tc>
        <w:tc>
          <w:tcPr>
            <w:tcW w:w="1985" w:type="dxa"/>
            <w:tcBorders>
              <w:top w:val="nil"/>
              <w:left w:val="nil"/>
              <w:bottom w:val="single" w:sz="4" w:space="0" w:color="auto"/>
              <w:right w:val="single" w:sz="4" w:space="0" w:color="auto"/>
            </w:tcBorders>
            <w:shd w:val="clear" w:color="auto" w:fill="auto"/>
            <w:vAlign w:val="center"/>
            <w:hideMark/>
          </w:tcPr>
          <w:p w14:paraId="455E419C" w14:textId="77777777" w:rsidR="00751C30" w:rsidRPr="003B0A97" w:rsidRDefault="00751C30" w:rsidP="00751C30">
            <w:pPr>
              <w:jc w:val="center"/>
              <w:rPr>
                <w:color w:val="000000" w:themeColor="text1"/>
                <w:szCs w:val="26"/>
              </w:rPr>
            </w:pPr>
            <w:r w:rsidRPr="003B0A97">
              <w:rPr>
                <w:color w:val="000000" w:themeColor="text1"/>
                <w:szCs w:val="26"/>
              </w:rPr>
              <w:t>Máy khuấy: Ý</w:t>
            </w:r>
            <w:r w:rsidRPr="003B0A97">
              <w:rPr>
                <w:color w:val="000000" w:themeColor="text1"/>
                <w:szCs w:val="26"/>
              </w:rPr>
              <w:br/>
              <w:t xml:space="preserve">Thanh trượt: </w:t>
            </w:r>
            <w:r w:rsidRPr="003B0A97">
              <w:rPr>
                <w:color w:val="000000" w:themeColor="text1"/>
                <w:szCs w:val="26"/>
              </w:rPr>
              <w:br/>
              <w:t>Việt Nam</w:t>
            </w:r>
          </w:p>
        </w:tc>
        <w:tc>
          <w:tcPr>
            <w:tcW w:w="1984" w:type="dxa"/>
            <w:tcBorders>
              <w:top w:val="nil"/>
              <w:left w:val="nil"/>
              <w:bottom w:val="single" w:sz="4" w:space="0" w:color="auto"/>
              <w:right w:val="single" w:sz="4" w:space="0" w:color="auto"/>
            </w:tcBorders>
            <w:shd w:val="clear" w:color="auto" w:fill="auto"/>
            <w:vAlign w:val="center"/>
            <w:hideMark/>
          </w:tcPr>
          <w:p w14:paraId="4C07E346" w14:textId="77777777" w:rsidR="00751C30" w:rsidRPr="003B0A97" w:rsidRDefault="00751C30" w:rsidP="00751C30">
            <w:pPr>
              <w:jc w:val="center"/>
              <w:rPr>
                <w:color w:val="000000" w:themeColor="text1"/>
                <w:szCs w:val="26"/>
              </w:rPr>
            </w:pPr>
            <w:r w:rsidRPr="003B0A97">
              <w:rPr>
                <w:color w:val="000000" w:themeColor="text1"/>
                <w:szCs w:val="26"/>
              </w:rPr>
              <w:t>hệ</w:t>
            </w:r>
            <w:r w:rsidRPr="003B0A97">
              <w:rPr>
                <w:color w:val="000000" w:themeColor="text1"/>
                <w:szCs w:val="26"/>
              </w:rPr>
              <w:br/>
              <w:t>(2hđ)</w:t>
            </w:r>
          </w:p>
        </w:tc>
        <w:tc>
          <w:tcPr>
            <w:tcW w:w="1276" w:type="dxa"/>
            <w:tcBorders>
              <w:top w:val="nil"/>
              <w:left w:val="nil"/>
              <w:bottom w:val="single" w:sz="4" w:space="0" w:color="auto"/>
              <w:right w:val="single" w:sz="4" w:space="0" w:color="auto"/>
            </w:tcBorders>
            <w:shd w:val="clear" w:color="auto" w:fill="auto"/>
            <w:vAlign w:val="center"/>
            <w:hideMark/>
          </w:tcPr>
          <w:p w14:paraId="65A6D9F5" w14:textId="77777777" w:rsidR="00751C30" w:rsidRPr="003B0A97" w:rsidRDefault="00751C30" w:rsidP="00751C30">
            <w:pPr>
              <w:jc w:val="center"/>
              <w:rPr>
                <w:color w:val="000000" w:themeColor="text1"/>
                <w:szCs w:val="26"/>
              </w:rPr>
            </w:pPr>
            <w:r w:rsidRPr="003B0A97">
              <w:rPr>
                <w:color w:val="000000" w:themeColor="text1"/>
                <w:szCs w:val="26"/>
              </w:rPr>
              <w:t>2</w:t>
            </w:r>
          </w:p>
        </w:tc>
      </w:tr>
      <w:tr w:rsidR="003B0A97" w:rsidRPr="003B0A97" w14:paraId="22B19E89" w14:textId="77777777" w:rsidTr="000641E9">
        <w:trPr>
          <w:trHeight w:val="567"/>
          <w:jc w:val="center"/>
        </w:trPr>
        <w:tc>
          <w:tcPr>
            <w:tcW w:w="737" w:type="dxa"/>
            <w:tcBorders>
              <w:top w:val="nil"/>
              <w:left w:val="single" w:sz="4" w:space="0" w:color="auto"/>
              <w:bottom w:val="single" w:sz="4" w:space="0" w:color="auto"/>
              <w:right w:val="single" w:sz="4" w:space="0" w:color="auto"/>
            </w:tcBorders>
            <w:shd w:val="clear" w:color="auto" w:fill="auto"/>
            <w:vAlign w:val="center"/>
            <w:hideMark/>
          </w:tcPr>
          <w:p w14:paraId="3D78F8FE" w14:textId="77777777" w:rsidR="00751C30" w:rsidRPr="003B0A97" w:rsidRDefault="00751C30" w:rsidP="00751C30">
            <w:pPr>
              <w:jc w:val="center"/>
              <w:rPr>
                <w:color w:val="000000" w:themeColor="text1"/>
                <w:szCs w:val="26"/>
              </w:rPr>
            </w:pPr>
            <w:r w:rsidRPr="003B0A97">
              <w:rPr>
                <w:color w:val="000000" w:themeColor="text1"/>
                <w:szCs w:val="26"/>
              </w:rPr>
              <w:t>8</w:t>
            </w:r>
            <w:r w:rsidRPr="003B0A97">
              <w:rPr>
                <w:color w:val="000000" w:themeColor="text1"/>
                <w:szCs w:val="26"/>
                <w:lang w:val="vi-VN"/>
              </w:rPr>
              <w:t>.</w:t>
            </w:r>
            <w:r w:rsidRPr="003B0A97">
              <w:rPr>
                <w:color w:val="000000" w:themeColor="text1"/>
                <w:szCs w:val="26"/>
              </w:rPr>
              <w:t>5</w:t>
            </w:r>
          </w:p>
        </w:tc>
        <w:tc>
          <w:tcPr>
            <w:tcW w:w="2835" w:type="dxa"/>
            <w:tcBorders>
              <w:top w:val="nil"/>
              <w:left w:val="nil"/>
              <w:bottom w:val="single" w:sz="4" w:space="0" w:color="auto"/>
              <w:right w:val="single" w:sz="4" w:space="0" w:color="auto"/>
            </w:tcBorders>
            <w:shd w:val="clear" w:color="auto" w:fill="auto"/>
            <w:vAlign w:val="center"/>
            <w:hideMark/>
          </w:tcPr>
          <w:p w14:paraId="64F50A94" w14:textId="77777777" w:rsidR="00751C30" w:rsidRPr="003B0A97" w:rsidRDefault="00751C30" w:rsidP="00751C30">
            <w:pPr>
              <w:rPr>
                <w:color w:val="000000" w:themeColor="text1"/>
                <w:szCs w:val="26"/>
              </w:rPr>
            </w:pPr>
            <w:r w:rsidRPr="003B0A97">
              <w:rPr>
                <w:color w:val="000000" w:themeColor="text1"/>
                <w:szCs w:val="26"/>
              </w:rPr>
              <w:t>Đĩa phân phối khí</w:t>
            </w:r>
          </w:p>
        </w:tc>
        <w:tc>
          <w:tcPr>
            <w:tcW w:w="1417" w:type="dxa"/>
            <w:tcBorders>
              <w:top w:val="nil"/>
              <w:left w:val="nil"/>
              <w:bottom w:val="single" w:sz="4" w:space="0" w:color="auto"/>
              <w:right w:val="single" w:sz="4" w:space="0" w:color="auto"/>
            </w:tcBorders>
            <w:shd w:val="clear" w:color="auto" w:fill="auto"/>
            <w:vAlign w:val="center"/>
            <w:hideMark/>
          </w:tcPr>
          <w:p w14:paraId="27A3B598" w14:textId="77777777" w:rsidR="00751C30" w:rsidRPr="003B0A97" w:rsidRDefault="00751C30" w:rsidP="00751C30">
            <w:pPr>
              <w:jc w:val="center"/>
              <w:rPr>
                <w:color w:val="000000" w:themeColor="text1"/>
                <w:szCs w:val="26"/>
              </w:rPr>
            </w:pPr>
            <w:r w:rsidRPr="003B0A97">
              <w:rPr>
                <w:color w:val="000000" w:themeColor="text1"/>
                <w:szCs w:val="26"/>
              </w:rPr>
              <w:t>AD08A-01</w:t>
            </w:r>
          </w:p>
        </w:tc>
        <w:tc>
          <w:tcPr>
            <w:tcW w:w="4787" w:type="dxa"/>
            <w:tcBorders>
              <w:top w:val="nil"/>
              <w:left w:val="nil"/>
              <w:bottom w:val="single" w:sz="4" w:space="0" w:color="auto"/>
              <w:right w:val="single" w:sz="4" w:space="0" w:color="auto"/>
            </w:tcBorders>
            <w:shd w:val="clear" w:color="auto" w:fill="auto"/>
            <w:vAlign w:val="center"/>
            <w:hideMark/>
          </w:tcPr>
          <w:p w14:paraId="4E7A5C4A" w14:textId="77777777" w:rsidR="00751C30" w:rsidRPr="003B0A97" w:rsidRDefault="00751C30" w:rsidP="000641E9">
            <w:pPr>
              <w:jc w:val="left"/>
              <w:rPr>
                <w:color w:val="000000" w:themeColor="text1"/>
                <w:szCs w:val="26"/>
              </w:rPr>
            </w:pPr>
            <w:r w:rsidRPr="003B0A97">
              <w:rPr>
                <w:color w:val="000000" w:themeColor="text1"/>
                <w:szCs w:val="26"/>
              </w:rPr>
              <w:t xml:space="preserve">Loại: Đĩa phân phối khí mịn </w:t>
            </w:r>
            <w:r w:rsidRPr="003B0A97">
              <w:rPr>
                <w:color w:val="000000" w:themeColor="text1"/>
                <w:szCs w:val="26"/>
              </w:rPr>
              <w:br/>
              <w:t>Lưu lượng: 3-12 m</w:t>
            </w:r>
            <w:r w:rsidRPr="003B0A97">
              <w:rPr>
                <w:color w:val="000000" w:themeColor="text1"/>
                <w:szCs w:val="26"/>
                <w:vertAlign w:val="superscript"/>
              </w:rPr>
              <w:t>3</w:t>
            </w:r>
            <w:r w:rsidRPr="003B0A97">
              <w:rPr>
                <w:color w:val="000000" w:themeColor="text1"/>
                <w:szCs w:val="26"/>
              </w:rPr>
              <w:t>/h</w:t>
            </w:r>
            <w:r w:rsidRPr="003B0A97">
              <w:rPr>
                <w:color w:val="000000" w:themeColor="text1"/>
                <w:szCs w:val="26"/>
              </w:rPr>
              <w:br/>
              <w:t>Đường kính: 12 inches</w:t>
            </w:r>
            <w:r w:rsidRPr="003B0A97">
              <w:rPr>
                <w:color w:val="000000" w:themeColor="text1"/>
                <w:szCs w:val="26"/>
              </w:rPr>
              <w:br/>
              <w:t>Vật liệu màng: EPDM</w:t>
            </w:r>
          </w:p>
        </w:tc>
        <w:tc>
          <w:tcPr>
            <w:tcW w:w="1985" w:type="dxa"/>
            <w:tcBorders>
              <w:top w:val="nil"/>
              <w:left w:val="nil"/>
              <w:bottom w:val="single" w:sz="4" w:space="0" w:color="auto"/>
              <w:right w:val="single" w:sz="4" w:space="0" w:color="auto"/>
            </w:tcBorders>
            <w:shd w:val="clear" w:color="auto" w:fill="auto"/>
            <w:vAlign w:val="center"/>
            <w:hideMark/>
          </w:tcPr>
          <w:p w14:paraId="47335514" w14:textId="77777777" w:rsidR="00751C30" w:rsidRPr="003B0A97" w:rsidRDefault="00751C30" w:rsidP="00751C30">
            <w:pPr>
              <w:jc w:val="center"/>
              <w:rPr>
                <w:color w:val="000000" w:themeColor="text1"/>
                <w:szCs w:val="26"/>
              </w:rPr>
            </w:pPr>
            <w:r w:rsidRPr="003B0A97">
              <w:rPr>
                <w:color w:val="000000" w:themeColor="text1"/>
                <w:szCs w:val="26"/>
              </w:rPr>
              <w:t>EU/G7</w:t>
            </w:r>
          </w:p>
        </w:tc>
        <w:tc>
          <w:tcPr>
            <w:tcW w:w="1984" w:type="dxa"/>
            <w:tcBorders>
              <w:top w:val="nil"/>
              <w:left w:val="nil"/>
              <w:bottom w:val="single" w:sz="4" w:space="0" w:color="auto"/>
              <w:right w:val="single" w:sz="4" w:space="0" w:color="auto"/>
            </w:tcBorders>
            <w:shd w:val="clear" w:color="auto" w:fill="auto"/>
            <w:vAlign w:val="center"/>
            <w:hideMark/>
          </w:tcPr>
          <w:p w14:paraId="1753C413" w14:textId="77777777" w:rsidR="00751C30" w:rsidRPr="003B0A97" w:rsidRDefault="00751C30" w:rsidP="00751C30">
            <w:pPr>
              <w:jc w:val="center"/>
              <w:rPr>
                <w:color w:val="000000" w:themeColor="text1"/>
                <w:szCs w:val="26"/>
              </w:rPr>
            </w:pPr>
            <w:r w:rsidRPr="003B0A97">
              <w:rPr>
                <w:color w:val="000000" w:themeColor="text1"/>
                <w:szCs w:val="26"/>
              </w:rPr>
              <w:t>Cái</w:t>
            </w:r>
          </w:p>
        </w:tc>
        <w:tc>
          <w:tcPr>
            <w:tcW w:w="1276" w:type="dxa"/>
            <w:tcBorders>
              <w:top w:val="nil"/>
              <w:left w:val="nil"/>
              <w:bottom w:val="single" w:sz="4" w:space="0" w:color="auto"/>
              <w:right w:val="single" w:sz="4" w:space="0" w:color="auto"/>
            </w:tcBorders>
            <w:shd w:val="clear" w:color="auto" w:fill="auto"/>
            <w:vAlign w:val="center"/>
            <w:hideMark/>
          </w:tcPr>
          <w:p w14:paraId="0395BE49" w14:textId="77777777" w:rsidR="00751C30" w:rsidRPr="003B0A97" w:rsidRDefault="00751C30" w:rsidP="00751C30">
            <w:pPr>
              <w:jc w:val="center"/>
              <w:rPr>
                <w:color w:val="000000" w:themeColor="text1"/>
                <w:szCs w:val="26"/>
              </w:rPr>
            </w:pPr>
            <w:r w:rsidRPr="003B0A97">
              <w:rPr>
                <w:color w:val="000000" w:themeColor="text1"/>
                <w:szCs w:val="26"/>
              </w:rPr>
              <w:t>48</w:t>
            </w:r>
          </w:p>
        </w:tc>
      </w:tr>
      <w:tr w:rsidR="003B0A97" w:rsidRPr="003B0A97" w14:paraId="12577EBB" w14:textId="77777777" w:rsidTr="000641E9">
        <w:trPr>
          <w:trHeight w:val="567"/>
          <w:jc w:val="center"/>
        </w:trPr>
        <w:tc>
          <w:tcPr>
            <w:tcW w:w="737" w:type="dxa"/>
            <w:tcBorders>
              <w:top w:val="nil"/>
              <w:left w:val="single" w:sz="4" w:space="0" w:color="auto"/>
              <w:bottom w:val="single" w:sz="4" w:space="0" w:color="auto"/>
              <w:right w:val="single" w:sz="4" w:space="0" w:color="auto"/>
            </w:tcBorders>
            <w:shd w:val="clear" w:color="auto" w:fill="auto"/>
            <w:vAlign w:val="center"/>
            <w:hideMark/>
          </w:tcPr>
          <w:p w14:paraId="131BA119" w14:textId="77777777" w:rsidR="00751C30" w:rsidRPr="003B0A97" w:rsidRDefault="00751C30" w:rsidP="00751C30">
            <w:pPr>
              <w:jc w:val="center"/>
              <w:rPr>
                <w:color w:val="000000" w:themeColor="text1"/>
                <w:szCs w:val="26"/>
              </w:rPr>
            </w:pPr>
            <w:r w:rsidRPr="003B0A97">
              <w:rPr>
                <w:color w:val="000000" w:themeColor="text1"/>
                <w:szCs w:val="26"/>
              </w:rPr>
              <w:t>8</w:t>
            </w:r>
            <w:r w:rsidRPr="003B0A97">
              <w:rPr>
                <w:color w:val="000000" w:themeColor="text1"/>
                <w:szCs w:val="26"/>
                <w:lang w:val="vi-VN"/>
              </w:rPr>
              <w:t>.</w:t>
            </w:r>
            <w:r w:rsidRPr="003B0A97">
              <w:rPr>
                <w:color w:val="000000" w:themeColor="text1"/>
                <w:szCs w:val="26"/>
              </w:rPr>
              <w:t>6</w:t>
            </w:r>
          </w:p>
        </w:tc>
        <w:tc>
          <w:tcPr>
            <w:tcW w:w="2835" w:type="dxa"/>
            <w:tcBorders>
              <w:top w:val="nil"/>
              <w:left w:val="nil"/>
              <w:bottom w:val="single" w:sz="4" w:space="0" w:color="auto"/>
              <w:right w:val="single" w:sz="4" w:space="0" w:color="auto"/>
            </w:tcBorders>
            <w:shd w:val="clear" w:color="auto" w:fill="auto"/>
            <w:vAlign w:val="center"/>
            <w:hideMark/>
          </w:tcPr>
          <w:p w14:paraId="25FFFFD2" w14:textId="77777777" w:rsidR="00751C30" w:rsidRPr="003B0A97" w:rsidRDefault="00751C30" w:rsidP="00751C30">
            <w:pPr>
              <w:rPr>
                <w:color w:val="000000" w:themeColor="text1"/>
                <w:szCs w:val="26"/>
              </w:rPr>
            </w:pPr>
            <w:r w:rsidRPr="003B0A97">
              <w:rPr>
                <w:color w:val="000000" w:themeColor="text1"/>
                <w:szCs w:val="26"/>
              </w:rPr>
              <w:t>Thiết bị đo DO</w:t>
            </w:r>
          </w:p>
        </w:tc>
        <w:tc>
          <w:tcPr>
            <w:tcW w:w="1417" w:type="dxa"/>
            <w:tcBorders>
              <w:top w:val="nil"/>
              <w:left w:val="nil"/>
              <w:bottom w:val="single" w:sz="4" w:space="0" w:color="auto"/>
              <w:right w:val="single" w:sz="4" w:space="0" w:color="auto"/>
            </w:tcBorders>
            <w:shd w:val="clear" w:color="auto" w:fill="auto"/>
            <w:vAlign w:val="center"/>
            <w:hideMark/>
          </w:tcPr>
          <w:p w14:paraId="6905D68E" w14:textId="77777777" w:rsidR="00751C30" w:rsidRPr="003B0A97" w:rsidRDefault="00751C30" w:rsidP="00751C30">
            <w:pPr>
              <w:jc w:val="center"/>
              <w:rPr>
                <w:color w:val="000000" w:themeColor="text1"/>
                <w:szCs w:val="26"/>
              </w:rPr>
            </w:pPr>
            <w:r w:rsidRPr="003B0A97">
              <w:rPr>
                <w:color w:val="000000" w:themeColor="text1"/>
                <w:szCs w:val="26"/>
              </w:rPr>
              <w:t>DO08A-01</w:t>
            </w:r>
          </w:p>
        </w:tc>
        <w:tc>
          <w:tcPr>
            <w:tcW w:w="4787" w:type="dxa"/>
            <w:tcBorders>
              <w:top w:val="nil"/>
              <w:left w:val="nil"/>
              <w:bottom w:val="single" w:sz="4" w:space="0" w:color="auto"/>
              <w:right w:val="single" w:sz="4" w:space="0" w:color="auto"/>
            </w:tcBorders>
            <w:shd w:val="clear" w:color="auto" w:fill="auto"/>
            <w:vAlign w:val="center"/>
            <w:hideMark/>
          </w:tcPr>
          <w:p w14:paraId="2004F96D" w14:textId="77777777" w:rsidR="00751C30" w:rsidRPr="003B0A97" w:rsidRDefault="00751C30" w:rsidP="000641E9">
            <w:pPr>
              <w:jc w:val="left"/>
              <w:rPr>
                <w:color w:val="000000" w:themeColor="text1"/>
                <w:szCs w:val="26"/>
              </w:rPr>
            </w:pPr>
            <w:r w:rsidRPr="003B0A97">
              <w:rPr>
                <w:color w:val="000000" w:themeColor="text1"/>
                <w:szCs w:val="26"/>
              </w:rPr>
              <w:t xml:space="preserve">Loại: đo và kiểm soát DO </w:t>
            </w:r>
            <w:r w:rsidRPr="003B0A97">
              <w:rPr>
                <w:color w:val="000000" w:themeColor="text1"/>
                <w:szCs w:val="26"/>
              </w:rPr>
              <w:br/>
              <w:t>Khoảng đo DO: 0 – 60 mg/l</w:t>
            </w:r>
            <w:r w:rsidRPr="003B0A97">
              <w:rPr>
                <w:color w:val="000000" w:themeColor="text1"/>
                <w:szCs w:val="26"/>
              </w:rPr>
              <w:br/>
              <w:t>Bao gồm: 01 transmitter &amp; 01 sensor DO</w:t>
            </w:r>
          </w:p>
        </w:tc>
        <w:tc>
          <w:tcPr>
            <w:tcW w:w="1985" w:type="dxa"/>
            <w:tcBorders>
              <w:top w:val="nil"/>
              <w:left w:val="nil"/>
              <w:bottom w:val="single" w:sz="4" w:space="0" w:color="auto"/>
              <w:right w:val="single" w:sz="4" w:space="0" w:color="auto"/>
            </w:tcBorders>
            <w:shd w:val="clear" w:color="auto" w:fill="auto"/>
            <w:vAlign w:val="center"/>
            <w:hideMark/>
          </w:tcPr>
          <w:p w14:paraId="79E19D64" w14:textId="77777777" w:rsidR="00751C30" w:rsidRPr="003B0A97" w:rsidRDefault="00751C30" w:rsidP="00751C30">
            <w:pPr>
              <w:jc w:val="center"/>
              <w:rPr>
                <w:color w:val="000000" w:themeColor="text1"/>
                <w:szCs w:val="26"/>
              </w:rPr>
            </w:pPr>
            <w:r w:rsidRPr="003B0A97">
              <w:rPr>
                <w:color w:val="000000" w:themeColor="text1"/>
                <w:szCs w:val="26"/>
              </w:rPr>
              <w:t>Transmiter: EU/G7</w:t>
            </w:r>
            <w:r w:rsidRPr="003B0A97">
              <w:rPr>
                <w:color w:val="000000" w:themeColor="text1"/>
                <w:szCs w:val="26"/>
              </w:rPr>
              <w:br/>
              <w:t>Sensor: EU/G7/ Châu Á</w:t>
            </w:r>
          </w:p>
        </w:tc>
        <w:tc>
          <w:tcPr>
            <w:tcW w:w="1984" w:type="dxa"/>
            <w:tcBorders>
              <w:top w:val="nil"/>
              <w:left w:val="nil"/>
              <w:bottom w:val="single" w:sz="4" w:space="0" w:color="auto"/>
              <w:right w:val="single" w:sz="4" w:space="0" w:color="auto"/>
            </w:tcBorders>
            <w:shd w:val="clear" w:color="auto" w:fill="auto"/>
            <w:vAlign w:val="center"/>
            <w:hideMark/>
          </w:tcPr>
          <w:p w14:paraId="5F5FFA84" w14:textId="77777777" w:rsidR="00751C30" w:rsidRPr="003B0A97" w:rsidRDefault="00751C30" w:rsidP="00751C30">
            <w:pPr>
              <w:jc w:val="center"/>
              <w:rPr>
                <w:color w:val="000000" w:themeColor="text1"/>
                <w:szCs w:val="26"/>
              </w:rPr>
            </w:pPr>
            <w:r w:rsidRPr="003B0A97">
              <w:rPr>
                <w:color w:val="000000" w:themeColor="text1"/>
                <w:szCs w:val="26"/>
              </w:rPr>
              <w:t>bộ</w:t>
            </w:r>
          </w:p>
        </w:tc>
        <w:tc>
          <w:tcPr>
            <w:tcW w:w="1276" w:type="dxa"/>
            <w:tcBorders>
              <w:top w:val="nil"/>
              <w:left w:val="nil"/>
              <w:bottom w:val="single" w:sz="4" w:space="0" w:color="auto"/>
              <w:right w:val="single" w:sz="4" w:space="0" w:color="auto"/>
            </w:tcBorders>
            <w:shd w:val="clear" w:color="auto" w:fill="auto"/>
            <w:vAlign w:val="center"/>
            <w:hideMark/>
          </w:tcPr>
          <w:p w14:paraId="001A7718" w14:textId="77777777" w:rsidR="00751C30" w:rsidRPr="003B0A97" w:rsidRDefault="00751C30" w:rsidP="00751C30">
            <w:pPr>
              <w:jc w:val="center"/>
              <w:rPr>
                <w:color w:val="000000" w:themeColor="text1"/>
                <w:szCs w:val="26"/>
              </w:rPr>
            </w:pPr>
            <w:r w:rsidRPr="003B0A97">
              <w:rPr>
                <w:color w:val="000000" w:themeColor="text1"/>
                <w:szCs w:val="26"/>
              </w:rPr>
              <w:t>1</w:t>
            </w:r>
          </w:p>
        </w:tc>
      </w:tr>
      <w:tr w:rsidR="003B0A97" w:rsidRPr="003B0A97" w14:paraId="216E0A10" w14:textId="77777777" w:rsidTr="000641E9">
        <w:trPr>
          <w:trHeight w:val="567"/>
          <w:jc w:val="center"/>
        </w:trPr>
        <w:tc>
          <w:tcPr>
            <w:tcW w:w="737" w:type="dxa"/>
            <w:tcBorders>
              <w:top w:val="nil"/>
              <w:left w:val="single" w:sz="4" w:space="0" w:color="auto"/>
              <w:bottom w:val="single" w:sz="4" w:space="0" w:color="auto"/>
              <w:right w:val="single" w:sz="4" w:space="0" w:color="auto"/>
            </w:tcBorders>
            <w:shd w:val="clear" w:color="auto" w:fill="auto"/>
            <w:vAlign w:val="center"/>
            <w:hideMark/>
          </w:tcPr>
          <w:p w14:paraId="41A58974" w14:textId="77777777" w:rsidR="00751C30" w:rsidRPr="003B0A97" w:rsidRDefault="00751C30" w:rsidP="00751C30">
            <w:pPr>
              <w:jc w:val="center"/>
              <w:rPr>
                <w:color w:val="000000" w:themeColor="text1"/>
                <w:szCs w:val="26"/>
              </w:rPr>
            </w:pPr>
            <w:r w:rsidRPr="003B0A97">
              <w:rPr>
                <w:color w:val="000000" w:themeColor="text1"/>
                <w:szCs w:val="26"/>
              </w:rPr>
              <w:t>8</w:t>
            </w:r>
            <w:r w:rsidRPr="003B0A97">
              <w:rPr>
                <w:color w:val="000000" w:themeColor="text1"/>
                <w:szCs w:val="26"/>
                <w:lang w:val="vi-VN"/>
              </w:rPr>
              <w:t>.</w:t>
            </w:r>
            <w:r w:rsidRPr="003B0A97">
              <w:rPr>
                <w:color w:val="000000" w:themeColor="text1"/>
                <w:szCs w:val="26"/>
              </w:rPr>
              <w:t>7</w:t>
            </w:r>
          </w:p>
        </w:tc>
        <w:tc>
          <w:tcPr>
            <w:tcW w:w="2835" w:type="dxa"/>
            <w:tcBorders>
              <w:top w:val="nil"/>
              <w:left w:val="nil"/>
              <w:bottom w:val="single" w:sz="4" w:space="0" w:color="auto"/>
              <w:right w:val="single" w:sz="4" w:space="0" w:color="auto"/>
            </w:tcBorders>
            <w:shd w:val="clear" w:color="auto" w:fill="auto"/>
            <w:vAlign w:val="center"/>
            <w:hideMark/>
          </w:tcPr>
          <w:p w14:paraId="0696EDDC" w14:textId="77777777" w:rsidR="00751C30" w:rsidRPr="003B0A97" w:rsidRDefault="00751C30" w:rsidP="00751C30">
            <w:pPr>
              <w:rPr>
                <w:color w:val="000000" w:themeColor="text1"/>
                <w:szCs w:val="26"/>
              </w:rPr>
            </w:pPr>
            <w:r w:rsidRPr="003B0A97">
              <w:rPr>
                <w:color w:val="000000" w:themeColor="text1"/>
                <w:szCs w:val="26"/>
              </w:rPr>
              <w:t>Bơm bùn</w:t>
            </w:r>
          </w:p>
        </w:tc>
        <w:tc>
          <w:tcPr>
            <w:tcW w:w="1417" w:type="dxa"/>
            <w:tcBorders>
              <w:top w:val="nil"/>
              <w:left w:val="nil"/>
              <w:bottom w:val="single" w:sz="4" w:space="0" w:color="auto"/>
              <w:right w:val="single" w:sz="4" w:space="0" w:color="auto"/>
            </w:tcBorders>
            <w:shd w:val="clear" w:color="auto" w:fill="auto"/>
            <w:vAlign w:val="center"/>
            <w:hideMark/>
          </w:tcPr>
          <w:p w14:paraId="672FB7E2" w14:textId="77777777" w:rsidR="00751C30" w:rsidRPr="003B0A97" w:rsidRDefault="00751C30" w:rsidP="00751C30">
            <w:pPr>
              <w:jc w:val="center"/>
              <w:rPr>
                <w:color w:val="000000" w:themeColor="text1"/>
                <w:szCs w:val="26"/>
              </w:rPr>
            </w:pPr>
            <w:r w:rsidRPr="003B0A97">
              <w:rPr>
                <w:color w:val="000000" w:themeColor="text1"/>
                <w:szCs w:val="26"/>
              </w:rPr>
              <w:t>SP08A-01</w:t>
            </w:r>
          </w:p>
        </w:tc>
        <w:tc>
          <w:tcPr>
            <w:tcW w:w="4787" w:type="dxa"/>
            <w:tcBorders>
              <w:top w:val="nil"/>
              <w:left w:val="nil"/>
              <w:bottom w:val="single" w:sz="4" w:space="0" w:color="auto"/>
              <w:right w:val="single" w:sz="4" w:space="0" w:color="auto"/>
            </w:tcBorders>
            <w:shd w:val="clear" w:color="auto" w:fill="auto"/>
            <w:vAlign w:val="center"/>
            <w:hideMark/>
          </w:tcPr>
          <w:p w14:paraId="2CAE4453" w14:textId="77777777" w:rsidR="00751C30" w:rsidRPr="003B0A97" w:rsidRDefault="00751C30" w:rsidP="000641E9">
            <w:pPr>
              <w:jc w:val="left"/>
              <w:rPr>
                <w:color w:val="000000" w:themeColor="text1"/>
                <w:szCs w:val="26"/>
              </w:rPr>
            </w:pPr>
            <w:r w:rsidRPr="003B0A97">
              <w:rPr>
                <w:color w:val="000000" w:themeColor="text1"/>
                <w:szCs w:val="26"/>
              </w:rPr>
              <w:t>Loạ</w:t>
            </w:r>
            <w:r w:rsidR="000641E9" w:rsidRPr="003B0A97">
              <w:rPr>
                <w:color w:val="000000" w:themeColor="text1"/>
                <w:szCs w:val="26"/>
              </w:rPr>
              <w:t xml:space="preserve">i: chìm. </w:t>
            </w:r>
            <w:r w:rsidRPr="003B0A97">
              <w:rPr>
                <w:color w:val="000000" w:themeColor="text1"/>
                <w:szCs w:val="26"/>
              </w:rPr>
              <w:t>Lưu lượng: 10m</w:t>
            </w:r>
            <w:r w:rsidRPr="003B0A97">
              <w:rPr>
                <w:color w:val="000000" w:themeColor="text1"/>
                <w:szCs w:val="26"/>
                <w:vertAlign w:val="superscript"/>
              </w:rPr>
              <w:t>3</w:t>
            </w:r>
            <w:r w:rsidR="000641E9" w:rsidRPr="003B0A97">
              <w:rPr>
                <w:color w:val="000000" w:themeColor="text1"/>
                <w:szCs w:val="26"/>
              </w:rPr>
              <w:t xml:space="preserve">/h. </w:t>
            </w:r>
            <w:r w:rsidRPr="003B0A97">
              <w:rPr>
                <w:color w:val="000000" w:themeColor="text1"/>
                <w:szCs w:val="26"/>
              </w:rPr>
              <w:t>Cột áp: 8m</w:t>
            </w:r>
            <w:r w:rsidRPr="003B0A97">
              <w:rPr>
                <w:color w:val="000000" w:themeColor="text1"/>
                <w:szCs w:val="26"/>
              </w:rPr>
              <w:br/>
              <w:t>Công suất: 0</w:t>
            </w:r>
            <w:r w:rsidRPr="003B0A97">
              <w:rPr>
                <w:color w:val="000000" w:themeColor="text1"/>
                <w:szCs w:val="26"/>
                <w:lang w:val="vi-VN"/>
              </w:rPr>
              <w:t>,</w:t>
            </w:r>
            <w:r w:rsidRPr="003B0A97">
              <w:rPr>
                <w:color w:val="000000" w:themeColor="text1"/>
                <w:szCs w:val="26"/>
              </w:rPr>
              <w:t>75kW, 3ph/380V/50Hz</w:t>
            </w:r>
            <w:r w:rsidRPr="003B0A97">
              <w:rPr>
                <w:color w:val="000000" w:themeColor="text1"/>
                <w:szCs w:val="26"/>
              </w:rPr>
              <w:br/>
              <w:t xml:space="preserve">Bao gồm khớp nối nhanh (VN) </w:t>
            </w:r>
          </w:p>
        </w:tc>
        <w:tc>
          <w:tcPr>
            <w:tcW w:w="1985" w:type="dxa"/>
            <w:tcBorders>
              <w:top w:val="nil"/>
              <w:left w:val="nil"/>
              <w:bottom w:val="single" w:sz="4" w:space="0" w:color="auto"/>
              <w:right w:val="single" w:sz="4" w:space="0" w:color="auto"/>
            </w:tcBorders>
            <w:shd w:val="clear" w:color="auto" w:fill="auto"/>
            <w:vAlign w:val="center"/>
            <w:hideMark/>
          </w:tcPr>
          <w:p w14:paraId="347FFB38" w14:textId="77777777" w:rsidR="00751C30" w:rsidRPr="003B0A97" w:rsidRDefault="00751C30" w:rsidP="00751C30">
            <w:pPr>
              <w:jc w:val="center"/>
              <w:rPr>
                <w:color w:val="000000" w:themeColor="text1"/>
                <w:szCs w:val="26"/>
              </w:rPr>
            </w:pPr>
            <w:r w:rsidRPr="003B0A97">
              <w:rPr>
                <w:color w:val="000000" w:themeColor="text1"/>
                <w:szCs w:val="26"/>
              </w:rPr>
              <w:t>Nhật</w:t>
            </w:r>
          </w:p>
        </w:tc>
        <w:tc>
          <w:tcPr>
            <w:tcW w:w="1984" w:type="dxa"/>
            <w:tcBorders>
              <w:top w:val="nil"/>
              <w:left w:val="nil"/>
              <w:bottom w:val="single" w:sz="4" w:space="0" w:color="auto"/>
              <w:right w:val="single" w:sz="4" w:space="0" w:color="auto"/>
            </w:tcBorders>
            <w:shd w:val="clear" w:color="auto" w:fill="auto"/>
            <w:vAlign w:val="center"/>
            <w:hideMark/>
          </w:tcPr>
          <w:p w14:paraId="2CD56FBB" w14:textId="77777777" w:rsidR="00751C30" w:rsidRPr="003B0A97" w:rsidRDefault="00751C30" w:rsidP="00751C30">
            <w:pPr>
              <w:jc w:val="center"/>
              <w:rPr>
                <w:color w:val="000000" w:themeColor="text1"/>
                <w:szCs w:val="26"/>
              </w:rPr>
            </w:pPr>
            <w:r w:rsidRPr="003B0A97">
              <w:rPr>
                <w:color w:val="000000" w:themeColor="text1"/>
                <w:szCs w:val="26"/>
              </w:rPr>
              <w:t>Cái</w:t>
            </w:r>
            <w:r w:rsidRPr="003B0A97">
              <w:rPr>
                <w:color w:val="000000" w:themeColor="text1"/>
                <w:szCs w:val="26"/>
              </w:rPr>
              <w:br/>
              <w:t>(1hđ)</w:t>
            </w:r>
          </w:p>
        </w:tc>
        <w:tc>
          <w:tcPr>
            <w:tcW w:w="1276" w:type="dxa"/>
            <w:tcBorders>
              <w:top w:val="nil"/>
              <w:left w:val="nil"/>
              <w:bottom w:val="single" w:sz="4" w:space="0" w:color="auto"/>
              <w:right w:val="single" w:sz="4" w:space="0" w:color="auto"/>
            </w:tcBorders>
            <w:shd w:val="clear" w:color="auto" w:fill="auto"/>
            <w:vAlign w:val="center"/>
            <w:hideMark/>
          </w:tcPr>
          <w:p w14:paraId="132C315A" w14:textId="77777777" w:rsidR="00751C30" w:rsidRPr="003B0A97" w:rsidRDefault="00751C30" w:rsidP="00751C30">
            <w:pPr>
              <w:jc w:val="center"/>
              <w:rPr>
                <w:color w:val="000000" w:themeColor="text1"/>
                <w:szCs w:val="26"/>
              </w:rPr>
            </w:pPr>
            <w:r w:rsidRPr="003B0A97">
              <w:rPr>
                <w:color w:val="000000" w:themeColor="text1"/>
                <w:szCs w:val="26"/>
              </w:rPr>
              <w:t>1</w:t>
            </w:r>
          </w:p>
        </w:tc>
      </w:tr>
      <w:tr w:rsidR="003B0A97" w:rsidRPr="003B0A97" w14:paraId="551A35F9" w14:textId="77777777" w:rsidTr="000641E9">
        <w:trPr>
          <w:trHeight w:val="567"/>
          <w:jc w:val="center"/>
        </w:trPr>
        <w:tc>
          <w:tcPr>
            <w:tcW w:w="737" w:type="dxa"/>
            <w:tcBorders>
              <w:top w:val="nil"/>
              <w:left w:val="single" w:sz="4" w:space="0" w:color="auto"/>
              <w:bottom w:val="single" w:sz="4" w:space="0" w:color="auto"/>
              <w:right w:val="single" w:sz="4" w:space="0" w:color="auto"/>
            </w:tcBorders>
            <w:shd w:val="clear" w:color="auto" w:fill="auto"/>
            <w:vAlign w:val="center"/>
            <w:hideMark/>
          </w:tcPr>
          <w:p w14:paraId="1584BC6A" w14:textId="77777777" w:rsidR="00751C30" w:rsidRPr="003B0A97" w:rsidRDefault="00751C30" w:rsidP="00751C30">
            <w:pPr>
              <w:jc w:val="center"/>
              <w:rPr>
                <w:color w:val="000000" w:themeColor="text1"/>
                <w:szCs w:val="26"/>
              </w:rPr>
            </w:pPr>
            <w:r w:rsidRPr="003B0A97">
              <w:rPr>
                <w:color w:val="000000" w:themeColor="text1"/>
                <w:szCs w:val="26"/>
              </w:rPr>
              <w:t>8</w:t>
            </w:r>
            <w:r w:rsidRPr="003B0A97">
              <w:rPr>
                <w:color w:val="000000" w:themeColor="text1"/>
                <w:szCs w:val="26"/>
                <w:lang w:val="vi-VN"/>
              </w:rPr>
              <w:t>.</w:t>
            </w:r>
            <w:r w:rsidRPr="003B0A97">
              <w:rPr>
                <w:color w:val="000000" w:themeColor="text1"/>
                <w:szCs w:val="26"/>
              </w:rPr>
              <w:t>8</w:t>
            </w:r>
          </w:p>
        </w:tc>
        <w:tc>
          <w:tcPr>
            <w:tcW w:w="2835" w:type="dxa"/>
            <w:tcBorders>
              <w:top w:val="nil"/>
              <w:left w:val="nil"/>
              <w:bottom w:val="single" w:sz="4" w:space="0" w:color="auto"/>
              <w:right w:val="single" w:sz="4" w:space="0" w:color="auto"/>
            </w:tcBorders>
            <w:shd w:val="clear" w:color="auto" w:fill="auto"/>
            <w:vAlign w:val="center"/>
            <w:hideMark/>
          </w:tcPr>
          <w:p w14:paraId="203CF59E" w14:textId="77777777" w:rsidR="00751C30" w:rsidRPr="003B0A97" w:rsidRDefault="00751C30" w:rsidP="00751C30">
            <w:pPr>
              <w:rPr>
                <w:color w:val="000000" w:themeColor="text1"/>
                <w:szCs w:val="26"/>
              </w:rPr>
            </w:pPr>
            <w:r w:rsidRPr="003B0A97">
              <w:rPr>
                <w:color w:val="000000" w:themeColor="text1"/>
                <w:szCs w:val="26"/>
              </w:rPr>
              <w:t>Van điện điều khiển đầu ra</w:t>
            </w:r>
          </w:p>
        </w:tc>
        <w:tc>
          <w:tcPr>
            <w:tcW w:w="1417" w:type="dxa"/>
            <w:tcBorders>
              <w:top w:val="nil"/>
              <w:left w:val="nil"/>
              <w:bottom w:val="single" w:sz="4" w:space="0" w:color="auto"/>
              <w:right w:val="single" w:sz="4" w:space="0" w:color="auto"/>
            </w:tcBorders>
            <w:shd w:val="clear" w:color="auto" w:fill="auto"/>
            <w:vAlign w:val="center"/>
            <w:hideMark/>
          </w:tcPr>
          <w:p w14:paraId="5DA77055" w14:textId="77777777" w:rsidR="00751C30" w:rsidRPr="003B0A97" w:rsidRDefault="00751C30" w:rsidP="00751C30">
            <w:pPr>
              <w:jc w:val="center"/>
              <w:rPr>
                <w:color w:val="000000" w:themeColor="text1"/>
                <w:szCs w:val="26"/>
              </w:rPr>
            </w:pPr>
            <w:r w:rsidRPr="003B0A97">
              <w:rPr>
                <w:color w:val="000000" w:themeColor="text1"/>
                <w:szCs w:val="26"/>
              </w:rPr>
              <w:t>AV08A-02</w:t>
            </w:r>
          </w:p>
        </w:tc>
        <w:tc>
          <w:tcPr>
            <w:tcW w:w="4787" w:type="dxa"/>
            <w:tcBorders>
              <w:top w:val="nil"/>
              <w:left w:val="nil"/>
              <w:bottom w:val="single" w:sz="4" w:space="0" w:color="auto"/>
              <w:right w:val="single" w:sz="4" w:space="0" w:color="auto"/>
            </w:tcBorders>
            <w:shd w:val="clear" w:color="auto" w:fill="auto"/>
            <w:vAlign w:val="center"/>
            <w:hideMark/>
          </w:tcPr>
          <w:p w14:paraId="7B8D6715" w14:textId="77777777" w:rsidR="00751C30" w:rsidRPr="003B0A97" w:rsidRDefault="00751C30" w:rsidP="000641E9">
            <w:pPr>
              <w:jc w:val="left"/>
              <w:rPr>
                <w:color w:val="000000" w:themeColor="text1"/>
                <w:szCs w:val="26"/>
              </w:rPr>
            </w:pPr>
            <w:r w:rsidRPr="003B0A97">
              <w:rPr>
                <w:color w:val="000000" w:themeColor="text1"/>
                <w:szCs w:val="26"/>
              </w:rPr>
              <w:t>- Loại: Van bướm điện điều khiển ON/OFF</w:t>
            </w:r>
            <w:r w:rsidRPr="003B0A97">
              <w:rPr>
                <w:color w:val="000000" w:themeColor="text1"/>
                <w:szCs w:val="26"/>
              </w:rPr>
              <w:br w:type="page"/>
              <w:t>- Kích thước: DN200</w:t>
            </w:r>
          </w:p>
        </w:tc>
        <w:tc>
          <w:tcPr>
            <w:tcW w:w="1985" w:type="dxa"/>
            <w:tcBorders>
              <w:top w:val="nil"/>
              <w:left w:val="nil"/>
              <w:bottom w:val="single" w:sz="4" w:space="0" w:color="auto"/>
              <w:right w:val="single" w:sz="4" w:space="0" w:color="auto"/>
            </w:tcBorders>
            <w:shd w:val="clear" w:color="auto" w:fill="auto"/>
            <w:vAlign w:val="center"/>
            <w:hideMark/>
          </w:tcPr>
          <w:p w14:paraId="7AB89AA5" w14:textId="77777777" w:rsidR="00751C30" w:rsidRPr="003B0A97" w:rsidRDefault="00751C30" w:rsidP="00751C30">
            <w:pPr>
              <w:jc w:val="center"/>
              <w:rPr>
                <w:color w:val="000000" w:themeColor="text1"/>
                <w:szCs w:val="26"/>
              </w:rPr>
            </w:pPr>
            <w:r w:rsidRPr="003B0A97">
              <w:rPr>
                <w:color w:val="000000" w:themeColor="text1"/>
                <w:szCs w:val="26"/>
              </w:rPr>
              <w:t>Thụy Sỹ</w:t>
            </w:r>
          </w:p>
        </w:tc>
        <w:tc>
          <w:tcPr>
            <w:tcW w:w="1984" w:type="dxa"/>
            <w:tcBorders>
              <w:top w:val="nil"/>
              <w:left w:val="nil"/>
              <w:bottom w:val="single" w:sz="4" w:space="0" w:color="auto"/>
              <w:right w:val="single" w:sz="4" w:space="0" w:color="auto"/>
            </w:tcBorders>
            <w:shd w:val="clear" w:color="auto" w:fill="auto"/>
            <w:vAlign w:val="center"/>
            <w:hideMark/>
          </w:tcPr>
          <w:p w14:paraId="17119C43" w14:textId="77777777" w:rsidR="00751C30" w:rsidRPr="003B0A97" w:rsidRDefault="00751C30" w:rsidP="00751C30">
            <w:pPr>
              <w:jc w:val="center"/>
              <w:rPr>
                <w:color w:val="000000" w:themeColor="text1"/>
                <w:szCs w:val="26"/>
              </w:rPr>
            </w:pPr>
            <w:r w:rsidRPr="003B0A97">
              <w:rPr>
                <w:color w:val="000000" w:themeColor="text1"/>
                <w:szCs w:val="26"/>
              </w:rPr>
              <w:t>cái</w:t>
            </w:r>
          </w:p>
        </w:tc>
        <w:tc>
          <w:tcPr>
            <w:tcW w:w="1276" w:type="dxa"/>
            <w:tcBorders>
              <w:top w:val="nil"/>
              <w:left w:val="nil"/>
              <w:bottom w:val="single" w:sz="4" w:space="0" w:color="auto"/>
              <w:right w:val="single" w:sz="4" w:space="0" w:color="auto"/>
            </w:tcBorders>
            <w:shd w:val="clear" w:color="auto" w:fill="auto"/>
            <w:vAlign w:val="center"/>
            <w:hideMark/>
          </w:tcPr>
          <w:p w14:paraId="19A4749C" w14:textId="77777777" w:rsidR="00751C30" w:rsidRPr="003B0A97" w:rsidRDefault="00751C30" w:rsidP="00751C30">
            <w:pPr>
              <w:jc w:val="center"/>
              <w:rPr>
                <w:color w:val="000000" w:themeColor="text1"/>
                <w:szCs w:val="26"/>
              </w:rPr>
            </w:pPr>
            <w:r w:rsidRPr="003B0A97">
              <w:rPr>
                <w:color w:val="000000" w:themeColor="text1"/>
                <w:szCs w:val="26"/>
              </w:rPr>
              <w:t>1</w:t>
            </w:r>
          </w:p>
        </w:tc>
      </w:tr>
      <w:tr w:rsidR="003B0A97" w:rsidRPr="003B0A97" w14:paraId="6F981C2F" w14:textId="77777777" w:rsidTr="000641E9">
        <w:trPr>
          <w:trHeight w:val="567"/>
          <w:jc w:val="center"/>
        </w:trPr>
        <w:tc>
          <w:tcPr>
            <w:tcW w:w="737" w:type="dxa"/>
            <w:tcBorders>
              <w:top w:val="nil"/>
              <w:left w:val="single" w:sz="4" w:space="0" w:color="auto"/>
              <w:bottom w:val="single" w:sz="4" w:space="0" w:color="auto"/>
              <w:right w:val="single" w:sz="4" w:space="0" w:color="auto"/>
            </w:tcBorders>
            <w:shd w:val="clear" w:color="auto" w:fill="auto"/>
            <w:vAlign w:val="center"/>
            <w:hideMark/>
          </w:tcPr>
          <w:p w14:paraId="69957F3A" w14:textId="77777777" w:rsidR="00751C30" w:rsidRPr="003B0A97" w:rsidRDefault="00751C30" w:rsidP="00751C30">
            <w:pPr>
              <w:jc w:val="center"/>
              <w:rPr>
                <w:color w:val="000000" w:themeColor="text1"/>
                <w:szCs w:val="26"/>
              </w:rPr>
            </w:pPr>
            <w:r w:rsidRPr="003B0A97">
              <w:rPr>
                <w:color w:val="000000" w:themeColor="text1"/>
                <w:szCs w:val="26"/>
              </w:rPr>
              <w:t>8</w:t>
            </w:r>
            <w:r w:rsidRPr="003B0A97">
              <w:rPr>
                <w:color w:val="000000" w:themeColor="text1"/>
                <w:szCs w:val="26"/>
                <w:lang w:val="vi-VN"/>
              </w:rPr>
              <w:t>.</w:t>
            </w:r>
            <w:r w:rsidRPr="003B0A97">
              <w:rPr>
                <w:color w:val="000000" w:themeColor="text1"/>
                <w:szCs w:val="26"/>
              </w:rPr>
              <w:t>9</w:t>
            </w:r>
          </w:p>
        </w:tc>
        <w:tc>
          <w:tcPr>
            <w:tcW w:w="2835" w:type="dxa"/>
            <w:tcBorders>
              <w:top w:val="nil"/>
              <w:left w:val="nil"/>
              <w:bottom w:val="single" w:sz="4" w:space="0" w:color="auto"/>
              <w:right w:val="single" w:sz="4" w:space="0" w:color="auto"/>
            </w:tcBorders>
            <w:shd w:val="clear" w:color="auto" w:fill="auto"/>
            <w:vAlign w:val="center"/>
            <w:hideMark/>
          </w:tcPr>
          <w:p w14:paraId="273EB1E2" w14:textId="77777777" w:rsidR="00751C30" w:rsidRPr="003B0A97" w:rsidRDefault="00751C30" w:rsidP="00751C30">
            <w:pPr>
              <w:rPr>
                <w:color w:val="000000" w:themeColor="text1"/>
                <w:szCs w:val="26"/>
              </w:rPr>
            </w:pPr>
            <w:r w:rsidRPr="003B0A97">
              <w:rPr>
                <w:color w:val="000000" w:themeColor="text1"/>
                <w:szCs w:val="26"/>
              </w:rPr>
              <w:t>Thiết bị thu nước bề mặt</w:t>
            </w:r>
          </w:p>
        </w:tc>
        <w:tc>
          <w:tcPr>
            <w:tcW w:w="1417" w:type="dxa"/>
            <w:tcBorders>
              <w:top w:val="nil"/>
              <w:left w:val="nil"/>
              <w:bottom w:val="single" w:sz="4" w:space="0" w:color="auto"/>
              <w:right w:val="single" w:sz="4" w:space="0" w:color="auto"/>
            </w:tcBorders>
            <w:shd w:val="clear" w:color="auto" w:fill="auto"/>
            <w:vAlign w:val="center"/>
            <w:hideMark/>
          </w:tcPr>
          <w:p w14:paraId="2B3AEE77" w14:textId="77777777" w:rsidR="00751C30" w:rsidRPr="003B0A97" w:rsidRDefault="00751C30" w:rsidP="00751C30">
            <w:pPr>
              <w:jc w:val="center"/>
              <w:rPr>
                <w:color w:val="000000" w:themeColor="text1"/>
                <w:szCs w:val="26"/>
              </w:rPr>
            </w:pPr>
            <w:r w:rsidRPr="003B0A97">
              <w:rPr>
                <w:color w:val="000000" w:themeColor="text1"/>
                <w:szCs w:val="26"/>
              </w:rPr>
              <w:t>DC08A-01</w:t>
            </w:r>
          </w:p>
        </w:tc>
        <w:tc>
          <w:tcPr>
            <w:tcW w:w="4787" w:type="dxa"/>
            <w:tcBorders>
              <w:top w:val="nil"/>
              <w:left w:val="nil"/>
              <w:bottom w:val="single" w:sz="4" w:space="0" w:color="auto"/>
              <w:right w:val="single" w:sz="4" w:space="0" w:color="auto"/>
            </w:tcBorders>
            <w:shd w:val="clear" w:color="auto" w:fill="auto"/>
            <w:vAlign w:val="center"/>
            <w:hideMark/>
          </w:tcPr>
          <w:p w14:paraId="0EDB0A06" w14:textId="77777777" w:rsidR="00751C30" w:rsidRPr="003B0A97" w:rsidRDefault="00751C30" w:rsidP="000641E9">
            <w:pPr>
              <w:jc w:val="left"/>
              <w:rPr>
                <w:color w:val="000000" w:themeColor="text1"/>
                <w:szCs w:val="26"/>
              </w:rPr>
            </w:pPr>
            <w:r w:rsidRPr="003B0A97">
              <w:rPr>
                <w:color w:val="000000" w:themeColor="text1"/>
                <w:szCs w:val="26"/>
              </w:rPr>
              <w:t>Lưu lượng: 125m</w:t>
            </w:r>
            <w:r w:rsidRPr="003B0A97">
              <w:rPr>
                <w:color w:val="000000" w:themeColor="text1"/>
                <w:szCs w:val="26"/>
                <w:vertAlign w:val="superscript"/>
              </w:rPr>
              <w:t>3</w:t>
            </w:r>
            <w:r w:rsidRPr="003B0A97">
              <w:rPr>
                <w:color w:val="000000" w:themeColor="text1"/>
                <w:szCs w:val="26"/>
              </w:rPr>
              <w:t>/giờ</w:t>
            </w:r>
            <w:r w:rsidRPr="003B0A97">
              <w:rPr>
                <w:color w:val="000000" w:themeColor="text1"/>
                <w:szCs w:val="26"/>
              </w:rPr>
              <w:br/>
              <w:t>Vật liệu: SUS304</w:t>
            </w:r>
          </w:p>
        </w:tc>
        <w:tc>
          <w:tcPr>
            <w:tcW w:w="1985" w:type="dxa"/>
            <w:tcBorders>
              <w:top w:val="nil"/>
              <w:left w:val="nil"/>
              <w:bottom w:val="single" w:sz="4" w:space="0" w:color="auto"/>
              <w:right w:val="single" w:sz="4" w:space="0" w:color="auto"/>
            </w:tcBorders>
            <w:shd w:val="clear" w:color="auto" w:fill="auto"/>
            <w:vAlign w:val="center"/>
            <w:hideMark/>
          </w:tcPr>
          <w:p w14:paraId="041C43E7" w14:textId="77777777" w:rsidR="00751C30" w:rsidRPr="003B0A97" w:rsidRDefault="00751C30" w:rsidP="00751C30">
            <w:pPr>
              <w:jc w:val="center"/>
              <w:rPr>
                <w:color w:val="000000" w:themeColor="text1"/>
                <w:szCs w:val="26"/>
              </w:rPr>
            </w:pPr>
            <w:r w:rsidRPr="003B0A97">
              <w:rPr>
                <w:color w:val="000000" w:themeColor="text1"/>
                <w:szCs w:val="26"/>
              </w:rPr>
              <w:t>Việt Nam</w:t>
            </w:r>
          </w:p>
        </w:tc>
        <w:tc>
          <w:tcPr>
            <w:tcW w:w="1984" w:type="dxa"/>
            <w:tcBorders>
              <w:top w:val="nil"/>
              <w:left w:val="nil"/>
              <w:bottom w:val="single" w:sz="4" w:space="0" w:color="auto"/>
              <w:right w:val="single" w:sz="4" w:space="0" w:color="auto"/>
            </w:tcBorders>
            <w:shd w:val="clear" w:color="000000" w:fill="FFFFFF"/>
            <w:vAlign w:val="center"/>
            <w:hideMark/>
          </w:tcPr>
          <w:p w14:paraId="4B659F7A" w14:textId="77777777" w:rsidR="00751C30" w:rsidRPr="003B0A97" w:rsidRDefault="00751C30" w:rsidP="00751C30">
            <w:pPr>
              <w:jc w:val="center"/>
              <w:rPr>
                <w:color w:val="000000" w:themeColor="text1"/>
                <w:szCs w:val="26"/>
              </w:rPr>
            </w:pPr>
            <w:r w:rsidRPr="003B0A97">
              <w:rPr>
                <w:color w:val="000000" w:themeColor="text1"/>
                <w:szCs w:val="26"/>
              </w:rPr>
              <w:t>Bộ</w:t>
            </w:r>
          </w:p>
        </w:tc>
        <w:tc>
          <w:tcPr>
            <w:tcW w:w="1276" w:type="dxa"/>
            <w:tcBorders>
              <w:top w:val="nil"/>
              <w:left w:val="nil"/>
              <w:bottom w:val="single" w:sz="4" w:space="0" w:color="auto"/>
              <w:right w:val="single" w:sz="4" w:space="0" w:color="auto"/>
            </w:tcBorders>
            <w:shd w:val="clear" w:color="auto" w:fill="auto"/>
            <w:vAlign w:val="center"/>
            <w:hideMark/>
          </w:tcPr>
          <w:p w14:paraId="14A3EBC2" w14:textId="77777777" w:rsidR="00751C30" w:rsidRPr="003B0A97" w:rsidRDefault="00751C30" w:rsidP="00751C30">
            <w:pPr>
              <w:jc w:val="center"/>
              <w:rPr>
                <w:color w:val="000000" w:themeColor="text1"/>
                <w:szCs w:val="26"/>
              </w:rPr>
            </w:pPr>
            <w:r w:rsidRPr="003B0A97">
              <w:rPr>
                <w:color w:val="000000" w:themeColor="text1"/>
                <w:szCs w:val="26"/>
              </w:rPr>
              <w:t>1</w:t>
            </w:r>
          </w:p>
        </w:tc>
      </w:tr>
      <w:tr w:rsidR="003B0A97" w:rsidRPr="003B0A97" w14:paraId="395B9BB0" w14:textId="77777777" w:rsidTr="000641E9">
        <w:trPr>
          <w:trHeight w:val="567"/>
          <w:jc w:val="center"/>
        </w:trPr>
        <w:tc>
          <w:tcPr>
            <w:tcW w:w="737" w:type="dxa"/>
            <w:tcBorders>
              <w:top w:val="nil"/>
              <w:left w:val="single" w:sz="4" w:space="0" w:color="auto"/>
              <w:bottom w:val="single" w:sz="4" w:space="0" w:color="auto"/>
              <w:right w:val="single" w:sz="4" w:space="0" w:color="auto"/>
            </w:tcBorders>
            <w:shd w:val="clear" w:color="auto" w:fill="auto"/>
            <w:vAlign w:val="center"/>
            <w:hideMark/>
          </w:tcPr>
          <w:p w14:paraId="397E2572" w14:textId="77777777" w:rsidR="00751C30" w:rsidRPr="003B0A97" w:rsidRDefault="00751C30" w:rsidP="00751C30">
            <w:pPr>
              <w:jc w:val="center"/>
              <w:rPr>
                <w:color w:val="000000" w:themeColor="text1"/>
                <w:szCs w:val="26"/>
              </w:rPr>
            </w:pPr>
            <w:r w:rsidRPr="003B0A97">
              <w:rPr>
                <w:color w:val="000000" w:themeColor="text1"/>
                <w:szCs w:val="26"/>
              </w:rPr>
              <w:t>8</w:t>
            </w:r>
            <w:r w:rsidRPr="003B0A97">
              <w:rPr>
                <w:color w:val="000000" w:themeColor="text1"/>
                <w:szCs w:val="26"/>
                <w:lang w:val="vi-VN"/>
              </w:rPr>
              <w:t>.</w:t>
            </w:r>
            <w:r w:rsidRPr="003B0A97">
              <w:rPr>
                <w:color w:val="000000" w:themeColor="text1"/>
                <w:szCs w:val="26"/>
              </w:rPr>
              <w:t>10</w:t>
            </w:r>
          </w:p>
        </w:tc>
        <w:tc>
          <w:tcPr>
            <w:tcW w:w="2835" w:type="dxa"/>
            <w:tcBorders>
              <w:top w:val="nil"/>
              <w:left w:val="nil"/>
              <w:bottom w:val="single" w:sz="4" w:space="0" w:color="auto"/>
              <w:right w:val="single" w:sz="4" w:space="0" w:color="auto"/>
            </w:tcBorders>
            <w:shd w:val="clear" w:color="auto" w:fill="auto"/>
            <w:vAlign w:val="center"/>
            <w:hideMark/>
          </w:tcPr>
          <w:p w14:paraId="376F4F52" w14:textId="77777777" w:rsidR="00751C30" w:rsidRPr="003B0A97" w:rsidRDefault="00751C30" w:rsidP="00751C30">
            <w:pPr>
              <w:rPr>
                <w:color w:val="000000" w:themeColor="text1"/>
                <w:szCs w:val="26"/>
              </w:rPr>
            </w:pPr>
            <w:r w:rsidRPr="003B0A97">
              <w:rPr>
                <w:color w:val="000000" w:themeColor="text1"/>
                <w:szCs w:val="26"/>
              </w:rPr>
              <w:t>Công tắc mực nước</w:t>
            </w:r>
          </w:p>
        </w:tc>
        <w:tc>
          <w:tcPr>
            <w:tcW w:w="1417" w:type="dxa"/>
            <w:tcBorders>
              <w:top w:val="nil"/>
              <w:left w:val="nil"/>
              <w:bottom w:val="single" w:sz="4" w:space="0" w:color="auto"/>
              <w:right w:val="single" w:sz="4" w:space="0" w:color="auto"/>
            </w:tcBorders>
            <w:shd w:val="clear" w:color="auto" w:fill="auto"/>
            <w:vAlign w:val="center"/>
            <w:hideMark/>
          </w:tcPr>
          <w:p w14:paraId="4442CC83" w14:textId="77777777" w:rsidR="00751C30" w:rsidRPr="003B0A97" w:rsidRDefault="00751C30" w:rsidP="00751C30">
            <w:pPr>
              <w:jc w:val="center"/>
              <w:rPr>
                <w:color w:val="000000" w:themeColor="text1"/>
                <w:szCs w:val="26"/>
              </w:rPr>
            </w:pPr>
            <w:r w:rsidRPr="003B0A97">
              <w:rPr>
                <w:color w:val="000000" w:themeColor="text1"/>
                <w:szCs w:val="26"/>
              </w:rPr>
              <w:t>LS08A-01</w:t>
            </w:r>
          </w:p>
        </w:tc>
        <w:tc>
          <w:tcPr>
            <w:tcW w:w="4787" w:type="dxa"/>
            <w:tcBorders>
              <w:top w:val="nil"/>
              <w:left w:val="nil"/>
              <w:bottom w:val="single" w:sz="4" w:space="0" w:color="auto"/>
              <w:right w:val="single" w:sz="4" w:space="0" w:color="auto"/>
            </w:tcBorders>
            <w:shd w:val="clear" w:color="auto" w:fill="auto"/>
            <w:vAlign w:val="center"/>
            <w:hideMark/>
          </w:tcPr>
          <w:p w14:paraId="51ACA19E" w14:textId="77777777" w:rsidR="00751C30" w:rsidRPr="003B0A97" w:rsidRDefault="00751C30" w:rsidP="000641E9">
            <w:pPr>
              <w:jc w:val="left"/>
              <w:rPr>
                <w:color w:val="000000" w:themeColor="text1"/>
                <w:szCs w:val="26"/>
              </w:rPr>
            </w:pPr>
            <w:r w:rsidRPr="003B0A97">
              <w:rPr>
                <w:color w:val="000000" w:themeColor="text1"/>
                <w:szCs w:val="26"/>
              </w:rPr>
              <w:t>Loại: phao</w:t>
            </w:r>
          </w:p>
        </w:tc>
        <w:tc>
          <w:tcPr>
            <w:tcW w:w="1985" w:type="dxa"/>
            <w:tcBorders>
              <w:top w:val="nil"/>
              <w:left w:val="nil"/>
              <w:bottom w:val="single" w:sz="4" w:space="0" w:color="auto"/>
              <w:right w:val="single" w:sz="4" w:space="0" w:color="auto"/>
            </w:tcBorders>
            <w:shd w:val="clear" w:color="auto" w:fill="auto"/>
            <w:vAlign w:val="center"/>
            <w:hideMark/>
          </w:tcPr>
          <w:p w14:paraId="66C1170B" w14:textId="77777777" w:rsidR="00751C30" w:rsidRPr="003B0A97" w:rsidRDefault="00751C30" w:rsidP="00751C30">
            <w:pPr>
              <w:jc w:val="center"/>
              <w:rPr>
                <w:color w:val="000000" w:themeColor="text1"/>
                <w:szCs w:val="26"/>
              </w:rPr>
            </w:pPr>
            <w:r w:rsidRPr="003B0A97">
              <w:rPr>
                <w:color w:val="000000" w:themeColor="text1"/>
                <w:szCs w:val="26"/>
              </w:rPr>
              <w:t>Ý</w:t>
            </w:r>
          </w:p>
        </w:tc>
        <w:tc>
          <w:tcPr>
            <w:tcW w:w="1984" w:type="dxa"/>
            <w:tcBorders>
              <w:top w:val="nil"/>
              <w:left w:val="nil"/>
              <w:bottom w:val="single" w:sz="4" w:space="0" w:color="auto"/>
              <w:right w:val="single" w:sz="4" w:space="0" w:color="auto"/>
            </w:tcBorders>
            <w:shd w:val="clear" w:color="auto" w:fill="auto"/>
            <w:vAlign w:val="center"/>
            <w:hideMark/>
          </w:tcPr>
          <w:p w14:paraId="189DE960" w14:textId="77777777" w:rsidR="00751C30" w:rsidRPr="003B0A97" w:rsidRDefault="00751C30" w:rsidP="00751C30">
            <w:pPr>
              <w:jc w:val="center"/>
              <w:rPr>
                <w:color w:val="000000" w:themeColor="text1"/>
                <w:szCs w:val="26"/>
              </w:rPr>
            </w:pPr>
            <w:r w:rsidRPr="003B0A97">
              <w:rPr>
                <w:color w:val="000000" w:themeColor="text1"/>
                <w:szCs w:val="26"/>
              </w:rPr>
              <w:t>bộ</w:t>
            </w:r>
          </w:p>
        </w:tc>
        <w:tc>
          <w:tcPr>
            <w:tcW w:w="1276" w:type="dxa"/>
            <w:tcBorders>
              <w:top w:val="nil"/>
              <w:left w:val="nil"/>
              <w:bottom w:val="single" w:sz="4" w:space="0" w:color="auto"/>
              <w:right w:val="single" w:sz="4" w:space="0" w:color="auto"/>
            </w:tcBorders>
            <w:shd w:val="clear" w:color="auto" w:fill="auto"/>
            <w:vAlign w:val="center"/>
            <w:hideMark/>
          </w:tcPr>
          <w:p w14:paraId="7D0EBC52" w14:textId="77777777" w:rsidR="00751C30" w:rsidRPr="003B0A97" w:rsidRDefault="00751C30" w:rsidP="00751C30">
            <w:pPr>
              <w:jc w:val="center"/>
              <w:rPr>
                <w:color w:val="000000" w:themeColor="text1"/>
                <w:szCs w:val="26"/>
              </w:rPr>
            </w:pPr>
            <w:r w:rsidRPr="003B0A97">
              <w:rPr>
                <w:color w:val="000000" w:themeColor="text1"/>
                <w:szCs w:val="26"/>
              </w:rPr>
              <w:t>2</w:t>
            </w:r>
          </w:p>
        </w:tc>
      </w:tr>
      <w:tr w:rsidR="003B0A97" w:rsidRPr="003B0A97" w14:paraId="35244EBA" w14:textId="77777777" w:rsidTr="000641E9">
        <w:trPr>
          <w:trHeight w:val="567"/>
          <w:jc w:val="center"/>
        </w:trPr>
        <w:tc>
          <w:tcPr>
            <w:tcW w:w="737" w:type="dxa"/>
            <w:tcBorders>
              <w:top w:val="nil"/>
              <w:left w:val="single" w:sz="4" w:space="0" w:color="auto"/>
              <w:bottom w:val="single" w:sz="4" w:space="0" w:color="auto"/>
              <w:right w:val="single" w:sz="4" w:space="0" w:color="auto"/>
            </w:tcBorders>
            <w:shd w:val="clear" w:color="000000" w:fill="CCFFCC"/>
            <w:vAlign w:val="center"/>
            <w:hideMark/>
          </w:tcPr>
          <w:p w14:paraId="0A707932" w14:textId="77777777" w:rsidR="00751C30" w:rsidRPr="003B0A97" w:rsidRDefault="00751C30" w:rsidP="00751C30">
            <w:pPr>
              <w:jc w:val="center"/>
              <w:rPr>
                <w:b/>
                <w:bCs/>
                <w:color w:val="000000" w:themeColor="text1"/>
                <w:szCs w:val="26"/>
              </w:rPr>
            </w:pPr>
            <w:r w:rsidRPr="003B0A97">
              <w:rPr>
                <w:b/>
                <w:bCs/>
                <w:color w:val="000000" w:themeColor="text1"/>
                <w:szCs w:val="26"/>
              </w:rPr>
              <w:t>9</w:t>
            </w:r>
            <w:r w:rsidRPr="003B0A97">
              <w:rPr>
                <w:b/>
                <w:bCs/>
                <w:color w:val="000000" w:themeColor="text1"/>
                <w:szCs w:val="26"/>
                <w:lang w:val="vi-VN"/>
              </w:rPr>
              <w:t>.</w:t>
            </w:r>
            <w:r w:rsidRPr="003B0A97">
              <w:rPr>
                <w:b/>
                <w:bCs/>
                <w:color w:val="000000" w:themeColor="text1"/>
                <w:szCs w:val="26"/>
              </w:rPr>
              <w:t>0</w:t>
            </w:r>
          </w:p>
        </w:tc>
        <w:tc>
          <w:tcPr>
            <w:tcW w:w="2835" w:type="dxa"/>
            <w:tcBorders>
              <w:top w:val="nil"/>
              <w:left w:val="nil"/>
              <w:bottom w:val="single" w:sz="4" w:space="0" w:color="auto"/>
              <w:right w:val="single" w:sz="4" w:space="0" w:color="auto"/>
            </w:tcBorders>
            <w:shd w:val="clear" w:color="000000" w:fill="CCFFCC"/>
            <w:vAlign w:val="center"/>
            <w:hideMark/>
          </w:tcPr>
          <w:p w14:paraId="17E626DE" w14:textId="77777777" w:rsidR="00751C30" w:rsidRPr="003B0A97" w:rsidRDefault="00751C30" w:rsidP="00751C30">
            <w:pPr>
              <w:rPr>
                <w:b/>
                <w:bCs/>
                <w:color w:val="000000" w:themeColor="text1"/>
                <w:szCs w:val="26"/>
              </w:rPr>
            </w:pPr>
            <w:r w:rsidRPr="003B0A97">
              <w:rPr>
                <w:b/>
                <w:bCs/>
                <w:color w:val="000000" w:themeColor="text1"/>
                <w:szCs w:val="26"/>
              </w:rPr>
              <w:t>BỂ TRUNG GIAN</w:t>
            </w:r>
          </w:p>
        </w:tc>
        <w:tc>
          <w:tcPr>
            <w:tcW w:w="1417" w:type="dxa"/>
            <w:tcBorders>
              <w:top w:val="nil"/>
              <w:left w:val="nil"/>
              <w:bottom w:val="single" w:sz="4" w:space="0" w:color="auto"/>
              <w:right w:val="single" w:sz="4" w:space="0" w:color="auto"/>
            </w:tcBorders>
            <w:shd w:val="clear" w:color="000000" w:fill="CCFFCC"/>
            <w:vAlign w:val="center"/>
            <w:hideMark/>
          </w:tcPr>
          <w:p w14:paraId="736DD2DC" w14:textId="77777777" w:rsidR="00751C30" w:rsidRPr="003B0A97" w:rsidRDefault="00751C30" w:rsidP="00751C30">
            <w:pPr>
              <w:jc w:val="center"/>
              <w:rPr>
                <w:b/>
                <w:bCs/>
                <w:color w:val="000000" w:themeColor="text1"/>
                <w:szCs w:val="26"/>
              </w:rPr>
            </w:pPr>
            <w:r w:rsidRPr="003B0A97">
              <w:rPr>
                <w:b/>
                <w:bCs/>
                <w:color w:val="000000" w:themeColor="text1"/>
                <w:szCs w:val="26"/>
              </w:rPr>
              <w:t>TK09</w:t>
            </w:r>
          </w:p>
        </w:tc>
        <w:tc>
          <w:tcPr>
            <w:tcW w:w="4787" w:type="dxa"/>
            <w:tcBorders>
              <w:top w:val="nil"/>
              <w:left w:val="nil"/>
              <w:bottom w:val="single" w:sz="4" w:space="0" w:color="auto"/>
              <w:right w:val="single" w:sz="4" w:space="0" w:color="auto"/>
            </w:tcBorders>
            <w:shd w:val="clear" w:color="000000" w:fill="CCFFCC"/>
            <w:vAlign w:val="center"/>
            <w:hideMark/>
          </w:tcPr>
          <w:p w14:paraId="573F354F" w14:textId="77777777" w:rsidR="00751C30" w:rsidRPr="003B0A97" w:rsidRDefault="00751C30" w:rsidP="000641E9">
            <w:pPr>
              <w:jc w:val="left"/>
              <w:rPr>
                <w:b/>
                <w:bCs/>
                <w:color w:val="000000" w:themeColor="text1"/>
                <w:szCs w:val="26"/>
              </w:rPr>
            </w:pPr>
            <w:r w:rsidRPr="003B0A97">
              <w:rPr>
                <w:b/>
                <w:bCs/>
                <w:color w:val="000000" w:themeColor="text1"/>
                <w:szCs w:val="26"/>
              </w:rPr>
              <w:t> </w:t>
            </w:r>
          </w:p>
        </w:tc>
        <w:tc>
          <w:tcPr>
            <w:tcW w:w="1985" w:type="dxa"/>
            <w:tcBorders>
              <w:top w:val="nil"/>
              <w:left w:val="nil"/>
              <w:bottom w:val="single" w:sz="4" w:space="0" w:color="auto"/>
              <w:right w:val="single" w:sz="4" w:space="0" w:color="auto"/>
            </w:tcBorders>
            <w:shd w:val="clear" w:color="000000" w:fill="CCFFCC"/>
            <w:vAlign w:val="center"/>
            <w:hideMark/>
          </w:tcPr>
          <w:p w14:paraId="2EED0D6A" w14:textId="77777777" w:rsidR="00751C30" w:rsidRPr="003B0A97" w:rsidRDefault="00751C30" w:rsidP="00751C30">
            <w:pPr>
              <w:rPr>
                <w:b/>
                <w:bCs/>
                <w:color w:val="000000" w:themeColor="text1"/>
                <w:szCs w:val="26"/>
              </w:rPr>
            </w:pPr>
            <w:r w:rsidRPr="003B0A97">
              <w:rPr>
                <w:b/>
                <w:bCs/>
                <w:color w:val="000000" w:themeColor="text1"/>
                <w:szCs w:val="26"/>
              </w:rPr>
              <w:t> </w:t>
            </w:r>
          </w:p>
        </w:tc>
        <w:tc>
          <w:tcPr>
            <w:tcW w:w="1984" w:type="dxa"/>
            <w:tcBorders>
              <w:top w:val="nil"/>
              <w:left w:val="nil"/>
              <w:bottom w:val="single" w:sz="4" w:space="0" w:color="auto"/>
              <w:right w:val="single" w:sz="4" w:space="0" w:color="auto"/>
            </w:tcBorders>
            <w:shd w:val="clear" w:color="000000" w:fill="CCFFCC"/>
            <w:vAlign w:val="center"/>
            <w:hideMark/>
          </w:tcPr>
          <w:p w14:paraId="57285CB2" w14:textId="77777777" w:rsidR="00751C30" w:rsidRPr="003B0A97" w:rsidRDefault="00751C30" w:rsidP="00751C30">
            <w:pPr>
              <w:rPr>
                <w:b/>
                <w:bCs/>
                <w:color w:val="000000" w:themeColor="text1"/>
                <w:szCs w:val="26"/>
              </w:rPr>
            </w:pPr>
            <w:r w:rsidRPr="003B0A97">
              <w:rPr>
                <w:b/>
                <w:bCs/>
                <w:color w:val="000000" w:themeColor="text1"/>
                <w:szCs w:val="26"/>
              </w:rPr>
              <w:t> </w:t>
            </w:r>
          </w:p>
        </w:tc>
        <w:tc>
          <w:tcPr>
            <w:tcW w:w="1276" w:type="dxa"/>
            <w:tcBorders>
              <w:top w:val="nil"/>
              <w:left w:val="nil"/>
              <w:bottom w:val="single" w:sz="4" w:space="0" w:color="auto"/>
              <w:right w:val="single" w:sz="4" w:space="0" w:color="auto"/>
            </w:tcBorders>
            <w:shd w:val="clear" w:color="000000" w:fill="CCFFCC"/>
            <w:vAlign w:val="center"/>
            <w:hideMark/>
          </w:tcPr>
          <w:p w14:paraId="4278F38D" w14:textId="77777777" w:rsidR="00751C30" w:rsidRPr="003B0A97" w:rsidRDefault="00751C30" w:rsidP="00751C30">
            <w:pPr>
              <w:jc w:val="center"/>
              <w:rPr>
                <w:b/>
                <w:bCs/>
                <w:color w:val="000000" w:themeColor="text1"/>
                <w:szCs w:val="26"/>
              </w:rPr>
            </w:pPr>
            <w:r w:rsidRPr="003B0A97">
              <w:rPr>
                <w:b/>
                <w:bCs/>
                <w:color w:val="000000" w:themeColor="text1"/>
                <w:szCs w:val="26"/>
              </w:rPr>
              <w:t> </w:t>
            </w:r>
          </w:p>
        </w:tc>
      </w:tr>
      <w:tr w:rsidR="003B0A97" w:rsidRPr="003B0A97" w14:paraId="6E7F440F" w14:textId="77777777" w:rsidTr="000641E9">
        <w:trPr>
          <w:trHeight w:val="567"/>
          <w:jc w:val="center"/>
        </w:trPr>
        <w:tc>
          <w:tcPr>
            <w:tcW w:w="737" w:type="dxa"/>
            <w:tcBorders>
              <w:top w:val="nil"/>
              <w:left w:val="single" w:sz="4" w:space="0" w:color="auto"/>
              <w:bottom w:val="single" w:sz="4" w:space="0" w:color="auto"/>
              <w:right w:val="single" w:sz="4" w:space="0" w:color="auto"/>
            </w:tcBorders>
            <w:shd w:val="clear" w:color="auto" w:fill="auto"/>
            <w:vAlign w:val="center"/>
            <w:hideMark/>
          </w:tcPr>
          <w:p w14:paraId="4CECFBA1" w14:textId="77777777" w:rsidR="00751C30" w:rsidRPr="003B0A97" w:rsidRDefault="00751C30" w:rsidP="00751C30">
            <w:pPr>
              <w:jc w:val="center"/>
              <w:rPr>
                <w:color w:val="000000" w:themeColor="text1"/>
                <w:szCs w:val="26"/>
              </w:rPr>
            </w:pPr>
            <w:r w:rsidRPr="003B0A97">
              <w:rPr>
                <w:color w:val="000000" w:themeColor="text1"/>
                <w:szCs w:val="26"/>
              </w:rPr>
              <w:t>9</w:t>
            </w:r>
            <w:r w:rsidRPr="003B0A97">
              <w:rPr>
                <w:color w:val="000000" w:themeColor="text1"/>
                <w:szCs w:val="26"/>
                <w:lang w:val="vi-VN"/>
              </w:rPr>
              <w:t>.</w:t>
            </w:r>
            <w:r w:rsidRPr="003B0A97">
              <w:rPr>
                <w:color w:val="000000" w:themeColor="text1"/>
                <w:szCs w:val="26"/>
              </w:rPr>
              <w:t>1</w:t>
            </w:r>
          </w:p>
        </w:tc>
        <w:tc>
          <w:tcPr>
            <w:tcW w:w="2835" w:type="dxa"/>
            <w:tcBorders>
              <w:top w:val="nil"/>
              <w:left w:val="nil"/>
              <w:bottom w:val="single" w:sz="4" w:space="0" w:color="auto"/>
              <w:right w:val="single" w:sz="4" w:space="0" w:color="auto"/>
            </w:tcBorders>
            <w:shd w:val="clear" w:color="auto" w:fill="auto"/>
            <w:vAlign w:val="center"/>
            <w:hideMark/>
          </w:tcPr>
          <w:p w14:paraId="3A7E22F6" w14:textId="77777777" w:rsidR="00751C30" w:rsidRPr="003B0A97" w:rsidRDefault="00751C30" w:rsidP="00751C30">
            <w:pPr>
              <w:rPr>
                <w:color w:val="000000" w:themeColor="text1"/>
                <w:szCs w:val="26"/>
              </w:rPr>
            </w:pPr>
            <w:r w:rsidRPr="003B0A97">
              <w:rPr>
                <w:color w:val="000000" w:themeColor="text1"/>
                <w:szCs w:val="26"/>
              </w:rPr>
              <w:t>Bơm cấp lọc</w:t>
            </w:r>
          </w:p>
        </w:tc>
        <w:tc>
          <w:tcPr>
            <w:tcW w:w="1417" w:type="dxa"/>
            <w:tcBorders>
              <w:top w:val="nil"/>
              <w:left w:val="nil"/>
              <w:bottom w:val="single" w:sz="4" w:space="0" w:color="auto"/>
              <w:right w:val="single" w:sz="4" w:space="0" w:color="auto"/>
            </w:tcBorders>
            <w:shd w:val="clear" w:color="auto" w:fill="auto"/>
            <w:vAlign w:val="center"/>
            <w:hideMark/>
          </w:tcPr>
          <w:p w14:paraId="140FF82F" w14:textId="77777777" w:rsidR="00751C30" w:rsidRPr="003B0A97" w:rsidRDefault="00751C30" w:rsidP="00751C30">
            <w:pPr>
              <w:jc w:val="center"/>
              <w:rPr>
                <w:color w:val="000000" w:themeColor="text1"/>
                <w:szCs w:val="26"/>
              </w:rPr>
            </w:pPr>
            <w:r w:rsidRPr="003B0A97">
              <w:rPr>
                <w:color w:val="000000" w:themeColor="text1"/>
                <w:szCs w:val="26"/>
              </w:rPr>
              <w:t>WP09-01/02</w:t>
            </w:r>
          </w:p>
        </w:tc>
        <w:tc>
          <w:tcPr>
            <w:tcW w:w="4787" w:type="dxa"/>
            <w:tcBorders>
              <w:top w:val="nil"/>
              <w:left w:val="nil"/>
              <w:bottom w:val="single" w:sz="4" w:space="0" w:color="auto"/>
              <w:right w:val="single" w:sz="4" w:space="0" w:color="auto"/>
            </w:tcBorders>
            <w:shd w:val="clear" w:color="auto" w:fill="auto"/>
            <w:vAlign w:val="center"/>
            <w:hideMark/>
          </w:tcPr>
          <w:p w14:paraId="43B0DB1F" w14:textId="77777777" w:rsidR="00751C30" w:rsidRPr="003B0A97" w:rsidRDefault="00751C30" w:rsidP="000641E9">
            <w:pPr>
              <w:jc w:val="left"/>
              <w:rPr>
                <w:color w:val="000000" w:themeColor="text1"/>
                <w:szCs w:val="26"/>
              </w:rPr>
            </w:pPr>
            <w:r w:rsidRPr="003B0A97">
              <w:rPr>
                <w:color w:val="000000" w:themeColor="text1"/>
                <w:szCs w:val="26"/>
              </w:rPr>
              <w:t>Loạ</w:t>
            </w:r>
            <w:r w:rsidR="000641E9" w:rsidRPr="003B0A97">
              <w:rPr>
                <w:color w:val="000000" w:themeColor="text1"/>
                <w:szCs w:val="26"/>
              </w:rPr>
              <w:t xml:space="preserve">i: bơm ly tâm. </w:t>
            </w:r>
            <w:r w:rsidRPr="003B0A97">
              <w:rPr>
                <w:color w:val="000000" w:themeColor="text1"/>
                <w:szCs w:val="26"/>
              </w:rPr>
              <w:t>Lưu lượng: 21 m</w:t>
            </w:r>
            <w:r w:rsidRPr="003B0A97">
              <w:rPr>
                <w:color w:val="000000" w:themeColor="text1"/>
                <w:szCs w:val="26"/>
                <w:vertAlign w:val="superscript"/>
              </w:rPr>
              <w:t>3</w:t>
            </w:r>
            <w:r w:rsidRPr="003B0A97">
              <w:rPr>
                <w:color w:val="000000" w:themeColor="text1"/>
                <w:szCs w:val="26"/>
              </w:rPr>
              <w:t>/hr</w:t>
            </w:r>
            <w:r w:rsidRPr="003B0A97">
              <w:rPr>
                <w:color w:val="000000" w:themeColor="text1"/>
                <w:szCs w:val="26"/>
              </w:rPr>
              <w:br/>
              <w:t>Cột áp: 3</w:t>
            </w:r>
            <w:r w:rsidRPr="003B0A97">
              <w:rPr>
                <w:color w:val="000000" w:themeColor="text1"/>
                <w:szCs w:val="26"/>
                <w:lang w:val="vi-VN"/>
              </w:rPr>
              <w:t>,</w:t>
            </w:r>
            <w:r w:rsidRPr="003B0A97">
              <w:rPr>
                <w:color w:val="000000" w:themeColor="text1"/>
                <w:szCs w:val="26"/>
              </w:rPr>
              <w:t>5 bar</w:t>
            </w:r>
            <w:r w:rsidRPr="003B0A97">
              <w:rPr>
                <w:color w:val="000000" w:themeColor="text1"/>
                <w:szCs w:val="26"/>
              </w:rPr>
              <w:br/>
              <w:t>Công suất: 4</w:t>
            </w:r>
            <w:r w:rsidRPr="003B0A97">
              <w:rPr>
                <w:color w:val="000000" w:themeColor="text1"/>
                <w:szCs w:val="26"/>
                <w:lang w:val="vi-VN"/>
              </w:rPr>
              <w:t>,</w:t>
            </w:r>
            <w:r w:rsidRPr="003B0A97">
              <w:rPr>
                <w:color w:val="000000" w:themeColor="text1"/>
                <w:szCs w:val="26"/>
              </w:rPr>
              <w:t>0kW, 3ph/400V/50Hz</w:t>
            </w:r>
          </w:p>
        </w:tc>
        <w:tc>
          <w:tcPr>
            <w:tcW w:w="1985" w:type="dxa"/>
            <w:tcBorders>
              <w:top w:val="nil"/>
              <w:left w:val="nil"/>
              <w:bottom w:val="single" w:sz="4" w:space="0" w:color="auto"/>
              <w:right w:val="single" w:sz="4" w:space="0" w:color="auto"/>
            </w:tcBorders>
            <w:shd w:val="clear" w:color="auto" w:fill="auto"/>
            <w:vAlign w:val="center"/>
            <w:hideMark/>
          </w:tcPr>
          <w:p w14:paraId="72D30901" w14:textId="77777777" w:rsidR="00751C30" w:rsidRPr="003B0A97" w:rsidRDefault="00751C30" w:rsidP="00751C30">
            <w:pPr>
              <w:jc w:val="center"/>
              <w:rPr>
                <w:color w:val="000000" w:themeColor="text1"/>
                <w:szCs w:val="26"/>
              </w:rPr>
            </w:pPr>
            <w:r w:rsidRPr="003B0A97">
              <w:rPr>
                <w:color w:val="000000" w:themeColor="text1"/>
                <w:szCs w:val="26"/>
              </w:rPr>
              <w:t>EU/ G7</w:t>
            </w:r>
          </w:p>
        </w:tc>
        <w:tc>
          <w:tcPr>
            <w:tcW w:w="1984" w:type="dxa"/>
            <w:tcBorders>
              <w:top w:val="nil"/>
              <w:left w:val="nil"/>
              <w:bottom w:val="single" w:sz="4" w:space="0" w:color="auto"/>
              <w:right w:val="single" w:sz="4" w:space="0" w:color="auto"/>
            </w:tcBorders>
            <w:shd w:val="clear" w:color="auto" w:fill="auto"/>
            <w:vAlign w:val="center"/>
            <w:hideMark/>
          </w:tcPr>
          <w:p w14:paraId="250D55EA" w14:textId="77777777" w:rsidR="00751C30" w:rsidRPr="003B0A97" w:rsidRDefault="00751C30" w:rsidP="00751C30">
            <w:pPr>
              <w:jc w:val="center"/>
              <w:rPr>
                <w:color w:val="000000" w:themeColor="text1"/>
                <w:szCs w:val="26"/>
              </w:rPr>
            </w:pPr>
            <w:r w:rsidRPr="003B0A97">
              <w:rPr>
                <w:color w:val="000000" w:themeColor="text1"/>
                <w:szCs w:val="26"/>
              </w:rPr>
              <w:t>cái</w:t>
            </w:r>
            <w:r w:rsidRPr="003B0A97">
              <w:rPr>
                <w:color w:val="000000" w:themeColor="text1"/>
                <w:szCs w:val="26"/>
              </w:rPr>
              <w:br/>
              <w:t>(1hđ,1dp)</w:t>
            </w:r>
          </w:p>
        </w:tc>
        <w:tc>
          <w:tcPr>
            <w:tcW w:w="1276" w:type="dxa"/>
            <w:tcBorders>
              <w:top w:val="nil"/>
              <w:left w:val="nil"/>
              <w:bottom w:val="single" w:sz="4" w:space="0" w:color="auto"/>
              <w:right w:val="single" w:sz="4" w:space="0" w:color="auto"/>
            </w:tcBorders>
            <w:shd w:val="clear" w:color="auto" w:fill="auto"/>
            <w:vAlign w:val="center"/>
            <w:hideMark/>
          </w:tcPr>
          <w:p w14:paraId="0BA5B0E0" w14:textId="77777777" w:rsidR="00751C30" w:rsidRPr="003B0A97" w:rsidRDefault="00751C30" w:rsidP="00751C30">
            <w:pPr>
              <w:jc w:val="center"/>
              <w:rPr>
                <w:color w:val="000000" w:themeColor="text1"/>
                <w:szCs w:val="26"/>
              </w:rPr>
            </w:pPr>
            <w:r w:rsidRPr="003B0A97">
              <w:rPr>
                <w:color w:val="000000" w:themeColor="text1"/>
                <w:szCs w:val="26"/>
              </w:rPr>
              <w:t>2</w:t>
            </w:r>
          </w:p>
        </w:tc>
      </w:tr>
      <w:tr w:rsidR="003B0A97" w:rsidRPr="003B0A97" w14:paraId="532BEAA4" w14:textId="77777777" w:rsidTr="000641E9">
        <w:trPr>
          <w:trHeight w:val="567"/>
          <w:jc w:val="center"/>
        </w:trPr>
        <w:tc>
          <w:tcPr>
            <w:tcW w:w="737" w:type="dxa"/>
            <w:tcBorders>
              <w:top w:val="nil"/>
              <w:left w:val="single" w:sz="4" w:space="0" w:color="auto"/>
              <w:bottom w:val="single" w:sz="4" w:space="0" w:color="auto"/>
              <w:right w:val="single" w:sz="4" w:space="0" w:color="auto"/>
            </w:tcBorders>
            <w:shd w:val="clear" w:color="auto" w:fill="auto"/>
            <w:vAlign w:val="center"/>
            <w:hideMark/>
          </w:tcPr>
          <w:p w14:paraId="2362E69E" w14:textId="77777777" w:rsidR="00751C30" w:rsidRPr="003B0A97" w:rsidRDefault="00751C30" w:rsidP="00751C30">
            <w:pPr>
              <w:jc w:val="center"/>
              <w:rPr>
                <w:color w:val="000000" w:themeColor="text1"/>
                <w:szCs w:val="26"/>
              </w:rPr>
            </w:pPr>
            <w:r w:rsidRPr="003B0A97">
              <w:rPr>
                <w:color w:val="000000" w:themeColor="text1"/>
                <w:szCs w:val="26"/>
              </w:rPr>
              <w:t>9</w:t>
            </w:r>
            <w:r w:rsidRPr="003B0A97">
              <w:rPr>
                <w:color w:val="000000" w:themeColor="text1"/>
                <w:szCs w:val="26"/>
                <w:lang w:val="vi-VN"/>
              </w:rPr>
              <w:t>.</w:t>
            </w:r>
            <w:r w:rsidRPr="003B0A97">
              <w:rPr>
                <w:color w:val="000000" w:themeColor="text1"/>
                <w:szCs w:val="26"/>
              </w:rPr>
              <w:t>2</w:t>
            </w:r>
          </w:p>
        </w:tc>
        <w:tc>
          <w:tcPr>
            <w:tcW w:w="2835" w:type="dxa"/>
            <w:tcBorders>
              <w:top w:val="nil"/>
              <w:left w:val="nil"/>
              <w:bottom w:val="single" w:sz="4" w:space="0" w:color="auto"/>
              <w:right w:val="single" w:sz="4" w:space="0" w:color="auto"/>
            </w:tcBorders>
            <w:shd w:val="clear" w:color="auto" w:fill="auto"/>
            <w:vAlign w:val="center"/>
            <w:hideMark/>
          </w:tcPr>
          <w:p w14:paraId="2435F5EB" w14:textId="77777777" w:rsidR="00751C30" w:rsidRPr="003B0A97" w:rsidRDefault="00751C30" w:rsidP="00751C30">
            <w:pPr>
              <w:rPr>
                <w:color w:val="000000" w:themeColor="text1"/>
                <w:szCs w:val="26"/>
              </w:rPr>
            </w:pPr>
            <w:r w:rsidRPr="003B0A97">
              <w:rPr>
                <w:color w:val="000000" w:themeColor="text1"/>
                <w:szCs w:val="26"/>
              </w:rPr>
              <w:t xml:space="preserve">Công tắc mực nước </w:t>
            </w:r>
          </w:p>
        </w:tc>
        <w:tc>
          <w:tcPr>
            <w:tcW w:w="1417" w:type="dxa"/>
            <w:tcBorders>
              <w:top w:val="nil"/>
              <w:left w:val="nil"/>
              <w:bottom w:val="single" w:sz="4" w:space="0" w:color="auto"/>
              <w:right w:val="single" w:sz="4" w:space="0" w:color="auto"/>
            </w:tcBorders>
            <w:shd w:val="clear" w:color="auto" w:fill="auto"/>
            <w:vAlign w:val="center"/>
            <w:hideMark/>
          </w:tcPr>
          <w:p w14:paraId="45280CE4" w14:textId="77777777" w:rsidR="00751C30" w:rsidRPr="003B0A97" w:rsidRDefault="00751C30" w:rsidP="00751C30">
            <w:pPr>
              <w:jc w:val="center"/>
              <w:rPr>
                <w:color w:val="000000" w:themeColor="text1"/>
                <w:szCs w:val="26"/>
              </w:rPr>
            </w:pPr>
            <w:r w:rsidRPr="003B0A97">
              <w:rPr>
                <w:color w:val="000000" w:themeColor="text1"/>
                <w:szCs w:val="26"/>
              </w:rPr>
              <w:t>LS09-01</w:t>
            </w:r>
          </w:p>
        </w:tc>
        <w:tc>
          <w:tcPr>
            <w:tcW w:w="4787" w:type="dxa"/>
            <w:tcBorders>
              <w:top w:val="nil"/>
              <w:left w:val="nil"/>
              <w:bottom w:val="single" w:sz="4" w:space="0" w:color="auto"/>
              <w:right w:val="single" w:sz="4" w:space="0" w:color="auto"/>
            </w:tcBorders>
            <w:shd w:val="clear" w:color="auto" w:fill="auto"/>
            <w:vAlign w:val="center"/>
            <w:hideMark/>
          </w:tcPr>
          <w:p w14:paraId="2C835C79" w14:textId="77777777" w:rsidR="00751C30" w:rsidRPr="003B0A97" w:rsidRDefault="00751C30" w:rsidP="000641E9">
            <w:pPr>
              <w:jc w:val="left"/>
              <w:rPr>
                <w:color w:val="000000" w:themeColor="text1"/>
                <w:szCs w:val="26"/>
              </w:rPr>
            </w:pPr>
            <w:r w:rsidRPr="003B0A97">
              <w:rPr>
                <w:color w:val="000000" w:themeColor="text1"/>
                <w:szCs w:val="26"/>
              </w:rPr>
              <w:t>Loại: phao</w:t>
            </w:r>
          </w:p>
        </w:tc>
        <w:tc>
          <w:tcPr>
            <w:tcW w:w="1985" w:type="dxa"/>
            <w:tcBorders>
              <w:top w:val="nil"/>
              <w:left w:val="nil"/>
              <w:bottom w:val="single" w:sz="4" w:space="0" w:color="auto"/>
              <w:right w:val="single" w:sz="4" w:space="0" w:color="auto"/>
            </w:tcBorders>
            <w:shd w:val="clear" w:color="auto" w:fill="auto"/>
            <w:vAlign w:val="center"/>
            <w:hideMark/>
          </w:tcPr>
          <w:p w14:paraId="467F5909" w14:textId="77777777" w:rsidR="00751C30" w:rsidRPr="003B0A97" w:rsidRDefault="00751C30" w:rsidP="00751C30">
            <w:pPr>
              <w:jc w:val="center"/>
              <w:rPr>
                <w:color w:val="000000" w:themeColor="text1"/>
                <w:szCs w:val="26"/>
              </w:rPr>
            </w:pPr>
            <w:r w:rsidRPr="003B0A97">
              <w:rPr>
                <w:color w:val="000000" w:themeColor="text1"/>
                <w:szCs w:val="26"/>
              </w:rPr>
              <w:t>Ý</w:t>
            </w:r>
          </w:p>
        </w:tc>
        <w:tc>
          <w:tcPr>
            <w:tcW w:w="1984" w:type="dxa"/>
            <w:tcBorders>
              <w:top w:val="nil"/>
              <w:left w:val="nil"/>
              <w:bottom w:val="single" w:sz="4" w:space="0" w:color="auto"/>
              <w:right w:val="single" w:sz="4" w:space="0" w:color="auto"/>
            </w:tcBorders>
            <w:shd w:val="clear" w:color="auto" w:fill="auto"/>
            <w:vAlign w:val="center"/>
            <w:hideMark/>
          </w:tcPr>
          <w:p w14:paraId="1E878843" w14:textId="77777777" w:rsidR="00751C30" w:rsidRPr="003B0A97" w:rsidRDefault="00751C30" w:rsidP="00751C30">
            <w:pPr>
              <w:jc w:val="center"/>
              <w:rPr>
                <w:color w:val="000000" w:themeColor="text1"/>
                <w:szCs w:val="26"/>
              </w:rPr>
            </w:pPr>
            <w:r w:rsidRPr="003B0A97">
              <w:rPr>
                <w:color w:val="000000" w:themeColor="text1"/>
                <w:szCs w:val="26"/>
              </w:rPr>
              <w:t>bộ</w:t>
            </w:r>
          </w:p>
        </w:tc>
        <w:tc>
          <w:tcPr>
            <w:tcW w:w="1276" w:type="dxa"/>
            <w:tcBorders>
              <w:top w:val="nil"/>
              <w:left w:val="nil"/>
              <w:bottom w:val="single" w:sz="4" w:space="0" w:color="auto"/>
              <w:right w:val="single" w:sz="4" w:space="0" w:color="auto"/>
            </w:tcBorders>
            <w:shd w:val="clear" w:color="auto" w:fill="auto"/>
            <w:vAlign w:val="center"/>
            <w:hideMark/>
          </w:tcPr>
          <w:p w14:paraId="50832B96" w14:textId="77777777" w:rsidR="00751C30" w:rsidRPr="003B0A97" w:rsidRDefault="00751C30" w:rsidP="00751C30">
            <w:pPr>
              <w:jc w:val="center"/>
              <w:rPr>
                <w:color w:val="000000" w:themeColor="text1"/>
                <w:szCs w:val="26"/>
              </w:rPr>
            </w:pPr>
            <w:r w:rsidRPr="003B0A97">
              <w:rPr>
                <w:color w:val="000000" w:themeColor="text1"/>
                <w:szCs w:val="26"/>
              </w:rPr>
              <w:t>3</w:t>
            </w:r>
          </w:p>
        </w:tc>
      </w:tr>
      <w:tr w:rsidR="003B0A97" w:rsidRPr="003B0A97" w14:paraId="2B736456" w14:textId="77777777" w:rsidTr="000641E9">
        <w:trPr>
          <w:trHeight w:val="567"/>
          <w:jc w:val="center"/>
        </w:trPr>
        <w:tc>
          <w:tcPr>
            <w:tcW w:w="737" w:type="dxa"/>
            <w:tcBorders>
              <w:top w:val="nil"/>
              <w:left w:val="single" w:sz="4" w:space="0" w:color="auto"/>
              <w:bottom w:val="single" w:sz="4" w:space="0" w:color="auto"/>
              <w:right w:val="single" w:sz="4" w:space="0" w:color="auto"/>
            </w:tcBorders>
            <w:shd w:val="clear" w:color="auto" w:fill="auto"/>
            <w:vAlign w:val="center"/>
            <w:hideMark/>
          </w:tcPr>
          <w:p w14:paraId="56D5648D" w14:textId="77777777" w:rsidR="00751C30" w:rsidRPr="003B0A97" w:rsidRDefault="00751C30" w:rsidP="00751C30">
            <w:pPr>
              <w:jc w:val="center"/>
              <w:rPr>
                <w:color w:val="000000" w:themeColor="text1"/>
                <w:szCs w:val="26"/>
              </w:rPr>
            </w:pPr>
            <w:r w:rsidRPr="003B0A97">
              <w:rPr>
                <w:color w:val="000000" w:themeColor="text1"/>
                <w:szCs w:val="26"/>
              </w:rPr>
              <w:t>9</w:t>
            </w:r>
            <w:r w:rsidRPr="003B0A97">
              <w:rPr>
                <w:color w:val="000000" w:themeColor="text1"/>
                <w:szCs w:val="26"/>
                <w:lang w:val="vi-VN"/>
              </w:rPr>
              <w:t>.</w:t>
            </w:r>
            <w:r w:rsidRPr="003B0A97">
              <w:rPr>
                <w:color w:val="000000" w:themeColor="text1"/>
                <w:szCs w:val="26"/>
              </w:rPr>
              <w:t>3</w:t>
            </w:r>
          </w:p>
        </w:tc>
        <w:tc>
          <w:tcPr>
            <w:tcW w:w="2835" w:type="dxa"/>
            <w:tcBorders>
              <w:top w:val="nil"/>
              <w:left w:val="nil"/>
              <w:bottom w:val="single" w:sz="4" w:space="0" w:color="auto"/>
              <w:right w:val="single" w:sz="4" w:space="0" w:color="auto"/>
            </w:tcBorders>
            <w:shd w:val="clear" w:color="auto" w:fill="auto"/>
            <w:vAlign w:val="center"/>
            <w:hideMark/>
          </w:tcPr>
          <w:p w14:paraId="537F604B" w14:textId="77777777" w:rsidR="00751C30" w:rsidRPr="003B0A97" w:rsidRDefault="00751C30" w:rsidP="00751C30">
            <w:pPr>
              <w:rPr>
                <w:color w:val="000000" w:themeColor="text1"/>
                <w:szCs w:val="26"/>
              </w:rPr>
            </w:pPr>
            <w:r w:rsidRPr="003B0A97">
              <w:rPr>
                <w:color w:val="000000" w:themeColor="text1"/>
                <w:szCs w:val="26"/>
              </w:rPr>
              <w:t>Bơm rửa lọc</w:t>
            </w:r>
          </w:p>
        </w:tc>
        <w:tc>
          <w:tcPr>
            <w:tcW w:w="1417" w:type="dxa"/>
            <w:tcBorders>
              <w:top w:val="nil"/>
              <w:left w:val="nil"/>
              <w:bottom w:val="single" w:sz="4" w:space="0" w:color="auto"/>
              <w:right w:val="single" w:sz="4" w:space="0" w:color="auto"/>
            </w:tcBorders>
            <w:shd w:val="clear" w:color="auto" w:fill="auto"/>
            <w:vAlign w:val="center"/>
            <w:hideMark/>
          </w:tcPr>
          <w:p w14:paraId="589E0CBD" w14:textId="77777777" w:rsidR="00751C30" w:rsidRPr="003B0A97" w:rsidRDefault="00751C30" w:rsidP="00751C30">
            <w:pPr>
              <w:jc w:val="center"/>
              <w:rPr>
                <w:color w:val="000000" w:themeColor="text1"/>
                <w:szCs w:val="26"/>
              </w:rPr>
            </w:pPr>
            <w:r w:rsidRPr="003B0A97">
              <w:rPr>
                <w:color w:val="000000" w:themeColor="text1"/>
                <w:szCs w:val="26"/>
              </w:rPr>
              <w:t>BWP09-01</w:t>
            </w:r>
          </w:p>
        </w:tc>
        <w:tc>
          <w:tcPr>
            <w:tcW w:w="4787" w:type="dxa"/>
            <w:tcBorders>
              <w:top w:val="nil"/>
              <w:left w:val="nil"/>
              <w:bottom w:val="single" w:sz="4" w:space="0" w:color="auto"/>
              <w:right w:val="single" w:sz="4" w:space="0" w:color="auto"/>
            </w:tcBorders>
            <w:shd w:val="clear" w:color="auto" w:fill="auto"/>
            <w:vAlign w:val="center"/>
            <w:hideMark/>
          </w:tcPr>
          <w:p w14:paraId="425B934A" w14:textId="77777777" w:rsidR="00751C30" w:rsidRPr="003B0A97" w:rsidRDefault="00751C30" w:rsidP="000641E9">
            <w:pPr>
              <w:jc w:val="left"/>
              <w:rPr>
                <w:color w:val="000000" w:themeColor="text1"/>
                <w:szCs w:val="26"/>
              </w:rPr>
            </w:pPr>
            <w:r w:rsidRPr="003B0A97">
              <w:rPr>
                <w:color w:val="000000" w:themeColor="text1"/>
                <w:szCs w:val="26"/>
              </w:rPr>
              <w:t>Loạ</w:t>
            </w:r>
            <w:r w:rsidR="000641E9" w:rsidRPr="003B0A97">
              <w:rPr>
                <w:color w:val="000000" w:themeColor="text1"/>
                <w:szCs w:val="26"/>
              </w:rPr>
              <w:t xml:space="preserve">i: bơm ly tâm. </w:t>
            </w:r>
            <w:r w:rsidRPr="003B0A97">
              <w:rPr>
                <w:color w:val="000000" w:themeColor="text1"/>
                <w:szCs w:val="26"/>
              </w:rPr>
              <w:t>Công suất: 71 m</w:t>
            </w:r>
            <w:r w:rsidRPr="003B0A97">
              <w:rPr>
                <w:color w:val="000000" w:themeColor="text1"/>
                <w:szCs w:val="26"/>
                <w:vertAlign w:val="superscript"/>
              </w:rPr>
              <w:t>3</w:t>
            </w:r>
            <w:r w:rsidRPr="003B0A97">
              <w:rPr>
                <w:color w:val="000000" w:themeColor="text1"/>
                <w:szCs w:val="26"/>
              </w:rPr>
              <w:t>/h</w:t>
            </w:r>
            <w:r w:rsidRPr="003B0A97">
              <w:rPr>
                <w:color w:val="000000" w:themeColor="text1"/>
                <w:szCs w:val="26"/>
              </w:rPr>
              <w:br/>
              <w:t>Cột áp: 1</w:t>
            </w:r>
            <w:r w:rsidRPr="003B0A97">
              <w:rPr>
                <w:color w:val="000000" w:themeColor="text1"/>
                <w:szCs w:val="26"/>
                <w:lang w:val="vi-VN"/>
              </w:rPr>
              <w:t>,</w:t>
            </w:r>
            <w:r w:rsidRPr="003B0A97">
              <w:rPr>
                <w:color w:val="000000" w:themeColor="text1"/>
                <w:szCs w:val="26"/>
              </w:rPr>
              <w:t>5 bar</w:t>
            </w:r>
            <w:r w:rsidRPr="003B0A97">
              <w:rPr>
                <w:color w:val="000000" w:themeColor="text1"/>
                <w:szCs w:val="26"/>
              </w:rPr>
              <w:br/>
              <w:t>Công suất: 4</w:t>
            </w:r>
            <w:r w:rsidRPr="003B0A97">
              <w:rPr>
                <w:color w:val="000000" w:themeColor="text1"/>
                <w:szCs w:val="26"/>
                <w:lang w:val="vi-VN"/>
              </w:rPr>
              <w:t>,</w:t>
            </w:r>
            <w:r w:rsidRPr="003B0A97">
              <w:rPr>
                <w:color w:val="000000" w:themeColor="text1"/>
                <w:szCs w:val="26"/>
              </w:rPr>
              <w:t>0kW, 3ph/400V/50Hz</w:t>
            </w:r>
          </w:p>
        </w:tc>
        <w:tc>
          <w:tcPr>
            <w:tcW w:w="1985" w:type="dxa"/>
            <w:tcBorders>
              <w:top w:val="nil"/>
              <w:left w:val="nil"/>
              <w:bottom w:val="single" w:sz="4" w:space="0" w:color="auto"/>
              <w:right w:val="single" w:sz="4" w:space="0" w:color="auto"/>
            </w:tcBorders>
            <w:shd w:val="clear" w:color="auto" w:fill="auto"/>
            <w:vAlign w:val="center"/>
            <w:hideMark/>
          </w:tcPr>
          <w:p w14:paraId="4E2E558C" w14:textId="77777777" w:rsidR="00751C30" w:rsidRPr="003B0A97" w:rsidRDefault="00751C30" w:rsidP="00751C30">
            <w:pPr>
              <w:jc w:val="center"/>
              <w:rPr>
                <w:color w:val="000000" w:themeColor="text1"/>
                <w:szCs w:val="26"/>
              </w:rPr>
            </w:pPr>
            <w:r w:rsidRPr="003B0A97">
              <w:rPr>
                <w:color w:val="000000" w:themeColor="text1"/>
                <w:szCs w:val="26"/>
              </w:rPr>
              <w:t>EU/ G7</w:t>
            </w:r>
          </w:p>
        </w:tc>
        <w:tc>
          <w:tcPr>
            <w:tcW w:w="1984" w:type="dxa"/>
            <w:tcBorders>
              <w:top w:val="nil"/>
              <w:left w:val="nil"/>
              <w:bottom w:val="single" w:sz="4" w:space="0" w:color="auto"/>
              <w:right w:val="single" w:sz="4" w:space="0" w:color="auto"/>
            </w:tcBorders>
            <w:shd w:val="clear" w:color="auto" w:fill="auto"/>
            <w:vAlign w:val="center"/>
            <w:hideMark/>
          </w:tcPr>
          <w:p w14:paraId="6294C9A1" w14:textId="77777777" w:rsidR="00751C30" w:rsidRPr="003B0A97" w:rsidRDefault="00751C30" w:rsidP="00751C30">
            <w:pPr>
              <w:jc w:val="center"/>
              <w:rPr>
                <w:color w:val="000000" w:themeColor="text1"/>
                <w:szCs w:val="26"/>
              </w:rPr>
            </w:pPr>
            <w:r w:rsidRPr="003B0A97">
              <w:rPr>
                <w:color w:val="000000" w:themeColor="text1"/>
                <w:szCs w:val="26"/>
              </w:rPr>
              <w:t>cái</w:t>
            </w:r>
          </w:p>
        </w:tc>
        <w:tc>
          <w:tcPr>
            <w:tcW w:w="1276" w:type="dxa"/>
            <w:tcBorders>
              <w:top w:val="nil"/>
              <w:left w:val="nil"/>
              <w:bottom w:val="single" w:sz="4" w:space="0" w:color="auto"/>
              <w:right w:val="single" w:sz="4" w:space="0" w:color="auto"/>
            </w:tcBorders>
            <w:shd w:val="clear" w:color="auto" w:fill="auto"/>
            <w:vAlign w:val="center"/>
            <w:hideMark/>
          </w:tcPr>
          <w:p w14:paraId="0108034D" w14:textId="77777777" w:rsidR="00751C30" w:rsidRPr="003B0A97" w:rsidRDefault="00751C30" w:rsidP="00751C30">
            <w:pPr>
              <w:jc w:val="center"/>
              <w:rPr>
                <w:color w:val="000000" w:themeColor="text1"/>
                <w:szCs w:val="26"/>
              </w:rPr>
            </w:pPr>
            <w:r w:rsidRPr="003B0A97">
              <w:rPr>
                <w:color w:val="000000" w:themeColor="text1"/>
                <w:szCs w:val="26"/>
              </w:rPr>
              <w:t>1</w:t>
            </w:r>
          </w:p>
        </w:tc>
      </w:tr>
      <w:tr w:rsidR="003B0A97" w:rsidRPr="003B0A97" w14:paraId="53AE6D99" w14:textId="77777777" w:rsidTr="000641E9">
        <w:trPr>
          <w:trHeight w:val="567"/>
          <w:jc w:val="center"/>
        </w:trPr>
        <w:tc>
          <w:tcPr>
            <w:tcW w:w="737" w:type="dxa"/>
            <w:tcBorders>
              <w:top w:val="nil"/>
              <w:left w:val="single" w:sz="4" w:space="0" w:color="auto"/>
              <w:bottom w:val="single" w:sz="4" w:space="0" w:color="auto"/>
              <w:right w:val="single" w:sz="4" w:space="0" w:color="auto"/>
            </w:tcBorders>
            <w:shd w:val="clear" w:color="auto" w:fill="auto"/>
            <w:vAlign w:val="center"/>
            <w:hideMark/>
          </w:tcPr>
          <w:p w14:paraId="04DCF60A" w14:textId="77777777" w:rsidR="00751C30" w:rsidRPr="003B0A97" w:rsidRDefault="00751C30" w:rsidP="00751C30">
            <w:pPr>
              <w:jc w:val="center"/>
              <w:rPr>
                <w:color w:val="000000" w:themeColor="text1"/>
                <w:szCs w:val="26"/>
              </w:rPr>
            </w:pPr>
            <w:r w:rsidRPr="003B0A97">
              <w:rPr>
                <w:color w:val="000000" w:themeColor="text1"/>
                <w:szCs w:val="26"/>
              </w:rPr>
              <w:t>9</w:t>
            </w:r>
            <w:r w:rsidRPr="003B0A97">
              <w:rPr>
                <w:color w:val="000000" w:themeColor="text1"/>
                <w:szCs w:val="26"/>
                <w:lang w:val="vi-VN"/>
              </w:rPr>
              <w:t>.</w:t>
            </w:r>
            <w:r w:rsidRPr="003B0A97">
              <w:rPr>
                <w:color w:val="000000" w:themeColor="text1"/>
                <w:szCs w:val="26"/>
              </w:rPr>
              <w:t>4</w:t>
            </w:r>
          </w:p>
        </w:tc>
        <w:tc>
          <w:tcPr>
            <w:tcW w:w="2835" w:type="dxa"/>
            <w:tcBorders>
              <w:top w:val="nil"/>
              <w:left w:val="nil"/>
              <w:bottom w:val="single" w:sz="4" w:space="0" w:color="auto"/>
              <w:right w:val="single" w:sz="4" w:space="0" w:color="auto"/>
            </w:tcBorders>
            <w:shd w:val="clear" w:color="auto" w:fill="auto"/>
            <w:vAlign w:val="center"/>
            <w:hideMark/>
          </w:tcPr>
          <w:p w14:paraId="2BD77E7E" w14:textId="77777777" w:rsidR="00751C30" w:rsidRPr="003B0A97" w:rsidRDefault="00751C30" w:rsidP="00751C30">
            <w:pPr>
              <w:rPr>
                <w:color w:val="000000" w:themeColor="text1"/>
                <w:szCs w:val="26"/>
              </w:rPr>
            </w:pPr>
            <w:r w:rsidRPr="003B0A97">
              <w:rPr>
                <w:color w:val="000000" w:themeColor="text1"/>
                <w:szCs w:val="26"/>
              </w:rPr>
              <w:t>Biến tần bơm rửa lọc</w:t>
            </w:r>
          </w:p>
        </w:tc>
        <w:tc>
          <w:tcPr>
            <w:tcW w:w="1417" w:type="dxa"/>
            <w:tcBorders>
              <w:top w:val="nil"/>
              <w:left w:val="nil"/>
              <w:bottom w:val="single" w:sz="4" w:space="0" w:color="auto"/>
              <w:right w:val="single" w:sz="4" w:space="0" w:color="auto"/>
            </w:tcBorders>
            <w:shd w:val="clear" w:color="auto" w:fill="auto"/>
            <w:vAlign w:val="center"/>
            <w:hideMark/>
          </w:tcPr>
          <w:p w14:paraId="051C60FC" w14:textId="77777777" w:rsidR="00751C30" w:rsidRPr="003B0A97" w:rsidRDefault="00751C30" w:rsidP="00751C30">
            <w:pPr>
              <w:jc w:val="center"/>
              <w:rPr>
                <w:color w:val="000000" w:themeColor="text1"/>
                <w:szCs w:val="26"/>
              </w:rPr>
            </w:pPr>
          </w:p>
        </w:tc>
        <w:tc>
          <w:tcPr>
            <w:tcW w:w="4787" w:type="dxa"/>
            <w:tcBorders>
              <w:top w:val="nil"/>
              <w:left w:val="nil"/>
              <w:bottom w:val="single" w:sz="4" w:space="0" w:color="auto"/>
              <w:right w:val="single" w:sz="4" w:space="0" w:color="auto"/>
            </w:tcBorders>
            <w:shd w:val="clear" w:color="auto" w:fill="auto"/>
            <w:vAlign w:val="center"/>
            <w:hideMark/>
          </w:tcPr>
          <w:p w14:paraId="2CC15E08" w14:textId="77777777" w:rsidR="00751C30" w:rsidRPr="003B0A97" w:rsidRDefault="00751C30" w:rsidP="000641E9">
            <w:pPr>
              <w:jc w:val="left"/>
              <w:rPr>
                <w:color w:val="000000" w:themeColor="text1"/>
                <w:szCs w:val="26"/>
              </w:rPr>
            </w:pPr>
            <w:r w:rsidRPr="003B0A97">
              <w:rPr>
                <w:color w:val="000000" w:themeColor="text1"/>
                <w:szCs w:val="26"/>
              </w:rPr>
              <w:t>Công suất: 4.0kW, 3ph/380V/50Hz</w:t>
            </w:r>
          </w:p>
        </w:tc>
        <w:tc>
          <w:tcPr>
            <w:tcW w:w="1985" w:type="dxa"/>
            <w:tcBorders>
              <w:top w:val="nil"/>
              <w:left w:val="nil"/>
              <w:bottom w:val="single" w:sz="4" w:space="0" w:color="auto"/>
              <w:right w:val="single" w:sz="4" w:space="0" w:color="auto"/>
            </w:tcBorders>
            <w:shd w:val="clear" w:color="auto" w:fill="auto"/>
            <w:vAlign w:val="center"/>
            <w:hideMark/>
          </w:tcPr>
          <w:p w14:paraId="114116C3" w14:textId="77777777" w:rsidR="00751C30" w:rsidRPr="003B0A97" w:rsidRDefault="00751C30" w:rsidP="00751C30">
            <w:pPr>
              <w:jc w:val="center"/>
              <w:rPr>
                <w:color w:val="000000" w:themeColor="text1"/>
                <w:szCs w:val="26"/>
              </w:rPr>
            </w:pPr>
            <w:r w:rsidRPr="003B0A97">
              <w:rPr>
                <w:color w:val="000000" w:themeColor="text1"/>
                <w:szCs w:val="26"/>
              </w:rPr>
              <w:t>EU/ G7/Châu Á</w:t>
            </w:r>
          </w:p>
        </w:tc>
        <w:tc>
          <w:tcPr>
            <w:tcW w:w="1984" w:type="dxa"/>
            <w:tcBorders>
              <w:top w:val="nil"/>
              <w:left w:val="nil"/>
              <w:bottom w:val="single" w:sz="4" w:space="0" w:color="auto"/>
              <w:right w:val="single" w:sz="4" w:space="0" w:color="auto"/>
            </w:tcBorders>
            <w:shd w:val="clear" w:color="auto" w:fill="auto"/>
            <w:vAlign w:val="center"/>
            <w:hideMark/>
          </w:tcPr>
          <w:p w14:paraId="0912FB5E" w14:textId="77777777" w:rsidR="00751C30" w:rsidRPr="003B0A97" w:rsidRDefault="00751C30" w:rsidP="00751C30">
            <w:pPr>
              <w:jc w:val="center"/>
              <w:rPr>
                <w:color w:val="000000" w:themeColor="text1"/>
                <w:szCs w:val="26"/>
              </w:rPr>
            </w:pPr>
            <w:r w:rsidRPr="003B0A97">
              <w:rPr>
                <w:color w:val="000000" w:themeColor="text1"/>
                <w:szCs w:val="26"/>
              </w:rPr>
              <w:t>cái</w:t>
            </w:r>
          </w:p>
        </w:tc>
        <w:tc>
          <w:tcPr>
            <w:tcW w:w="1276" w:type="dxa"/>
            <w:tcBorders>
              <w:top w:val="nil"/>
              <w:left w:val="nil"/>
              <w:bottom w:val="single" w:sz="4" w:space="0" w:color="auto"/>
              <w:right w:val="single" w:sz="4" w:space="0" w:color="auto"/>
            </w:tcBorders>
            <w:shd w:val="clear" w:color="auto" w:fill="auto"/>
            <w:vAlign w:val="center"/>
            <w:hideMark/>
          </w:tcPr>
          <w:p w14:paraId="3841E9AD" w14:textId="77777777" w:rsidR="00751C30" w:rsidRPr="003B0A97" w:rsidRDefault="00751C30" w:rsidP="00751C30">
            <w:pPr>
              <w:jc w:val="center"/>
              <w:rPr>
                <w:color w:val="000000" w:themeColor="text1"/>
                <w:szCs w:val="26"/>
              </w:rPr>
            </w:pPr>
            <w:r w:rsidRPr="003B0A97">
              <w:rPr>
                <w:color w:val="000000" w:themeColor="text1"/>
                <w:szCs w:val="26"/>
              </w:rPr>
              <w:t>1</w:t>
            </w:r>
          </w:p>
        </w:tc>
      </w:tr>
      <w:tr w:rsidR="003B0A97" w:rsidRPr="003B0A97" w14:paraId="4C91B86B" w14:textId="77777777" w:rsidTr="000641E9">
        <w:trPr>
          <w:trHeight w:val="567"/>
          <w:jc w:val="center"/>
        </w:trPr>
        <w:tc>
          <w:tcPr>
            <w:tcW w:w="737" w:type="dxa"/>
            <w:tcBorders>
              <w:top w:val="nil"/>
              <w:left w:val="single" w:sz="4" w:space="0" w:color="auto"/>
              <w:bottom w:val="single" w:sz="4" w:space="0" w:color="auto"/>
              <w:right w:val="single" w:sz="4" w:space="0" w:color="auto"/>
            </w:tcBorders>
            <w:shd w:val="clear" w:color="auto" w:fill="auto"/>
            <w:vAlign w:val="center"/>
            <w:hideMark/>
          </w:tcPr>
          <w:p w14:paraId="65AF5D59" w14:textId="77777777" w:rsidR="00751C30" w:rsidRPr="003B0A97" w:rsidRDefault="00751C30" w:rsidP="00751C30">
            <w:pPr>
              <w:jc w:val="center"/>
              <w:rPr>
                <w:color w:val="000000" w:themeColor="text1"/>
                <w:szCs w:val="26"/>
              </w:rPr>
            </w:pPr>
            <w:r w:rsidRPr="003B0A97">
              <w:rPr>
                <w:color w:val="000000" w:themeColor="text1"/>
                <w:szCs w:val="26"/>
              </w:rPr>
              <w:t>9</w:t>
            </w:r>
            <w:r w:rsidRPr="003B0A97">
              <w:rPr>
                <w:color w:val="000000" w:themeColor="text1"/>
                <w:szCs w:val="26"/>
                <w:lang w:val="vi-VN"/>
              </w:rPr>
              <w:t>.</w:t>
            </w:r>
            <w:r w:rsidRPr="003B0A97">
              <w:rPr>
                <w:color w:val="000000" w:themeColor="text1"/>
                <w:szCs w:val="26"/>
              </w:rPr>
              <w:t>5</w:t>
            </w:r>
          </w:p>
        </w:tc>
        <w:tc>
          <w:tcPr>
            <w:tcW w:w="2835" w:type="dxa"/>
            <w:tcBorders>
              <w:top w:val="nil"/>
              <w:left w:val="nil"/>
              <w:bottom w:val="single" w:sz="4" w:space="0" w:color="auto"/>
              <w:right w:val="single" w:sz="4" w:space="0" w:color="auto"/>
            </w:tcBorders>
            <w:shd w:val="clear" w:color="auto" w:fill="auto"/>
            <w:vAlign w:val="center"/>
            <w:hideMark/>
          </w:tcPr>
          <w:p w14:paraId="139D0636" w14:textId="77777777" w:rsidR="00751C30" w:rsidRPr="003B0A97" w:rsidRDefault="00751C30" w:rsidP="00751C30">
            <w:pPr>
              <w:rPr>
                <w:color w:val="000000" w:themeColor="text1"/>
                <w:szCs w:val="26"/>
              </w:rPr>
            </w:pPr>
            <w:r w:rsidRPr="003B0A97">
              <w:rPr>
                <w:color w:val="000000" w:themeColor="text1"/>
                <w:szCs w:val="26"/>
              </w:rPr>
              <w:t>Bồn lọc áp lực</w:t>
            </w:r>
          </w:p>
        </w:tc>
        <w:tc>
          <w:tcPr>
            <w:tcW w:w="1417" w:type="dxa"/>
            <w:tcBorders>
              <w:top w:val="nil"/>
              <w:left w:val="nil"/>
              <w:bottom w:val="single" w:sz="4" w:space="0" w:color="auto"/>
              <w:right w:val="single" w:sz="4" w:space="0" w:color="auto"/>
            </w:tcBorders>
            <w:shd w:val="clear" w:color="auto" w:fill="auto"/>
            <w:vAlign w:val="center"/>
            <w:hideMark/>
          </w:tcPr>
          <w:p w14:paraId="0A040828" w14:textId="77777777" w:rsidR="00751C30" w:rsidRPr="003B0A97" w:rsidRDefault="00751C30" w:rsidP="00751C30">
            <w:pPr>
              <w:jc w:val="center"/>
              <w:rPr>
                <w:color w:val="000000" w:themeColor="text1"/>
                <w:szCs w:val="26"/>
              </w:rPr>
            </w:pPr>
            <w:r w:rsidRPr="003B0A97">
              <w:rPr>
                <w:color w:val="000000" w:themeColor="text1"/>
                <w:szCs w:val="26"/>
              </w:rPr>
              <w:t>SF-01</w:t>
            </w:r>
          </w:p>
        </w:tc>
        <w:tc>
          <w:tcPr>
            <w:tcW w:w="4787" w:type="dxa"/>
            <w:tcBorders>
              <w:top w:val="nil"/>
              <w:left w:val="nil"/>
              <w:bottom w:val="single" w:sz="4" w:space="0" w:color="auto"/>
              <w:right w:val="single" w:sz="4" w:space="0" w:color="auto"/>
            </w:tcBorders>
            <w:shd w:val="clear" w:color="auto" w:fill="auto"/>
            <w:vAlign w:val="center"/>
            <w:hideMark/>
          </w:tcPr>
          <w:p w14:paraId="57B9A565" w14:textId="77777777" w:rsidR="00751C30" w:rsidRPr="003B0A97" w:rsidRDefault="00751C30" w:rsidP="000641E9">
            <w:pPr>
              <w:jc w:val="left"/>
              <w:rPr>
                <w:color w:val="000000" w:themeColor="text1"/>
                <w:szCs w:val="26"/>
              </w:rPr>
            </w:pPr>
            <w:r w:rsidRPr="003B0A97">
              <w:rPr>
                <w:color w:val="000000" w:themeColor="text1"/>
                <w:szCs w:val="26"/>
              </w:rPr>
              <w:t>Kích thước:</w:t>
            </w:r>
            <w:r w:rsidRPr="003B0A97">
              <w:rPr>
                <w:color w:val="000000" w:themeColor="text1"/>
                <w:szCs w:val="26"/>
              </w:rPr>
              <w:br/>
              <w:t>- Thân bồn: 1</w:t>
            </w:r>
            <w:r w:rsidRPr="003B0A97">
              <w:rPr>
                <w:color w:val="000000" w:themeColor="text1"/>
                <w:szCs w:val="26"/>
                <w:lang w:val="vi-VN"/>
              </w:rPr>
              <w:t>,</w:t>
            </w:r>
            <w:r w:rsidRPr="003B0A97">
              <w:rPr>
                <w:color w:val="000000" w:themeColor="text1"/>
                <w:szCs w:val="26"/>
              </w:rPr>
              <w:t>9m (D) x 2</w:t>
            </w:r>
            <w:r w:rsidRPr="003B0A97">
              <w:rPr>
                <w:color w:val="000000" w:themeColor="text1"/>
                <w:szCs w:val="26"/>
                <w:lang w:val="vi-VN"/>
              </w:rPr>
              <w:t>,</w:t>
            </w:r>
            <w:r w:rsidRPr="003B0A97">
              <w:rPr>
                <w:color w:val="000000" w:themeColor="text1"/>
                <w:szCs w:val="26"/>
              </w:rPr>
              <w:t>35m (H)</w:t>
            </w:r>
            <w:r w:rsidRPr="003B0A97">
              <w:rPr>
                <w:color w:val="000000" w:themeColor="text1"/>
                <w:szCs w:val="26"/>
              </w:rPr>
              <w:br/>
              <w:t>- Chân: 0</w:t>
            </w:r>
            <w:r w:rsidRPr="003B0A97">
              <w:rPr>
                <w:color w:val="000000" w:themeColor="text1"/>
                <w:szCs w:val="26"/>
                <w:lang w:val="vi-VN"/>
              </w:rPr>
              <w:t>,</w:t>
            </w:r>
            <w:r w:rsidRPr="003B0A97">
              <w:rPr>
                <w:color w:val="000000" w:themeColor="text1"/>
                <w:szCs w:val="26"/>
              </w:rPr>
              <w:t>5m (H)</w:t>
            </w:r>
            <w:r w:rsidRPr="003B0A97">
              <w:rPr>
                <w:color w:val="000000" w:themeColor="text1"/>
                <w:szCs w:val="26"/>
              </w:rPr>
              <w:br/>
              <w:t>Công suất: 21 m</w:t>
            </w:r>
            <w:r w:rsidRPr="003B0A97">
              <w:rPr>
                <w:color w:val="000000" w:themeColor="text1"/>
                <w:szCs w:val="26"/>
                <w:vertAlign w:val="superscript"/>
              </w:rPr>
              <w:t>3</w:t>
            </w:r>
            <w:r w:rsidRPr="003B0A97">
              <w:rPr>
                <w:color w:val="000000" w:themeColor="text1"/>
                <w:szCs w:val="26"/>
              </w:rPr>
              <w:t>/h</w:t>
            </w:r>
            <w:r w:rsidRPr="003B0A97">
              <w:rPr>
                <w:color w:val="000000" w:themeColor="text1"/>
                <w:szCs w:val="26"/>
              </w:rPr>
              <w:br/>
              <w:t>Vật liệu: Thép sơn epoxy</w:t>
            </w:r>
          </w:p>
        </w:tc>
        <w:tc>
          <w:tcPr>
            <w:tcW w:w="1985" w:type="dxa"/>
            <w:tcBorders>
              <w:top w:val="nil"/>
              <w:left w:val="nil"/>
              <w:bottom w:val="single" w:sz="4" w:space="0" w:color="auto"/>
              <w:right w:val="single" w:sz="4" w:space="0" w:color="auto"/>
            </w:tcBorders>
            <w:shd w:val="clear" w:color="auto" w:fill="auto"/>
            <w:vAlign w:val="center"/>
            <w:hideMark/>
          </w:tcPr>
          <w:p w14:paraId="080AFCBF" w14:textId="77777777" w:rsidR="00751C30" w:rsidRPr="003B0A97" w:rsidRDefault="00751C30" w:rsidP="00751C30">
            <w:pPr>
              <w:jc w:val="center"/>
              <w:rPr>
                <w:color w:val="000000" w:themeColor="text1"/>
                <w:szCs w:val="26"/>
              </w:rPr>
            </w:pPr>
            <w:r w:rsidRPr="003B0A97">
              <w:rPr>
                <w:color w:val="000000" w:themeColor="text1"/>
                <w:szCs w:val="26"/>
              </w:rPr>
              <w:t>Việt Nam</w:t>
            </w:r>
          </w:p>
        </w:tc>
        <w:tc>
          <w:tcPr>
            <w:tcW w:w="1984" w:type="dxa"/>
            <w:tcBorders>
              <w:top w:val="nil"/>
              <w:left w:val="nil"/>
              <w:bottom w:val="single" w:sz="4" w:space="0" w:color="auto"/>
              <w:right w:val="single" w:sz="4" w:space="0" w:color="auto"/>
            </w:tcBorders>
            <w:shd w:val="clear" w:color="000000" w:fill="FFFFFF"/>
            <w:vAlign w:val="center"/>
            <w:hideMark/>
          </w:tcPr>
          <w:p w14:paraId="288ED1D4" w14:textId="77777777" w:rsidR="00751C30" w:rsidRPr="003B0A97" w:rsidRDefault="00751C30" w:rsidP="00751C30">
            <w:pPr>
              <w:jc w:val="center"/>
              <w:rPr>
                <w:color w:val="000000" w:themeColor="text1"/>
                <w:szCs w:val="26"/>
              </w:rPr>
            </w:pPr>
            <w:r w:rsidRPr="003B0A97">
              <w:rPr>
                <w:color w:val="000000" w:themeColor="text1"/>
                <w:szCs w:val="26"/>
              </w:rPr>
              <w:t>Bộ</w:t>
            </w:r>
          </w:p>
        </w:tc>
        <w:tc>
          <w:tcPr>
            <w:tcW w:w="1276" w:type="dxa"/>
            <w:tcBorders>
              <w:top w:val="nil"/>
              <w:left w:val="nil"/>
              <w:bottom w:val="single" w:sz="4" w:space="0" w:color="auto"/>
              <w:right w:val="single" w:sz="4" w:space="0" w:color="auto"/>
            </w:tcBorders>
            <w:shd w:val="clear" w:color="auto" w:fill="auto"/>
            <w:vAlign w:val="center"/>
            <w:hideMark/>
          </w:tcPr>
          <w:p w14:paraId="0A146C77" w14:textId="77777777" w:rsidR="00751C30" w:rsidRPr="003B0A97" w:rsidRDefault="00751C30" w:rsidP="00751C30">
            <w:pPr>
              <w:jc w:val="center"/>
              <w:rPr>
                <w:color w:val="000000" w:themeColor="text1"/>
                <w:szCs w:val="26"/>
              </w:rPr>
            </w:pPr>
            <w:r w:rsidRPr="003B0A97">
              <w:rPr>
                <w:color w:val="000000" w:themeColor="text1"/>
                <w:szCs w:val="26"/>
              </w:rPr>
              <w:t>1</w:t>
            </w:r>
          </w:p>
        </w:tc>
      </w:tr>
      <w:tr w:rsidR="003B0A97" w:rsidRPr="003B0A97" w14:paraId="22A6CF32" w14:textId="77777777" w:rsidTr="000641E9">
        <w:trPr>
          <w:trHeight w:val="567"/>
          <w:jc w:val="center"/>
        </w:trPr>
        <w:tc>
          <w:tcPr>
            <w:tcW w:w="737" w:type="dxa"/>
            <w:tcBorders>
              <w:top w:val="nil"/>
              <w:left w:val="single" w:sz="4" w:space="0" w:color="auto"/>
              <w:bottom w:val="single" w:sz="4" w:space="0" w:color="auto"/>
              <w:right w:val="single" w:sz="4" w:space="0" w:color="auto"/>
            </w:tcBorders>
            <w:shd w:val="clear" w:color="000000" w:fill="CCFFCC"/>
            <w:vAlign w:val="center"/>
            <w:hideMark/>
          </w:tcPr>
          <w:p w14:paraId="0D5CBAA3" w14:textId="77777777" w:rsidR="00751C30" w:rsidRPr="003B0A97" w:rsidRDefault="00751C30" w:rsidP="00751C30">
            <w:pPr>
              <w:jc w:val="center"/>
              <w:rPr>
                <w:b/>
                <w:bCs/>
                <w:color w:val="000000" w:themeColor="text1"/>
                <w:szCs w:val="26"/>
              </w:rPr>
            </w:pPr>
            <w:r w:rsidRPr="003B0A97">
              <w:rPr>
                <w:b/>
                <w:bCs/>
                <w:color w:val="000000" w:themeColor="text1"/>
                <w:szCs w:val="26"/>
              </w:rPr>
              <w:t>10</w:t>
            </w:r>
            <w:r w:rsidRPr="003B0A97">
              <w:rPr>
                <w:b/>
                <w:bCs/>
                <w:color w:val="000000" w:themeColor="text1"/>
                <w:szCs w:val="26"/>
                <w:lang w:val="vi-VN"/>
              </w:rPr>
              <w:t>.</w:t>
            </w:r>
            <w:r w:rsidRPr="003B0A97">
              <w:rPr>
                <w:b/>
                <w:bCs/>
                <w:color w:val="000000" w:themeColor="text1"/>
                <w:szCs w:val="26"/>
              </w:rPr>
              <w:t>0</w:t>
            </w:r>
          </w:p>
        </w:tc>
        <w:tc>
          <w:tcPr>
            <w:tcW w:w="2835" w:type="dxa"/>
            <w:tcBorders>
              <w:top w:val="nil"/>
              <w:left w:val="nil"/>
              <w:bottom w:val="single" w:sz="4" w:space="0" w:color="auto"/>
              <w:right w:val="single" w:sz="4" w:space="0" w:color="auto"/>
            </w:tcBorders>
            <w:shd w:val="clear" w:color="000000" w:fill="CCFFCC"/>
            <w:vAlign w:val="center"/>
            <w:hideMark/>
          </w:tcPr>
          <w:p w14:paraId="3970C9EB" w14:textId="77777777" w:rsidR="00751C30" w:rsidRPr="003B0A97" w:rsidRDefault="00751C30" w:rsidP="00751C30">
            <w:pPr>
              <w:rPr>
                <w:b/>
                <w:bCs/>
                <w:color w:val="000000" w:themeColor="text1"/>
                <w:szCs w:val="26"/>
              </w:rPr>
            </w:pPr>
            <w:r w:rsidRPr="003B0A97">
              <w:rPr>
                <w:b/>
                <w:bCs/>
                <w:color w:val="000000" w:themeColor="text1"/>
                <w:szCs w:val="26"/>
              </w:rPr>
              <w:t>BỂ KHỬ TRÙNG</w:t>
            </w:r>
          </w:p>
        </w:tc>
        <w:tc>
          <w:tcPr>
            <w:tcW w:w="1417" w:type="dxa"/>
            <w:tcBorders>
              <w:top w:val="nil"/>
              <w:left w:val="nil"/>
              <w:bottom w:val="single" w:sz="4" w:space="0" w:color="auto"/>
              <w:right w:val="single" w:sz="4" w:space="0" w:color="auto"/>
            </w:tcBorders>
            <w:shd w:val="clear" w:color="000000" w:fill="CCFFCC"/>
            <w:vAlign w:val="center"/>
            <w:hideMark/>
          </w:tcPr>
          <w:p w14:paraId="36FF19E2" w14:textId="77777777" w:rsidR="00751C30" w:rsidRPr="003B0A97" w:rsidRDefault="00751C30" w:rsidP="00751C30">
            <w:pPr>
              <w:jc w:val="center"/>
              <w:rPr>
                <w:b/>
                <w:bCs/>
                <w:color w:val="000000" w:themeColor="text1"/>
                <w:szCs w:val="26"/>
              </w:rPr>
            </w:pPr>
            <w:r w:rsidRPr="003B0A97">
              <w:rPr>
                <w:b/>
                <w:bCs/>
                <w:color w:val="000000" w:themeColor="text1"/>
                <w:szCs w:val="26"/>
              </w:rPr>
              <w:t>TK10</w:t>
            </w:r>
          </w:p>
        </w:tc>
        <w:tc>
          <w:tcPr>
            <w:tcW w:w="4787" w:type="dxa"/>
            <w:tcBorders>
              <w:top w:val="nil"/>
              <w:left w:val="nil"/>
              <w:bottom w:val="single" w:sz="4" w:space="0" w:color="auto"/>
              <w:right w:val="single" w:sz="4" w:space="0" w:color="auto"/>
            </w:tcBorders>
            <w:shd w:val="clear" w:color="000000" w:fill="CCFFCC"/>
            <w:vAlign w:val="center"/>
            <w:hideMark/>
          </w:tcPr>
          <w:p w14:paraId="7390C0F3" w14:textId="77777777" w:rsidR="00751C30" w:rsidRPr="003B0A97" w:rsidRDefault="00751C30" w:rsidP="000641E9">
            <w:pPr>
              <w:jc w:val="left"/>
              <w:rPr>
                <w:b/>
                <w:bCs/>
                <w:color w:val="000000" w:themeColor="text1"/>
                <w:szCs w:val="26"/>
              </w:rPr>
            </w:pPr>
            <w:r w:rsidRPr="003B0A97">
              <w:rPr>
                <w:b/>
                <w:bCs/>
                <w:color w:val="000000" w:themeColor="text1"/>
                <w:szCs w:val="26"/>
              </w:rPr>
              <w:t> </w:t>
            </w:r>
          </w:p>
        </w:tc>
        <w:tc>
          <w:tcPr>
            <w:tcW w:w="1985" w:type="dxa"/>
            <w:tcBorders>
              <w:top w:val="nil"/>
              <w:left w:val="nil"/>
              <w:bottom w:val="single" w:sz="4" w:space="0" w:color="auto"/>
              <w:right w:val="single" w:sz="4" w:space="0" w:color="auto"/>
            </w:tcBorders>
            <w:shd w:val="clear" w:color="000000" w:fill="CCFFCC"/>
            <w:vAlign w:val="center"/>
            <w:hideMark/>
          </w:tcPr>
          <w:p w14:paraId="13471FEB" w14:textId="77777777" w:rsidR="00751C30" w:rsidRPr="003B0A97" w:rsidRDefault="00751C30" w:rsidP="00751C30">
            <w:pPr>
              <w:rPr>
                <w:b/>
                <w:bCs/>
                <w:color w:val="000000" w:themeColor="text1"/>
                <w:szCs w:val="26"/>
              </w:rPr>
            </w:pPr>
            <w:r w:rsidRPr="003B0A97">
              <w:rPr>
                <w:b/>
                <w:bCs/>
                <w:color w:val="000000" w:themeColor="text1"/>
                <w:szCs w:val="26"/>
              </w:rPr>
              <w:t> </w:t>
            </w:r>
          </w:p>
        </w:tc>
        <w:tc>
          <w:tcPr>
            <w:tcW w:w="1984" w:type="dxa"/>
            <w:tcBorders>
              <w:top w:val="nil"/>
              <w:left w:val="nil"/>
              <w:bottom w:val="single" w:sz="4" w:space="0" w:color="auto"/>
              <w:right w:val="single" w:sz="4" w:space="0" w:color="auto"/>
            </w:tcBorders>
            <w:shd w:val="clear" w:color="000000" w:fill="CCFFCC"/>
            <w:vAlign w:val="center"/>
            <w:hideMark/>
          </w:tcPr>
          <w:p w14:paraId="2AA034BE" w14:textId="77777777" w:rsidR="00751C30" w:rsidRPr="003B0A97" w:rsidRDefault="00751C30" w:rsidP="00751C30">
            <w:pPr>
              <w:rPr>
                <w:b/>
                <w:bCs/>
                <w:color w:val="000000" w:themeColor="text1"/>
                <w:szCs w:val="26"/>
              </w:rPr>
            </w:pPr>
            <w:r w:rsidRPr="003B0A97">
              <w:rPr>
                <w:b/>
                <w:bCs/>
                <w:color w:val="000000" w:themeColor="text1"/>
                <w:szCs w:val="26"/>
              </w:rPr>
              <w:t> </w:t>
            </w:r>
          </w:p>
        </w:tc>
        <w:tc>
          <w:tcPr>
            <w:tcW w:w="1276" w:type="dxa"/>
            <w:tcBorders>
              <w:top w:val="nil"/>
              <w:left w:val="nil"/>
              <w:bottom w:val="single" w:sz="4" w:space="0" w:color="auto"/>
              <w:right w:val="single" w:sz="4" w:space="0" w:color="auto"/>
            </w:tcBorders>
            <w:shd w:val="clear" w:color="000000" w:fill="CCFFCC"/>
            <w:vAlign w:val="center"/>
            <w:hideMark/>
          </w:tcPr>
          <w:p w14:paraId="5F14239B" w14:textId="77777777" w:rsidR="00751C30" w:rsidRPr="003B0A97" w:rsidRDefault="00751C30" w:rsidP="00751C30">
            <w:pPr>
              <w:jc w:val="center"/>
              <w:rPr>
                <w:b/>
                <w:bCs/>
                <w:color w:val="000000" w:themeColor="text1"/>
                <w:szCs w:val="26"/>
              </w:rPr>
            </w:pPr>
            <w:r w:rsidRPr="003B0A97">
              <w:rPr>
                <w:b/>
                <w:bCs/>
                <w:color w:val="000000" w:themeColor="text1"/>
                <w:szCs w:val="26"/>
              </w:rPr>
              <w:t> </w:t>
            </w:r>
          </w:p>
        </w:tc>
      </w:tr>
      <w:tr w:rsidR="003B0A97" w:rsidRPr="003B0A97" w14:paraId="08D3BD35" w14:textId="77777777" w:rsidTr="000641E9">
        <w:trPr>
          <w:trHeight w:val="567"/>
          <w:jc w:val="center"/>
        </w:trPr>
        <w:tc>
          <w:tcPr>
            <w:tcW w:w="737" w:type="dxa"/>
            <w:tcBorders>
              <w:top w:val="nil"/>
              <w:left w:val="single" w:sz="4" w:space="0" w:color="auto"/>
              <w:bottom w:val="single" w:sz="4" w:space="0" w:color="auto"/>
              <w:right w:val="single" w:sz="4" w:space="0" w:color="auto"/>
            </w:tcBorders>
            <w:shd w:val="clear" w:color="auto" w:fill="auto"/>
            <w:vAlign w:val="center"/>
            <w:hideMark/>
          </w:tcPr>
          <w:p w14:paraId="74677B7D" w14:textId="77777777" w:rsidR="00751C30" w:rsidRPr="003B0A97" w:rsidRDefault="00751C30" w:rsidP="00751C30">
            <w:pPr>
              <w:jc w:val="center"/>
              <w:rPr>
                <w:color w:val="000000" w:themeColor="text1"/>
                <w:szCs w:val="26"/>
              </w:rPr>
            </w:pPr>
            <w:r w:rsidRPr="003B0A97">
              <w:rPr>
                <w:color w:val="000000" w:themeColor="text1"/>
                <w:szCs w:val="26"/>
              </w:rPr>
              <w:t>10</w:t>
            </w:r>
            <w:r w:rsidRPr="003B0A97">
              <w:rPr>
                <w:color w:val="000000" w:themeColor="text1"/>
                <w:szCs w:val="26"/>
                <w:lang w:val="vi-VN"/>
              </w:rPr>
              <w:t>.</w:t>
            </w:r>
            <w:r w:rsidRPr="003B0A97">
              <w:rPr>
                <w:color w:val="000000" w:themeColor="text1"/>
                <w:szCs w:val="26"/>
              </w:rPr>
              <w:t>1</w:t>
            </w:r>
          </w:p>
        </w:tc>
        <w:tc>
          <w:tcPr>
            <w:tcW w:w="2835" w:type="dxa"/>
            <w:tcBorders>
              <w:top w:val="nil"/>
              <w:left w:val="nil"/>
              <w:bottom w:val="single" w:sz="4" w:space="0" w:color="auto"/>
              <w:right w:val="single" w:sz="4" w:space="0" w:color="auto"/>
            </w:tcBorders>
            <w:shd w:val="clear" w:color="auto" w:fill="auto"/>
            <w:vAlign w:val="center"/>
            <w:hideMark/>
          </w:tcPr>
          <w:p w14:paraId="40F971CE" w14:textId="77777777" w:rsidR="00751C30" w:rsidRPr="003B0A97" w:rsidRDefault="00751C30" w:rsidP="00751C30">
            <w:pPr>
              <w:rPr>
                <w:color w:val="000000" w:themeColor="text1"/>
                <w:szCs w:val="26"/>
              </w:rPr>
            </w:pPr>
            <w:r w:rsidRPr="003B0A97">
              <w:rPr>
                <w:color w:val="000000" w:themeColor="text1"/>
                <w:szCs w:val="26"/>
              </w:rPr>
              <w:t>Bồn chứa Javel</w:t>
            </w:r>
          </w:p>
        </w:tc>
        <w:tc>
          <w:tcPr>
            <w:tcW w:w="1417" w:type="dxa"/>
            <w:tcBorders>
              <w:top w:val="nil"/>
              <w:left w:val="nil"/>
              <w:bottom w:val="single" w:sz="4" w:space="0" w:color="auto"/>
              <w:right w:val="single" w:sz="4" w:space="0" w:color="auto"/>
            </w:tcBorders>
            <w:shd w:val="clear" w:color="auto" w:fill="auto"/>
            <w:vAlign w:val="center"/>
            <w:hideMark/>
          </w:tcPr>
          <w:p w14:paraId="3C8FCE5E" w14:textId="77777777" w:rsidR="00751C30" w:rsidRPr="003B0A97" w:rsidRDefault="00751C30" w:rsidP="00751C30">
            <w:pPr>
              <w:jc w:val="center"/>
              <w:rPr>
                <w:color w:val="000000" w:themeColor="text1"/>
                <w:szCs w:val="26"/>
              </w:rPr>
            </w:pPr>
            <w:r w:rsidRPr="003B0A97">
              <w:rPr>
                <w:color w:val="000000" w:themeColor="text1"/>
                <w:szCs w:val="26"/>
              </w:rPr>
              <w:t>CT10-01</w:t>
            </w:r>
          </w:p>
        </w:tc>
        <w:tc>
          <w:tcPr>
            <w:tcW w:w="4787" w:type="dxa"/>
            <w:tcBorders>
              <w:top w:val="nil"/>
              <w:left w:val="nil"/>
              <w:bottom w:val="single" w:sz="4" w:space="0" w:color="auto"/>
              <w:right w:val="single" w:sz="4" w:space="0" w:color="auto"/>
            </w:tcBorders>
            <w:shd w:val="clear" w:color="auto" w:fill="auto"/>
            <w:vAlign w:val="center"/>
            <w:hideMark/>
          </w:tcPr>
          <w:p w14:paraId="73ECC084" w14:textId="77777777" w:rsidR="00751C30" w:rsidRPr="003B0A97" w:rsidRDefault="00751C30" w:rsidP="000641E9">
            <w:pPr>
              <w:jc w:val="left"/>
              <w:rPr>
                <w:color w:val="000000" w:themeColor="text1"/>
                <w:szCs w:val="26"/>
              </w:rPr>
            </w:pPr>
            <w:r w:rsidRPr="003B0A97">
              <w:rPr>
                <w:color w:val="000000" w:themeColor="text1"/>
                <w:szCs w:val="26"/>
              </w:rPr>
              <w:t>Thể tích: 1</w:t>
            </w:r>
            <w:r w:rsidRPr="003B0A97">
              <w:rPr>
                <w:color w:val="000000" w:themeColor="text1"/>
                <w:szCs w:val="26"/>
                <w:lang w:val="vi-VN"/>
              </w:rPr>
              <w:t>,</w:t>
            </w:r>
            <w:r w:rsidRPr="003B0A97">
              <w:rPr>
                <w:color w:val="000000" w:themeColor="text1"/>
                <w:szCs w:val="26"/>
              </w:rPr>
              <w:t>0</w:t>
            </w:r>
            <w:r w:rsidRPr="003B0A97">
              <w:rPr>
                <w:color w:val="000000" w:themeColor="text1"/>
                <w:szCs w:val="26"/>
                <w:lang w:val="vi-VN"/>
              </w:rPr>
              <w:t xml:space="preserve"> </w:t>
            </w:r>
            <w:r w:rsidRPr="003B0A97">
              <w:rPr>
                <w:color w:val="000000" w:themeColor="text1"/>
                <w:szCs w:val="26"/>
              </w:rPr>
              <w:t>m</w:t>
            </w:r>
            <w:r w:rsidRPr="003B0A97">
              <w:rPr>
                <w:color w:val="000000" w:themeColor="text1"/>
                <w:szCs w:val="26"/>
                <w:vertAlign w:val="superscript"/>
              </w:rPr>
              <w:t>3</w:t>
            </w:r>
            <w:r w:rsidR="000641E9" w:rsidRPr="003B0A97">
              <w:rPr>
                <w:color w:val="000000" w:themeColor="text1"/>
                <w:szCs w:val="26"/>
              </w:rPr>
              <w:t xml:space="preserve">. </w:t>
            </w:r>
            <w:r w:rsidRPr="003B0A97">
              <w:rPr>
                <w:color w:val="000000" w:themeColor="text1"/>
                <w:szCs w:val="26"/>
              </w:rPr>
              <w:t>Vật liệu: LLDPE</w:t>
            </w:r>
          </w:p>
        </w:tc>
        <w:tc>
          <w:tcPr>
            <w:tcW w:w="1985" w:type="dxa"/>
            <w:tcBorders>
              <w:top w:val="nil"/>
              <w:left w:val="nil"/>
              <w:bottom w:val="single" w:sz="4" w:space="0" w:color="auto"/>
              <w:right w:val="single" w:sz="4" w:space="0" w:color="auto"/>
            </w:tcBorders>
            <w:shd w:val="clear" w:color="auto" w:fill="auto"/>
            <w:vAlign w:val="center"/>
            <w:hideMark/>
          </w:tcPr>
          <w:p w14:paraId="5CA27605" w14:textId="77777777" w:rsidR="00751C30" w:rsidRPr="003B0A97" w:rsidRDefault="00751C30" w:rsidP="00751C30">
            <w:pPr>
              <w:jc w:val="center"/>
              <w:rPr>
                <w:color w:val="000000" w:themeColor="text1"/>
                <w:szCs w:val="26"/>
              </w:rPr>
            </w:pPr>
            <w:r w:rsidRPr="003B0A97">
              <w:rPr>
                <w:color w:val="000000" w:themeColor="text1"/>
                <w:szCs w:val="26"/>
              </w:rPr>
              <w:t>Việt Nam</w:t>
            </w:r>
          </w:p>
        </w:tc>
        <w:tc>
          <w:tcPr>
            <w:tcW w:w="1984" w:type="dxa"/>
            <w:tcBorders>
              <w:top w:val="nil"/>
              <w:left w:val="nil"/>
              <w:bottom w:val="single" w:sz="4" w:space="0" w:color="auto"/>
              <w:right w:val="single" w:sz="4" w:space="0" w:color="auto"/>
            </w:tcBorders>
            <w:shd w:val="clear" w:color="auto" w:fill="auto"/>
            <w:vAlign w:val="center"/>
            <w:hideMark/>
          </w:tcPr>
          <w:p w14:paraId="5F969793" w14:textId="77777777" w:rsidR="00751C30" w:rsidRPr="003B0A97" w:rsidRDefault="00751C30" w:rsidP="00751C30">
            <w:pPr>
              <w:jc w:val="center"/>
              <w:rPr>
                <w:color w:val="000000" w:themeColor="text1"/>
                <w:szCs w:val="26"/>
              </w:rPr>
            </w:pPr>
            <w:r w:rsidRPr="003B0A97">
              <w:rPr>
                <w:color w:val="000000" w:themeColor="text1"/>
                <w:szCs w:val="26"/>
              </w:rPr>
              <w:t>cái</w:t>
            </w:r>
          </w:p>
        </w:tc>
        <w:tc>
          <w:tcPr>
            <w:tcW w:w="1276" w:type="dxa"/>
            <w:tcBorders>
              <w:top w:val="nil"/>
              <w:left w:val="nil"/>
              <w:bottom w:val="single" w:sz="4" w:space="0" w:color="auto"/>
              <w:right w:val="single" w:sz="4" w:space="0" w:color="auto"/>
            </w:tcBorders>
            <w:shd w:val="clear" w:color="auto" w:fill="auto"/>
            <w:vAlign w:val="center"/>
            <w:hideMark/>
          </w:tcPr>
          <w:p w14:paraId="2F41C29D" w14:textId="77777777" w:rsidR="00751C30" w:rsidRPr="003B0A97" w:rsidRDefault="00751C30" w:rsidP="00751C30">
            <w:pPr>
              <w:jc w:val="center"/>
              <w:rPr>
                <w:color w:val="000000" w:themeColor="text1"/>
                <w:szCs w:val="26"/>
              </w:rPr>
            </w:pPr>
            <w:r w:rsidRPr="003B0A97">
              <w:rPr>
                <w:color w:val="000000" w:themeColor="text1"/>
                <w:szCs w:val="26"/>
              </w:rPr>
              <w:t>1</w:t>
            </w:r>
          </w:p>
        </w:tc>
      </w:tr>
      <w:tr w:rsidR="003B0A97" w:rsidRPr="003B0A97" w14:paraId="4420F35C" w14:textId="77777777" w:rsidTr="000641E9">
        <w:trPr>
          <w:trHeight w:val="567"/>
          <w:jc w:val="center"/>
        </w:trPr>
        <w:tc>
          <w:tcPr>
            <w:tcW w:w="737" w:type="dxa"/>
            <w:tcBorders>
              <w:top w:val="nil"/>
              <w:left w:val="single" w:sz="4" w:space="0" w:color="auto"/>
              <w:bottom w:val="single" w:sz="4" w:space="0" w:color="auto"/>
              <w:right w:val="single" w:sz="4" w:space="0" w:color="auto"/>
            </w:tcBorders>
            <w:shd w:val="clear" w:color="auto" w:fill="auto"/>
            <w:vAlign w:val="center"/>
            <w:hideMark/>
          </w:tcPr>
          <w:p w14:paraId="3E0E4843" w14:textId="77777777" w:rsidR="00751C30" w:rsidRPr="003B0A97" w:rsidRDefault="00751C30" w:rsidP="00751C30">
            <w:pPr>
              <w:jc w:val="center"/>
              <w:rPr>
                <w:color w:val="000000" w:themeColor="text1"/>
                <w:szCs w:val="26"/>
              </w:rPr>
            </w:pPr>
            <w:r w:rsidRPr="003B0A97">
              <w:rPr>
                <w:color w:val="000000" w:themeColor="text1"/>
                <w:szCs w:val="26"/>
              </w:rPr>
              <w:t>10</w:t>
            </w:r>
            <w:r w:rsidRPr="003B0A97">
              <w:rPr>
                <w:color w:val="000000" w:themeColor="text1"/>
                <w:szCs w:val="26"/>
                <w:lang w:val="vi-VN"/>
              </w:rPr>
              <w:t>.</w:t>
            </w:r>
            <w:r w:rsidRPr="003B0A97">
              <w:rPr>
                <w:color w:val="000000" w:themeColor="text1"/>
                <w:szCs w:val="26"/>
              </w:rPr>
              <w:t>2</w:t>
            </w:r>
          </w:p>
        </w:tc>
        <w:tc>
          <w:tcPr>
            <w:tcW w:w="2835" w:type="dxa"/>
            <w:tcBorders>
              <w:top w:val="nil"/>
              <w:left w:val="nil"/>
              <w:bottom w:val="single" w:sz="4" w:space="0" w:color="auto"/>
              <w:right w:val="single" w:sz="4" w:space="0" w:color="auto"/>
            </w:tcBorders>
            <w:shd w:val="clear" w:color="auto" w:fill="auto"/>
            <w:vAlign w:val="center"/>
            <w:hideMark/>
          </w:tcPr>
          <w:p w14:paraId="44F6FA0C" w14:textId="77777777" w:rsidR="00751C30" w:rsidRPr="003B0A97" w:rsidRDefault="00751C30" w:rsidP="00751C30">
            <w:pPr>
              <w:rPr>
                <w:color w:val="000000" w:themeColor="text1"/>
                <w:szCs w:val="26"/>
              </w:rPr>
            </w:pPr>
            <w:r w:rsidRPr="003B0A97">
              <w:rPr>
                <w:color w:val="000000" w:themeColor="text1"/>
                <w:szCs w:val="26"/>
              </w:rPr>
              <w:t>Bơm định lượng Javel</w:t>
            </w:r>
          </w:p>
        </w:tc>
        <w:tc>
          <w:tcPr>
            <w:tcW w:w="1417" w:type="dxa"/>
            <w:tcBorders>
              <w:top w:val="nil"/>
              <w:left w:val="nil"/>
              <w:bottom w:val="single" w:sz="4" w:space="0" w:color="auto"/>
              <w:right w:val="single" w:sz="4" w:space="0" w:color="auto"/>
            </w:tcBorders>
            <w:shd w:val="clear" w:color="auto" w:fill="auto"/>
            <w:vAlign w:val="center"/>
            <w:hideMark/>
          </w:tcPr>
          <w:p w14:paraId="51E371AE" w14:textId="77777777" w:rsidR="00751C30" w:rsidRPr="003B0A97" w:rsidRDefault="00751C30" w:rsidP="00751C30">
            <w:pPr>
              <w:jc w:val="center"/>
              <w:rPr>
                <w:color w:val="000000" w:themeColor="text1"/>
                <w:szCs w:val="26"/>
              </w:rPr>
            </w:pPr>
            <w:r w:rsidRPr="003B0A97">
              <w:rPr>
                <w:color w:val="000000" w:themeColor="text1"/>
                <w:szCs w:val="26"/>
              </w:rPr>
              <w:t>DP10-01/02</w:t>
            </w:r>
          </w:p>
        </w:tc>
        <w:tc>
          <w:tcPr>
            <w:tcW w:w="4787" w:type="dxa"/>
            <w:tcBorders>
              <w:top w:val="nil"/>
              <w:left w:val="nil"/>
              <w:bottom w:val="single" w:sz="4" w:space="0" w:color="auto"/>
              <w:right w:val="single" w:sz="4" w:space="0" w:color="auto"/>
            </w:tcBorders>
            <w:shd w:val="clear" w:color="auto" w:fill="auto"/>
            <w:vAlign w:val="center"/>
            <w:hideMark/>
          </w:tcPr>
          <w:p w14:paraId="1D8CF974" w14:textId="77777777" w:rsidR="00751C30" w:rsidRPr="003B0A97" w:rsidRDefault="00751C30" w:rsidP="000641E9">
            <w:pPr>
              <w:jc w:val="left"/>
              <w:rPr>
                <w:color w:val="000000" w:themeColor="text1"/>
                <w:szCs w:val="26"/>
              </w:rPr>
            </w:pPr>
            <w:r w:rsidRPr="003B0A97">
              <w:rPr>
                <w:color w:val="000000" w:themeColor="text1"/>
                <w:szCs w:val="26"/>
              </w:rPr>
              <w:t>Loạ</w:t>
            </w:r>
            <w:r w:rsidR="000641E9" w:rsidRPr="003B0A97">
              <w:rPr>
                <w:color w:val="000000" w:themeColor="text1"/>
                <w:szCs w:val="26"/>
              </w:rPr>
              <w:t xml:space="preserve">i: Bơm màng. </w:t>
            </w:r>
            <w:r w:rsidRPr="003B0A97">
              <w:rPr>
                <w:color w:val="000000" w:themeColor="text1"/>
                <w:szCs w:val="26"/>
              </w:rPr>
              <w:t>Lưu lượng: 23 L/h (max)</w:t>
            </w:r>
            <w:r w:rsidRPr="003B0A97">
              <w:rPr>
                <w:color w:val="000000" w:themeColor="text1"/>
                <w:szCs w:val="26"/>
              </w:rPr>
              <w:br/>
              <w:t>Cột áp: 12bar (max)</w:t>
            </w:r>
            <w:r w:rsidRPr="003B0A97">
              <w:rPr>
                <w:color w:val="000000" w:themeColor="text1"/>
                <w:szCs w:val="26"/>
              </w:rPr>
              <w:br/>
              <w:t>Điện năng: 0</w:t>
            </w:r>
            <w:r w:rsidRPr="003B0A97">
              <w:rPr>
                <w:color w:val="000000" w:themeColor="text1"/>
                <w:szCs w:val="26"/>
                <w:lang w:val="vi-VN"/>
              </w:rPr>
              <w:t>,</w:t>
            </w:r>
            <w:r w:rsidRPr="003B0A97">
              <w:rPr>
                <w:color w:val="000000" w:themeColor="text1"/>
                <w:szCs w:val="26"/>
              </w:rPr>
              <w:t xml:space="preserve">25kW, 3ph/400V/50Hz </w:t>
            </w:r>
          </w:p>
        </w:tc>
        <w:tc>
          <w:tcPr>
            <w:tcW w:w="1985" w:type="dxa"/>
            <w:tcBorders>
              <w:top w:val="nil"/>
              <w:left w:val="nil"/>
              <w:bottom w:val="single" w:sz="4" w:space="0" w:color="auto"/>
              <w:right w:val="single" w:sz="4" w:space="0" w:color="auto"/>
            </w:tcBorders>
            <w:shd w:val="clear" w:color="auto" w:fill="auto"/>
            <w:noWrap/>
            <w:vAlign w:val="center"/>
            <w:hideMark/>
          </w:tcPr>
          <w:p w14:paraId="444A976E" w14:textId="77777777" w:rsidR="00751C30" w:rsidRPr="003B0A97" w:rsidRDefault="00751C30" w:rsidP="00751C30">
            <w:pPr>
              <w:jc w:val="center"/>
              <w:rPr>
                <w:color w:val="000000" w:themeColor="text1"/>
                <w:szCs w:val="26"/>
              </w:rPr>
            </w:pPr>
            <w:r w:rsidRPr="003B0A97">
              <w:rPr>
                <w:color w:val="000000" w:themeColor="text1"/>
                <w:szCs w:val="26"/>
              </w:rPr>
              <w:t>EU/ G7</w:t>
            </w:r>
          </w:p>
        </w:tc>
        <w:tc>
          <w:tcPr>
            <w:tcW w:w="1984" w:type="dxa"/>
            <w:tcBorders>
              <w:top w:val="nil"/>
              <w:left w:val="nil"/>
              <w:bottom w:val="single" w:sz="4" w:space="0" w:color="auto"/>
              <w:right w:val="single" w:sz="4" w:space="0" w:color="auto"/>
            </w:tcBorders>
            <w:shd w:val="clear" w:color="auto" w:fill="auto"/>
            <w:vAlign w:val="center"/>
            <w:hideMark/>
          </w:tcPr>
          <w:p w14:paraId="7CA02AF4" w14:textId="77777777" w:rsidR="00751C30" w:rsidRPr="003B0A97" w:rsidRDefault="00751C30" w:rsidP="00751C30">
            <w:pPr>
              <w:jc w:val="center"/>
              <w:rPr>
                <w:color w:val="000000" w:themeColor="text1"/>
                <w:szCs w:val="26"/>
              </w:rPr>
            </w:pPr>
            <w:r w:rsidRPr="003B0A97">
              <w:rPr>
                <w:color w:val="000000" w:themeColor="text1"/>
                <w:szCs w:val="26"/>
              </w:rPr>
              <w:t>cái</w:t>
            </w:r>
            <w:r w:rsidRPr="003B0A97">
              <w:rPr>
                <w:color w:val="000000" w:themeColor="text1"/>
                <w:szCs w:val="26"/>
              </w:rPr>
              <w:br/>
              <w:t>(1hđ,1dp)</w:t>
            </w:r>
          </w:p>
        </w:tc>
        <w:tc>
          <w:tcPr>
            <w:tcW w:w="1276" w:type="dxa"/>
            <w:tcBorders>
              <w:top w:val="nil"/>
              <w:left w:val="nil"/>
              <w:bottom w:val="single" w:sz="4" w:space="0" w:color="auto"/>
              <w:right w:val="single" w:sz="4" w:space="0" w:color="auto"/>
            </w:tcBorders>
            <w:shd w:val="clear" w:color="auto" w:fill="auto"/>
            <w:vAlign w:val="center"/>
            <w:hideMark/>
          </w:tcPr>
          <w:p w14:paraId="279CC43C" w14:textId="77777777" w:rsidR="00751C30" w:rsidRPr="003B0A97" w:rsidRDefault="00751C30" w:rsidP="00751C30">
            <w:pPr>
              <w:jc w:val="center"/>
              <w:rPr>
                <w:color w:val="000000" w:themeColor="text1"/>
                <w:szCs w:val="26"/>
              </w:rPr>
            </w:pPr>
            <w:r w:rsidRPr="003B0A97">
              <w:rPr>
                <w:color w:val="000000" w:themeColor="text1"/>
                <w:szCs w:val="26"/>
              </w:rPr>
              <w:t>2</w:t>
            </w:r>
          </w:p>
        </w:tc>
      </w:tr>
      <w:tr w:rsidR="003B0A97" w:rsidRPr="003B0A97" w14:paraId="1BBCC771" w14:textId="77777777" w:rsidTr="000641E9">
        <w:trPr>
          <w:trHeight w:val="567"/>
          <w:jc w:val="center"/>
        </w:trPr>
        <w:tc>
          <w:tcPr>
            <w:tcW w:w="737" w:type="dxa"/>
            <w:tcBorders>
              <w:top w:val="nil"/>
              <w:left w:val="single" w:sz="4" w:space="0" w:color="auto"/>
              <w:bottom w:val="single" w:sz="4" w:space="0" w:color="auto"/>
              <w:right w:val="single" w:sz="4" w:space="0" w:color="auto"/>
            </w:tcBorders>
            <w:shd w:val="clear" w:color="auto" w:fill="auto"/>
            <w:vAlign w:val="center"/>
            <w:hideMark/>
          </w:tcPr>
          <w:p w14:paraId="3F24E7CA" w14:textId="77777777" w:rsidR="00751C30" w:rsidRPr="003B0A97" w:rsidRDefault="00751C30" w:rsidP="00751C30">
            <w:pPr>
              <w:jc w:val="center"/>
              <w:rPr>
                <w:color w:val="000000" w:themeColor="text1"/>
                <w:szCs w:val="26"/>
              </w:rPr>
            </w:pPr>
            <w:r w:rsidRPr="003B0A97">
              <w:rPr>
                <w:color w:val="000000" w:themeColor="text1"/>
                <w:szCs w:val="26"/>
              </w:rPr>
              <w:t>10</w:t>
            </w:r>
            <w:r w:rsidRPr="003B0A97">
              <w:rPr>
                <w:color w:val="000000" w:themeColor="text1"/>
                <w:szCs w:val="26"/>
                <w:lang w:val="vi-VN"/>
              </w:rPr>
              <w:t>.</w:t>
            </w:r>
            <w:r w:rsidRPr="003B0A97">
              <w:rPr>
                <w:color w:val="000000" w:themeColor="text1"/>
                <w:szCs w:val="26"/>
              </w:rPr>
              <w:t>3</w:t>
            </w:r>
          </w:p>
        </w:tc>
        <w:tc>
          <w:tcPr>
            <w:tcW w:w="2835" w:type="dxa"/>
            <w:tcBorders>
              <w:top w:val="nil"/>
              <w:left w:val="nil"/>
              <w:bottom w:val="single" w:sz="4" w:space="0" w:color="auto"/>
              <w:right w:val="single" w:sz="4" w:space="0" w:color="auto"/>
            </w:tcBorders>
            <w:shd w:val="clear" w:color="auto" w:fill="auto"/>
            <w:vAlign w:val="center"/>
            <w:hideMark/>
          </w:tcPr>
          <w:p w14:paraId="05DD0249" w14:textId="77777777" w:rsidR="00751C30" w:rsidRPr="003B0A97" w:rsidRDefault="00751C30" w:rsidP="00751C30">
            <w:pPr>
              <w:rPr>
                <w:color w:val="000000" w:themeColor="text1"/>
                <w:szCs w:val="26"/>
              </w:rPr>
            </w:pPr>
            <w:r w:rsidRPr="003B0A97">
              <w:rPr>
                <w:color w:val="000000" w:themeColor="text1"/>
                <w:szCs w:val="26"/>
              </w:rPr>
              <w:t>Van cửa phai</w:t>
            </w:r>
          </w:p>
        </w:tc>
        <w:tc>
          <w:tcPr>
            <w:tcW w:w="1417" w:type="dxa"/>
            <w:tcBorders>
              <w:top w:val="nil"/>
              <w:left w:val="nil"/>
              <w:bottom w:val="single" w:sz="4" w:space="0" w:color="auto"/>
              <w:right w:val="single" w:sz="4" w:space="0" w:color="auto"/>
            </w:tcBorders>
            <w:shd w:val="clear" w:color="auto" w:fill="auto"/>
            <w:vAlign w:val="center"/>
            <w:hideMark/>
          </w:tcPr>
          <w:p w14:paraId="0AAD4C17" w14:textId="77777777" w:rsidR="00751C30" w:rsidRPr="003B0A97" w:rsidRDefault="00751C30" w:rsidP="00751C30">
            <w:pPr>
              <w:jc w:val="center"/>
              <w:rPr>
                <w:color w:val="000000" w:themeColor="text1"/>
                <w:szCs w:val="26"/>
              </w:rPr>
            </w:pPr>
            <w:r w:rsidRPr="003B0A97">
              <w:rPr>
                <w:color w:val="000000" w:themeColor="text1"/>
                <w:szCs w:val="26"/>
              </w:rPr>
              <w:t>PV10-01</w:t>
            </w:r>
          </w:p>
        </w:tc>
        <w:tc>
          <w:tcPr>
            <w:tcW w:w="4787" w:type="dxa"/>
            <w:tcBorders>
              <w:top w:val="nil"/>
              <w:left w:val="nil"/>
              <w:bottom w:val="single" w:sz="4" w:space="0" w:color="auto"/>
              <w:right w:val="single" w:sz="4" w:space="0" w:color="auto"/>
            </w:tcBorders>
            <w:shd w:val="clear" w:color="auto" w:fill="auto"/>
            <w:vAlign w:val="center"/>
            <w:hideMark/>
          </w:tcPr>
          <w:p w14:paraId="354CD038" w14:textId="77777777" w:rsidR="00751C30" w:rsidRPr="003B0A97" w:rsidRDefault="00751C30" w:rsidP="000641E9">
            <w:pPr>
              <w:jc w:val="left"/>
              <w:rPr>
                <w:color w:val="000000" w:themeColor="text1"/>
                <w:szCs w:val="26"/>
              </w:rPr>
            </w:pPr>
            <w:r w:rsidRPr="003B0A97">
              <w:rPr>
                <w:color w:val="000000" w:themeColor="text1"/>
                <w:szCs w:val="26"/>
              </w:rPr>
              <w:t>Loại: vận hành thủ công</w:t>
            </w:r>
            <w:r w:rsidRPr="003B0A97">
              <w:rPr>
                <w:color w:val="000000" w:themeColor="text1"/>
                <w:szCs w:val="26"/>
              </w:rPr>
              <w:br/>
              <w:t>Vật liệu: SUS304, cao su</w:t>
            </w:r>
          </w:p>
        </w:tc>
        <w:tc>
          <w:tcPr>
            <w:tcW w:w="1985" w:type="dxa"/>
            <w:tcBorders>
              <w:top w:val="nil"/>
              <w:left w:val="nil"/>
              <w:bottom w:val="single" w:sz="4" w:space="0" w:color="auto"/>
              <w:right w:val="single" w:sz="4" w:space="0" w:color="auto"/>
            </w:tcBorders>
            <w:shd w:val="clear" w:color="auto" w:fill="auto"/>
            <w:vAlign w:val="center"/>
            <w:hideMark/>
          </w:tcPr>
          <w:p w14:paraId="5EDCC138" w14:textId="77777777" w:rsidR="00751C30" w:rsidRPr="003B0A97" w:rsidRDefault="00751C30" w:rsidP="00751C30">
            <w:pPr>
              <w:jc w:val="center"/>
              <w:rPr>
                <w:color w:val="000000" w:themeColor="text1"/>
                <w:szCs w:val="26"/>
              </w:rPr>
            </w:pPr>
            <w:r w:rsidRPr="003B0A97">
              <w:rPr>
                <w:color w:val="000000" w:themeColor="text1"/>
                <w:szCs w:val="26"/>
              </w:rPr>
              <w:t>Việt Nam</w:t>
            </w:r>
          </w:p>
        </w:tc>
        <w:tc>
          <w:tcPr>
            <w:tcW w:w="1984" w:type="dxa"/>
            <w:tcBorders>
              <w:top w:val="nil"/>
              <w:left w:val="nil"/>
              <w:bottom w:val="single" w:sz="4" w:space="0" w:color="auto"/>
              <w:right w:val="single" w:sz="4" w:space="0" w:color="auto"/>
            </w:tcBorders>
            <w:shd w:val="clear" w:color="auto" w:fill="auto"/>
            <w:vAlign w:val="center"/>
            <w:hideMark/>
          </w:tcPr>
          <w:p w14:paraId="55ED691E" w14:textId="77777777" w:rsidR="00751C30" w:rsidRPr="003B0A97" w:rsidRDefault="00751C30" w:rsidP="00751C30">
            <w:pPr>
              <w:jc w:val="center"/>
              <w:rPr>
                <w:color w:val="000000" w:themeColor="text1"/>
                <w:szCs w:val="26"/>
              </w:rPr>
            </w:pPr>
            <w:r w:rsidRPr="003B0A97">
              <w:rPr>
                <w:color w:val="000000" w:themeColor="text1"/>
                <w:szCs w:val="26"/>
              </w:rPr>
              <w:t>cái</w:t>
            </w:r>
          </w:p>
        </w:tc>
        <w:tc>
          <w:tcPr>
            <w:tcW w:w="1276" w:type="dxa"/>
            <w:tcBorders>
              <w:top w:val="nil"/>
              <w:left w:val="nil"/>
              <w:bottom w:val="single" w:sz="4" w:space="0" w:color="auto"/>
              <w:right w:val="single" w:sz="4" w:space="0" w:color="auto"/>
            </w:tcBorders>
            <w:shd w:val="clear" w:color="auto" w:fill="auto"/>
            <w:vAlign w:val="center"/>
            <w:hideMark/>
          </w:tcPr>
          <w:p w14:paraId="0FE693B2" w14:textId="77777777" w:rsidR="00751C30" w:rsidRPr="003B0A97" w:rsidRDefault="00751C30" w:rsidP="00751C30">
            <w:pPr>
              <w:jc w:val="center"/>
              <w:rPr>
                <w:color w:val="000000" w:themeColor="text1"/>
                <w:szCs w:val="26"/>
              </w:rPr>
            </w:pPr>
            <w:r w:rsidRPr="003B0A97">
              <w:rPr>
                <w:color w:val="000000" w:themeColor="text1"/>
                <w:szCs w:val="26"/>
              </w:rPr>
              <w:t>1</w:t>
            </w:r>
          </w:p>
        </w:tc>
      </w:tr>
      <w:tr w:rsidR="003B0A97" w:rsidRPr="003B0A97" w14:paraId="20C1F942" w14:textId="77777777" w:rsidTr="000641E9">
        <w:trPr>
          <w:trHeight w:val="567"/>
          <w:jc w:val="center"/>
        </w:trPr>
        <w:tc>
          <w:tcPr>
            <w:tcW w:w="737" w:type="dxa"/>
            <w:tcBorders>
              <w:top w:val="nil"/>
              <w:left w:val="single" w:sz="4" w:space="0" w:color="auto"/>
              <w:bottom w:val="single" w:sz="4" w:space="0" w:color="auto"/>
              <w:right w:val="single" w:sz="4" w:space="0" w:color="auto"/>
            </w:tcBorders>
            <w:shd w:val="clear" w:color="auto" w:fill="auto"/>
            <w:vAlign w:val="center"/>
            <w:hideMark/>
          </w:tcPr>
          <w:p w14:paraId="343C013C" w14:textId="77777777" w:rsidR="00751C30" w:rsidRPr="003B0A97" w:rsidRDefault="00751C30" w:rsidP="00751C30">
            <w:pPr>
              <w:jc w:val="center"/>
              <w:rPr>
                <w:color w:val="000000" w:themeColor="text1"/>
                <w:szCs w:val="26"/>
              </w:rPr>
            </w:pPr>
            <w:r w:rsidRPr="003B0A97">
              <w:rPr>
                <w:color w:val="000000" w:themeColor="text1"/>
                <w:szCs w:val="26"/>
              </w:rPr>
              <w:t>10</w:t>
            </w:r>
            <w:r w:rsidRPr="003B0A97">
              <w:rPr>
                <w:color w:val="000000" w:themeColor="text1"/>
                <w:szCs w:val="26"/>
                <w:lang w:val="vi-VN"/>
              </w:rPr>
              <w:t>.</w:t>
            </w:r>
            <w:r w:rsidRPr="003B0A97">
              <w:rPr>
                <w:color w:val="000000" w:themeColor="text1"/>
                <w:szCs w:val="26"/>
              </w:rPr>
              <w:t>4</w:t>
            </w:r>
          </w:p>
        </w:tc>
        <w:tc>
          <w:tcPr>
            <w:tcW w:w="2835" w:type="dxa"/>
            <w:tcBorders>
              <w:top w:val="nil"/>
              <w:left w:val="nil"/>
              <w:bottom w:val="single" w:sz="4" w:space="0" w:color="auto"/>
              <w:right w:val="single" w:sz="4" w:space="0" w:color="auto"/>
            </w:tcBorders>
            <w:shd w:val="clear" w:color="auto" w:fill="auto"/>
            <w:vAlign w:val="center"/>
            <w:hideMark/>
          </w:tcPr>
          <w:p w14:paraId="7D0823B3" w14:textId="77777777" w:rsidR="00751C30" w:rsidRPr="003B0A97" w:rsidRDefault="00751C30" w:rsidP="00751C30">
            <w:pPr>
              <w:rPr>
                <w:color w:val="000000" w:themeColor="text1"/>
                <w:szCs w:val="26"/>
              </w:rPr>
            </w:pPr>
            <w:r w:rsidRPr="003B0A97">
              <w:rPr>
                <w:color w:val="000000" w:themeColor="text1"/>
                <w:szCs w:val="26"/>
              </w:rPr>
              <w:t xml:space="preserve">Công tắc mực nước </w:t>
            </w:r>
          </w:p>
        </w:tc>
        <w:tc>
          <w:tcPr>
            <w:tcW w:w="1417" w:type="dxa"/>
            <w:tcBorders>
              <w:top w:val="nil"/>
              <w:left w:val="nil"/>
              <w:bottom w:val="single" w:sz="4" w:space="0" w:color="auto"/>
              <w:right w:val="single" w:sz="4" w:space="0" w:color="auto"/>
            </w:tcBorders>
            <w:shd w:val="clear" w:color="auto" w:fill="auto"/>
            <w:vAlign w:val="center"/>
            <w:hideMark/>
          </w:tcPr>
          <w:p w14:paraId="3C4E801D" w14:textId="77777777" w:rsidR="00751C30" w:rsidRPr="003B0A97" w:rsidRDefault="00751C30" w:rsidP="00751C30">
            <w:pPr>
              <w:jc w:val="center"/>
              <w:rPr>
                <w:color w:val="000000" w:themeColor="text1"/>
                <w:szCs w:val="26"/>
              </w:rPr>
            </w:pPr>
            <w:r w:rsidRPr="003B0A97">
              <w:rPr>
                <w:color w:val="000000" w:themeColor="text1"/>
                <w:szCs w:val="26"/>
              </w:rPr>
              <w:t>LS10-01</w:t>
            </w:r>
          </w:p>
        </w:tc>
        <w:tc>
          <w:tcPr>
            <w:tcW w:w="4787" w:type="dxa"/>
            <w:tcBorders>
              <w:top w:val="nil"/>
              <w:left w:val="nil"/>
              <w:bottom w:val="single" w:sz="4" w:space="0" w:color="auto"/>
              <w:right w:val="single" w:sz="4" w:space="0" w:color="auto"/>
            </w:tcBorders>
            <w:shd w:val="clear" w:color="auto" w:fill="auto"/>
            <w:vAlign w:val="center"/>
            <w:hideMark/>
          </w:tcPr>
          <w:p w14:paraId="2A95BC91" w14:textId="77777777" w:rsidR="00751C30" w:rsidRPr="003B0A97" w:rsidRDefault="00751C30" w:rsidP="000641E9">
            <w:pPr>
              <w:jc w:val="left"/>
              <w:rPr>
                <w:color w:val="000000" w:themeColor="text1"/>
                <w:szCs w:val="26"/>
              </w:rPr>
            </w:pPr>
            <w:r w:rsidRPr="003B0A97">
              <w:rPr>
                <w:color w:val="000000" w:themeColor="text1"/>
                <w:szCs w:val="26"/>
              </w:rPr>
              <w:t>Loại: phao</w:t>
            </w:r>
          </w:p>
        </w:tc>
        <w:tc>
          <w:tcPr>
            <w:tcW w:w="1985" w:type="dxa"/>
            <w:tcBorders>
              <w:top w:val="nil"/>
              <w:left w:val="nil"/>
              <w:bottom w:val="single" w:sz="4" w:space="0" w:color="auto"/>
              <w:right w:val="single" w:sz="4" w:space="0" w:color="auto"/>
            </w:tcBorders>
            <w:shd w:val="clear" w:color="auto" w:fill="auto"/>
            <w:vAlign w:val="center"/>
            <w:hideMark/>
          </w:tcPr>
          <w:p w14:paraId="4D6FCCF5" w14:textId="77777777" w:rsidR="00751C30" w:rsidRPr="003B0A97" w:rsidRDefault="00751C30" w:rsidP="00751C30">
            <w:pPr>
              <w:jc w:val="center"/>
              <w:rPr>
                <w:color w:val="000000" w:themeColor="text1"/>
                <w:szCs w:val="26"/>
              </w:rPr>
            </w:pPr>
            <w:r w:rsidRPr="003B0A97">
              <w:rPr>
                <w:color w:val="000000" w:themeColor="text1"/>
                <w:szCs w:val="26"/>
              </w:rPr>
              <w:t>Ý</w:t>
            </w:r>
          </w:p>
        </w:tc>
        <w:tc>
          <w:tcPr>
            <w:tcW w:w="1984" w:type="dxa"/>
            <w:tcBorders>
              <w:top w:val="nil"/>
              <w:left w:val="nil"/>
              <w:bottom w:val="single" w:sz="4" w:space="0" w:color="auto"/>
              <w:right w:val="single" w:sz="4" w:space="0" w:color="auto"/>
            </w:tcBorders>
            <w:shd w:val="clear" w:color="auto" w:fill="auto"/>
            <w:vAlign w:val="center"/>
            <w:hideMark/>
          </w:tcPr>
          <w:p w14:paraId="5516BB61" w14:textId="77777777" w:rsidR="00751C30" w:rsidRPr="003B0A97" w:rsidRDefault="00751C30" w:rsidP="00751C30">
            <w:pPr>
              <w:jc w:val="center"/>
              <w:rPr>
                <w:color w:val="000000" w:themeColor="text1"/>
                <w:szCs w:val="26"/>
              </w:rPr>
            </w:pPr>
            <w:r w:rsidRPr="003B0A97">
              <w:rPr>
                <w:color w:val="000000" w:themeColor="text1"/>
                <w:szCs w:val="26"/>
              </w:rPr>
              <w:t>bộ</w:t>
            </w:r>
          </w:p>
        </w:tc>
        <w:tc>
          <w:tcPr>
            <w:tcW w:w="1276" w:type="dxa"/>
            <w:tcBorders>
              <w:top w:val="nil"/>
              <w:left w:val="nil"/>
              <w:bottom w:val="single" w:sz="4" w:space="0" w:color="auto"/>
              <w:right w:val="single" w:sz="4" w:space="0" w:color="auto"/>
            </w:tcBorders>
            <w:shd w:val="clear" w:color="auto" w:fill="auto"/>
            <w:vAlign w:val="center"/>
            <w:hideMark/>
          </w:tcPr>
          <w:p w14:paraId="641F530D" w14:textId="77777777" w:rsidR="00751C30" w:rsidRPr="003B0A97" w:rsidRDefault="00751C30" w:rsidP="00751C30">
            <w:pPr>
              <w:jc w:val="center"/>
              <w:rPr>
                <w:color w:val="000000" w:themeColor="text1"/>
                <w:szCs w:val="26"/>
              </w:rPr>
            </w:pPr>
            <w:r w:rsidRPr="003B0A97">
              <w:rPr>
                <w:color w:val="000000" w:themeColor="text1"/>
                <w:szCs w:val="26"/>
              </w:rPr>
              <w:t>2</w:t>
            </w:r>
          </w:p>
        </w:tc>
      </w:tr>
      <w:tr w:rsidR="003B0A97" w:rsidRPr="003B0A97" w14:paraId="0976FAD4" w14:textId="77777777" w:rsidTr="000641E9">
        <w:trPr>
          <w:trHeight w:val="567"/>
          <w:jc w:val="center"/>
        </w:trPr>
        <w:tc>
          <w:tcPr>
            <w:tcW w:w="737" w:type="dxa"/>
            <w:tcBorders>
              <w:top w:val="nil"/>
              <w:left w:val="single" w:sz="4" w:space="0" w:color="auto"/>
              <w:bottom w:val="single" w:sz="4" w:space="0" w:color="auto"/>
              <w:right w:val="single" w:sz="4" w:space="0" w:color="auto"/>
            </w:tcBorders>
            <w:shd w:val="clear" w:color="000000" w:fill="CCFFCC"/>
            <w:vAlign w:val="center"/>
            <w:hideMark/>
          </w:tcPr>
          <w:p w14:paraId="4C842328" w14:textId="77777777" w:rsidR="00751C30" w:rsidRPr="003B0A97" w:rsidRDefault="00751C30" w:rsidP="00751C30">
            <w:pPr>
              <w:jc w:val="center"/>
              <w:rPr>
                <w:b/>
                <w:bCs/>
                <w:color w:val="000000" w:themeColor="text1"/>
                <w:szCs w:val="26"/>
              </w:rPr>
            </w:pPr>
            <w:r w:rsidRPr="003B0A97">
              <w:rPr>
                <w:b/>
                <w:bCs/>
                <w:color w:val="000000" w:themeColor="text1"/>
                <w:szCs w:val="26"/>
              </w:rPr>
              <w:t>11</w:t>
            </w:r>
            <w:r w:rsidRPr="003B0A97">
              <w:rPr>
                <w:b/>
                <w:bCs/>
                <w:color w:val="000000" w:themeColor="text1"/>
                <w:szCs w:val="26"/>
                <w:lang w:val="vi-VN"/>
              </w:rPr>
              <w:t>.</w:t>
            </w:r>
            <w:r w:rsidRPr="003B0A97">
              <w:rPr>
                <w:b/>
                <w:bCs/>
                <w:color w:val="000000" w:themeColor="text1"/>
                <w:szCs w:val="26"/>
              </w:rPr>
              <w:t>0</w:t>
            </w:r>
          </w:p>
        </w:tc>
        <w:tc>
          <w:tcPr>
            <w:tcW w:w="2835" w:type="dxa"/>
            <w:tcBorders>
              <w:top w:val="nil"/>
              <w:left w:val="nil"/>
              <w:bottom w:val="single" w:sz="4" w:space="0" w:color="auto"/>
              <w:right w:val="single" w:sz="4" w:space="0" w:color="auto"/>
            </w:tcBorders>
            <w:shd w:val="clear" w:color="000000" w:fill="CCFFCC"/>
            <w:vAlign w:val="center"/>
            <w:hideMark/>
          </w:tcPr>
          <w:p w14:paraId="044588A1" w14:textId="77777777" w:rsidR="00751C30" w:rsidRPr="003B0A97" w:rsidRDefault="00751C30" w:rsidP="00751C30">
            <w:pPr>
              <w:rPr>
                <w:b/>
                <w:bCs/>
                <w:color w:val="000000" w:themeColor="text1"/>
                <w:szCs w:val="26"/>
              </w:rPr>
            </w:pPr>
            <w:r w:rsidRPr="003B0A97">
              <w:rPr>
                <w:b/>
                <w:bCs/>
                <w:color w:val="000000" w:themeColor="text1"/>
                <w:szCs w:val="26"/>
              </w:rPr>
              <w:t>BỂ CHỨA BÙN</w:t>
            </w:r>
          </w:p>
        </w:tc>
        <w:tc>
          <w:tcPr>
            <w:tcW w:w="1417" w:type="dxa"/>
            <w:tcBorders>
              <w:top w:val="nil"/>
              <w:left w:val="nil"/>
              <w:bottom w:val="single" w:sz="4" w:space="0" w:color="auto"/>
              <w:right w:val="single" w:sz="4" w:space="0" w:color="auto"/>
            </w:tcBorders>
            <w:shd w:val="clear" w:color="000000" w:fill="CCFFCC"/>
            <w:vAlign w:val="center"/>
            <w:hideMark/>
          </w:tcPr>
          <w:p w14:paraId="7A974CD2" w14:textId="77777777" w:rsidR="00751C30" w:rsidRPr="003B0A97" w:rsidRDefault="00751C30" w:rsidP="00751C30">
            <w:pPr>
              <w:jc w:val="center"/>
              <w:rPr>
                <w:b/>
                <w:bCs/>
                <w:color w:val="000000" w:themeColor="text1"/>
                <w:szCs w:val="26"/>
              </w:rPr>
            </w:pPr>
            <w:r w:rsidRPr="003B0A97">
              <w:rPr>
                <w:b/>
                <w:bCs/>
                <w:color w:val="000000" w:themeColor="text1"/>
                <w:szCs w:val="26"/>
              </w:rPr>
              <w:t>TK11</w:t>
            </w:r>
          </w:p>
        </w:tc>
        <w:tc>
          <w:tcPr>
            <w:tcW w:w="4787" w:type="dxa"/>
            <w:tcBorders>
              <w:top w:val="nil"/>
              <w:left w:val="nil"/>
              <w:bottom w:val="single" w:sz="4" w:space="0" w:color="auto"/>
              <w:right w:val="single" w:sz="4" w:space="0" w:color="auto"/>
            </w:tcBorders>
            <w:shd w:val="clear" w:color="000000" w:fill="CCFFCC"/>
            <w:vAlign w:val="center"/>
            <w:hideMark/>
          </w:tcPr>
          <w:p w14:paraId="196B074F" w14:textId="77777777" w:rsidR="00751C30" w:rsidRPr="003B0A97" w:rsidRDefault="00751C30" w:rsidP="000641E9">
            <w:pPr>
              <w:jc w:val="left"/>
              <w:rPr>
                <w:b/>
                <w:bCs/>
                <w:color w:val="000000" w:themeColor="text1"/>
                <w:szCs w:val="26"/>
              </w:rPr>
            </w:pPr>
            <w:r w:rsidRPr="003B0A97">
              <w:rPr>
                <w:b/>
                <w:bCs/>
                <w:color w:val="000000" w:themeColor="text1"/>
                <w:szCs w:val="26"/>
              </w:rPr>
              <w:t> </w:t>
            </w:r>
          </w:p>
        </w:tc>
        <w:tc>
          <w:tcPr>
            <w:tcW w:w="1985" w:type="dxa"/>
            <w:tcBorders>
              <w:top w:val="nil"/>
              <w:left w:val="nil"/>
              <w:bottom w:val="single" w:sz="4" w:space="0" w:color="auto"/>
              <w:right w:val="single" w:sz="4" w:space="0" w:color="auto"/>
            </w:tcBorders>
            <w:shd w:val="clear" w:color="000000" w:fill="CCFFCC"/>
            <w:vAlign w:val="center"/>
            <w:hideMark/>
          </w:tcPr>
          <w:p w14:paraId="3A040E48" w14:textId="77777777" w:rsidR="00751C30" w:rsidRPr="003B0A97" w:rsidRDefault="00751C30" w:rsidP="00751C30">
            <w:pPr>
              <w:rPr>
                <w:b/>
                <w:bCs/>
                <w:color w:val="000000" w:themeColor="text1"/>
                <w:szCs w:val="26"/>
              </w:rPr>
            </w:pPr>
            <w:r w:rsidRPr="003B0A97">
              <w:rPr>
                <w:b/>
                <w:bCs/>
                <w:color w:val="000000" w:themeColor="text1"/>
                <w:szCs w:val="26"/>
              </w:rPr>
              <w:t> </w:t>
            </w:r>
          </w:p>
        </w:tc>
        <w:tc>
          <w:tcPr>
            <w:tcW w:w="1984" w:type="dxa"/>
            <w:tcBorders>
              <w:top w:val="nil"/>
              <w:left w:val="nil"/>
              <w:bottom w:val="single" w:sz="4" w:space="0" w:color="auto"/>
              <w:right w:val="single" w:sz="4" w:space="0" w:color="auto"/>
            </w:tcBorders>
            <w:shd w:val="clear" w:color="000000" w:fill="CCFFCC"/>
            <w:vAlign w:val="center"/>
            <w:hideMark/>
          </w:tcPr>
          <w:p w14:paraId="48A4BCEB" w14:textId="77777777" w:rsidR="00751C30" w:rsidRPr="003B0A97" w:rsidRDefault="00751C30" w:rsidP="00751C30">
            <w:pPr>
              <w:rPr>
                <w:b/>
                <w:bCs/>
                <w:color w:val="000000" w:themeColor="text1"/>
                <w:szCs w:val="26"/>
              </w:rPr>
            </w:pPr>
            <w:r w:rsidRPr="003B0A97">
              <w:rPr>
                <w:b/>
                <w:bCs/>
                <w:color w:val="000000" w:themeColor="text1"/>
                <w:szCs w:val="26"/>
              </w:rPr>
              <w:t> </w:t>
            </w:r>
          </w:p>
        </w:tc>
        <w:tc>
          <w:tcPr>
            <w:tcW w:w="1276" w:type="dxa"/>
            <w:tcBorders>
              <w:top w:val="nil"/>
              <w:left w:val="nil"/>
              <w:bottom w:val="single" w:sz="4" w:space="0" w:color="auto"/>
              <w:right w:val="single" w:sz="4" w:space="0" w:color="auto"/>
            </w:tcBorders>
            <w:shd w:val="clear" w:color="000000" w:fill="CCFFCC"/>
            <w:vAlign w:val="center"/>
            <w:hideMark/>
          </w:tcPr>
          <w:p w14:paraId="72F05843" w14:textId="77777777" w:rsidR="00751C30" w:rsidRPr="003B0A97" w:rsidRDefault="00751C30" w:rsidP="00751C30">
            <w:pPr>
              <w:jc w:val="center"/>
              <w:rPr>
                <w:b/>
                <w:bCs/>
                <w:color w:val="000000" w:themeColor="text1"/>
                <w:szCs w:val="26"/>
              </w:rPr>
            </w:pPr>
            <w:r w:rsidRPr="003B0A97">
              <w:rPr>
                <w:b/>
                <w:bCs/>
                <w:color w:val="000000" w:themeColor="text1"/>
                <w:szCs w:val="26"/>
              </w:rPr>
              <w:t> </w:t>
            </w:r>
          </w:p>
        </w:tc>
      </w:tr>
      <w:tr w:rsidR="003B0A97" w:rsidRPr="003B0A97" w14:paraId="35FB30AB" w14:textId="77777777" w:rsidTr="000641E9">
        <w:trPr>
          <w:trHeight w:val="567"/>
          <w:jc w:val="center"/>
        </w:trPr>
        <w:tc>
          <w:tcPr>
            <w:tcW w:w="737" w:type="dxa"/>
            <w:tcBorders>
              <w:top w:val="nil"/>
              <w:left w:val="single" w:sz="4" w:space="0" w:color="auto"/>
              <w:bottom w:val="single" w:sz="4" w:space="0" w:color="auto"/>
              <w:right w:val="single" w:sz="4" w:space="0" w:color="auto"/>
            </w:tcBorders>
            <w:shd w:val="clear" w:color="auto" w:fill="auto"/>
            <w:vAlign w:val="center"/>
            <w:hideMark/>
          </w:tcPr>
          <w:p w14:paraId="34814D7D" w14:textId="77777777" w:rsidR="00751C30" w:rsidRPr="003B0A97" w:rsidRDefault="00751C30" w:rsidP="00751C30">
            <w:pPr>
              <w:jc w:val="center"/>
              <w:rPr>
                <w:color w:val="000000" w:themeColor="text1"/>
                <w:szCs w:val="26"/>
              </w:rPr>
            </w:pPr>
            <w:r w:rsidRPr="003B0A97">
              <w:rPr>
                <w:color w:val="000000" w:themeColor="text1"/>
                <w:szCs w:val="26"/>
              </w:rPr>
              <w:t>11</w:t>
            </w:r>
            <w:r w:rsidRPr="003B0A97">
              <w:rPr>
                <w:color w:val="000000" w:themeColor="text1"/>
                <w:szCs w:val="26"/>
                <w:lang w:val="vi-VN"/>
              </w:rPr>
              <w:t>.</w:t>
            </w:r>
            <w:r w:rsidRPr="003B0A97">
              <w:rPr>
                <w:color w:val="000000" w:themeColor="text1"/>
                <w:szCs w:val="26"/>
              </w:rPr>
              <w:t>1</w:t>
            </w:r>
          </w:p>
        </w:tc>
        <w:tc>
          <w:tcPr>
            <w:tcW w:w="2835" w:type="dxa"/>
            <w:tcBorders>
              <w:top w:val="nil"/>
              <w:left w:val="nil"/>
              <w:bottom w:val="single" w:sz="4" w:space="0" w:color="auto"/>
              <w:right w:val="single" w:sz="4" w:space="0" w:color="auto"/>
            </w:tcBorders>
            <w:shd w:val="clear" w:color="auto" w:fill="auto"/>
            <w:vAlign w:val="center"/>
            <w:hideMark/>
          </w:tcPr>
          <w:p w14:paraId="5F869045" w14:textId="77777777" w:rsidR="00751C30" w:rsidRPr="003B0A97" w:rsidRDefault="00751C30" w:rsidP="00751C30">
            <w:pPr>
              <w:rPr>
                <w:color w:val="000000" w:themeColor="text1"/>
                <w:szCs w:val="26"/>
              </w:rPr>
            </w:pPr>
            <w:r w:rsidRPr="003B0A97">
              <w:rPr>
                <w:color w:val="000000" w:themeColor="text1"/>
                <w:szCs w:val="26"/>
              </w:rPr>
              <w:t>Bơm bùn đến máy ép bùn</w:t>
            </w:r>
          </w:p>
        </w:tc>
        <w:tc>
          <w:tcPr>
            <w:tcW w:w="1417" w:type="dxa"/>
            <w:tcBorders>
              <w:top w:val="nil"/>
              <w:left w:val="nil"/>
              <w:bottom w:val="single" w:sz="4" w:space="0" w:color="auto"/>
              <w:right w:val="single" w:sz="4" w:space="0" w:color="auto"/>
            </w:tcBorders>
            <w:shd w:val="clear" w:color="auto" w:fill="auto"/>
            <w:vAlign w:val="center"/>
            <w:hideMark/>
          </w:tcPr>
          <w:p w14:paraId="48599B6E" w14:textId="77777777" w:rsidR="00751C30" w:rsidRPr="003B0A97" w:rsidRDefault="00751C30" w:rsidP="00751C30">
            <w:pPr>
              <w:jc w:val="center"/>
              <w:rPr>
                <w:color w:val="000000" w:themeColor="text1"/>
                <w:szCs w:val="26"/>
              </w:rPr>
            </w:pPr>
            <w:r w:rsidRPr="003B0A97">
              <w:rPr>
                <w:color w:val="000000" w:themeColor="text1"/>
                <w:szCs w:val="26"/>
              </w:rPr>
              <w:t>SP11-01</w:t>
            </w:r>
          </w:p>
        </w:tc>
        <w:tc>
          <w:tcPr>
            <w:tcW w:w="4787" w:type="dxa"/>
            <w:tcBorders>
              <w:top w:val="nil"/>
              <w:left w:val="nil"/>
              <w:bottom w:val="single" w:sz="4" w:space="0" w:color="auto"/>
              <w:right w:val="single" w:sz="4" w:space="0" w:color="auto"/>
            </w:tcBorders>
            <w:shd w:val="clear" w:color="auto" w:fill="auto"/>
            <w:vAlign w:val="center"/>
            <w:hideMark/>
          </w:tcPr>
          <w:p w14:paraId="30ACA82C" w14:textId="77777777" w:rsidR="00751C30" w:rsidRPr="003B0A97" w:rsidRDefault="00751C30" w:rsidP="000641E9">
            <w:pPr>
              <w:jc w:val="left"/>
              <w:rPr>
                <w:color w:val="000000" w:themeColor="text1"/>
                <w:szCs w:val="26"/>
              </w:rPr>
            </w:pPr>
            <w:r w:rsidRPr="003B0A97">
              <w:rPr>
                <w:color w:val="000000" w:themeColor="text1"/>
                <w:szCs w:val="26"/>
              </w:rPr>
              <w:t>Loại: chìm</w:t>
            </w:r>
            <w:r w:rsidR="000641E9" w:rsidRPr="003B0A97">
              <w:rPr>
                <w:color w:val="000000" w:themeColor="text1"/>
                <w:szCs w:val="26"/>
              </w:rPr>
              <w:t xml:space="preserve">. </w:t>
            </w:r>
            <w:r w:rsidRPr="003B0A97">
              <w:rPr>
                <w:color w:val="000000" w:themeColor="text1"/>
                <w:szCs w:val="26"/>
              </w:rPr>
              <w:t>Lưu lượng: 2m</w:t>
            </w:r>
            <w:r w:rsidRPr="003B0A97">
              <w:rPr>
                <w:color w:val="000000" w:themeColor="text1"/>
                <w:szCs w:val="26"/>
                <w:vertAlign w:val="superscript"/>
              </w:rPr>
              <w:t>3</w:t>
            </w:r>
            <w:r w:rsidRPr="003B0A97">
              <w:rPr>
                <w:color w:val="000000" w:themeColor="text1"/>
                <w:szCs w:val="26"/>
              </w:rPr>
              <w:t>/h</w:t>
            </w:r>
            <w:r w:rsidRPr="003B0A97">
              <w:rPr>
                <w:color w:val="000000" w:themeColor="text1"/>
                <w:szCs w:val="26"/>
              </w:rPr>
              <w:br/>
              <w:t>Cột áp: 7m</w:t>
            </w:r>
            <w:r w:rsidRPr="003B0A97">
              <w:rPr>
                <w:color w:val="000000" w:themeColor="text1"/>
                <w:szCs w:val="26"/>
              </w:rPr>
              <w:br/>
              <w:t>Công suất: 0</w:t>
            </w:r>
            <w:r w:rsidRPr="003B0A97">
              <w:rPr>
                <w:color w:val="000000" w:themeColor="text1"/>
                <w:szCs w:val="26"/>
                <w:lang w:val="vi-VN"/>
              </w:rPr>
              <w:t>,</w:t>
            </w:r>
            <w:r w:rsidRPr="003B0A97">
              <w:rPr>
                <w:color w:val="000000" w:themeColor="text1"/>
                <w:szCs w:val="26"/>
              </w:rPr>
              <w:t>4kW, 3ph/380V/50Hz</w:t>
            </w:r>
          </w:p>
        </w:tc>
        <w:tc>
          <w:tcPr>
            <w:tcW w:w="1985" w:type="dxa"/>
            <w:tcBorders>
              <w:top w:val="nil"/>
              <w:left w:val="nil"/>
              <w:bottom w:val="single" w:sz="4" w:space="0" w:color="auto"/>
              <w:right w:val="single" w:sz="4" w:space="0" w:color="auto"/>
            </w:tcBorders>
            <w:shd w:val="clear" w:color="auto" w:fill="auto"/>
            <w:vAlign w:val="center"/>
            <w:hideMark/>
          </w:tcPr>
          <w:p w14:paraId="6ABC7853" w14:textId="77777777" w:rsidR="00751C30" w:rsidRPr="003B0A97" w:rsidRDefault="00751C30" w:rsidP="00751C30">
            <w:pPr>
              <w:jc w:val="center"/>
              <w:rPr>
                <w:color w:val="000000" w:themeColor="text1"/>
                <w:szCs w:val="26"/>
              </w:rPr>
            </w:pPr>
            <w:r w:rsidRPr="003B0A97">
              <w:rPr>
                <w:color w:val="000000" w:themeColor="text1"/>
                <w:szCs w:val="26"/>
              </w:rPr>
              <w:t>Nhật</w:t>
            </w:r>
          </w:p>
        </w:tc>
        <w:tc>
          <w:tcPr>
            <w:tcW w:w="1984" w:type="dxa"/>
            <w:tcBorders>
              <w:top w:val="nil"/>
              <w:left w:val="nil"/>
              <w:bottom w:val="single" w:sz="4" w:space="0" w:color="auto"/>
              <w:right w:val="single" w:sz="4" w:space="0" w:color="auto"/>
            </w:tcBorders>
            <w:shd w:val="clear" w:color="auto" w:fill="auto"/>
            <w:vAlign w:val="center"/>
            <w:hideMark/>
          </w:tcPr>
          <w:p w14:paraId="5B60E7E9" w14:textId="77777777" w:rsidR="00751C30" w:rsidRPr="003B0A97" w:rsidRDefault="00751C30" w:rsidP="00751C30">
            <w:pPr>
              <w:jc w:val="center"/>
              <w:rPr>
                <w:color w:val="000000" w:themeColor="text1"/>
                <w:szCs w:val="26"/>
              </w:rPr>
            </w:pPr>
            <w:r w:rsidRPr="003B0A97">
              <w:rPr>
                <w:color w:val="000000" w:themeColor="text1"/>
                <w:szCs w:val="26"/>
              </w:rPr>
              <w:t>cái</w:t>
            </w:r>
            <w:r w:rsidRPr="003B0A97">
              <w:rPr>
                <w:color w:val="000000" w:themeColor="text1"/>
                <w:szCs w:val="26"/>
              </w:rPr>
              <w:br/>
              <w:t>(1hđ)</w:t>
            </w:r>
          </w:p>
        </w:tc>
        <w:tc>
          <w:tcPr>
            <w:tcW w:w="1276" w:type="dxa"/>
            <w:tcBorders>
              <w:top w:val="nil"/>
              <w:left w:val="nil"/>
              <w:bottom w:val="single" w:sz="4" w:space="0" w:color="auto"/>
              <w:right w:val="single" w:sz="4" w:space="0" w:color="auto"/>
            </w:tcBorders>
            <w:shd w:val="clear" w:color="auto" w:fill="auto"/>
            <w:vAlign w:val="center"/>
            <w:hideMark/>
          </w:tcPr>
          <w:p w14:paraId="2FADB4BB" w14:textId="77777777" w:rsidR="00751C30" w:rsidRPr="003B0A97" w:rsidRDefault="00751C30" w:rsidP="00751C30">
            <w:pPr>
              <w:jc w:val="center"/>
              <w:rPr>
                <w:color w:val="000000" w:themeColor="text1"/>
                <w:szCs w:val="26"/>
              </w:rPr>
            </w:pPr>
            <w:r w:rsidRPr="003B0A97">
              <w:rPr>
                <w:color w:val="000000" w:themeColor="text1"/>
                <w:szCs w:val="26"/>
              </w:rPr>
              <w:t>1</w:t>
            </w:r>
          </w:p>
        </w:tc>
      </w:tr>
      <w:tr w:rsidR="003B0A97" w:rsidRPr="003B0A97" w14:paraId="1DAD44F6" w14:textId="77777777" w:rsidTr="000641E9">
        <w:trPr>
          <w:trHeight w:val="567"/>
          <w:jc w:val="center"/>
        </w:trPr>
        <w:tc>
          <w:tcPr>
            <w:tcW w:w="737" w:type="dxa"/>
            <w:tcBorders>
              <w:top w:val="nil"/>
              <w:left w:val="single" w:sz="4" w:space="0" w:color="auto"/>
              <w:bottom w:val="single" w:sz="4" w:space="0" w:color="auto"/>
              <w:right w:val="single" w:sz="4" w:space="0" w:color="auto"/>
            </w:tcBorders>
            <w:shd w:val="clear" w:color="auto" w:fill="auto"/>
            <w:vAlign w:val="center"/>
            <w:hideMark/>
          </w:tcPr>
          <w:p w14:paraId="0086D595" w14:textId="77777777" w:rsidR="00751C30" w:rsidRPr="003B0A97" w:rsidRDefault="00751C30" w:rsidP="00751C30">
            <w:pPr>
              <w:jc w:val="center"/>
              <w:rPr>
                <w:color w:val="000000" w:themeColor="text1"/>
                <w:szCs w:val="26"/>
              </w:rPr>
            </w:pPr>
            <w:r w:rsidRPr="003B0A97">
              <w:rPr>
                <w:color w:val="000000" w:themeColor="text1"/>
                <w:szCs w:val="26"/>
              </w:rPr>
              <w:t>11</w:t>
            </w:r>
            <w:r w:rsidRPr="003B0A97">
              <w:rPr>
                <w:color w:val="000000" w:themeColor="text1"/>
                <w:szCs w:val="26"/>
                <w:lang w:val="vi-VN"/>
              </w:rPr>
              <w:t>.</w:t>
            </w:r>
            <w:r w:rsidRPr="003B0A97">
              <w:rPr>
                <w:color w:val="000000" w:themeColor="text1"/>
                <w:szCs w:val="26"/>
              </w:rPr>
              <w:t>2</w:t>
            </w:r>
          </w:p>
        </w:tc>
        <w:tc>
          <w:tcPr>
            <w:tcW w:w="2835" w:type="dxa"/>
            <w:tcBorders>
              <w:top w:val="nil"/>
              <w:left w:val="nil"/>
              <w:bottom w:val="single" w:sz="4" w:space="0" w:color="auto"/>
              <w:right w:val="single" w:sz="4" w:space="0" w:color="auto"/>
            </w:tcBorders>
            <w:shd w:val="clear" w:color="auto" w:fill="auto"/>
            <w:vAlign w:val="center"/>
            <w:hideMark/>
          </w:tcPr>
          <w:p w14:paraId="4FBC7737" w14:textId="77777777" w:rsidR="00751C30" w:rsidRPr="003B0A97" w:rsidRDefault="00751C30" w:rsidP="00751C30">
            <w:pPr>
              <w:rPr>
                <w:color w:val="000000" w:themeColor="text1"/>
                <w:szCs w:val="26"/>
              </w:rPr>
            </w:pPr>
            <w:r w:rsidRPr="003B0A97">
              <w:rPr>
                <w:color w:val="000000" w:themeColor="text1"/>
                <w:szCs w:val="26"/>
              </w:rPr>
              <w:t>Van điện điều khiển cấp khí</w:t>
            </w:r>
          </w:p>
        </w:tc>
        <w:tc>
          <w:tcPr>
            <w:tcW w:w="1417" w:type="dxa"/>
            <w:tcBorders>
              <w:top w:val="nil"/>
              <w:left w:val="nil"/>
              <w:bottom w:val="single" w:sz="4" w:space="0" w:color="auto"/>
              <w:right w:val="single" w:sz="4" w:space="0" w:color="auto"/>
            </w:tcBorders>
            <w:shd w:val="clear" w:color="auto" w:fill="auto"/>
            <w:vAlign w:val="center"/>
            <w:hideMark/>
          </w:tcPr>
          <w:p w14:paraId="0C365AC4" w14:textId="77777777" w:rsidR="00751C30" w:rsidRPr="003B0A97" w:rsidRDefault="00751C30" w:rsidP="00751C30">
            <w:pPr>
              <w:jc w:val="center"/>
              <w:rPr>
                <w:color w:val="000000" w:themeColor="text1"/>
                <w:szCs w:val="26"/>
              </w:rPr>
            </w:pPr>
            <w:r w:rsidRPr="003B0A97">
              <w:rPr>
                <w:color w:val="000000" w:themeColor="text1"/>
                <w:szCs w:val="26"/>
              </w:rPr>
              <w:t>AV11-01</w:t>
            </w:r>
          </w:p>
        </w:tc>
        <w:tc>
          <w:tcPr>
            <w:tcW w:w="4787" w:type="dxa"/>
            <w:tcBorders>
              <w:top w:val="nil"/>
              <w:left w:val="nil"/>
              <w:bottom w:val="single" w:sz="4" w:space="0" w:color="auto"/>
              <w:right w:val="single" w:sz="4" w:space="0" w:color="auto"/>
            </w:tcBorders>
            <w:shd w:val="clear" w:color="auto" w:fill="auto"/>
            <w:vAlign w:val="center"/>
            <w:hideMark/>
          </w:tcPr>
          <w:p w14:paraId="1C44D1B8" w14:textId="77777777" w:rsidR="00751C30" w:rsidRPr="003B0A97" w:rsidRDefault="00751C30" w:rsidP="000641E9">
            <w:pPr>
              <w:jc w:val="left"/>
              <w:rPr>
                <w:color w:val="000000" w:themeColor="text1"/>
                <w:szCs w:val="26"/>
              </w:rPr>
            </w:pPr>
            <w:r w:rsidRPr="003B0A97">
              <w:rPr>
                <w:color w:val="000000" w:themeColor="text1"/>
                <w:szCs w:val="26"/>
              </w:rPr>
              <w:t>- Loại: Van bướm điện điều khiển ON/OFF</w:t>
            </w:r>
            <w:r w:rsidRPr="003B0A97">
              <w:rPr>
                <w:color w:val="000000" w:themeColor="text1"/>
                <w:szCs w:val="26"/>
              </w:rPr>
              <w:br/>
              <w:t>- Kích thước: DN40</w:t>
            </w:r>
          </w:p>
        </w:tc>
        <w:tc>
          <w:tcPr>
            <w:tcW w:w="1985" w:type="dxa"/>
            <w:tcBorders>
              <w:top w:val="nil"/>
              <w:left w:val="nil"/>
              <w:bottom w:val="single" w:sz="4" w:space="0" w:color="auto"/>
              <w:right w:val="single" w:sz="4" w:space="0" w:color="auto"/>
            </w:tcBorders>
            <w:shd w:val="clear" w:color="auto" w:fill="auto"/>
            <w:vAlign w:val="center"/>
            <w:hideMark/>
          </w:tcPr>
          <w:p w14:paraId="172E4262" w14:textId="77777777" w:rsidR="00751C30" w:rsidRPr="003B0A97" w:rsidRDefault="00751C30" w:rsidP="00751C30">
            <w:pPr>
              <w:jc w:val="center"/>
              <w:rPr>
                <w:color w:val="000000" w:themeColor="text1"/>
                <w:szCs w:val="26"/>
              </w:rPr>
            </w:pPr>
            <w:r w:rsidRPr="003B0A97">
              <w:rPr>
                <w:color w:val="000000" w:themeColor="text1"/>
                <w:szCs w:val="26"/>
              </w:rPr>
              <w:t>Thụy Sỹ</w:t>
            </w:r>
          </w:p>
        </w:tc>
        <w:tc>
          <w:tcPr>
            <w:tcW w:w="1984" w:type="dxa"/>
            <w:tcBorders>
              <w:top w:val="nil"/>
              <w:left w:val="nil"/>
              <w:bottom w:val="single" w:sz="4" w:space="0" w:color="auto"/>
              <w:right w:val="single" w:sz="4" w:space="0" w:color="auto"/>
            </w:tcBorders>
            <w:shd w:val="clear" w:color="auto" w:fill="auto"/>
            <w:vAlign w:val="center"/>
            <w:hideMark/>
          </w:tcPr>
          <w:p w14:paraId="64B56877" w14:textId="77777777" w:rsidR="00751C30" w:rsidRPr="003B0A97" w:rsidRDefault="00751C30" w:rsidP="00751C30">
            <w:pPr>
              <w:jc w:val="center"/>
              <w:rPr>
                <w:color w:val="000000" w:themeColor="text1"/>
                <w:szCs w:val="26"/>
              </w:rPr>
            </w:pPr>
            <w:r w:rsidRPr="003B0A97">
              <w:rPr>
                <w:color w:val="000000" w:themeColor="text1"/>
                <w:szCs w:val="26"/>
              </w:rPr>
              <w:t>cái</w:t>
            </w:r>
          </w:p>
        </w:tc>
        <w:tc>
          <w:tcPr>
            <w:tcW w:w="1276" w:type="dxa"/>
            <w:tcBorders>
              <w:top w:val="nil"/>
              <w:left w:val="nil"/>
              <w:bottom w:val="single" w:sz="4" w:space="0" w:color="auto"/>
              <w:right w:val="single" w:sz="4" w:space="0" w:color="auto"/>
            </w:tcBorders>
            <w:shd w:val="clear" w:color="auto" w:fill="auto"/>
            <w:vAlign w:val="center"/>
            <w:hideMark/>
          </w:tcPr>
          <w:p w14:paraId="1E758648" w14:textId="77777777" w:rsidR="00751C30" w:rsidRPr="003B0A97" w:rsidRDefault="00751C30" w:rsidP="00751C30">
            <w:pPr>
              <w:jc w:val="center"/>
              <w:rPr>
                <w:color w:val="000000" w:themeColor="text1"/>
                <w:szCs w:val="26"/>
              </w:rPr>
            </w:pPr>
            <w:r w:rsidRPr="003B0A97">
              <w:rPr>
                <w:color w:val="000000" w:themeColor="text1"/>
                <w:szCs w:val="26"/>
              </w:rPr>
              <w:t>1</w:t>
            </w:r>
          </w:p>
        </w:tc>
      </w:tr>
      <w:tr w:rsidR="003B0A97" w:rsidRPr="003B0A97" w14:paraId="28BD4CFA" w14:textId="77777777" w:rsidTr="000641E9">
        <w:trPr>
          <w:trHeight w:val="567"/>
          <w:jc w:val="center"/>
        </w:trPr>
        <w:tc>
          <w:tcPr>
            <w:tcW w:w="737" w:type="dxa"/>
            <w:tcBorders>
              <w:top w:val="nil"/>
              <w:left w:val="single" w:sz="4" w:space="0" w:color="auto"/>
              <w:bottom w:val="single" w:sz="4" w:space="0" w:color="auto"/>
              <w:right w:val="single" w:sz="4" w:space="0" w:color="auto"/>
            </w:tcBorders>
            <w:shd w:val="clear" w:color="000000" w:fill="CCFFCC"/>
            <w:vAlign w:val="center"/>
            <w:hideMark/>
          </w:tcPr>
          <w:p w14:paraId="1B3B4BD0" w14:textId="77777777" w:rsidR="00751C30" w:rsidRPr="003B0A97" w:rsidRDefault="00751C30" w:rsidP="00751C30">
            <w:pPr>
              <w:jc w:val="center"/>
              <w:rPr>
                <w:b/>
                <w:bCs/>
                <w:color w:val="000000" w:themeColor="text1"/>
                <w:szCs w:val="26"/>
              </w:rPr>
            </w:pPr>
            <w:r w:rsidRPr="003B0A97">
              <w:rPr>
                <w:b/>
                <w:bCs/>
                <w:color w:val="000000" w:themeColor="text1"/>
                <w:szCs w:val="26"/>
              </w:rPr>
              <w:t>12</w:t>
            </w:r>
            <w:r w:rsidRPr="003B0A97">
              <w:rPr>
                <w:b/>
                <w:bCs/>
                <w:color w:val="000000" w:themeColor="text1"/>
                <w:szCs w:val="26"/>
                <w:lang w:val="vi-VN"/>
              </w:rPr>
              <w:t>.</w:t>
            </w:r>
            <w:r w:rsidRPr="003B0A97">
              <w:rPr>
                <w:b/>
                <w:bCs/>
                <w:color w:val="000000" w:themeColor="text1"/>
                <w:szCs w:val="26"/>
              </w:rPr>
              <w:t>0</w:t>
            </w:r>
          </w:p>
        </w:tc>
        <w:tc>
          <w:tcPr>
            <w:tcW w:w="2835" w:type="dxa"/>
            <w:tcBorders>
              <w:top w:val="nil"/>
              <w:left w:val="nil"/>
              <w:bottom w:val="single" w:sz="4" w:space="0" w:color="auto"/>
              <w:right w:val="single" w:sz="4" w:space="0" w:color="auto"/>
            </w:tcBorders>
            <w:shd w:val="clear" w:color="000000" w:fill="CCFFCC"/>
            <w:vAlign w:val="center"/>
            <w:hideMark/>
          </w:tcPr>
          <w:p w14:paraId="4CD8381D" w14:textId="77777777" w:rsidR="00751C30" w:rsidRPr="003B0A97" w:rsidRDefault="00751C30" w:rsidP="00751C30">
            <w:pPr>
              <w:rPr>
                <w:b/>
                <w:bCs/>
                <w:color w:val="000000" w:themeColor="text1"/>
                <w:szCs w:val="26"/>
              </w:rPr>
            </w:pPr>
            <w:r w:rsidRPr="003B0A97">
              <w:rPr>
                <w:b/>
                <w:bCs/>
                <w:color w:val="000000" w:themeColor="text1"/>
                <w:szCs w:val="26"/>
              </w:rPr>
              <w:t>HỆ XỬ LÝ BÙN</w:t>
            </w:r>
          </w:p>
        </w:tc>
        <w:tc>
          <w:tcPr>
            <w:tcW w:w="1417" w:type="dxa"/>
            <w:tcBorders>
              <w:top w:val="nil"/>
              <w:left w:val="nil"/>
              <w:bottom w:val="single" w:sz="4" w:space="0" w:color="auto"/>
              <w:right w:val="single" w:sz="4" w:space="0" w:color="auto"/>
            </w:tcBorders>
            <w:shd w:val="clear" w:color="000000" w:fill="CCFFCC"/>
            <w:vAlign w:val="center"/>
            <w:hideMark/>
          </w:tcPr>
          <w:p w14:paraId="1DED8A4D" w14:textId="77777777" w:rsidR="00751C30" w:rsidRPr="003B0A97" w:rsidRDefault="00751C30" w:rsidP="00751C30">
            <w:pPr>
              <w:jc w:val="center"/>
              <w:rPr>
                <w:b/>
                <w:bCs/>
                <w:color w:val="000000" w:themeColor="text1"/>
                <w:szCs w:val="26"/>
              </w:rPr>
            </w:pPr>
          </w:p>
        </w:tc>
        <w:tc>
          <w:tcPr>
            <w:tcW w:w="4787" w:type="dxa"/>
            <w:tcBorders>
              <w:top w:val="nil"/>
              <w:left w:val="nil"/>
              <w:bottom w:val="single" w:sz="4" w:space="0" w:color="auto"/>
              <w:right w:val="single" w:sz="4" w:space="0" w:color="auto"/>
            </w:tcBorders>
            <w:shd w:val="clear" w:color="000000" w:fill="CCFFCC"/>
            <w:vAlign w:val="center"/>
            <w:hideMark/>
          </w:tcPr>
          <w:p w14:paraId="3CDF76AD" w14:textId="77777777" w:rsidR="00751C30" w:rsidRPr="003B0A97" w:rsidRDefault="00751C30" w:rsidP="000641E9">
            <w:pPr>
              <w:jc w:val="left"/>
              <w:rPr>
                <w:b/>
                <w:bCs/>
                <w:color w:val="000000" w:themeColor="text1"/>
                <w:szCs w:val="26"/>
              </w:rPr>
            </w:pPr>
            <w:r w:rsidRPr="003B0A97">
              <w:rPr>
                <w:b/>
                <w:bCs/>
                <w:color w:val="000000" w:themeColor="text1"/>
                <w:szCs w:val="26"/>
              </w:rPr>
              <w:t> </w:t>
            </w:r>
          </w:p>
        </w:tc>
        <w:tc>
          <w:tcPr>
            <w:tcW w:w="1985" w:type="dxa"/>
            <w:tcBorders>
              <w:top w:val="nil"/>
              <w:left w:val="nil"/>
              <w:bottom w:val="single" w:sz="4" w:space="0" w:color="auto"/>
              <w:right w:val="single" w:sz="4" w:space="0" w:color="auto"/>
            </w:tcBorders>
            <w:shd w:val="clear" w:color="000000" w:fill="CCFFCC"/>
            <w:vAlign w:val="center"/>
            <w:hideMark/>
          </w:tcPr>
          <w:p w14:paraId="63D8A85B" w14:textId="77777777" w:rsidR="00751C30" w:rsidRPr="003B0A97" w:rsidRDefault="00751C30" w:rsidP="00751C30">
            <w:pPr>
              <w:rPr>
                <w:b/>
                <w:bCs/>
                <w:color w:val="000000" w:themeColor="text1"/>
                <w:szCs w:val="26"/>
              </w:rPr>
            </w:pPr>
            <w:r w:rsidRPr="003B0A97">
              <w:rPr>
                <w:b/>
                <w:bCs/>
                <w:color w:val="000000" w:themeColor="text1"/>
                <w:szCs w:val="26"/>
              </w:rPr>
              <w:t> </w:t>
            </w:r>
          </w:p>
        </w:tc>
        <w:tc>
          <w:tcPr>
            <w:tcW w:w="1984" w:type="dxa"/>
            <w:tcBorders>
              <w:top w:val="nil"/>
              <w:left w:val="nil"/>
              <w:bottom w:val="single" w:sz="4" w:space="0" w:color="auto"/>
              <w:right w:val="single" w:sz="4" w:space="0" w:color="auto"/>
            </w:tcBorders>
            <w:shd w:val="clear" w:color="000000" w:fill="CCFFCC"/>
            <w:vAlign w:val="center"/>
            <w:hideMark/>
          </w:tcPr>
          <w:p w14:paraId="09BF9F47" w14:textId="77777777" w:rsidR="00751C30" w:rsidRPr="003B0A97" w:rsidRDefault="00751C30" w:rsidP="00751C30">
            <w:pPr>
              <w:rPr>
                <w:b/>
                <w:bCs/>
                <w:color w:val="000000" w:themeColor="text1"/>
                <w:szCs w:val="26"/>
              </w:rPr>
            </w:pPr>
            <w:r w:rsidRPr="003B0A97">
              <w:rPr>
                <w:b/>
                <w:bCs/>
                <w:color w:val="000000" w:themeColor="text1"/>
                <w:szCs w:val="26"/>
              </w:rPr>
              <w:t> </w:t>
            </w:r>
          </w:p>
        </w:tc>
        <w:tc>
          <w:tcPr>
            <w:tcW w:w="1276" w:type="dxa"/>
            <w:tcBorders>
              <w:top w:val="nil"/>
              <w:left w:val="nil"/>
              <w:bottom w:val="single" w:sz="4" w:space="0" w:color="auto"/>
              <w:right w:val="single" w:sz="4" w:space="0" w:color="auto"/>
            </w:tcBorders>
            <w:shd w:val="clear" w:color="000000" w:fill="CCFFCC"/>
            <w:vAlign w:val="center"/>
            <w:hideMark/>
          </w:tcPr>
          <w:p w14:paraId="174E0FB5" w14:textId="77777777" w:rsidR="00751C30" w:rsidRPr="003B0A97" w:rsidRDefault="00751C30" w:rsidP="00751C30">
            <w:pPr>
              <w:jc w:val="center"/>
              <w:rPr>
                <w:b/>
                <w:bCs/>
                <w:color w:val="000000" w:themeColor="text1"/>
                <w:szCs w:val="26"/>
              </w:rPr>
            </w:pPr>
            <w:r w:rsidRPr="003B0A97">
              <w:rPr>
                <w:b/>
                <w:bCs/>
                <w:color w:val="000000" w:themeColor="text1"/>
                <w:szCs w:val="26"/>
              </w:rPr>
              <w:t> </w:t>
            </w:r>
          </w:p>
        </w:tc>
      </w:tr>
      <w:tr w:rsidR="003B0A97" w:rsidRPr="003B0A97" w14:paraId="56A238CA" w14:textId="77777777" w:rsidTr="000641E9">
        <w:trPr>
          <w:trHeight w:val="567"/>
          <w:jc w:val="center"/>
        </w:trPr>
        <w:tc>
          <w:tcPr>
            <w:tcW w:w="737" w:type="dxa"/>
            <w:tcBorders>
              <w:top w:val="nil"/>
              <w:left w:val="single" w:sz="4" w:space="0" w:color="auto"/>
              <w:bottom w:val="single" w:sz="4" w:space="0" w:color="auto"/>
              <w:right w:val="single" w:sz="4" w:space="0" w:color="auto"/>
            </w:tcBorders>
            <w:shd w:val="clear" w:color="auto" w:fill="auto"/>
            <w:vAlign w:val="center"/>
            <w:hideMark/>
          </w:tcPr>
          <w:p w14:paraId="013ECB78" w14:textId="77777777" w:rsidR="00751C30" w:rsidRPr="003B0A97" w:rsidRDefault="00751C30" w:rsidP="00751C30">
            <w:pPr>
              <w:jc w:val="center"/>
              <w:rPr>
                <w:color w:val="000000" w:themeColor="text1"/>
                <w:szCs w:val="26"/>
              </w:rPr>
            </w:pPr>
            <w:r w:rsidRPr="003B0A97">
              <w:rPr>
                <w:color w:val="000000" w:themeColor="text1"/>
                <w:szCs w:val="26"/>
              </w:rPr>
              <w:t>12</w:t>
            </w:r>
            <w:r w:rsidRPr="003B0A97">
              <w:rPr>
                <w:color w:val="000000" w:themeColor="text1"/>
                <w:szCs w:val="26"/>
                <w:lang w:val="vi-VN"/>
              </w:rPr>
              <w:t>.</w:t>
            </w:r>
            <w:r w:rsidRPr="003B0A97">
              <w:rPr>
                <w:color w:val="000000" w:themeColor="text1"/>
                <w:szCs w:val="26"/>
              </w:rPr>
              <w:t>1</w:t>
            </w:r>
          </w:p>
        </w:tc>
        <w:tc>
          <w:tcPr>
            <w:tcW w:w="2835" w:type="dxa"/>
            <w:tcBorders>
              <w:top w:val="nil"/>
              <w:left w:val="nil"/>
              <w:bottom w:val="single" w:sz="4" w:space="0" w:color="auto"/>
              <w:right w:val="single" w:sz="4" w:space="0" w:color="auto"/>
            </w:tcBorders>
            <w:shd w:val="clear" w:color="auto" w:fill="auto"/>
            <w:vAlign w:val="center"/>
            <w:hideMark/>
          </w:tcPr>
          <w:p w14:paraId="61107A5B" w14:textId="77777777" w:rsidR="00751C30" w:rsidRPr="003B0A97" w:rsidRDefault="00751C30" w:rsidP="00751C30">
            <w:pPr>
              <w:rPr>
                <w:color w:val="000000" w:themeColor="text1"/>
                <w:szCs w:val="26"/>
              </w:rPr>
            </w:pPr>
            <w:r w:rsidRPr="003B0A97">
              <w:rPr>
                <w:color w:val="000000" w:themeColor="text1"/>
                <w:szCs w:val="26"/>
              </w:rPr>
              <w:t>Máy ép bùn</w:t>
            </w:r>
          </w:p>
        </w:tc>
        <w:tc>
          <w:tcPr>
            <w:tcW w:w="1417" w:type="dxa"/>
            <w:tcBorders>
              <w:top w:val="nil"/>
              <w:left w:val="nil"/>
              <w:bottom w:val="single" w:sz="4" w:space="0" w:color="auto"/>
              <w:right w:val="single" w:sz="4" w:space="0" w:color="auto"/>
            </w:tcBorders>
            <w:shd w:val="clear" w:color="auto" w:fill="auto"/>
            <w:vAlign w:val="center"/>
            <w:hideMark/>
          </w:tcPr>
          <w:p w14:paraId="5032E501" w14:textId="77777777" w:rsidR="00751C30" w:rsidRPr="003B0A97" w:rsidRDefault="00751C30" w:rsidP="00751C30">
            <w:pPr>
              <w:jc w:val="center"/>
              <w:rPr>
                <w:color w:val="000000" w:themeColor="text1"/>
                <w:szCs w:val="26"/>
              </w:rPr>
            </w:pPr>
            <w:r w:rsidRPr="003B0A97">
              <w:rPr>
                <w:color w:val="000000" w:themeColor="text1"/>
                <w:szCs w:val="26"/>
              </w:rPr>
              <w:t>FP-01</w:t>
            </w:r>
          </w:p>
        </w:tc>
        <w:tc>
          <w:tcPr>
            <w:tcW w:w="4787" w:type="dxa"/>
            <w:tcBorders>
              <w:top w:val="nil"/>
              <w:left w:val="nil"/>
              <w:bottom w:val="single" w:sz="4" w:space="0" w:color="auto"/>
              <w:right w:val="single" w:sz="4" w:space="0" w:color="auto"/>
            </w:tcBorders>
            <w:shd w:val="clear" w:color="auto" w:fill="auto"/>
            <w:vAlign w:val="center"/>
            <w:hideMark/>
          </w:tcPr>
          <w:p w14:paraId="4B88248A" w14:textId="77777777" w:rsidR="00751C30" w:rsidRPr="003B0A97" w:rsidRDefault="00751C30" w:rsidP="000641E9">
            <w:pPr>
              <w:jc w:val="left"/>
              <w:rPr>
                <w:color w:val="000000" w:themeColor="text1"/>
                <w:szCs w:val="26"/>
              </w:rPr>
            </w:pPr>
            <w:r w:rsidRPr="003B0A97">
              <w:rPr>
                <w:color w:val="000000" w:themeColor="text1"/>
                <w:szCs w:val="26"/>
              </w:rPr>
              <w:t>Loại: băng tả</w:t>
            </w:r>
            <w:r w:rsidR="000641E9" w:rsidRPr="003B0A97">
              <w:rPr>
                <w:color w:val="000000" w:themeColor="text1"/>
                <w:szCs w:val="26"/>
              </w:rPr>
              <w:t xml:space="preserve">i. </w:t>
            </w:r>
            <w:r w:rsidRPr="003B0A97">
              <w:rPr>
                <w:color w:val="000000" w:themeColor="text1"/>
                <w:szCs w:val="26"/>
              </w:rPr>
              <w:t>Công suất: 1- 2m</w:t>
            </w:r>
            <w:r w:rsidRPr="003B0A97">
              <w:rPr>
                <w:color w:val="000000" w:themeColor="text1"/>
                <w:szCs w:val="26"/>
                <w:vertAlign w:val="superscript"/>
              </w:rPr>
              <w:t>3</w:t>
            </w:r>
            <w:r w:rsidRPr="003B0A97">
              <w:rPr>
                <w:color w:val="000000" w:themeColor="text1"/>
                <w:szCs w:val="26"/>
              </w:rPr>
              <w:t xml:space="preserve">/h </w:t>
            </w:r>
            <w:r w:rsidRPr="003B0A97">
              <w:rPr>
                <w:color w:val="000000" w:themeColor="text1"/>
                <w:szCs w:val="26"/>
              </w:rPr>
              <w:br/>
              <w:t>Bề rộng băng tải: 500mm</w:t>
            </w:r>
            <w:r w:rsidRPr="003B0A97">
              <w:rPr>
                <w:color w:val="000000" w:themeColor="text1"/>
                <w:szCs w:val="26"/>
              </w:rPr>
              <w:br/>
              <w:t xml:space="preserve">Vật liệu chế tạo: inox SUS304 </w:t>
            </w:r>
            <w:r w:rsidRPr="003B0A97">
              <w:rPr>
                <w:color w:val="000000" w:themeColor="text1"/>
                <w:szCs w:val="26"/>
              </w:rPr>
              <w:br/>
              <w:t>Motor kéo băng tải: 1/2HP x 1 cái</w:t>
            </w:r>
            <w:r w:rsidRPr="003B0A97">
              <w:rPr>
                <w:color w:val="000000" w:themeColor="text1"/>
                <w:szCs w:val="26"/>
              </w:rPr>
              <w:br/>
              <w:t>Motor khuấy bùn, polyme: 1/2HP x 1 cái</w:t>
            </w:r>
            <w:r w:rsidRPr="003B0A97">
              <w:rPr>
                <w:color w:val="000000" w:themeColor="text1"/>
                <w:szCs w:val="26"/>
              </w:rPr>
              <w:br/>
              <w:t>M</w:t>
            </w:r>
            <w:r w:rsidRPr="003B0A97">
              <w:rPr>
                <w:color w:val="000000" w:themeColor="text1"/>
                <w:spacing w:val="-6"/>
                <w:szCs w:val="26"/>
              </w:rPr>
              <w:t>otor thiết bị Drum vắt nước: 1/2HP x 1 cái</w:t>
            </w:r>
            <w:r w:rsidRPr="003B0A97">
              <w:rPr>
                <w:color w:val="000000" w:themeColor="text1"/>
                <w:szCs w:val="26"/>
              </w:rPr>
              <w:br/>
              <w:t>Điện áp: 3ph/380V/50Hz</w:t>
            </w:r>
            <w:r w:rsidRPr="003B0A97">
              <w:rPr>
                <w:color w:val="000000" w:themeColor="text1"/>
                <w:szCs w:val="26"/>
              </w:rPr>
              <w:br/>
              <w:t>Bao gồm: tủ điện điều khiển</w:t>
            </w:r>
          </w:p>
        </w:tc>
        <w:tc>
          <w:tcPr>
            <w:tcW w:w="1985" w:type="dxa"/>
            <w:tcBorders>
              <w:top w:val="nil"/>
              <w:left w:val="nil"/>
              <w:bottom w:val="single" w:sz="4" w:space="0" w:color="auto"/>
              <w:right w:val="single" w:sz="4" w:space="0" w:color="auto"/>
            </w:tcBorders>
            <w:shd w:val="clear" w:color="auto" w:fill="auto"/>
            <w:vAlign w:val="center"/>
            <w:hideMark/>
          </w:tcPr>
          <w:p w14:paraId="40EE9F6B" w14:textId="77777777" w:rsidR="00751C30" w:rsidRPr="003B0A97" w:rsidRDefault="00751C30" w:rsidP="00751C30">
            <w:pPr>
              <w:jc w:val="center"/>
              <w:rPr>
                <w:color w:val="000000" w:themeColor="text1"/>
                <w:szCs w:val="26"/>
              </w:rPr>
            </w:pPr>
            <w:r w:rsidRPr="003B0A97">
              <w:rPr>
                <w:color w:val="000000" w:themeColor="text1"/>
                <w:szCs w:val="26"/>
              </w:rPr>
              <w:t>Việt Nam</w:t>
            </w:r>
          </w:p>
        </w:tc>
        <w:tc>
          <w:tcPr>
            <w:tcW w:w="1984" w:type="dxa"/>
            <w:tcBorders>
              <w:top w:val="nil"/>
              <w:left w:val="nil"/>
              <w:bottom w:val="single" w:sz="4" w:space="0" w:color="auto"/>
              <w:right w:val="single" w:sz="4" w:space="0" w:color="auto"/>
            </w:tcBorders>
            <w:shd w:val="clear" w:color="auto" w:fill="auto"/>
            <w:vAlign w:val="center"/>
            <w:hideMark/>
          </w:tcPr>
          <w:p w14:paraId="1D66AB2F" w14:textId="77777777" w:rsidR="00751C30" w:rsidRPr="003B0A97" w:rsidRDefault="00751C30" w:rsidP="00751C30">
            <w:pPr>
              <w:jc w:val="center"/>
              <w:rPr>
                <w:color w:val="000000" w:themeColor="text1"/>
                <w:szCs w:val="26"/>
              </w:rPr>
            </w:pPr>
            <w:r w:rsidRPr="003B0A97">
              <w:rPr>
                <w:color w:val="000000" w:themeColor="text1"/>
                <w:szCs w:val="26"/>
              </w:rPr>
              <w:t>cái</w:t>
            </w:r>
          </w:p>
        </w:tc>
        <w:tc>
          <w:tcPr>
            <w:tcW w:w="1276" w:type="dxa"/>
            <w:tcBorders>
              <w:top w:val="nil"/>
              <w:left w:val="nil"/>
              <w:bottom w:val="single" w:sz="4" w:space="0" w:color="auto"/>
              <w:right w:val="single" w:sz="4" w:space="0" w:color="auto"/>
            </w:tcBorders>
            <w:shd w:val="clear" w:color="auto" w:fill="auto"/>
            <w:vAlign w:val="center"/>
            <w:hideMark/>
          </w:tcPr>
          <w:p w14:paraId="06C1DF5A" w14:textId="77777777" w:rsidR="00751C30" w:rsidRPr="003B0A97" w:rsidRDefault="00751C30" w:rsidP="00751C30">
            <w:pPr>
              <w:jc w:val="center"/>
              <w:rPr>
                <w:color w:val="000000" w:themeColor="text1"/>
                <w:szCs w:val="26"/>
              </w:rPr>
            </w:pPr>
            <w:r w:rsidRPr="003B0A97">
              <w:rPr>
                <w:color w:val="000000" w:themeColor="text1"/>
                <w:szCs w:val="26"/>
              </w:rPr>
              <w:t>1</w:t>
            </w:r>
          </w:p>
        </w:tc>
      </w:tr>
      <w:tr w:rsidR="003B0A97" w:rsidRPr="003B0A97" w14:paraId="10AA8D82" w14:textId="77777777" w:rsidTr="000641E9">
        <w:trPr>
          <w:trHeight w:val="567"/>
          <w:jc w:val="center"/>
        </w:trPr>
        <w:tc>
          <w:tcPr>
            <w:tcW w:w="737" w:type="dxa"/>
            <w:tcBorders>
              <w:top w:val="nil"/>
              <w:left w:val="single" w:sz="4" w:space="0" w:color="auto"/>
              <w:bottom w:val="single" w:sz="4" w:space="0" w:color="auto"/>
              <w:right w:val="single" w:sz="4" w:space="0" w:color="auto"/>
            </w:tcBorders>
            <w:shd w:val="clear" w:color="auto" w:fill="auto"/>
            <w:vAlign w:val="center"/>
            <w:hideMark/>
          </w:tcPr>
          <w:p w14:paraId="286986F5" w14:textId="77777777" w:rsidR="00751C30" w:rsidRPr="003B0A97" w:rsidRDefault="00751C30" w:rsidP="00751C30">
            <w:pPr>
              <w:jc w:val="center"/>
              <w:rPr>
                <w:color w:val="000000" w:themeColor="text1"/>
                <w:szCs w:val="26"/>
              </w:rPr>
            </w:pPr>
            <w:r w:rsidRPr="003B0A97">
              <w:rPr>
                <w:color w:val="000000" w:themeColor="text1"/>
                <w:szCs w:val="26"/>
              </w:rPr>
              <w:t>12</w:t>
            </w:r>
            <w:r w:rsidRPr="003B0A97">
              <w:rPr>
                <w:color w:val="000000" w:themeColor="text1"/>
                <w:szCs w:val="26"/>
                <w:lang w:val="vi-VN"/>
              </w:rPr>
              <w:t>.</w:t>
            </w:r>
            <w:r w:rsidRPr="003B0A97">
              <w:rPr>
                <w:color w:val="000000" w:themeColor="text1"/>
                <w:szCs w:val="26"/>
              </w:rPr>
              <w:t>2</w:t>
            </w:r>
          </w:p>
        </w:tc>
        <w:tc>
          <w:tcPr>
            <w:tcW w:w="2835" w:type="dxa"/>
            <w:tcBorders>
              <w:top w:val="nil"/>
              <w:left w:val="nil"/>
              <w:bottom w:val="single" w:sz="4" w:space="0" w:color="auto"/>
              <w:right w:val="single" w:sz="4" w:space="0" w:color="auto"/>
            </w:tcBorders>
            <w:shd w:val="clear" w:color="auto" w:fill="auto"/>
            <w:vAlign w:val="center"/>
            <w:hideMark/>
          </w:tcPr>
          <w:p w14:paraId="736B3C38" w14:textId="77777777" w:rsidR="00751C30" w:rsidRPr="003B0A97" w:rsidRDefault="00751C30" w:rsidP="00751C30">
            <w:pPr>
              <w:rPr>
                <w:color w:val="000000" w:themeColor="text1"/>
                <w:szCs w:val="26"/>
              </w:rPr>
            </w:pPr>
            <w:r w:rsidRPr="003B0A97">
              <w:rPr>
                <w:color w:val="000000" w:themeColor="text1"/>
                <w:szCs w:val="26"/>
              </w:rPr>
              <w:t>Máy nén khí</w:t>
            </w:r>
          </w:p>
        </w:tc>
        <w:tc>
          <w:tcPr>
            <w:tcW w:w="1417" w:type="dxa"/>
            <w:tcBorders>
              <w:top w:val="nil"/>
              <w:left w:val="nil"/>
              <w:bottom w:val="single" w:sz="4" w:space="0" w:color="auto"/>
              <w:right w:val="single" w:sz="4" w:space="0" w:color="auto"/>
            </w:tcBorders>
            <w:shd w:val="clear" w:color="auto" w:fill="auto"/>
            <w:vAlign w:val="center"/>
            <w:hideMark/>
          </w:tcPr>
          <w:p w14:paraId="73F21AAA" w14:textId="77777777" w:rsidR="00751C30" w:rsidRPr="003B0A97" w:rsidRDefault="00751C30" w:rsidP="00751C30">
            <w:pPr>
              <w:jc w:val="center"/>
              <w:rPr>
                <w:color w:val="000000" w:themeColor="text1"/>
                <w:szCs w:val="26"/>
              </w:rPr>
            </w:pPr>
            <w:r w:rsidRPr="003B0A97">
              <w:rPr>
                <w:color w:val="000000" w:themeColor="text1"/>
                <w:szCs w:val="26"/>
              </w:rPr>
              <w:t>ACFP-01</w:t>
            </w:r>
          </w:p>
        </w:tc>
        <w:tc>
          <w:tcPr>
            <w:tcW w:w="4787" w:type="dxa"/>
            <w:tcBorders>
              <w:top w:val="nil"/>
              <w:left w:val="nil"/>
              <w:bottom w:val="single" w:sz="4" w:space="0" w:color="auto"/>
              <w:right w:val="single" w:sz="4" w:space="0" w:color="auto"/>
            </w:tcBorders>
            <w:shd w:val="clear" w:color="auto" w:fill="auto"/>
            <w:vAlign w:val="center"/>
            <w:hideMark/>
          </w:tcPr>
          <w:p w14:paraId="29F5E25F" w14:textId="77777777" w:rsidR="00751C30" w:rsidRPr="003B0A97" w:rsidRDefault="00751C30" w:rsidP="000641E9">
            <w:pPr>
              <w:jc w:val="left"/>
              <w:rPr>
                <w:color w:val="000000" w:themeColor="text1"/>
                <w:szCs w:val="26"/>
              </w:rPr>
            </w:pPr>
            <w:r w:rsidRPr="003B0A97">
              <w:rPr>
                <w:color w:val="000000" w:themeColor="text1"/>
                <w:szCs w:val="26"/>
              </w:rPr>
              <w:t xml:space="preserve">Điện năng: 1HP, 1ph/220V/50Hz </w:t>
            </w:r>
          </w:p>
        </w:tc>
        <w:tc>
          <w:tcPr>
            <w:tcW w:w="1985" w:type="dxa"/>
            <w:tcBorders>
              <w:top w:val="nil"/>
              <w:left w:val="nil"/>
              <w:bottom w:val="single" w:sz="4" w:space="0" w:color="auto"/>
              <w:right w:val="single" w:sz="4" w:space="0" w:color="auto"/>
            </w:tcBorders>
            <w:shd w:val="clear" w:color="auto" w:fill="auto"/>
            <w:vAlign w:val="center"/>
            <w:hideMark/>
          </w:tcPr>
          <w:p w14:paraId="58FA1EAB" w14:textId="77777777" w:rsidR="00751C30" w:rsidRPr="003B0A97" w:rsidRDefault="00751C30" w:rsidP="00751C30">
            <w:pPr>
              <w:jc w:val="center"/>
              <w:rPr>
                <w:color w:val="000000" w:themeColor="text1"/>
                <w:szCs w:val="26"/>
              </w:rPr>
            </w:pPr>
            <w:r w:rsidRPr="003B0A97">
              <w:rPr>
                <w:color w:val="000000" w:themeColor="text1"/>
                <w:szCs w:val="26"/>
              </w:rPr>
              <w:t>Việt Nam</w:t>
            </w:r>
          </w:p>
        </w:tc>
        <w:tc>
          <w:tcPr>
            <w:tcW w:w="1984" w:type="dxa"/>
            <w:tcBorders>
              <w:top w:val="nil"/>
              <w:left w:val="nil"/>
              <w:bottom w:val="single" w:sz="4" w:space="0" w:color="auto"/>
              <w:right w:val="single" w:sz="4" w:space="0" w:color="auto"/>
            </w:tcBorders>
            <w:shd w:val="clear" w:color="auto" w:fill="auto"/>
            <w:vAlign w:val="center"/>
            <w:hideMark/>
          </w:tcPr>
          <w:p w14:paraId="0E775CE4" w14:textId="77777777" w:rsidR="00751C30" w:rsidRPr="003B0A97" w:rsidRDefault="00751C30" w:rsidP="00751C30">
            <w:pPr>
              <w:jc w:val="center"/>
              <w:rPr>
                <w:color w:val="000000" w:themeColor="text1"/>
                <w:szCs w:val="26"/>
              </w:rPr>
            </w:pPr>
            <w:r w:rsidRPr="003B0A97">
              <w:rPr>
                <w:color w:val="000000" w:themeColor="text1"/>
                <w:szCs w:val="26"/>
              </w:rPr>
              <w:t>cái</w:t>
            </w:r>
          </w:p>
        </w:tc>
        <w:tc>
          <w:tcPr>
            <w:tcW w:w="1276" w:type="dxa"/>
            <w:tcBorders>
              <w:top w:val="nil"/>
              <w:left w:val="nil"/>
              <w:bottom w:val="single" w:sz="4" w:space="0" w:color="auto"/>
              <w:right w:val="single" w:sz="4" w:space="0" w:color="auto"/>
            </w:tcBorders>
            <w:shd w:val="clear" w:color="auto" w:fill="auto"/>
            <w:vAlign w:val="center"/>
            <w:hideMark/>
          </w:tcPr>
          <w:p w14:paraId="14335758" w14:textId="77777777" w:rsidR="00751C30" w:rsidRPr="003B0A97" w:rsidRDefault="00751C30" w:rsidP="00751C30">
            <w:pPr>
              <w:jc w:val="center"/>
              <w:rPr>
                <w:color w:val="000000" w:themeColor="text1"/>
                <w:szCs w:val="26"/>
              </w:rPr>
            </w:pPr>
            <w:r w:rsidRPr="003B0A97">
              <w:rPr>
                <w:color w:val="000000" w:themeColor="text1"/>
                <w:szCs w:val="26"/>
              </w:rPr>
              <w:t>1</w:t>
            </w:r>
          </w:p>
        </w:tc>
      </w:tr>
      <w:tr w:rsidR="003B0A97" w:rsidRPr="003B0A97" w14:paraId="7E65412C" w14:textId="77777777" w:rsidTr="000641E9">
        <w:trPr>
          <w:trHeight w:val="567"/>
          <w:jc w:val="center"/>
        </w:trPr>
        <w:tc>
          <w:tcPr>
            <w:tcW w:w="737" w:type="dxa"/>
            <w:tcBorders>
              <w:top w:val="nil"/>
              <w:left w:val="single" w:sz="4" w:space="0" w:color="auto"/>
              <w:bottom w:val="single" w:sz="4" w:space="0" w:color="auto"/>
              <w:right w:val="single" w:sz="4" w:space="0" w:color="auto"/>
            </w:tcBorders>
            <w:shd w:val="clear" w:color="auto" w:fill="auto"/>
            <w:vAlign w:val="center"/>
            <w:hideMark/>
          </w:tcPr>
          <w:p w14:paraId="7A037317" w14:textId="77777777" w:rsidR="00751C30" w:rsidRPr="003B0A97" w:rsidRDefault="00751C30" w:rsidP="00751C30">
            <w:pPr>
              <w:jc w:val="center"/>
              <w:rPr>
                <w:color w:val="000000" w:themeColor="text1"/>
                <w:szCs w:val="26"/>
              </w:rPr>
            </w:pPr>
            <w:r w:rsidRPr="003B0A97">
              <w:rPr>
                <w:color w:val="000000" w:themeColor="text1"/>
                <w:szCs w:val="26"/>
              </w:rPr>
              <w:t>12</w:t>
            </w:r>
            <w:r w:rsidRPr="003B0A97">
              <w:rPr>
                <w:color w:val="000000" w:themeColor="text1"/>
                <w:szCs w:val="26"/>
                <w:lang w:val="vi-VN"/>
              </w:rPr>
              <w:t>.</w:t>
            </w:r>
            <w:r w:rsidRPr="003B0A97">
              <w:rPr>
                <w:color w:val="000000" w:themeColor="text1"/>
                <w:szCs w:val="26"/>
              </w:rPr>
              <w:t>3</w:t>
            </w:r>
          </w:p>
        </w:tc>
        <w:tc>
          <w:tcPr>
            <w:tcW w:w="2835" w:type="dxa"/>
            <w:tcBorders>
              <w:top w:val="nil"/>
              <w:left w:val="nil"/>
              <w:bottom w:val="single" w:sz="4" w:space="0" w:color="auto"/>
              <w:right w:val="single" w:sz="4" w:space="0" w:color="auto"/>
            </w:tcBorders>
            <w:shd w:val="clear" w:color="auto" w:fill="auto"/>
            <w:vAlign w:val="center"/>
            <w:hideMark/>
          </w:tcPr>
          <w:p w14:paraId="71632267" w14:textId="77777777" w:rsidR="00751C30" w:rsidRPr="003B0A97" w:rsidRDefault="00751C30" w:rsidP="00751C30">
            <w:pPr>
              <w:rPr>
                <w:color w:val="000000" w:themeColor="text1"/>
                <w:szCs w:val="26"/>
              </w:rPr>
            </w:pPr>
            <w:r w:rsidRPr="003B0A97">
              <w:rPr>
                <w:color w:val="000000" w:themeColor="text1"/>
                <w:szCs w:val="26"/>
              </w:rPr>
              <w:t>Bơm rửa</w:t>
            </w:r>
          </w:p>
        </w:tc>
        <w:tc>
          <w:tcPr>
            <w:tcW w:w="1417" w:type="dxa"/>
            <w:tcBorders>
              <w:top w:val="nil"/>
              <w:left w:val="nil"/>
              <w:bottom w:val="single" w:sz="4" w:space="0" w:color="auto"/>
              <w:right w:val="single" w:sz="4" w:space="0" w:color="auto"/>
            </w:tcBorders>
            <w:shd w:val="clear" w:color="auto" w:fill="auto"/>
            <w:vAlign w:val="center"/>
            <w:hideMark/>
          </w:tcPr>
          <w:p w14:paraId="032BBCBD" w14:textId="77777777" w:rsidR="00751C30" w:rsidRPr="003B0A97" w:rsidRDefault="00751C30" w:rsidP="00751C30">
            <w:pPr>
              <w:jc w:val="center"/>
              <w:rPr>
                <w:color w:val="000000" w:themeColor="text1"/>
                <w:szCs w:val="26"/>
              </w:rPr>
            </w:pPr>
            <w:r w:rsidRPr="003B0A97">
              <w:rPr>
                <w:color w:val="000000" w:themeColor="text1"/>
                <w:szCs w:val="26"/>
              </w:rPr>
              <w:t>BWPFP-01</w:t>
            </w:r>
          </w:p>
        </w:tc>
        <w:tc>
          <w:tcPr>
            <w:tcW w:w="4787" w:type="dxa"/>
            <w:tcBorders>
              <w:top w:val="nil"/>
              <w:left w:val="nil"/>
              <w:bottom w:val="nil"/>
              <w:right w:val="single" w:sz="4" w:space="0" w:color="auto"/>
            </w:tcBorders>
            <w:shd w:val="clear" w:color="auto" w:fill="auto"/>
            <w:vAlign w:val="center"/>
            <w:hideMark/>
          </w:tcPr>
          <w:p w14:paraId="3FF440C1" w14:textId="77777777" w:rsidR="00751C30" w:rsidRPr="003B0A97" w:rsidRDefault="00751C30" w:rsidP="000641E9">
            <w:pPr>
              <w:jc w:val="left"/>
              <w:rPr>
                <w:color w:val="000000" w:themeColor="text1"/>
                <w:szCs w:val="26"/>
              </w:rPr>
            </w:pPr>
            <w:r w:rsidRPr="003B0A97">
              <w:rPr>
                <w:color w:val="000000" w:themeColor="text1"/>
                <w:szCs w:val="26"/>
              </w:rPr>
              <w:t>- Loại: Bơm trục đứ</w:t>
            </w:r>
            <w:r w:rsidR="000641E9" w:rsidRPr="003B0A97">
              <w:rPr>
                <w:color w:val="000000" w:themeColor="text1"/>
                <w:szCs w:val="26"/>
              </w:rPr>
              <w:t xml:space="preserve">ng. </w:t>
            </w:r>
            <w:r w:rsidRPr="003B0A97">
              <w:rPr>
                <w:color w:val="000000" w:themeColor="text1"/>
                <w:szCs w:val="26"/>
              </w:rPr>
              <w:t>Lưu lượng: 6m</w:t>
            </w:r>
            <w:r w:rsidRPr="003B0A97">
              <w:rPr>
                <w:color w:val="000000" w:themeColor="text1"/>
                <w:szCs w:val="26"/>
                <w:vertAlign w:val="superscript"/>
              </w:rPr>
              <w:t>3</w:t>
            </w:r>
            <w:r w:rsidRPr="003B0A97">
              <w:rPr>
                <w:color w:val="000000" w:themeColor="text1"/>
                <w:szCs w:val="26"/>
              </w:rPr>
              <w:t>/h</w:t>
            </w:r>
            <w:r w:rsidRPr="003B0A97">
              <w:rPr>
                <w:color w:val="000000" w:themeColor="text1"/>
                <w:szCs w:val="26"/>
              </w:rPr>
              <w:br/>
              <w:t xml:space="preserve">- Cột áp: 69m </w:t>
            </w:r>
            <w:r w:rsidRPr="003B0A97">
              <w:rPr>
                <w:color w:val="000000" w:themeColor="text1"/>
                <w:szCs w:val="26"/>
              </w:rPr>
              <w:br/>
              <w:t>- Công suất: 2</w:t>
            </w:r>
            <w:r w:rsidRPr="003B0A97">
              <w:rPr>
                <w:color w:val="000000" w:themeColor="text1"/>
                <w:szCs w:val="26"/>
                <w:lang w:val="vi-VN"/>
              </w:rPr>
              <w:t>,</w:t>
            </w:r>
            <w:r w:rsidRPr="003B0A97">
              <w:rPr>
                <w:color w:val="000000" w:themeColor="text1"/>
                <w:szCs w:val="26"/>
              </w:rPr>
              <w:t>2kW, 3ph/400V/50Hz</w:t>
            </w:r>
          </w:p>
        </w:tc>
        <w:tc>
          <w:tcPr>
            <w:tcW w:w="1985" w:type="dxa"/>
            <w:tcBorders>
              <w:top w:val="nil"/>
              <w:left w:val="nil"/>
              <w:bottom w:val="single" w:sz="4" w:space="0" w:color="auto"/>
              <w:right w:val="single" w:sz="4" w:space="0" w:color="auto"/>
            </w:tcBorders>
            <w:shd w:val="clear" w:color="auto" w:fill="auto"/>
            <w:vAlign w:val="center"/>
            <w:hideMark/>
          </w:tcPr>
          <w:p w14:paraId="1864F865" w14:textId="77777777" w:rsidR="00751C30" w:rsidRPr="003B0A97" w:rsidRDefault="00751C30" w:rsidP="00751C30">
            <w:pPr>
              <w:jc w:val="center"/>
              <w:rPr>
                <w:color w:val="000000" w:themeColor="text1"/>
                <w:szCs w:val="26"/>
              </w:rPr>
            </w:pPr>
            <w:r w:rsidRPr="003B0A97">
              <w:rPr>
                <w:color w:val="000000" w:themeColor="text1"/>
                <w:szCs w:val="26"/>
              </w:rPr>
              <w:t>EU/ G7</w:t>
            </w:r>
          </w:p>
        </w:tc>
        <w:tc>
          <w:tcPr>
            <w:tcW w:w="1984" w:type="dxa"/>
            <w:tcBorders>
              <w:top w:val="nil"/>
              <w:left w:val="nil"/>
              <w:bottom w:val="single" w:sz="4" w:space="0" w:color="auto"/>
              <w:right w:val="single" w:sz="4" w:space="0" w:color="auto"/>
            </w:tcBorders>
            <w:shd w:val="clear" w:color="auto" w:fill="auto"/>
            <w:vAlign w:val="center"/>
            <w:hideMark/>
          </w:tcPr>
          <w:p w14:paraId="749A01B8" w14:textId="77777777" w:rsidR="00751C30" w:rsidRPr="003B0A97" w:rsidRDefault="00751C30" w:rsidP="00751C30">
            <w:pPr>
              <w:jc w:val="center"/>
              <w:rPr>
                <w:color w:val="000000" w:themeColor="text1"/>
                <w:szCs w:val="26"/>
              </w:rPr>
            </w:pPr>
            <w:r w:rsidRPr="003B0A97">
              <w:rPr>
                <w:color w:val="000000" w:themeColor="text1"/>
                <w:szCs w:val="26"/>
              </w:rPr>
              <w:t>cái</w:t>
            </w:r>
          </w:p>
        </w:tc>
        <w:tc>
          <w:tcPr>
            <w:tcW w:w="1276" w:type="dxa"/>
            <w:tcBorders>
              <w:top w:val="nil"/>
              <w:left w:val="nil"/>
              <w:bottom w:val="single" w:sz="4" w:space="0" w:color="auto"/>
              <w:right w:val="single" w:sz="4" w:space="0" w:color="auto"/>
            </w:tcBorders>
            <w:shd w:val="clear" w:color="auto" w:fill="auto"/>
            <w:vAlign w:val="center"/>
            <w:hideMark/>
          </w:tcPr>
          <w:p w14:paraId="5340F78A" w14:textId="77777777" w:rsidR="00751C30" w:rsidRPr="003B0A97" w:rsidRDefault="00751C30" w:rsidP="00751C30">
            <w:pPr>
              <w:jc w:val="center"/>
              <w:rPr>
                <w:color w:val="000000" w:themeColor="text1"/>
                <w:szCs w:val="26"/>
              </w:rPr>
            </w:pPr>
            <w:r w:rsidRPr="003B0A97">
              <w:rPr>
                <w:color w:val="000000" w:themeColor="text1"/>
                <w:szCs w:val="26"/>
              </w:rPr>
              <w:t>1</w:t>
            </w:r>
          </w:p>
        </w:tc>
      </w:tr>
      <w:tr w:rsidR="003B0A97" w:rsidRPr="003B0A97" w14:paraId="7E9868D8" w14:textId="77777777" w:rsidTr="000641E9">
        <w:trPr>
          <w:trHeight w:val="567"/>
          <w:jc w:val="center"/>
        </w:trPr>
        <w:tc>
          <w:tcPr>
            <w:tcW w:w="737" w:type="dxa"/>
            <w:tcBorders>
              <w:top w:val="nil"/>
              <w:left w:val="single" w:sz="4" w:space="0" w:color="auto"/>
              <w:bottom w:val="single" w:sz="4" w:space="0" w:color="auto"/>
              <w:right w:val="single" w:sz="4" w:space="0" w:color="auto"/>
            </w:tcBorders>
            <w:shd w:val="clear" w:color="auto" w:fill="auto"/>
            <w:vAlign w:val="center"/>
            <w:hideMark/>
          </w:tcPr>
          <w:p w14:paraId="0D821F3C" w14:textId="77777777" w:rsidR="00751C30" w:rsidRPr="003B0A97" w:rsidRDefault="00751C30" w:rsidP="00751C30">
            <w:pPr>
              <w:jc w:val="center"/>
              <w:rPr>
                <w:color w:val="000000" w:themeColor="text1"/>
                <w:szCs w:val="26"/>
              </w:rPr>
            </w:pPr>
            <w:r w:rsidRPr="003B0A97">
              <w:rPr>
                <w:color w:val="000000" w:themeColor="text1"/>
                <w:szCs w:val="26"/>
              </w:rPr>
              <w:t>12</w:t>
            </w:r>
            <w:r w:rsidRPr="003B0A97">
              <w:rPr>
                <w:color w:val="000000" w:themeColor="text1"/>
                <w:szCs w:val="26"/>
                <w:lang w:val="vi-VN"/>
              </w:rPr>
              <w:t>.</w:t>
            </w:r>
            <w:r w:rsidRPr="003B0A97">
              <w:rPr>
                <w:color w:val="000000" w:themeColor="text1"/>
                <w:szCs w:val="26"/>
              </w:rPr>
              <w:t>4</w:t>
            </w:r>
          </w:p>
        </w:tc>
        <w:tc>
          <w:tcPr>
            <w:tcW w:w="2835" w:type="dxa"/>
            <w:tcBorders>
              <w:top w:val="nil"/>
              <w:left w:val="nil"/>
              <w:bottom w:val="single" w:sz="4" w:space="0" w:color="auto"/>
              <w:right w:val="single" w:sz="4" w:space="0" w:color="auto"/>
            </w:tcBorders>
            <w:shd w:val="clear" w:color="auto" w:fill="auto"/>
            <w:vAlign w:val="center"/>
            <w:hideMark/>
          </w:tcPr>
          <w:p w14:paraId="53F50A27" w14:textId="77777777" w:rsidR="00751C30" w:rsidRPr="003B0A97" w:rsidRDefault="00751C30" w:rsidP="00751C30">
            <w:pPr>
              <w:rPr>
                <w:color w:val="000000" w:themeColor="text1"/>
                <w:szCs w:val="26"/>
              </w:rPr>
            </w:pPr>
            <w:r w:rsidRPr="003B0A97">
              <w:rPr>
                <w:color w:val="000000" w:themeColor="text1"/>
                <w:szCs w:val="26"/>
              </w:rPr>
              <w:t>Bồn chứa nước sạch</w:t>
            </w:r>
          </w:p>
        </w:tc>
        <w:tc>
          <w:tcPr>
            <w:tcW w:w="1417" w:type="dxa"/>
            <w:tcBorders>
              <w:top w:val="nil"/>
              <w:left w:val="nil"/>
              <w:bottom w:val="single" w:sz="4" w:space="0" w:color="auto"/>
              <w:right w:val="single" w:sz="4" w:space="0" w:color="auto"/>
            </w:tcBorders>
            <w:shd w:val="clear" w:color="auto" w:fill="auto"/>
            <w:vAlign w:val="center"/>
            <w:hideMark/>
          </w:tcPr>
          <w:p w14:paraId="7A934D56" w14:textId="77777777" w:rsidR="00751C30" w:rsidRPr="003B0A97" w:rsidRDefault="00751C30" w:rsidP="00751C30">
            <w:pPr>
              <w:jc w:val="center"/>
              <w:rPr>
                <w:color w:val="000000" w:themeColor="text1"/>
                <w:szCs w:val="26"/>
              </w:rPr>
            </w:pPr>
            <w:r w:rsidRPr="003B0A97">
              <w:rPr>
                <w:color w:val="000000" w:themeColor="text1"/>
                <w:szCs w:val="26"/>
              </w:rPr>
              <w:t>WTFP-01</w:t>
            </w:r>
          </w:p>
        </w:tc>
        <w:tc>
          <w:tcPr>
            <w:tcW w:w="4787" w:type="dxa"/>
            <w:tcBorders>
              <w:top w:val="single" w:sz="4" w:space="0" w:color="auto"/>
              <w:left w:val="nil"/>
              <w:bottom w:val="single" w:sz="4" w:space="0" w:color="auto"/>
              <w:right w:val="single" w:sz="4" w:space="0" w:color="auto"/>
            </w:tcBorders>
            <w:shd w:val="clear" w:color="auto" w:fill="auto"/>
            <w:vAlign w:val="center"/>
            <w:hideMark/>
          </w:tcPr>
          <w:p w14:paraId="000ACDEA" w14:textId="77777777" w:rsidR="00751C30" w:rsidRPr="003B0A97" w:rsidRDefault="00751C30" w:rsidP="000641E9">
            <w:pPr>
              <w:jc w:val="left"/>
              <w:rPr>
                <w:color w:val="000000" w:themeColor="text1"/>
                <w:szCs w:val="26"/>
              </w:rPr>
            </w:pPr>
            <w:r w:rsidRPr="003B0A97">
              <w:rPr>
                <w:color w:val="000000" w:themeColor="text1"/>
                <w:szCs w:val="26"/>
              </w:rPr>
              <w:t>Thể tích: 3</w:t>
            </w:r>
            <w:r w:rsidRPr="003B0A97">
              <w:rPr>
                <w:color w:val="000000" w:themeColor="text1"/>
                <w:szCs w:val="26"/>
                <w:lang w:val="vi-VN"/>
              </w:rPr>
              <w:t>,</w:t>
            </w:r>
            <w:r w:rsidRPr="003B0A97">
              <w:rPr>
                <w:color w:val="000000" w:themeColor="text1"/>
                <w:szCs w:val="26"/>
              </w:rPr>
              <w:t>0m</w:t>
            </w:r>
            <w:r w:rsidRPr="003B0A97">
              <w:rPr>
                <w:color w:val="000000" w:themeColor="text1"/>
                <w:szCs w:val="26"/>
                <w:vertAlign w:val="superscript"/>
              </w:rPr>
              <w:t>3</w:t>
            </w:r>
            <w:r w:rsidR="000641E9" w:rsidRPr="003B0A97">
              <w:rPr>
                <w:color w:val="000000" w:themeColor="text1"/>
                <w:szCs w:val="26"/>
              </w:rPr>
              <w:t xml:space="preserve">. </w:t>
            </w:r>
            <w:r w:rsidRPr="003B0A97">
              <w:rPr>
                <w:color w:val="000000" w:themeColor="text1"/>
                <w:szCs w:val="26"/>
              </w:rPr>
              <w:t>Vật liệu: LLDPE</w:t>
            </w:r>
          </w:p>
        </w:tc>
        <w:tc>
          <w:tcPr>
            <w:tcW w:w="1985" w:type="dxa"/>
            <w:tcBorders>
              <w:top w:val="nil"/>
              <w:left w:val="nil"/>
              <w:bottom w:val="single" w:sz="4" w:space="0" w:color="auto"/>
              <w:right w:val="single" w:sz="4" w:space="0" w:color="auto"/>
            </w:tcBorders>
            <w:shd w:val="clear" w:color="auto" w:fill="auto"/>
            <w:vAlign w:val="center"/>
            <w:hideMark/>
          </w:tcPr>
          <w:p w14:paraId="398A2C40" w14:textId="77777777" w:rsidR="00751C30" w:rsidRPr="003B0A97" w:rsidRDefault="00751C30" w:rsidP="00751C30">
            <w:pPr>
              <w:jc w:val="center"/>
              <w:rPr>
                <w:color w:val="000000" w:themeColor="text1"/>
                <w:szCs w:val="26"/>
              </w:rPr>
            </w:pPr>
            <w:r w:rsidRPr="003B0A97">
              <w:rPr>
                <w:color w:val="000000" w:themeColor="text1"/>
                <w:szCs w:val="26"/>
              </w:rPr>
              <w:t>Việt Nam</w:t>
            </w:r>
          </w:p>
        </w:tc>
        <w:tc>
          <w:tcPr>
            <w:tcW w:w="1984" w:type="dxa"/>
            <w:tcBorders>
              <w:top w:val="nil"/>
              <w:left w:val="nil"/>
              <w:bottom w:val="single" w:sz="4" w:space="0" w:color="auto"/>
              <w:right w:val="single" w:sz="4" w:space="0" w:color="auto"/>
            </w:tcBorders>
            <w:shd w:val="clear" w:color="auto" w:fill="auto"/>
            <w:vAlign w:val="center"/>
            <w:hideMark/>
          </w:tcPr>
          <w:p w14:paraId="04D06D78" w14:textId="77777777" w:rsidR="00751C30" w:rsidRPr="003B0A97" w:rsidRDefault="00751C30" w:rsidP="00751C30">
            <w:pPr>
              <w:jc w:val="center"/>
              <w:rPr>
                <w:color w:val="000000" w:themeColor="text1"/>
                <w:szCs w:val="26"/>
              </w:rPr>
            </w:pPr>
            <w:r w:rsidRPr="003B0A97">
              <w:rPr>
                <w:color w:val="000000" w:themeColor="text1"/>
                <w:szCs w:val="26"/>
              </w:rPr>
              <w:t>cái</w:t>
            </w:r>
          </w:p>
        </w:tc>
        <w:tc>
          <w:tcPr>
            <w:tcW w:w="1276" w:type="dxa"/>
            <w:tcBorders>
              <w:top w:val="nil"/>
              <w:left w:val="nil"/>
              <w:bottom w:val="single" w:sz="4" w:space="0" w:color="auto"/>
              <w:right w:val="single" w:sz="4" w:space="0" w:color="auto"/>
            </w:tcBorders>
            <w:shd w:val="clear" w:color="auto" w:fill="auto"/>
            <w:vAlign w:val="center"/>
            <w:hideMark/>
          </w:tcPr>
          <w:p w14:paraId="4B044A04" w14:textId="77777777" w:rsidR="00751C30" w:rsidRPr="003B0A97" w:rsidRDefault="00751C30" w:rsidP="00751C30">
            <w:pPr>
              <w:jc w:val="center"/>
              <w:rPr>
                <w:color w:val="000000" w:themeColor="text1"/>
                <w:szCs w:val="26"/>
              </w:rPr>
            </w:pPr>
            <w:r w:rsidRPr="003B0A97">
              <w:rPr>
                <w:color w:val="000000" w:themeColor="text1"/>
                <w:szCs w:val="26"/>
              </w:rPr>
              <w:t>1</w:t>
            </w:r>
          </w:p>
        </w:tc>
      </w:tr>
      <w:tr w:rsidR="003B0A97" w:rsidRPr="003B0A97" w14:paraId="24FA0A2F" w14:textId="77777777" w:rsidTr="000641E9">
        <w:trPr>
          <w:trHeight w:val="567"/>
          <w:jc w:val="center"/>
        </w:trPr>
        <w:tc>
          <w:tcPr>
            <w:tcW w:w="737" w:type="dxa"/>
            <w:tcBorders>
              <w:top w:val="nil"/>
              <w:left w:val="single" w:sz="4" w:space="0" w:color="auto"/>
              <w:bottom w:val="single" w:sz="4" w:space="0" w:color="auto"/>
              <w:right w:val="single" w:sz="4" w:space="0" w:color="auto"/>
            </w:tcBorders>
            <w:shd w:val="clear" w:color="auto" w:fill="auto"/>
            <w:vAlign w:val="center"/>
            <w:hideMark/>
          </w:tcPr>
          <w:p w14:paraId="37FB2E2A" w14:textId="77777777" w:rsidR="00751C30" w:rsidRPr="003B0A97" w:rsidRDefault="00751C30" w:rsidP="00751C30">
            <w:pPr>
              <w:jc w:val="center"/>
              <w:rPr>
                <w:color w:val="000000" w:themeColor="text1"/>
                <w:szCs w:val="26"/>
              </w:rPr>
            </w:pPr>
            <w:r w:rsidRPr="003B0A97">
              <w:rPr>
                <w:color w:val="000000" w:themeColor="text1"/>
                <w:szCs w:val="26"/>
              </w:rPr>
              <w:t>12</w:t>
            </w:r>
            <w:r w:rsidRPr="003B0A97">
              <w:rPr>
                <w:color w:val="000000" w:themeColor="text1"/>
                <w:szCs w:val="26"/>
                <w:lang w:val="vi-VN"/>
              </w:rPr>
              <w:t>.</w:t>
            </w:r>
            <w:r w:rsidRPr="003B0A97">
              <w:rPr>
                <w:color w:val="000000" w:themeColor="text1"/>
                <w:szCs w:val="26"/>
              </w:rPr>
              <w:t>5</w:t>
            </w:r>
          </w:p>
        </w:tc>
        <w:tc>
          <w:tcPr>
            <w:tcW w:w="2835" w:type="dxa"/>
            <w:tcBorders>
              <w:top w:val="nil"/>
              <w:left w:val="nil"/>
              <w:bottom w:val="single" w:sz="4" w:space="0" w:color="auto"/>
              <w:right w:val="single" w:sz="4" w:space="0" w:color="auto"/>
            </w:tcBorders>
            <w:shd w:val="clear" w:color="auto" w:fill="auto"/>
            <w:vAlign w:val="center"/>
            <w:hideMark/>
          </w:tcPr>
          <w:p w14:paraId="3A26D94D" w14:textId="77777777" w:rsidR="00751C30" w:rsidRPr="003B0A97" w:rsidRDefault="00751C30" w:rsidP="00751C30">
            <w:pPr>
              <w:rPr>
                <w:color w:val="000000" w:themeColor="text1"/>
                <w:szCs w:val="26"/>
              </w:rPr>
            </w:pPr>
            <w:r w:rsidRPr="003B0A97">
              <w:rPr>
                <w:color w:val="000000" w:themeColor="text1"/>
                <w:szCs w:val="26"/>
              </w:rPr>
              <w:t>Bồn chứa C-polymer</w:t>
            </w:r>
          </w:p>
        </w:tc>
        <w:tc>
          <w:tcPr>
            <w:tcW w:w="1417" w:type="dxa"/>
            <w:tcBorders>
              <w:top w:val="nil"/>
              <w:left w:val="nil"/>
              <w:bottom w:val="single" w:sz="4" w:space="0" w:color="auto"/>
              <w:right w:val="single" w:sz="4" w:space="0" w:color="auto"/>
            </w:tcBorders>
            <w:shd w:val="clear" w:color="auto" w:fill="auto"/>
            <w:vAlign w:val="center"/>
            <w:hideMark/>
          </w:tcPr>
          <w:p w14:paraId="7F6B22DB" w14:textId="77777777" w:rsidR="00751C30" w:rsidRPr="003B0A97" w:rsidRDefault="00751C30" w:rsidP="00751C30">
            <w:pPr>
              <w:jc w:val="center"/>
              <w:rPr>
                <w:color w:val="000000" w:themeColor="text1"/>
                <w:szCs w:val="26"/>
              </w:rPr>
            </w:pPr>
            <w:r w:rsidRPr="003B0A97">
              <w:rPr>
                <w:color w:val="000000" w:themeColor="text1"/>
                <w:szCs w:val="26"/>
              </w:rPr>
              <w:t>CTFP-01</w:t>
            </w:r>
          </w:p>
        </w:tc>
        <w:tc>
          <w:tcPr>
            <w:tcW w:w="4787" w:type="dxa"/>
            <w:tcBorders>
              <w:top w:val="nil"/>
              <w:left w:val="nil"/>
              <w:bottom w:val="single" w:sz="4" w:space="0" w:color="auto"/>
              <w:right w:val="single" w:sz="4" w:space="0" w:color="auto"/>
            </w:tcBorders>
            <w:shd w:val="clear" w:color="auto" w:fill="auto"/>
            <w:vAlign w:val="center"/>
            <w:hideMark/>
          </w:tcPr>
          <w:p w14:paraId="4C251B20" w14:textId="77777777" w:rsidR="00751C30" w:rsidRPr="003B0A97" w:rsidRDefault="00751C30" w:rsidP="000641E9">
            <w:pPr>
              <w:jc w:val="left"/>
              <w:rPr>
                <w:color w:val="000000" w:themeColor="text1"/>
                <w:szCs w:val="26"/>
              </w:rPr>
            </w:pPr>
            <w:r w:rsidRPr="003B0A97">
              <w:rPr>
                <w:color w:val="000000" w:themeColor="text1"/>
                <w:szCs w:val="26"/>
              </w:rPr>
              <w:t>Thể tích: 1</w:t>
            </w:r>
            <w:r w:rsidRPr="003B0A97">
              <w:rPr>
                <w:color w:val="000000" w:themeColor="text1"/>
                <w:szCs w:val="26"/>
                <w:lang w:val="vi-VN"/>
              </w:rPr>
              <w:t>,</w:t>
            </w:r>
            <w:r w:rsidRPr="003B0A97">
              <w:rPr>
                <w:color w:val="000000" w:themeColor="text1"/>
                <w:szCs w:val="26"/>
              </w:rPr>
              <w:t>0</w:t>
            </w:r>
            <w:r w:rsidRPr="003B0A97">
              <w:rPr>
                <w:color w:val="000000" w:themeColor="text1"/>
                <w:szCs w:val="26"/>
                <w:lang w:val="vi-VN"/>
              </w:rPr>
              <w:t xml:space="preserve"> </w:t>
            </w:r>
            <w:r w:rsidRPr="003B0A97">
              <w:rPr>
                <w:color w:val="000000" w:themeColor="text1"/>
                <w:szCs w:val="26"/>
              </w:rPr>
              <w:t>m</w:t>
            </w:r>
            <w:r w:rsidRPr="003B0A97">
              <w:rPr>
                <w:color w:val="000000" w:themeColor="text1"/>
                <w:szCs w:val="26"/>
                <w:vertAlign w:val="superscript"/>
              </w:rPr>
              <w:t xml:space="preserve">3 </w:t>
            </w:r>
            <w:r w:rsidR="000641E9" w:rsidRPr="003B0A97">
              <w:rPr>
                <w:color w:val="000000" w:themeColor="text1"/>
                <w:szCs w:val="26"/>
              </w:rPr>
              <w:t xml:space="preserve">. </w:t>
            </w:r>
            <w:r w:rsidRPr="003B0A97">
              <w:rPr>
                <w:color w:val="000000" w:themeColor="text1"/>
                <w:szCs w:val="26"/>
              </w:rPr>
              <w:t>Vật liệu: LLDPE</w:t>
            </w:r>
          </w:p>
        </w:tc>
        <w:tc>
          <w:tcPr>
            <w:tcW w:w="1985" w:type="dxa"/>
            <w:tcBorders>
              <w:top w:val="nil"/>
              <w:left w:val="nil"/>
              <w:bottom w:val="single" w:sz="4" w:space="0" w:color="auto"/>
              <w:right w:val="single" w:sz="4" w:space="0" w:color="auto"/>
            </w:tcBorders>
            <w:shd w:val="clear" w:color="auto" w:fill="auto"/>
            <w:vAlign w:val="center"/>
            <w:hideMark/>
          </w:tcPr>
          <w:p w14:paraId="468E864C" w14:textId="77777777" w:rsidR="00751C30" w:rsidRPr="003B0A97" w:rsidRDefault="00751C30" w:rsidP="00751C30">
            <w:pPr>
              <w:jc w:val="center"/>
              <w:rPr>
                <w:color w:val="000000" w:themeColor="text1"/>
                <w:szCs w:val="26"/>
              </w:rPr>
            </w:pPr>
            <w:r w:rsidRPr="003B0A97">
              <w:rPr>
                <w:color w:val="000000" w:themeColor="text1"/>
                <w:szCs w:val="26"/>
              </w:rPr>
              <w:t>Việt Nam</w:t>
            </w:r>
          </w:p>
        </w:tc>
        <w:tc>
          <w:tcPr>
            <w:tcW w:w="1984" w:type="dxa"/>
            <w:tcBorders>
              <w:top w:val="nil"/>
              <w:left w:val="nil"/>
              <w:bottom w:val="single" w:sz="4" w:space="0" w:color="auto"/>
              <w:right w:val="single" w:sz="4" w:space="0" w:color="auto"/>
            </w:tcBorders>
            <w:shd w:val="clear" w:color="auto" w:fill="auto"/>
            <w:vAlign w:val="center"/>
            <w:hideMark/>
          </w:tcPr>
          <w:p w14:paraId="64C2EC1F" w14:textId="77777777" w:rsidR="00751C30" w:rsidRPr="003B0A97" w:rsidRDefault="00751C30" w:rsidP="00751C30">
            <w:pPr>
              <w:jc w:val="center"/>
              <w:rPr>
                <w:color w:val="000000" w:themeColor="text1"/>
                <w:szCs w:val="26"/>
              </w:rPr>
            </w:pPr>
            <w:r w:rsidRPr="003B0A97">
              <w:rPr>
                <w:color w:val="000000" w:themeColor="text1"/>
                <w:szCs w:val="26"/>
              </w:rPr>
              <w:t>cái</w:t>
            </w:r>
          </w:p>
        </w:tc>
        <w:tc>
          <w:tcPr>
            <w:tcW w:w="1276" w:type="dxa"/>
            <w:tcBorders>
              <w:top w:val="nil"/>
              <w:left w:val="nil"/>
              <w:bottom w:val="single" w:sz="4" w:space="0" w:color="auto"/>
              <w:right w:val="single" w:sz="4" w:space="0" w:color="auto"/>
            </w:tcBorders>
            <w:shd w:val="clear" w:color="auto" w:fill="auto"/>
            <w:vAlign w:val="center"/>
            <w:hideMark/>
          </w:tcPr>
          <w:p w14:paraId="24E94B4A" w14:textId="77777777" w:rsidR="00751C30" w:rsidRPr="003B0A97" w:rsidRDefault="00751C30" w:rsidP="00751C30">
            <w:pPr>
              <w:jc w:val="center"/>
              <w:rPr>
                <w:color w:val="000000" w:themeColor="text1"/>
                <w:szCs w:val="26"/>
              </w:rPr>
            </w:pPr>
            <w:r w:rsidRPr="003B0A97">
              <w:rPr>
                <w:color w:val="000000" w:themeColor="text1"/>
                <w:szCs w:val="26"/>
              </w:rPr>
              <w:t>1</w:t>
            </w:r>
          </w:p>
        </w:tc>
      </w:tr>
      <w:tr w:rsidR="003B0A97" w:rsidRPr="003B0A97" w14:paraId="1ECAFE6E" w14:textId="77777777" w:rsidTr="000641E9">
        <w:trPr>
          <w:trHeight w:val="567"/>
          <w:jc w:val="center"/>
        </w:trPr>
        <w:tc>
          <w:tcPr>
            <w:tcW w:w="737" w:type="dxa"/>
            <w:tcBorders>
              <w:top w:val="nil"/>
              <w:left w:val="single" w:sz="4" w:space="0" w:color="auto"/>
              <w:bottom w:val="single" w:sz="4" w:space="0" w:color="auto"/>
              <w:right w:val="single" w:sz="4" w:space="0" w:color="auto"/>
            </w:tcBorders>
            <w:shd w:val="clear" w:color="auto" w:fill="auto"/>
            <w:vAlign w:val="center"/>
            <w:hideMark/>
          </w:tcPr>
          <w:p w14:paraId="27657EAC" w14:textId="77777777" w:rsidR="00751C30" w:rsidRPr="003B0A97" w:rsidRDefault="00751C30" w:rsidP="00751C30">
            <w:pPr>
              <w:jc w:val="center"/>
              <w:rPr>
                <w:color w:val="000000" w:themeColor="text1"/>
                <w:szCs w:val="26"/>
              </w:rPr>
            </w:pPr>
            <w:r w:rsidRPr="003B0A97">
              <w:rPr>
                <w:color w:val="000000" w:themeColor="text1"/>
                <w:szCs w:val="26"/>
              </w:rPr>
              <w:t>12</w:t>
            </w:r>
            <w:r w:rsidRPr="003B0A97">
              <w:rPr>
                <w:color w:val="000000" w:themeColor="text1"/>
                <w:szCs w:val="26"/>
                <w:lang w:val="vi-VN"/>
              </w:rPr>
              <w:t>.</w:t>
            </w:r>
            <w:r w:rsidRPr="003B0A97">
              <w:rPr>
                <w:color w:val="000000" w:themeColor="text1"/>
                <w:szCs w:val="26"/>
              </w:rPr>
              <w:t>6</w:t>
            </w:r>
          </w:p>
        </w:tc>
        <w:tc>
          <w:tcPr>
            <w:tcW w:w="2835" w:type="dxa"/>
            <w:tcBorders>
              <w:top w:val="nil"/>
              <w:left w:val="nil"/>
              <w:bottom w:val="single" w:sz="4" w:space="0" w:color="auto"/>
              <w:right w:val="single" w:sz="4" w:space="0" w:color="auto"/>
            </w:tcBorders>
            <w:shd w:val="clear" w:color="auto" w:fill="auto"/>
            <w:vAlign w:val="center"/>
            <w:hideMark/>
          </w:tcPr>
          <w:p w14:paraId="7BB95EE7" w14:textId="77777777" w:rsidR="00751C30" w:rsidRPr="003B0A97" w:rsidRDefault="00751C30" w:rsidP="00751C30">
            <w:pPr>
              <w:rPr>
                <w:color w:val="000000" w:themeColor="text1"/>
                <w:szCs w:val="26"/>
              </w:rPr>
            </w:pPr>
            <w:r w:rsidRPr="003B0A97">
              <w:rPr>
                <w:color w:val="000000" w:themeColor="text1"/>
                <w:szCs w:val="26"/>
              </w:rPr>
              <w:t>Máy khuấy bồn C-polymer</w:t>
            </w:r>
          </w:p>
        </w:tc>
        <w:tc>
          <w:tcPr>
            <w:tcW w:w="1417" w:type="dxa"/>
            <w:tcBorders>
              <w:top w:val="nil"/>
              <w:left w:val="nil"/>
              <w:bottom w:val="single" w:sz="4" w:space="0" w:color="auto"/>
              <w:right w:val="single" w:sz="4" w:space="0" w:color="auto"/>
            </w:tcBorders>
            <w:shd w:val="clear" w:color="auto" w:fill="auto"/>
            <w:vAlign w:val="center"/>
            <w:hideMark/>
          </w:tcPr>
          <w:p w14:paraId="117ABCA1" w14:textId="77777777" w:rsidR="00751C30" w:rsidRPr="003B0A97" w:rsidRDefault="00751C30" w:rsidP="00751C30">
            <w:pPr>
              <w:jc w:val="center"/>
              <w:rPr>
                <w:color w:val="000000" w:themeColor="text1"/>
                <w:szCs w:val="26"/>
              </w:rPr>
            </w:pPr>
            <w:r w:rsidRPr="003B0A97">
              <w:rPr>
                <w:color w:val="000000" w:themeColor="text1"/>
                <w:szCs w:val="26"/>
              </w:rPr>
              <w:t>CMFP-01</w:t>
            </w:r>
          </w:p>
        </w:tc>
        <w:tc>
          <w:tcPr>
            <w:tcW w:w="4787" w:type="dxa"/>
            <w:tcBorders>
              <w:top w:val="nil"/>
              <w:left w:val="nil"/>
              <w:bottom w:val="single" w:sz="4" w:space="0" w:color="auto"/>
              <w:right w:val="single" w:sz="4" w:space="0" w:color="auto"/>
            </w:tcBorders>
            <w:shd w:val="clear" w:color="auto" w:fill="auto"/>
            <w:vAlign w:val="center"/>
            <w:hideMark/>
          </w:tcPr>
          <w:p w14:paraId="2CA337F1" w14:textId="77777777" w:rsidR="00751C30" w:rsidRPr="003B0A97" w:rsidRDefault="00751C30" w:rsidP="000641E9">
            <w:pPr>
              <w:jc w:val="left"/>
              <w:rPr>
                <w:color w:val="000000" w:themeColor="text1"/>
                <w:szCs w:val="26"/>
              </w:rPr>
            </w:pPr>
            <w:r w:rsidRPr="003B0A97">
              <w:rPr>
                <w:color w:val="000000" w:themeColor="text1"/>
                <w:szCs w:val="26"/>
              </w:rPr>
              <w:t>a/ Động cơ giảm tốc:</w:t>
            </w:r>
            <w:r w:rsidRPr="003B0A97">
              <w:rPr>
                <w:color w:val="000000" w:themeColor="text1"/>
                <w:szCs w:val="26"/>
              </w:rPr>
              <w:br/>
              <w:t>- Tốc độ: 100-150rpm</w:t>
            </w:r>
            <w:r w:rsidRPr="003B0A97">
              <w:rPr>
                <w:color w:val="000000" w:themeColor="text1"/>
                <w:szCs w:val="26"/>
              </w:rPr>
              <w:br/>
              <w:t>- Công suất: 0</w:t>
            </w:r>
            <w:r w:rsidRPr="003B0A97">
              <w:rPr>
                <w:color w:val="000000" w:themeColor="text1"/>
                <w:szCs w:val="26"/>
                <w:lang w:val="vi-VN"/>
              </w:rPr>
              <w:t>,</w:t>
            </w:r>
            <w:r w:rsidRPr="003B0A97">
              <w:rPr>
                <w:color w:val="000000" w:themeColor="text1"/>
                <w:szCs w:val="26"/>
              </w:rPr>
              <w:t>37kW, 3ph/400V/50Hz</w:t>
            </w:r>
            <w:r w:rsidRPr="003B0A97">
              <w:rPr>
                <w:color w:val="000000" w:themeColor="text1"/>
                <w:szCs w:val="26"/>
              </w:rPr>
              <w:br/>
              <w:t>b/ Cánh khuấy và trục: SUS304</w:t>
            </w:r>
          </w:p>
        </w:tc>
        <w:tc>
          <w:tcPr>
            <w:tcW w:w="1985" w:type="dxa"/>
            <w:tcBorders>
              <w:top w:val="nil"/>
              <w:left w:val="nil"/>
              <w:bottom w:val="single" w:sz="4" w:space="0" w:color="auto"/>
              <w:right w:val="single" w:sz="4" w:space="0" w:color="auto"/>
            </w:tcBorders>
            <w:shd w:val="clear" w:color="auto" w:fill="auto"/>
            <w:vAlign w:val="center"/>
            <w:hideMark/>
          </w:tcPr>
          <w:p w14:paraId="0CA5EF06" w14:textId="77777777" w:rsidR="00751C30" w:rsidRPr="003B0A97" w:rsidRDefault="00751C30" w:rsidP="00751C30">
            <w:pPr>
              <w:jc w:val="center"/>
              <w:rPr>
                <w:color w:val="000000" w:themeColor="text1"/>
                <w:szCs w:val="26"/>
              </w:rPr>
            </w:pPr>
            <w:r w:rsidRPr="003B0A97">
              <w:rPr>
                <w:color w:val="000000" w:themeColor="text1"/>
                <w:szCs w:val="26"/>
              </w:rPr>
              <w:t>Động cơ: Singapore</w:t>
            </w:r>
            <w:r w:rsidRPr="003B0A97">
              <w:rPr>
                <w:color w:val="000000" w:themeColor="text1"/>
                <w:szCs w:val="26"/>
              </w:rPr>
              <w:br/>
              <w:t>Cánh khuấy và trục: Việt Nam</w:t>
            </w:r>
          </w:p>
        </w:tc>
        <w:tc>
          <w:tcPr>
            <w:tcW w:w="1984" w:type="dxa"/>
            <w:tcBorders>
              <w:top w:val="nil"/>
              <w:left w:val="nil"/>
              <w:bottom w:val="single" w:sz="4" w:space="0" w:color="auto"/>
              <w:right w:val="single" w:sz="4" w:space="0" w:color="auto"/>
            </w:tcBorders>
            <w:shd w:val="clear" w:color="000000" w:fill="FFFFFF"/>
            <w:vAlign w:val="center"/>
            <w:hideMark/>
          </w:tcPr>
          <w:p w14:paraId="54CF5DD2" w14:textId="77777777" w:rsidR="00751C30" w:rsidRPr="003B0A97" w:rsidRDefault="00751C30" w:rsidP="00751C30">
            <w:pPr>
              <w:jc w:val="center"/>
              <w:rPr>
                <w:color w:val="000000" w:themeColor="text1"/>
                <w:szCs w:val="26"/>
              </w:rPr>
            </w:pPr>
            <w:r w:rsidRPr="003B0A97">
              <w:rPr>
                <w:color w:val="000000" w:themeColor="text1"/>
                <w:szCs w:val="26"/>
              </w:rPr>
              <w:t>Bộ</w:t>
            </w:r>
          </w:p>
        </w:tc>
        <w:tc>
          <w:tcPr>
            <w:tcW w:w="1276" w:type="dxa"/>
            <w:tcBorders>
              <w:top w:val="nil"/>
              <w:left w:val="nil"/>
              <w:bottom w:val="single" w:sz="4" w:space="0" w:color="auto"/>
              <w:right w:val="single" w:sz="4" w:space="0" w:color="auto"/>
            </w:tcBorders>
            <w:shd w:val="clear" w:color="auto" w:fill="auto"/>
            <w:vAlign w:val="center"/>
            <w:hideMark/>
          </w:tcPr>
          <w:p w14:paraId="324F1450" w14:textId="77777777" w:rsidR="00751C30" w:rsidRPr="003B0A97" w:rsidRDefault="00751C30" w:rsidP="00751C30">
            <w:pPr>
              <w:jc w:val="center"/>
              <w:rPr>
                <w:color w:val="000000" w:themeColor="text1"/>
                <w:szCs w:val="26"/>
              </w:rPr>
            </w:pPr>
            <w:r w:rsidRPr="003B0A97">
              <w:rPr>
                <w:color w:val="000000" w:themeColor="text1"/>
                <w:szCs w:val="26"/>
              </w:rPr>
              <w:t>1</w:t>
            </w:r>
          </w:p>
        </w:tc>
      </w:tr>
      <w:tr w:rsidR="003B0A97" w:rsidRPr="003B0A97" w14:paraId="1C4F7F2D" w14:textId="77777777" w:rsidTr="000641E9">
        <w:trPr>
          <w:trHeight w:val="567"/>
          <w:jc w:val="center"/>
        </w:trPr>
        <w:tc>
          <w:tcPr>
            <w:tcW w:w="737" w:type="dxa"/>
            <w:tcBorders>
              <w:top w:val="nil"/>
              <w:left w:val="single" w:sz="4" w:space="0" w:color="auto"/>
              <w:bottom w:val="single" w:sz="4" w:space="0" w:color="auto"/>
              <w:right w:val="single" w:sz="4" w:space="0" w:color="auto"/>
            </w:tcBorders>
            <w:shd w:val="clear" w:color="auto" w:fill="auto"/>
            <w:vAlign w:val="center"/>
            <w:hideMark/>
          </w:tcPr>
          <w:p w14:paraId="6C8F92BB" w14:textId="77777777" w:rsidR="00751C30" w:rsidRPr="003B0A97" w:rsidRDefault="00751C30" w:rsidP="00751C30">
            <w:pPr>
              <w:jc w:val="center"/>
              <w:rPr>
                <w:color w:val="000000" w:themeColor="text1"/>
                <w:szCs w:val="26"/>
              </w:rPr>
            </w:pPr>
            <w:r w:rsidRPr="003B0A97">
              <w:rPr>
                <w:color w:val="000000" w:themeColor="text1"/>
                <w:szCs w:val="26"/>
              </w:rPr>
              <w:t>12</w:t>
            </w:r>
            <w:r w:rsidRPr="003B0A97">
              <w:rPr>
                <w:color w:val="000000" w:themeColor="text1"/>
                <w:szCs w:val="26"/>
                <w:lang w:val="vi-VN"/>
              </w:rPr>
              <w:t>.</w:t>
            </w:r>
            <w:r w:rsidRPr="003B0A97">
              <w:rPr>
                <w:color w:val="000000" w:themeColor="text1"/>
                <w:szCs w:val="26"/>
              </w:rPr>
              <w:t>7</w:t>
            </w:r>
          </w:p>
        </w:tc>
        <w:tc>
          <w:tcPr>
            <w:tcW w:w="2835" w:type="dxa"/>
            <w:tcBorders>
              <w:top w:val="nil"/>
              <w:left w:val="nil"/>
              <w:bottom w:val="single" w:sz="4" w:space="0" w:color="auto"/>
              <w:right w:val="single" w:sz="4" w:space="0" w:color="auto"/>
            </w:tcBorders>
            <w:shd w:val="clear" w:color="auto" w:fill="auto"/>
            <w:vAlign w:val="center"/>
            <w:hideMark/>
          </w:tcPr>
          <w:p w14:paraId="5AFD08CB" w14:textId="77777777" w:rsidR="00751C30" w:rsidRPr="003B0A97" w:rsidRDefault="00751C30" w:rsidP="00751C30">
            <w:pPr>
              <w:rPr>
                <w:color w:val="000000" w:themeColor="text1"/>
                <w:szCs w:val="26"/>
              </w:rPr>
            </w:pPr>
            <w:r w:rsidRPr="003B0A97">
              <w:rPr>
                <w:color w:val="000000" w:themeColor="text1"/>
                <w:szCs w:val="26"/>
              </w:rPr>
              <w:t>Bơm định lượng C-polymer</w:t>
            </w:r>
          </w:p>
        </w:tc>
        <w:tc>
          <w:tcPr>
            <w:tcW w:w="1417" w:type="dxa"/>
            <w:tcBorders>
              <w:top w:val="nil"/>
              <w:left w:val="nil"/>
              <w:bottom w:val="single" w:sz="4" w:space="0" w:color="auto"/>
              <w:right w:val="single" w:sz="4" w:space="0" w:color="auto"/>
            </w:tcBorders>
            <w:shd w:val="clear" w:color="auto" w:fill="auto"/>
            <w:vAlign w:val="center"/>
            <w:hideMark/>
          </w:tcPr>
          <w:p w14:paraId="38472D23" w14:textId="77777777" w:rsidR="00751C30" w:rsidRPr="003B0A97" w:rsidRDefault="00751C30" w:rsidP="00751C30">
            <w:pPr>
              <w:jc w:val="center"/>
              <w:rPr>
                <w:color w:val="000000" w:themeColor="text1"/>
                <w:szCs w:val="26"/>
              </w:rPr>
            </w:pPr>
            <w:r w:rsidRPr="003B0A97">
              <w:rPr>
                <w:color w:val="000000" w:themeColor="text1"/>
                <w:szCs w:val="26"/>
              </w:rPr>
              <w:t>DPFP-01/02</w:t>
            </w:r>
          </w:p>
        </w:tc>
        <w:tc>
          <w:tcPr>
            <w:tcW w:w="4787" w:type="dxa"/>
            <w:tcBorders>
              <w:top w:val="nil"/>
              <w:left w:val="nil"/>
              <w:bottom w:val="single" w:sz="4" w:space="0" w:color="auto"/>
              <w:right w:val="single" w:sz="4" w:space="0" w:color="auto"/>
            </w:tcBorders>
            <w:shd w:val="clear" w:color="auto" w:fill="auto"/>
            <w:vAlign w:val="center"/>
            <w:hideMark/>
          </w:tcPr>
          <w:p w14:paraId="1D9B65F1" w14:textId="77777777" w:rsidR="00751C30" w:rsidRPr="003B0A97" w:rsidRDefault="00751C30" w:rsidP="000641E9">
            <w:pPr>
              <w:jc w:val="left"/>
              <w:rPr>
                <w:color w:val="000000" w:themeColor="text1"/>
                <w:szCs w:val="26"/>
              </w:rPr>
            </w:pPr>
            <w:r w:rsidRPr="003B0A97">
              <w:rPr>
                <w:color w:val="000000" w:themeColor="text1"/>
                <w:spacing w:val="-8"/>
                <w:szCs w:val="26"/>
              </w:rPr>
              <w:t>Loạ</w:t>
            </w:r>
            <w:r w:rsidR="000641E9" w:rsidRPr="003B0A97">
              <w:rPr>
                <w:color w:val="000000" w:themeColor="text1"/>
                <w:spacing w:val="-8"/>
                <w:szCs w:val="26"/>
              </w:rPr>
              <w:t xml:space="preserve">i: Bơm màng. </w:t>
            </w:r>
            <w:r w:rsidRPr="003B0A97">
              <w:rPr>
                <w:color w:val="000000" w:themeColor="text1"/>
                <w:spacing w:val="-8"/>
                <w:szCs w:val="26"/>
              </w:rPr>
              <w:t>Lưu lượng: 197 L/h (max)</w:t>
            </w:r>
            <w:r w:rsidRPr="003B0A97">
              <w:rPr>
                <w:color w:val="000000" w:themeColor="text1"/>
                <w:szCs w:val="26"/>
              </w:rPr>
              <w:br/>
              <w:t>Cột áp: 7bar (max)</w:t>
            </w:r>
            <w:r w:rsidRPr="003B0A97">
              <w:rPr>
                <w:color w:val="000000" w:themeColor="text1"/>
                <w:szCs w:val="26"/>
              </w:rPr>
              <w:br/>
              <w:t>Công suất: 0</w:t>
            </w:r>
            <w:r w:rsidRPr="003B0A97">
              <w:rPr>
                <w:color w:val="000000" w:themeColor="text1"/>
                <w:szCs w:val="26"/>
                <w:lang w:val="vi-VN"/>
              </w:rPr>
              <w:t>,</w:t>
            </w:r>
            <w:r w:rsidRPr="003B0A97">
              <w:rPr>
                <w:color w:val="000000" w:themeColor="text1"/>
                <w:szCs w:val="26"/>
              </w:rPr>
              <w:t xml:space="preserve">37kW, 3ph/400V/50Hz </w:t>
            </w:r>
          </w:p>
        </w:tc>
        <w:tc>
          <w:tcPr>
            <w:tcW w:w="1985" w:type="dxa"/>
            <w:tcBorders>
              <w:top w:val="nil"/>
              <w:left w:val="nil"/>
              <w:bottom w:val="single" w:sz="4" w:space="0" w:color="auto"/>
              <w:right w:val="single" w:sz="4" w:space="0" w:color="auto"/>
            </w:tcBorders>
            <w:shd w:val="clear" w:color="auto" w:fill="auto"/>
            <w:noWrap/>
            <w:vAlign w:val="center"/>
            <w:hideMark/>
          </w:tcPr>
          <w:p w14:paraId="6DA29A4D" w14:textId="77777777" w:rsidR="00751C30" w:rsidRPr="003B0A97" w:rsidRDefault="00751C30" w:rsidP="00751C30">
            <w:pPr>
              <w:jc w:val="center"/>
              <w:rPr>
                <w:color w:val="000000" w:themeColor="text1"/>
                <w:szCs w:val="26"/>
              </w:rPr>
            </w:pPr>
            <w:r w:rsidRPr="003B0A97">
              <w:rPr>
                <w:color w:val="000000" w:themeColor="text1"/>
                <w:szCs w:val="26"/>
              </w:rPr>
              <w:t>EU/ G7</w:t>
            </w:r>
          </w:p>
        </w:tc>
        <w:tc>
          <w:tcPr>
            <w:tcW w:w="1984" w:type="dxa"/>
            <w:tcBorders>
              <w:top w:val="nil"/>
              <w:left w:val="nil"/>
              <w:bottom w:val="single" w:sz="4" w:space="0" w:color="auto"/>
              <w:right w:val="single" w:sz="4" w:space="0" w:color="auto"/>
            </w:tcBorders>
            <w:shd w:val="clear" w:color="auto" w:fill="auto"/>
            <w:vAlign w:val="center"/>
            <w:hideMark/>
          </w:tcPr>
          <w:p w14:paraId="12066E51" w14:textId="77777777" w:rsidR="00751C30" w:rsidRPr="003B0A97" w:rsidRDefault="00751C30" w:rsidP="00751C30">
            <w:pPr>
              <w:jc w:val="center"/>
              <w:rPr>
                <w:color w:val="000000" w:themeColor="text1"/>
                <w:szCs w:val="26"/>
              </w:rPr>
            </w:pPr>
            <w:r w:rsidRPr="003B0A97">
              <w:rPr>
                <w:color w:val="000000" w:themeColor="text1"/>
                <w:szCs w:val="26"/>
              </w:rPr>
              <w:t>cái</w:t>
            </w:r>
            <w:r w:rsidRPr="003B0A97">
              <w:rPr>
                <w:color w:val="000000" w:themeColor="text1"/>
                <w:szCs w:val="26"/>
              </w:rPr>
              <w:br/>
              <w:t>(1hđ,1dp)</w:t>
            </w:r>
          </w:p>
        </w:tc>
        <w:tc>
          <w:tcPr>
            <w:tcW w:w="1276" w:type="dxa"/>
            <w:tcBorders>
              <w:top w:val="nil"/>
              <w:left w:val="nil"/>
              <w:bottom w:val="single" w:sz="4" w:space="0" w:color="auto"/>
              <w:right w:val="single" w:sz="4" w:space="0" w:color="auto"/>
            </w:tcBorders>
            <w:shd w:val="clear" w:color="auto" w:fill="auto"/>
            <w:vAlign w:val="center"/>
            <w:hideMark/>
          </w:tcPr>
          <w:p w14:paraId="1BC2D419" w14:textId="77777777" w:rsidR="00751C30" w:rsidRPr="003B0A97" w:rsidRDefault="00751C30" w:rsidP="00751C30">
            <w:pPr>
              <w:jc w:val="center"/>
              <w:rPr>
                <w:color w:val="000000" w:themeColor="text1"/>
                <w:szCs w:val="26"/>
              </w:rPr>
            </w:pPr>
            <w:r w:rsidRPr="003B0A97">
              <w:rPr>
                <w:color w:val="000000" w:themeColor="text1"/>
                <w:szCs w:val="26"/>
              </w:rPr>
              <w:t>2</w:t>
            </w:r>
          </w:p>
        </w:tc>
      </w:tr>
      <w:tr w:rsidR="003B0A97" w:rsidRPr="003B0A97" w14:paraId="427F371C" w14:textId="77777777" w:rsidTr="000641E9">
        <w:trPr>
          <w:trHeight w:val="567"/>
          <w:jc w:val="center"/>
        </w:trPr>
        <w:tc>
          <w:tcPr>
            <w:tcW w:w="737" w:type="dxa"/>
            <w:tcBorders>
              <w:top w:val="nil"/>
              <w:left w:val="single" w:sz="4" w:space="0" w:color="auto"/>
              <w:bottom w:val="single" w:sz="4" w:space="0" w:color="auto"/>
              <w:right w:val="single" w:sz="4" w:space="0" w:color="auto"/>
            </w:tcBorders>
            <w:shd w:val="clear" w:color="000000" w:fill="CCFFCC"/>
            <w:vAlign w:val="center"/>
            <w:hideMark/>
          </w:tcPr>
          <w:p w14:paraId="30CEAEC0" w14:textId="77777777" w:rsidR="00751C30" w:rsidRPr="003B0A97" w:rsidRDefault="00751C30" w:rsidP="00751C30">
            <w:pPr>
              <w:jc w:val="center"/>
              <w:rPr>
                <w:b/>
                <w:bCs/>
                <w:color w:val="000000" w:themeColor="text1"/>
                <w:szCs w:val="26"/>
              </w:rPr>
            </w:pPr>
            <w:r w:rsidRPr="003B0A97">
              <w:rPr>
                <w:b/>
                <w:bCs/>
                <w:color w:val="000000" w:themeColor="text1"/>
                <w:szCs w:val="26"/>
              </w:rPr>
              <w:t>13</w:t>
            </w:r>
            <w:r w:rsidRPr="003B0A97">
              <w:rPr>
                <w:b/>
                <w:bCs/>
                <w:color w:val="000000" w:themeColor="text1"/>
                <w:szCs w:val="26"/>
                <w:lang w:val="vi-VN"/>
              </w:rPr>
              <w:t>.</w:t>
            </w:r>
            <w:r w:rsidRPr="003B0A97">
              <w:rPr>
                <w:b/>
                <w:bCs/>
                <w:color w:val="000000" w:themeColor="text1"/>
                <w:szCs w:val="26"/>
              </w:rPr>
              <w:t>0</w:t>
            </w:r>
          </w:p>
        </w:tc>
        <w:tc>
          <w:tcPr>
            <w:tcW w:w="2835" w:type="dxa"/>
            <w:tcBorders>
              <w:top w:val="nil"/>
              <w:left w:val="nil"/>
              <w:bottom w:val="single" w:sz="4" w:space="0" w:color="auto"/>
              <w:right w:val="single" w:sz="4" w:space="0" w:color="auto"/>
            </w:tcBorders>
            <w:shd w:val="clear" w:color="000000" w:fill="CCFFCC"/>
            <w:vAlign w:val="center"/>
            <w:hideMark/>
          </w:tcPr>
          <w:p w14:paraId="0412C795" w14:textId="77777777" w:rsidR="00751C30" w:rsidRPr="003B0A97" w:rsidRDefault="00751C30" w:rsidP="00751C30">
            <w:pPr>
              <w:rPr>
                <w:b/>
                <w:bCs/>
                <w:color w:val="000000" w:themeColor="text1"/>
                <w:szCs w:val="26"/>
              </w:rPr>
            </w:pPr>
            <w:r w:rsidRPr="003B0A97">
              <w:rPr>
                <w:b/>
                <w:bCs/>
                <w:color w:val="000000" w:themeColor="text1"/>
                <w:szCs w:val="26"/>
              </w:rPr>
              <w:t>HỒ SỰ CỐ</w:t>
            </w:r>
          </w:p>
        </w:tc>
        <w:tc>
          <w:tcPr>
            <w:tcW w:w="1417" w:type="dxa"/>
            <w:tcBorders>
              <w:top w:val="nil"/>
              <w:left w:val="nil"/>
              <w:bottom w:val="single" w:sz="4" w:space="0" w:color="auto"/>
              <w:right w:val="single" w:sz="4" w:space="0" w:color="auto"/>
            </w:tcBorders>
            <w:shd w:val="clear" w:color="000000" w:fill="CCFFCC"/>
            <w:vAlign w:val="center"/>
            <w:hideMark/>
          </w:tcPr>
          <w:p w14:paraId="5F7F4BB6" w14:textId="77777777" w:rsidR="00751C30" w:rsidRPr="003B0A97" w:rsidRDefault="00751C30" w:rsidP="00751C30">
            <w:pPr>
              <w:jc w:val="center"/>
              <w:rPr>
                <w:b/>
                <w:bCs/>
                <w:color w:val="000000" w:themeColor="text1"/>
                <w:szCs w:val="26"/>
              </w:rPr>
            </w:pPr>
            <w:r w:rsidRPr="003B0A97">
              <w:rPr>
                <w:b/>
                <w:bCs/>
                <w:color w:val="000000" w:themeColor="text1"/>
                <w:szCs w:val="26"/>
              </w:rPr>
              <w:t>H01</w:t>
            </w:r>
          </w:p>
        </w:tc>
        <w:tc>
          <w:tcPr>
            <w:tcW w:w="4787" w:type="dxa"/>
            <w:tcBorders>
              <w:top w:val="nil"/>
              <w:left w:val="nil"/>
              <w:bottom w:val="single" w:sz="4" w:space="0" w:color="auto"/>
              <w:right w:val="single" w:sz="4" w:space="0" w:color="auto"/>
            </w:tcBorders>
            <w:shd w:val="clear" w:color="000000" w:fill="CCFFCC"/>
            <w:vAlign w:val="center"/>
            <w:hideMark/>
          </w:tcPr>
          <w:p w14:paraId="318861E1" w14:textId="77777777" w:rsidR="00751C30" w:rsidRPr="003B0A97" w:rsidRDefault="00751C30" w:rsidP="000641E9">
            <w:pPr>
              <w:jc w:val="left"/>
              <w:rPr>
                <w:b/>
                <w:bCs/>
                <w:color w:val="000000" w:themeColor="text1"/>
                <w:szCs w:val="26"/>
              </w:rPr>
            </w:pPr>
            <w:r w:rsidRPr="003B0A97">
              <w:rPr>
                <w:b/>
                <w:bCs/>
                <w:color w:val="000000" w:themeColor="text1"/>
                <w:szCs w:val="26"/>
              </w:rPr>
              <w:t> </w:t>
            </w:r>
          </w:p>
        </w:tc>
        <w:tc>
          <w:tcPr>
            <w:tcW w:w="1985" w:type="dxa"/>
            <w:tcBorders>
              <w:top w:val="nil"/>
              <w:left w:val="nil"/>
              <w:bottom w:val="single" w:sz="4" w:space="0" w:color="auto"/>
              <w:right w:val="single" w:sz="4" w:space="0" w:color="auto"/>
            </w:tcBorders>
            <w:shd w:val="clear" w:color="000000" w:fill="CCFFCC"/>
            <w:vAlign w:val="center"/>
            <w:hideMark/>
          </w:tcPr>
          <w:p w14:paraId="581FC9A2" w14:textId="77777777" w:rsidR="00751C30" w:rsidRPr="003B0A97" w:rsidRDefault="00751C30" w:rsidP="00751C30">
            <w:pPr>
              <w:rPr>
                <w:b/>
                <w:bCs/>
                <w:color w:val="000000" w:themeColor="text1"/>
                <w:szCs w:val="26"/>
              </w:rPr>
            </w:pPr>
            <w:r w:rsidRPr="003B0A97">
              <w:rPr>
                <w:b/>
                <w:bCs/>
                <w:color w:val="000000" w:themeColor="text1"/>
                <w:szCs w:val="26"/>
              </w:rPr>
              <w:t> </w:t>
            </w:r>
          </w:p>
        </w:tc>
        <w:tc>
          <w:tcPr>
            <w:tcW w:w="1984" w:type="dxa"/>
            <w:tcBorders>
              <w:top w:val="nil"/>
              <w:left w:val="nil"/>
              <w:bottom w:val="single" w:sz="4" w:space="0" w:color="auto"/>
              <w:right w:val="single" w:sz="4" w:space="0" w:color="auto"/>
            </w:tcBorders>
            <w:shd w:val="clear" w:color="000000" w:fill="CCFFCC"/>
            <w:vAlign w:val="center"/>
            <w:hideMark/>
          </w:tcPr>
          <w:p w14:paraId="56871DF9" w14:textId="77777777" w:rsidR="00751C30" w:rsidRPr="003B0A97" w:rsidRDefault="00751C30" w:rsidP="00751C30">
            <w:pPr>
              <w:rPr>
                <w:b/>
                <w:bCs/>
                <w:color w:val="000000" w:themeColor="text1"/>
                <w:szCs w:val="26"/>
              </w:rPr>
            </w:pPr>
            <w:r w:rsidRPr="003B0A97">
              <w:rPr>
                <w:b/>
                <w:bCs/>
                <w:color w:val="000000" w:themeColor="text1"/>
                <w:szCs w:val="26"/>
              </w:rPr>
              <w:t> </w:t>
            </w:r>
          </w:p>
        </w:tc>
        <w:tc>
          <w:tcPr>
            <w:tcW w:w="1276" w:type="dxa"/>
            <w:tcBorders>
              <w:top w:val="nil"/>
              <w:left w:val="nil"/>
              <w:bottom w:val="single" w:sz="4" w:space="0" w:color="auto"/>
              <w:right w:val="single" w:sz="4" w:space="0" w:color="auto"/>
            </w:tcBorders>
            <w:shd w:val="clear" w:color="000000" w:fill="CCFFCC"/>
            <w:vAlign w:val="center"/>
            <w:hideMark/>
          </w:tcPr>
          <w:p w14:paraId="1895B64C" w14:textId="77777777" w:rsidR="00751C30" w:rsidRPr="003B0A97" w:rsidRDefault="00751C30" w:rsidP="00751C30">
            <w:pPr>
              <w:jc w:val="center"/>
              <w:rPr>
                <w:b/>
                <w:bCs/>
                <w:color w:val="000000" w:themeColor="text1"/>
                <w:szCs w:val="26"/>
              </w:rPr>
            </w:pPr>
            <w:r w:rsidRPr="003B0A97">
              <w:rPr>
                <w:b/>
                <w:bCs/>
                <w:color w:val="000000" w:themeColor="text1"/>
                <w:szCs w:val="26"/>
              </w:rPr>
              <w:t> </w:t>
            </w:r>
          </w:p>
        </w:tc>
      </w:tr>
      <w:tr w:rsidR="003B0A97" w:rsidRPr="003B0A97" w14:paraId="4547F3CD" w14:textId="77777777" w:rsidTr="000641E9">
        <w:trPr>
          <w:trHeight w:val="567"/>
          <w:jc w:val="center"/>
        </w:trPr>
        <w:tc>
          <w:tcPr>
            <w:tcW w:w="737" w:type="dxa"/>
            <w:tcBorders>
              <w:top w:val="nil"/>
              <w:left w:val="single" w:sz="4" w:space="0" w:color="auto"/>
              <w:bottom w:val="single" w:sz="4" w:space="0" w:color="auto"/>
              <w:right w:val="single" w:sz="4" w:space="0" w:color="auto"/>
            </w:tcBorders>
            <w:shd w:val="clear" w:color="auto" w:fill="auto"/>
            <w:vAlign w:val="center"/>
            <w:hideMark/>
          </w:tcPr>
          <w:p w14:paraId="2571FB2D" w14:textId="77777777" w:rsidR="00751C30" w:rsidRPr="003B0A97" w:rsidRDefault="00751C30" w:rsidP="00751C30">
            <w:pPr>
              <w:jc w:val="center"/>
              <w:rPr>
                <w:color w:val="000000" w:themeColor="text1"/>
                <w:szCs w:val="26"/>
              </w:rPr>
            </w:pPr>
            <w:r w:rsidRPr="003B0A97">
              <w:rPr>
                <w:color w:val="000000" w:themeColor="text1"/>
                <w:szCs w:val="26"/>
              </w:rPr>
              <w:t>13</w:t>
            </w:r>
            <w:r w:rsidRPr="003B0A97">
              <w:rPr>
                <w:color w:val="000000" w:themeColor="text1"/>
                <w:szCs w:val="26"/>
                <w:lang w:val="vi-VN"/>
              </w:rPr>
              <w:t>.</w:t>
            </w:r>
            <w:r w:rsidRPr="003B0A97">
              <w:rPr>
                <w:color w:val="000000" w:themeColor="text1"/>
                <w:szCs w:val="26"/>
              </w:rPr>
              <w:t>1</w:t>
            </w:r>
          </w:p>
        </w:tc>
        <w:tc>
          <w:tcPr>
            <w:tcW w:w="2835" w:type="dxa"/>
            <w:tcBorders>
              <w:top w:val="nil"/>
              <w:left w:val="nil"/>
              <w:bottom w:val="single" w:sz="4" w:space="0" w:color="auto"/>
              <w:right w:val="single" w:sz="4" w:space="0" w:color="auto"/>
            </w:tcBorders>
            <w:shd w:val="clear" w:color="auto" w:fill="auto"/>
            <w:vAlign w:val="center"/>
            <w:hideMark/>
          </w:tcPr>
          <w:p w14:paraId="20BDA433" w14:textId="77777777" w:rsidR="00751C30" w:rsidRPr="003B0A97" w:rsidRDefault="00751C30" w:rsidP="00751C30">
            <w:pPr>
              <w:rPr>
                <w:color w:val="000000" w:themeColor="text1"/>
                <w:szCs w:val="26"/>
              </w:rPr>
            </w:pPr>
            <w:r w:rsidRPr="003B0A97">
              <w:rPr>
                <w:color w:val="000000" w:themeColor="text1"/>
                <w:szCs w:val="26"/>
              </w:rPr>
              <w:t xml:space="preserve">Bơm nước thải </w:t>
            </w:r>
          </w:p>
        </w:tc>
        <w:tc>
          <w:tcPr>
            <w:tcW w:w="1417" w:type="dxa"/>
            <w:tcBorders>
              <w:top w:val="nil"/>
              <w:left w:val="nil"/>
              <w:bottom w:val="single" w:sz="4" w:space="0" w:color="auto"/>
              <w:right w:val="single" w:sz="4" w:space="0" w:color="auto"/>
            </w:tcBorders>
            <w:shd w:val="clear" w:color="auto" w:fill="auto"/>
            <w:vAlign w:val="center"/>
            <w:hideMark/>
          </w:tcPr>
          <w:p w14:paraId="2650EA82" w14:textId="77777777" w:rsidR="00751C30" w:rsidRPr="003B0A97" w:rsidRDefault="00751C30" w:rsidP="00751C30">
            <w:pPr>
              <w:jc w:val="center"/>
              <w:rPr>
                <w:color w:val="000000" w:themeColor="text1"/>
                <w:szCs w:val="26"/>
              </w:rPr>
            </w:pPr>
            <w:r w:rsidRPr="003B0A97">
              <w:rPr>
                <w:color w:val="000000" w:themeColor="text1"/>
                <w:szCs w:val="26"/>
              </w:rPr>
              <w:t>WPH01-01</w:t>
            </w:r>
          </w:p>
        </w:tc>
        <w:tc>
          <w:tcPr>
            <w:tcW w:w="4787" w:type="dxa"/>
            <w:tcBorders>
              <w:top w:val="nil"/>
              <w:left w:val="nil"/>
              <w:bottom w:val="single" w:sz="4" w:space="0" w:color="auto"/>
              <w:right w:val="single" w:sz="4" w:space="0" w:color="auto"/>
            </w:tcBorders>
            <w:shd w:val="clear" w:color="auto" w:fill="auto"/>
            <w:vAlign w:val="center"/>
            <w:hideMark/>
          </w:tcPr>
          <w:p w14:paraId="094136A0" w14:textId="77777777" w:rsidR="00751C30" w:rsidRPr="003B0A97" w:rsidRDefault="00751C30" w:rsidP="000641E9">
            <w:pPr>
              <w:jc w:val="left"/>
              <w:rPr>
                <w:color w:val="000000" w:themeColor="text1"/>
                <w:szCs w:val="26"/>
              </w:rPr>
            </w:pPr>
            <w:r w:rsidRPr="003B0A97">
              <w:rPr>
                <w:color w:val="000000" w:themeColor="text1"/>
                <w:szCs w:val="26"/>
              </w:rPr>
              <w:t>Loạ</w:t>
            </w:r>
            <w:r w:rsidR="000641E9" w:rsidRPr="003B0A97">
              <w:rPr>
                <w:color w:val="000000" w:themeColor="text1"/>
                <w:szCs w:val="26"/>
              </w:rPr>
              <w:t xml:space="preserve">i: Bơm chìm. </w:t>
            </w:r>
            <w:r w:rsidRPr="003B0A97">
              <w:rPr>
                <w:color w:val="000000" w:themeColor="text1"/>
                <w:szCs w:val="26"/>
              </w:rPr>
              <w:t>Lưu lượng: 21 - 42 m</w:t>
            </w:r>
            <w:r w:rsidRPr="003B0A97">
              <w:rPr>
                <w:color w:val="000000" w:themeColor="text1"/>
                <w:szCs w:val="26"/>
                <w:vertAlign w:val="superscript"/>
              </w:rPr>
              <w:t>3</w:t>
            </w:r>
            <w:r w:rsidRPr="003B0A97">
              <w:rPr>
                <w:color w:val="000000" w:themeColor="text1"/>
                <w:szCs w:val="26"/>
              </w:rPr>
              <w:t>/h</w:t>
            </w:r>
            <w:r w:rsidRPr="003B0A97">
              <w:rPr>
                <w:color w:val="000000" w:themeColor="text1"/>
                <w:szCs w:val="26"/>
              </w:rPr>
              <w:br/>
              <w:t>Cột áp: 12m</w:t>
            </w:r>
            <w:r w:rsidRPr="003B0A97">
              <w:rPr>
                <w:color w:val="000000" w:themeColor="text1"/>
                <w:szCs w:val="26"/>
              </w:rPr>
              <w:br/>
              <w:t>Công suất: 3</w:t>
            </w:r>
            <w:r w:rsidRPr="003B0A97">
              <w:rPr>
                <w:color w:val="000000" w:themeColor="text1"/>
                <w:szCs w:val="26"/>
                <w:lang w:val="vi-VN"/>
              </w:rPr>
              <w:t>,</w:t>
            </w:r>
            <w:r w:rsidR="000641E9" w:rsidRPr="003B0A97">
              <w:rPr>
                <w:color w:val="000000" w:themeColor="text1"/>
                <w:szCs w:val="26"/>
              </w:rPr>
              <w:t>7kW, 3pha/380V/50Hz</w:t>
            </w:r>
          </w:p>
        </w:tc>
        <w:tc>
          <w:tcPr>
            <w:tcW w:w="1985" w:type="dxa"/>
            <w:tcBorders>
              <w:top w:val="nil"/>
              <w:left w:val="nil"/>
              <w:bottom w:val="single" w:sz="4" w:space="0" w:color="auto"/>
              <w:right w:val="single" w:sz="4" w:space="0" w:color="auto"/>
            </w:tcBorders>
            <w:shd w:val="clear" w:color="auto" w:fill="auto"/>
            <w:vAlign w:val="center"/>
            <w:hideMark/>
          </w:tcPr>
          <w:p w14:paraId="25D950D9" w14:textId="77777777" w:rsidR="00751C30" w:rsidRPr="003B0A97" w:rsidRDefault="00751C30" w:rsidP="00751C30">
            <w:pPr>
              <w:jc w:val="center"/>
              <w:rPr>
                <w:color w:val="000000" w:themeColor="text1"/>
                <w:szCs w:val="26"/>
              </w:rPr>
            </w:pPr>
            <w:r w:rsidRPr="003B0A97">
              <w:rPr>
                <w:color w:val="000000" w:themeColor="text1"/>
                <w:szCs w:val="26"/>
              </w:rPr>
              <w:t>Nhật</w:t>
            </w:r>
          </w:p>
        </w:tc>
        <w:tc>
          <w:tcPr>
            <w:tcW w:w="1984" w:type="dxa"/>
            <w:tcBorders>
              <w:top w:val="nil"/>
              <w:left w:val="nil"/>
              <w:bottom w:val="single" w:sz="4" w:space="0" w:color="auto"/>
              <w:right w:val="single" w:sz="4" w:space="0" w:color="auto"/>
            </w:tcBorders>
            <w:shd w:val="clear" w:color="auto" w:fill="auto"/>
            <w:vAlign w:val="center"/>
            <w:hideMark/>
          </w:tcPr>
          <w:p w14:paraId="1CFF5B91" w14:textId="77777777" w:rsidR="00751C30" w:rsidRPr="003B0A97" w:rsidRDefault="00751C30" w:rsidP="00751C30">
            <w:pPr>
              <w:jc w:val="center"/>
              <w:rPr>
                <w:color w:val="000000" w:themeColor="text1"/>
                <w:szCs w:val="26"/>
              </w:rPr>
            </w:pPr>
            <w:r w:rsidRPr="003B0A97">
              <w:rPr>
                <w:color w:val="000000" w:themeColor="text1"/>
                <w:szCs w:val="26"/>
              </w:rPr>
              <w:t>cái</w:t>
            </w:r>
            <w:r w:rsidRPr="003B0A97">
              <w:rPr>
                <w:color w:val="000000" w:themeColor="text1"/>
                <w:szCs w:val="26"/>
              </w:rPr>
              <w:br/>
              <w:t>(1hđ)</w:t>
            </w:r>
          </w:p>
        </w:tc>
        <w:tc>
          <w:tcPr>
            <w:tcW w:w="1276" w:type="dxa"/>
            <w:tcBorders>
              <w:top w:val="nil"/>
              <w:left w:val="nil"/>
              <w:bottom w:val="single" w:sz="4" w:space="0" w:color="auto"/>
              <w:right w:val="single" w:sz="4" w:space="0" w:color="auto"/>
            </w:tcBorders>
            <w:shd w:val="clear" w:color="auto" w:fill="auto"/>
            <w:noWrap/>
            <w:vAlign w:val="center"/>
            <w:hideMark/>
          </w:tcPr>
          <w:p w14:paraId="0B688F23" w14:textId="77777777" w:rsidR="00751C30" w:rsidRPr="003B0A97" w:rsidRDefault="00751C30" w:rsidP="00751C30">
            <w:pPr>
              <w:jc w:val="center"/>
              <w:rPr>
                <w:color w:val="000000" w:themeColor="text1"/>
                <w:szCs w:val="26"/>
              </w:rPr>
            </w:pPr>
            <w:r w:rsidRPr="003B0A97">
              <w:rPr>
                <w:color w:val="000000" w:themeColor="text1"/>
                <w:szCs w:val="26"/>
              </w:rPr>
              <w:t>1</w:t>
            </w:r>
          </w:p>
        </w:tc>
      </w:tr>
      <w:tr w:rsidR="003B0A97" w:rsidRPr="003B0A97" w14:paraId="579731FC" w14:textId="77777777" w:rsidTr="000641E9">
        <w:trPr>
          <w:trHeight w:val="567"/>
          <w:jc w:val="center"/>
        </w:trPr>
        <w:tc>
          <w:tcPr>
            <w:tcW w:w="737" w:type="dxa"/>
            <w:tcBorders>
              <w:top w:val="nil"/>
              <w:left w:val="single" w:sz="4" w:space="0" w:color="auto"/>
              <w:bottom w:val="single" w:sz="4" w:space="0" w:color="auto"/>
              <w:right w:val="single" w:sz="4" w:space="0" w:color="auto"/>
            </w:tcBorders>
            <w:shd w:val="clear" w:color="auto" w:fill="auto"/>
            <w:vAlign w:val="center"/>
            <w:hideMark/>
          </w:tcPr>
          <w:p w14:paraId="7460E140" w14:textId="77777777" w:rsidR="00751C30" w:rsidRPr="003B0A97" w:rsidRDefault="00751C30" w:rsidP="00751C30">
            <w:pPr>
              <w:jc w:val="center"/>
              <w:rPr>
                <w:color w:val="000000" w:themeColor="text1"/>
                <w:szCs w:val="26"/>
              </w:rPr>
            </w:pPr>
            <w:r w:rsidRPr="003B0A97">
              <w:rPr>
                <w:color w:val="000000" w:themeColor="text1"/>
                <w:szCs w:val="26"/>
              </w:rPr>
              <w:t>13</w:t>
            </w:r>
            <w:r w:rsidRPr="003B0A97">
              <w:rPr>
                <w:color w:val="000000" w:themeColor="text1"/>
                <w:szCs w:val="26"/>
                <w:lang w:val="vi-VN"/>
              </w:rPr>
              <w:t>.</w:t>
            </w:r>
            <w:r w:rsidRPr="003B0A97">
              <w:rPr>
                <w:color w:val="000000" w:themeColor="text1"/>
                <w:szCs w:val="26"/>
              </w:rPr>
              <w:t>2</w:t>
            </w:r>
          </w:p>
        </w:tc>
        <w:tc>
          <w:tcPr>
            <w:tcW w:w="2835" w:type="dxa"/>
            <w:tcBorders>
              <w:top w:val="nil"/>
              <w:left w:val="nil"/>
              <w:bottom w:val="single" w:sz="4" w:space="0" w:color="auto"/>
              <w:right w:val="single" w:sz="4" w:space="0" w:color="auto"/>
            </w:tcBorders>
            <w:shd w:val="clear" w:color="auto" w:fill="auto"/>
            <w:vAlign w:val="center"/>
            <w:hideMark/>
          </w:tcPr>
          <w:p w14:paraId="43AE5607" w14:textId="77777777" w:rsidR="00751C30" w:rsidRPr="003B0A97" w:rsidRDefault="00751C30" w:rsidP="00751C30">
            <w:pPr>
              <w:rPr>
                <w:color w:val="000000" w:themeColor="text1"/>
                <w:szCs w:val="26"/>
              </w:rPr>
            </w:pPr>
            <w:r w:rsidRPr="003B0A97">
              <w:rPr>
                <w:color w:val="000000" w:themeColor="text1"/>
                <w:szCs w:val="26"/>
              </w:rPr>
              <w:t xml:space="preserve">Công tắc mực nước </w:t>
            </w:r>
          </w:p>
        </w:tc>
        <w:tc>
          <w:tcPr>
            <w:tcW w:w="1417" w:type="dxa"/>
            <w:tcBorders>
              <w:top w:val="nil"/>
              <w:left w:val="nil"/>
              <w:bottom w:val="single" w:sz="4" w:space="0" w:color="auto"/>
              <w:right w:val="single" w:sz="4" w:space="0" w:color="auto"/>
            </w:tcBorders>
            <w:shd w:val="clear" w:color="auto" w:fill="auto"/>
            <w:vAlign w:val="center"/>
            <w:hideMark/>
          </w:tcPr>
          <w:p w14:paraId="1227151A" w14:textId="77777777" w:rsidR="00751C30" w:rsidRPr="003B0A97" w:rsidRDefault="00751C30" w:rsidP="00751C30">
            <w:pPr>
              <w:jc w:val="center"/>
              <w:rPr>
                <w:color w:val="000000" w:themeColor="text1"/>
                <w:szCs w:val="26"/>
              </w:rPr>
            </w:pPr>
            <w:r w:rsidRPr="003B0A97">
              <w:rPr>
                <w:color w:val="000000" w:themeColor="text1"/>
                <w:szCs w:val="26"/>
              </w:rPr>
              <w:t>LSH01-01</w:t>
            </w:r>
          </w:p>
        </w:tc>
        <w:tc>
          <w:tcPr>
            <w:tcW w:w="4787" w:type="dxa"/>
            <w:tcBorders>
              <w:top w:val="nil"/>
              <w:left w:val="nil"/>
              <w:bottom w:val="single" w:sz="4" w:space="0" w:color="auto"/>
              <w:right w:val="single" w:sz="4" w:space="0" w:color="auto"/>
            </w:tcBorders>
            <w:shd w:val="clear" w:color="auto" w:fill="auto"/>
            <w:vAlign w:val="center"/>
            <w:hideMark/>
          </w:tcPr>
          <w:p w14:paraId="00612FA9" w14:textId="77777777" w:rsidR="00751C30" w:rsidRPr="003B0A97" w:rsidRDefault="00751C30" w:rsidP="000641E9">
            <w:pPr>
              <w:jc w:val="left"/>
              <w:rPr>
                <w:color w:val="000000" w:themeColor="text1"/>
                <w:szCs w:val="26"/>
              </w:rPr>
            </w:pPr>
            <w:r w:rsidRPr="003B0A97">
              <w:rPr>
                <w:color w:val="000000" w:themeColor="text1"/>
                <w:szCs w:val="26"/>
              </w:rPr>
              <w:t>Loại: phao</w:t>
            </w:r>
          </w:p>
        </w:tc>
        <w:tc>
          <w:tcPr>
            <w:tcW w:w="1985" w:type="dxa"/>
            <w:tcBorders>
              <w:top w:val="nil"/>
              <w:left w:val="nil"/>
              <w:bottom w:val="single" w:sz="4" w:space="0" w:color="auto"/>
              <w:right w:val="single" w:sz="4" w:space="0" w:color="auto"/>
            </w:tcBorders>
            <w:shd w:val="clear" w:color="auto" w:fill="auto"/>
            <w:vAlign w:val="center"/>
            <w:hideMark/>
          </w:tcPr>
          <w:p w14:paraId="2B6E1620" w14:textId="77777777" w:rsidR="00751C30" w:rsidRPr="003B0A97" w:rsidRDefault="00751C30" w:rsidP="00751C30">
            <w:pPr>
              <w:jc w:val="center"/>
              <w:rPr>
                <w:color w:val="000000" w:themeColor="text1"/>
                <w:szCs w:val="26"/>
              </w:rPr>
            </w:pPr>
            <w:r w:rsidRPr="003B0A97">
              <w:rPr>
                <w:color w:val="000000" w:themeColor="text1"/>
                <w:szCs w:val="26"/>
              </w:rPr>
              <w:t>Ý</w:t>
            </w:r>
          </w:p>
        </w:tc>
        <w:tc>
          <w:tcPr>
            <w:tcW w:w="1984" w:type="dxa"/>
            <w:tcBorders>
              <w:top w:val="nil"/>
              <w:left w:val="nil"/>
              <w:bottom w:val="single" w:sz="4" w:space="0" w:color="auto"/>
              <w:right w:val="single" w:sz="4" w:space="0" w:color="auto"/>
            </w:tcBorders>
            <w:shd w:val="clear" w:color="auto" w:fill="auto"/>
            <w:vAlign w:val="center"/>
            <w:hideMark/>
          </w:tcPr>
          <w:p w14:paraId="39539827" w14:textId="77777777" w:rsidR="00751C30" w:rsidRPr="003B0A97" w:rsidRDefault="00751C30" w:rsidP="00751C30">
            <w:pPr>
              <w:jc w:val="center"/>
              <w:rPr>
                <w:color w:val="000000" w:themeColor="text1"/>
                <w:szCs w:val="26"/>
              </w:rPr>
            </w:pPr>
            <w:r w:rsidRPr="003B0A97">
              <w:rPr>
                <w:color w:val="000000" w:themeColor="text1"/>
                <w:szCs w:val="26"/>
              </w:rPr>
              <w:t>bộ</w:t>
            </w:r>
          </w:p>
        </w:tc>
        <w:tc>
          <w:tcPr>
            <w:tcW w:w="1276" w:type="dxa"/>
            <w:tcBorders>
              <w:top w:val="nil"/>
              <w:left w:val="nil"/>
              <w:bottom w:val="single" w:sz="4" w:space="0" w:color="auto"/>
              <w:right w:val="single" w:sz="4" w:space="0" w:color="auto"/>
            </w:tcBorders>
            <w:shd w:val="clear" w:color="auto" w:fill="auto"/>
            <w:vAlign w:val="center"/>
            <w:hideMark/>
          </w:tcPr>
          <w:p w14:paraId="5700DFD1" w14:textId="77777777" w:rsidR="00751C30" w:rsidRPr="003B0A97" w:rsidRDefault="00751C30" w:rsidP="00751C30">
            <w:pPr>
              <w:jc w:val="center"/>
              <w:rPr>
                <w:color w:val="000000" w:themeColor="text1"/>
                <w:szCs w:val="26"/>
              </w:rPr>
            </w:pPr>
            <w:r w:rsidRPr="003B0A97">
              <w:rPr>
                <w:color w:val="000000" w:themeColor="text1"/>
                <w:szCs w:val="26"/>
              </w:rPr>
              <w:t>2</w:t>
            </w:r>
          </w:p>
        </w:tc>
      </w:tr>
      <w:tr w:rsidR="003B0A97" w:rsidRPr="003B0A97" w14:paraId="33404E92" w14:textId="77777777" w:rsidTr="000641E9">
        <w:trPr>
          <w:trHeight w:val="567"/>
          <w:jc w:val="center"/>
        </w:trPr>
        <w:tc>
          <w:tcPr>
            <w:tcW w:w="737" w:type="dxa"/>
            <w:tcBorders>
              <w:top w:val="nil"/>
              <w:left w:val="single" w:sz="4" w:space="0" w:color="auto"/>
              <w:bottom w:val="single" w:sz="4" w:space="0" w:color="auto"/>
              <w:right w:val="single" w:sz="4" w:space="0" w:color="auto"/>
            </w:tcBorders>
            <w:shd w:val="clear" w:color="000000" w:fill="CCFFCC"/>
            <w:vAlign w:val="center"/>
            <w:hideMark/>
          </w:tcPr>
          <w:p w14:paraId="5E658150" w14:textId="77777777" w:rsidR="00751C30" w:rsidRPr="003B0A97" w:rsidRDefault="00751C30" w:rsidP="00343799">
            <w:pPr>
              <w:jc w:val="center"/>
              <w:rPr>
                <w:b/>
                <w:bCs/>
                <w:color w:val="000000" w:themeColor="text1"/>
                <w:szCs w:val="26"/>
              </w:rPr>
            </w:pPr>
            <w:r w:rsidRPr="003B0A97">
              <w:rPr>
                <w:b/>
                <w:bCs/>
                <w:color w:val="000000" w:themeColor="text1"/>
                <w:szCs w:val="26"/>
              </w:rPr>
              <w:t>1</w:t>
            </w:r>
            <w:r w:rsidR="00343799" w:rsidRPr="003B0A97">
              <w:rPr>
                <w:b/>
                <w:bCs/>
                <w:color w:val="000000" w:themeColor="text1"/>
                <w:szCs w:val="26"/>
              </w:rPr>
              <w:t>4</w:t>
            </w:r>
            <w:r w:rsidRPr="003B0A97">
              <w:rPr>
                <w:b/>
                <w:bCs/>
                <w:color w:val="000000" w:themeColor="text1"/>
                <w:szCs w:val="26"/>
                <w:lang w:val="vi-VN"/>
              </w:rPr>
              <w:t>.</w:t>
            </w:r>
            <w:r w:rsidRPr="003B0A97">
              <w:rPr>
                <w:b/>
                <w:bCs/>
                <w:color w:val="000000" w:themeColor="text1"/>
                <w:szCs w:val="26"/>
              </w:rPr>
              <w:t>0</w:t>
            </w:r>
          </w:p>
        </w:tc>
        <w:tc>
          <w:tcPr>
            <w:tcW w:w="2835" w:type="dxa"/>
            <w:tcBorders>
              <w:top w:val="nil"/>
              <w:left w:val="nil"/>
              <w:bottom w:val="single" w:sz="4" w:space="0" w:color="auto"/>
              <w:right w:val="single" w:sz="4" w:space="0" w:color="auto"/>
            </w:tcBorders>
            <w:shd w:val="clear" w:color="000000" w:fill="CCFFCC"/>
            <w:vAlign w:val="center"/>
            <w:hideMark/>
          </w:tcPr>
          <w:p w14:paraId="771EC20F" w14:textId="77777777" w:rsidR="00751C30" w:rsidRPr="003B0A97" w:rsidRDefault="00751C30" w:rsidP="00751C30">
            <w:pPr>
              <w:rPr>
                <w:b/>
                <w:bCs/>
                <w:color w:val="000000" w:themeColor="text1"/>
                <w:szCs w:val="26"/>
              </w:rPr>
            </w:pPr>
            <w:r w:rsidRPr="003B0A97">
              <w:rPr>
                <w:b/>
                <w:bCs/>
                <w:color w:val="000000" w:themeColor="text1"/>
                <w:szCs w:val="26"/>
              </w:rPr>
              <w:t>HẠNG MỤC KHÁC</w:t>
            </w:r>
          </w:p>
        </w:tc>
        <w:tc>
          <w:tcPr>
            <w:tcW w:w="1417" w:type="dxa"/>
            <w:tcBorders>
              <w:top w:val="nil"/>
              <w:left w:val="nil"/>
              <w:bottom w:val="single" w:sz="4" w:space="0" w:color="auto"/>
              <w:right w:val="single" w:sz="4" w:space="0" w:color="auto"/>
            </w:tcBorders>
            <w:shd w:val="clear" w:color="000000" w:fill="CCFFCC"/>
            <w:vAlign w:val="center"/>
            <w:hideMark/>
          </w:tcPr>
          <w:p w14:paraId="7207BE25" w14:textId="77777777" w:rsidR="00751C30" w:rsidRPr="003B0A97" w:rsidRDefault="00751C30" w:rsidP="00751C30">
            <w:pPr>
              <w:jc w:val="center"/>
              <w:rPr>
                <w:b/>
                <w:bCs/>
                <w:color w:val="000000" w:themeColor="text1"/>
                <w:szCs w:val="26"/>
              </w:rPr>
            </w:pPr>
          </w:p>
        </w:tc>
        <w:tc>
          <w:tcPr>
            <w:tcW w:w="4787" w:type="dxa"/>
            <w:tcBorders>
              <w:top w:val="nil"/>
              <w:left w:val="nil"/>
              <w:bottom w:val="single" w:sz="4" w:space="0" w:color="auto"/>
              <w:right w:val="single" w:sz="4" w:space="0" w:color="auto"/>
            </w:tcBorders>
            <w:shd w:val="clear" w:color="000000" w:fill="CCFFCC"/>
            <w:vAlign w:val="center"/>
            <w:hideMark/>
          </w:tcPr>
          <w:p w14:paraId="2E1685A8" w14:textId="77777777" w:rsidR="00751C30" w:rsidRPr="003B0A97" w:rsidRDefault="00751C30" w:rsidP="000641E9">
            <w:pPr>
              <w:jc w:val="left"/>
              <w:rPr>
                <w:b/>
                <w:bCs/>
                <w:color w:val="000000" w:themeColor="text1"/>
                <w:szCs w:val="26"/>
              </w:rPr>
            </w:pPr>
            <w:r w:rsidRPr="003B0A97">
              <w:rPr>
                <w:b/>
                <w:bCs/>
                <w:color w:val="000000" w:themeColor="text1"/>
                <w:szCs w:val="26"/>
              </w:rPr>
              <w:t> </w:t>
            </w:r>
          </w:p>
        </w:tc>
        <w:tc>
          <w:tcPr>
            <w:tcW w:w="1985" w:type="dxa"/>
            <w:tcBorders>
              <w:top w:val="nil"/>
              <w:left w:val="nil"/>
              <w:bottom w:val="single" w:sz="4" w:space="0" w:color="auto"/>
              <w:right w:val="single" w:sz="4" w:space="0" w:color="auto"/>
            </w:tcBorders>
            <w:shd w:val="clear" w:color="000000" w:fill="CCFFCC"/>
            <w:vAlign w:val="center"/>
            <w:hideMark/>
          </w:tcPr>
          <w:p w14:paraId="31124D62" w14:textId="77777777" w:rsidR="00751C30" w:rsidRPr="003B0A97" w:rsidRDefault="00751C30" w:rsidP="00751C30">
            <w:pPr>
              <w:rPr>
                <w:b/>
                <w:bCs/>
                <w:color w:val="000000" w:themeColor="text1"/>
                <w:szCs w:val="26"/>
              </w:rPr>
            </w:pPr>
            <w:r w:rsidRPr="003B0A97">
              <w:rPr>
                <w:b/>
                <w:bCs/>
                <w:color w:val="000000" w:themeColor="text1"/>
                <w:szCs w:val="26"/>
              </w:rPr>
              <w:t> </w:t>
            </w:r>
          </w:p>
        </w:tc>
        <w:tc>
          <w:tcPr>
            <w:tcW w:w="1984" w:type="dxa"/>
            <w:tcBorders>
              <w:top w:val="nil"/>
              <w:left w:val="nil"/>
              <w:bottom w:val="single" w:sz="4" w:space="0" w:color="auto"/>
              <w:right w:val="single" w:sz="4" w:space="0" w:color="auto"/>
            </w:tcBorders>
            <w:shd w:val="clear" w:color="000000" w:fill="CCFFCC"/>
            <w:vAlign w:val="center"/>
            <w:hideMark/>
          </w:tcPr>
          <w:p w14:paraId="262F69CB" w14:textId="77777777" w:rsidR="00751C30" w:rsidRPr="003B0A97" w:rsidRDefault="00751C30" w:rsidP="00751C30">
            <w:pPr>
              <w:rPr>
                <w:b/>
                <w:bCs/>
                <w:color w:val="000000" w:themeColor="text1"/>
                <w:szCs w:val="26"/>
              </w:rPr>
            </w:pPr>
            <w:r w:rsidRPr="003B0A97">
              <w:rPr>
                <w:b/>
                <w:bCs/>
                <w:color w:val="000000" w:themeColor="text1"/>
                <w:szCs w:val="26"/>
              </w:rPr>
              <w:t> </w:t>
            </w:r>
          </w:p>
        </w:tc>
        <w:tc>
          <w:tcPr>
            <w:tcW w:w="1276" w:type="dxa"/>
            <w:tcBorders>
              <w:top w:val="nil"/>
              <w:left w:val="nil"/>
              <w:bottom w:val="single" w:sz="4" w:space="0" w:color="auto"/>
              <w:right w:val="single" w:sz="4" w:space="0" w:color="auto"/>
            </w:tcBorders>
            <w:shd w:val="clear" w:color="000000" w:fill="CCFFCC"/>
            <w:vAlign w:val="center"/>
            <w:hideMark/>
          </w:tcPr>
          <w:p w14:paraId="03FA4546" w14:textId="77777777" w:rsidR="00751C30" w:rsidRPr="003B0A97" w:rsidRDefault="00751C30" w:rsidP="00751C30">
            <w:pPr>
              <w:jc w:val="center"/>
              <w:rPr>
                <w:b/>
                <w:bCs/>
                <w:color w:val="000000" w:themeColor="text1"/>
                <w:szCs w:val="26"/>
              </w:rPr>
            </w:pPr>
            <w:r w:rsidRPr="003B0A97">
              <w:rPr>
                <w:b/>
                <w:bCs/>
                <w:color w:val="000000" w:themeColor="text1"/>
                <w:szCs w:val="26"/>
              </w:rPr>
              <w:t> </w:t>
            </w:r>
          </w:p>
        </w:tc>
      </w:tr>
      <w:tr w:rsidR="003B0A97" w:rsidRPr="003B0A97" w14:paraId="78116AE7" w14:textId="77777777" w:rsidTr="000641E9">
        <w:trPr>
          <w:trHeight w:val="567"/>
          <w:jc w:val="center"/>
        </w:trPr>
        <w:tc>
          <w:tcPr>
            <w:tcW w:w="737" w:type="dxa"/>
            <w:tcBorders>
              <w:top w:val="nil"/>
              <w:left w:val="single" w:sz="4" w:space="0" w:color="auto"/>
              <w:bottom w:val="single" w:sz="4" w:space="0" w:color="auto"/>
              <w:right w:val="single" w:sz="4" w:space="0" w:color="auto"/>
            </w:tcBorders>
            <w:shd w:val="clear" w:color="000000" w:fill="FFFFFF"/>
            <w:vAlign w:val="center"/>
            <w:hideMark/>
          </w:tcPr>
          <w:p w14:paraId="4512FD19" w14:textId="77777777" w:rsidR="00751C30" w:rsidRPr="003B0A97" w:rsidRDefault="00751C30" w:rsidP="00000737">
            <w:pPr>
              <w:jc w:val="center"/>
              <w:rPr>
                <w:color w:val="000000" w:themeColor="text1"/>
                <w:szCs w:val="26"/>
              </w:rPr>
            </w:pPr>
            <w:r w:rsidRPr="003B0A97">
              <w:rPr>
                <w:color w:val="000000" w:themeColor="text1"/>
                <w:szCs w:val="26"/>
              </w:rPr>
              <w:t>1</w:t>
            </w:r>
            <w:r w:rsidR="00343799" w:rsidRPr="003B0A97">
              <w:rPr>
                <w:color w:val="000000" w:themeColor="text1"/>
                <w:szCs w:val="26"/>
              </w:rPr>
              <w:t>4</w:t>
            </w:r>
            <w:r w:rsidRPr="003B0A97">
              <w:rPr>
                <w:color w:val="000000" w:themeColor="text1"/>
                <w:szCs w:val="26"/>
                <w:lang w:val="vi-VN"/>
              </w:rPr>
              <w:t>.</w:t>
            </w:r>
            <w:r w:rsidRPr="003B0A97">
              <w:rPr>
                <w:color w:val="000000" w:themeColor="text1"/>
                <w:szCs w:val="26"/>
              </w:rPr>
              <w:t>1</w:t>
            </w:r>
          </w:p>
        </w:tc>
        <w:tc>
          <w:tcPr>
            <w:tcW w:w="2835" w:type="dxa"/>
            <w:tcBorders>
              <w:top w:val="nil"/>
              <w:left w:val="nil"/>
              <w:bottom w:val="single" w:sz="4" w:space="0" w:color="auto"/>
              <w:right w:val="single" w:sz="4" w:space="0" w:color="auto"/>
            </w:tcBorders>
            <w:shd w:val="clear" w:color="000000" w:fill="FFFFFF"/>
            <w:vAlign w:val="center"/>
            <w:hideMark/>
          </w:tcPr>
          <w:p w14:paraId="04847B8E" w14:textId="77777777" w:rsidR="00751C30" w:rsidRPr="003B0A97" w:rsidRDefault="00751C30" w:rsidP="00751C30">
            <w:pPr>
              <w:rPr>
                <w:color w:val="000000" w:themeColor="text1"/>
                <w:szCs w:val="26"/>
              </w:rPr>
            </w:pPr>
            <w:r w:rsidRPr="003B0A97">
              <w:rPr>
                <w:color w:val="000000" w:themeColor="text1"/>
                <w:szCs w:val="26"/>
              </w:rPr>
              <w:t>Lan can cụm bể</w:t>
            </w:r>
          </w:p>
        </w:tc>
        <w:tc>
          <w:tcPr>
            <w:tcW w:w="1417" w:type="dxa"/>
            <w:tcBorders>
              <w:top w:val="nil"/>
              <w:left w:val="nil"/>
              <w:bottom w:val="single" w:sz="4" w:space="0" w:color="auto"/>
              <w:right w:val="single" w:sz="4" w:space="0" w:color="auto"/>
            </w:tcBorders>
            <w:shd w:val="clear" w:color="000000" w:fill="FFFFFF"/>
            <w:vAlign w:val="center"/>
            <w:hideMark/>
          </w:tcPr>
          <w:p w14:paraId="6984B766" w14:textId="77777777" w:rsidR="00751C30" w:rsidRPr="003B0A97" w:rsidRDefault="00751C30" w:rsidP="00751C30">
            <w:pPr>
              <w:jc w:val="center"/>
              <w:rPr>
                <w:color w:val="000000" w:themeColor="text1"/>
                <w:szCs w:val="26"/>
              </w:rPr>
            </w:pPr>
          </w:p>
        </w:tc>
        <w:tc>
          <w:tcPr>
            <w:tcW w:w="4787" w:type="dxa"/>
            <w:tcBorders>
              <w:top w:val="nil"/>
              <w:left w:val="nil"/>
              <w:bottom w:val="single" w:sz="4" w:space="0" w:color="auto"/>
              <w:right w:val="single" w:sz="4" w:space="0" w:color="auto"/>
            </w:tcBorders>
            <w:shd w:val="clear" w:color="000000" w:fill="FFFFFF"/>
            <w:vAlign w:val="center"/>
            <w:hideMark/>
          </w:tcPr>
          <w:p w14:paraId="237CA277" w14:textId="77777777" w:rsidR="00751C30" w:rsidRPr="003B0A97" w:rsidRDefault="00751C30" w:rsidP="000641E9">
            <w:pPr>
              <w:jc w:val="left"/>
              <w:rPr>
                <w:color w:val="000000" w:themeColor="text1"/>
                <w:szCs w:val="26"/>
              </w:rPr>
            </w:pPr>
            <w:r w:rsidRPr="003B0A97">
              <w:rPr>
                <w:color w:val="000000" w:themeColor="text1"/>
                <w:szCs w:val="26"/>
              </w:rPr>
              <w:t>Vật liệu; Inox bóng dày 1-1</w:t>
            </w:r>
            <w:r w:rsidRPr="003B0A97">
              <w:rPr>
                <w:color w:val="000000" w:themeColor="text1"/>
                <w:szCs w:val="26"/>
                <w:lang w:val="vi-VN"/>
              </w:rPr>
              <w:t>,</w:t>
            </w:r>
            <w:r w:rsidRPr="003B0A97">
              <w:rPr>
                <w:color w:val="000000" w:themeColor="text1"/>
                <w:szCs w:val="26"/>
              </w:rPr>
              <w:t>5mm</w:t>
            </w:r>
          </w:p>
        </w:tc>
        <w:tc>
          <w:tcPr>
            <w:tcW w:w="1985" w:type="dxa"/>
            <w:tcBorders>
              <w:top w:val="nil"/>
              <w:left w:val="nil"/>
              <w:bottom w:val="single" w:sz="4" w:space="0" w:color="auto"/>
              <w:right w:val="single" w:sz="4" w:space="0" w:color="auto"/>
            </w:tcBorders>
            <w:shd w:val="clear" w:color="000000" w:fill="FFFFFF"/>
            <w:vAlign w:val="center"/>
            <w:hideMark/>
          </w:tcPr>
          <w:p w14:paraId="7F7183F9" w14:textId="77777777" w:rsidR="00751C30" w:rsidRPr="003B0A97" w:rsidRDefault="00751C30" w:rsidP="00751C30">
            <w:pPr>
              <w:jc w:val="center"/>
              <w:rPr>
                <w:color w:val="000000" w:themeColor="text1"/>
                <w:szCs w:val="26"/>
              </w:rPr>
            </w:pPr>
            <w:r w:rsidRPr="003B0A97">
              <w:rPr>
                <w:color w:val="000000" w:themeColor="text1"/>
                <w:szCs w:val="26"/>
              </w:rPr>
              <w:t>Việt Nam</w:t>
            </w:r>
          </w:p>
        </w:tc>
        <w:tc>
          <w:tcPr>
            <w:tcW w:w="1984" w:type="dxa"/>
            <w:tcBorders>
              <w:top w:val="nil"/>
              <w:left w:val="nil"/>
              <w:bottom w:val="single" w:sz="4" w:space="0" w:color="auto"/>
              <w:right w:val="single" w:sz="4" w:space="0" w:color="auto"/>
            </w:tcBorders>
            <w:shd w:val="clear" w:color="000000" w:fill="FFFFFF"/>
            <w:vAlign w:val="center"/>
            <w:hideMark/>
          </w:tcPr>
          <w:p w14:paraId="40E0D201" w14:textId="77777777" w:rsidR="00751C30" w:rsidRPr="003B0A97" w:rsidRDefault="00751C30" w:rsidP="00751C30">
            <w:pPr>
              <w:jc w:val="center"/>
              <w:rPr>
                <w:color w:val="000000" w:themeColor="text1"/>
                <w:szCs w:val="26"/>
              </w:rPr>
            </w:pPr>
            <w:r w:rsidRPr="003B0A97">
              <w:rPr>
                <w:color w:val="000000" w:themeColor="text1"/>
                <w:szCs w:val="26"/>
              </w:rPr>
              <w:t>m dài</w:t>
            </w:r>
          </w:p>
        </w:tc>
        <w:tc>
          <w:tcPr>
            <w:tcW w:w="1276" w:type="dxa"/>
            <w:tcBorders>
              <w:top w:val="nil"/>
              <w:left w:val="nil"/>
              <w:bottom w:val="single" w:sz="4" w:space="0" w:color="auto"/>
              <w:right w:val="single" w:sz="4" w:space="0" w:color="auto"/>
            </w:tcBorders>
            <w:shd w:val="clear" w:color="000000" w:fill="FFFFFF"/>
            <w:vAlign w:val="center"/>
            <w:hideMark/>
          </w:tcPr>
          <w:p w14:paraId="0BE55598" w14:textId="77777777" w:rsidR="00751C30" w:rsidRPr="003B0A97" w:rsidRDefault="00751C30" w:rsidP="00751C30">
            <w:pPr>
              <w:jc w:val="center"/>
              <w:rPr>
                <w:color w:val="000000" w:themeColor="text1"/>
                <w:szCs w:val="26"/>
              </w:rPr>
            </w:pPr>
            <w:r w:rsidRPr="003B0A97">
              <w:rPr>
                <w:color w:val="000000" w:themeColor="text1"/>
                <w:szCs w:val="26"/>
              </w:rPr>
              <w:t xml:space="preserve">200 </w:t>
            </w:r>
          </w:p>
        </w:tc>
      </w:tr>
      <w:tr w:rsidR="003B0A97" w:rsidRPr="003B0A97" w14:paraId="51F4987C" w14:textId="77777777" w:rsidTr="000641E9">
        <w:trPr>
          <w:trHeight w:val="567"/>
          <w:jc w:val="center"/>
        </w:trPr>
        <w:tc>
          <w:tcPr>
            <w:tcW w:w="737" w:type="dxa"/>
            <w:tcBorders>
              <w:top w:val="nil"/>
              <w:left w:val="single" w:sz="4" w:space="0" w:color="auto"/>
              <w:bottom w:val="single" w:sz="4" w:space="0" w:color="auto"/>
              <w:right w:val="single" w:sz="4" w:space="0" w:color="auto"/>
            </w:tcBorders>
            <w:shd w:val="clear" w:color="000000" w:fill="FFFFFF"/>
            <w:vAlign w:val="center"/>
            <w:hideMark/>
          </w:tcPr>
          <w:p w14:paraId="4F3F1315" w14:textId="77777777" w:rsidR="00751C30" w:rsidRPr="003B0A97" w:rsidRDefault="00751C30" w:rsidP="00343799">
            <w:pPr>
              <w:jc w:val="center"/>
              <w:rPr>
                <w:color w:val="000000" w:themeColor="text1"/>
                <w:szCs w:val="26"/>
              </w:rPr>
            </w:pPr>
            <w:r w:rsidRPr="003B0A97">
              <w:rPr>
                <w:color w:val="000000" w:themeColor="text1"/>
                <w:szCs w:val="26"/>
              </w:rPr>
              <w:t>1</w:t>
            </w:r>
            <w:r w:rsidR="00343799" w:rsidRPr="003B0A97">
              <w:rPr>
                <w:color w:val="000000" w:themeColor="text1"/>
                <w:szCs w:val="26"/>
              </w:rPr>
              <w:t>4</w:t>
            </w:r>
            <w:r w:rsidRPr="003B0A97">
              <w:rPr>
                <w:color w:val="000000" w:themeColor="text1"/>
                <w:szCs w:val="26"/>
                <w:lang w:val="vi-VN"/>
              </w:rPr>
              <w:t>.</w:t>
            </w:r>
            <w:r w:rsidRPr="003B0A97">
              <w:rPr>
                <w:color w:val="000000" w:themeColor="text1"/>
                <w:szCs w:val="26"/>
              </w:rPr>
              <w:t>2</w:t>
            </w:r>
          </w:p>
        </w:tc>
        <w:tc>
          <w:tcPr>
            <w:tcW w:w="2835" w:type="dxa"/>
            <w:tcBorders>
              <w:top w:val="nil"/>
              <w:left w:val="nil"/>
              <w:bottom w:val="single" w:sz="4" w:space="0" w:color="auto"/>
              <w:right w:val="single" w:sz="4" w:space="0" w:color="auto"/>
            </w:tcBorders>
            <w:shd w:val="clear" w:color="000000" w:fill="FFFFFF"/>
            <w:vAlign w:val="center"/>
            <w:hideMark/>
          </w:tcPr>
          <w:p w14:paraId="41CBED83" w14:textId="77777777" w:rsidR="00751C30" w:rsidRPr="003B0A97" w:rsidRDefault="00751C30" w:rsidP="00751C30">
            <w:pPr>
              <w:rPr>
                <w:color w:val="000000" w:themeColor="text1"/>
                <w:szCs w:val="26"/>
              </w:rPr>
            </w:pPr>
            <w:r w:rsidRPr="003B0A97">
              <w:rPr>
                <w:color w:val="000000" w:themeColor="text1"/>
                <w:szCs w:val="26"/>
              </w:rPr>
              <w:t xml:space="preserve">Mái che, bảng tên công trình/ thiết bị </w:t>
            </w:r>
          </w:p>
        </w:tc>
        <w:tc>
          <w:tcPr>
            <w:tcW w:w="1417" w:type="dxa"/>
            <w:tcBorders>
              <w:top w:val="nil"/>
              <w:left w:val="nil"/>
              <w:bottom w:val="single" w:sz="4" w:space="0" w:color="auto"/>
              <w:right w:val="single" w:sz="4" w:space="0" w:color="auto"/>
            </w:tcBorders>
            <w:shd w:val="clear" w:color="000000" w:fill="FFFFFF"/>
            <w:vAlign w:val="center"/>
            <w:hideMark/>
          </w:tcPr>
          <w:p w14:paraId="47638F1C" w14:textId="77777777" w:rsidR="00751C30" w:rsidRPr="003B0A97" w:rsidRDefault="00751C30" w:rsidP="00751C30">
            <w:pPr>
              <w:jc w:val="center"/>
              <w:rPr>
                <w:color w:val="000000" w:themeColor="text1"/>
                <w:szCs w:val="26"/>
              </w:rPr>
            </w:pPr>
          </w:p>
        </w:tc>
        <w:tc>
          <w:tcPr>
            <w:tcW w:w="4787" w:type="dxa"/>
            <w:tcBorders>
              <w:top w:val="nil"/>
              <w:left w:val="nil"/>
              <w:bottom w:val="single" w:sz="4" w:space="0" w:color="auto"/>
              <w:right w:val="single" w:sz="4" w:space="0" w:color="auto"/>
            </w:tcBorders>
            <w:shd w:val="clear" w:color="000000" w:fill="FFFFFF"/>
            <w:vAlign w:val="center"/>
            <w:hideMark/>
          </w:tcPr>
          <w:p w14:paraId="5175FAD0" w14:textId="77777777" w:rsidR="00751C30" w:rsidRPr="003B0A97" w:rsidRDefault="00751C30" w:rsidP="00000737">
            <w:pPr>
              <w:jc w:val="left"/>
              <w:rPr>
                <w:color w:val="000000" w:themeColor="text1"/>
                <w:szCs w:val="26"/>
              </w:rPr>
            </w:pPr>
            <w:r w:rsidRPr="003B0A97">
              <w:rPr>
                <w:color w:val="000000" w:themeColor="text1"/>
                <w:szCs w:val="26"/>
              </w:rPr>
              <w:t>Vật liệ</w:t>
            </w:r>
            <w:r w:rsidR="00000737" w:rsidRPr="003B0A97">
              <w:rPr>
                <w:color w:val="000000" w:themeColor="text1"/>
                <w:szCs w:val="26"/>
              </w:rPr>
              <w:t xml:space="preserve">u: inox </w:t>
            </w:r>
          </w:p>
        </w:tc>
        <w:tc>
          <w:tcPr>
            <w:tcW w:w="1985" w:type="dxa"/>
            <w:tcBorders>
              <w:top w:val="nil"/>
              <w:left w:val="nil"/>
              <w:bottom w:val="single" w:sz="4" w:space="0" w:color="auto"/>
              <w:right w:val="single" w:sz="4" w:space="0" w:color="auto"/>
            </w:tcBorders>
            <w:shd w:val="clear" w:color="000000" w:fill="FFFFFF"/>
            <w:vAlign w:val="center"/>
            <w:hideMark/>
          </w:tcPr>
          <w:p w14:paraId="3623EF01" w14:textId="77777777" w:rsidR="00751C30" w:rsidRPr="003B0A97" w:rsidRDefault="00751C30" w:rsidP="00751C30">
            <w:pPr>
              <w:jc w:val="center"/>
              <w:rPr>
                <w:color w:val="000000" w:themeColor="text1"/>
                <w:szCs w:val="26"/>
              </w:rPr>
            </w:pPr>
            <w:r w:rsidRPr="003B0A97">
              <w:rPr>
                <w:color w:val="000000" w:themeColor="text1"/>
                <w:szCs w:val="26"/>
              </w:rPr>
              <w:t>Việt Nam</w:t>
            </w:r>
          </w:p>
        </w:tc>
        <w:tc>
          <w:tcPr>
            <w:tcW w:w="1984" w:type="dxa"/>
            <w:tcBorders>
              <w:top w:val="nil"/>
              <w:left w:val="nil"/>
              <w:bottom w:val="single" w:sz="4" w:space="0" w:color="auto"/>
              <w:right w:val="single" w:sz="4" w:space="0" w:color="auto"/>
            </w:tcBorders>
            <w:shd w:val="clear" w:color="000000" w:fill="FFFFFF"/>
            <w:vAlign w:val="center"/>
            <w:hideMark/>
          </w:tcPr>
          <w:p w14:paraId="1B94D35B" w14:textId="77777777" w:rsidR="00751C30" w:rsidRPr="003B0A97" w:rsidRDefault="00751C30" w:rsidP="00751C30">
            <w:pPr>
              <w:jc w:val="center"/>
              <w:rPr>
                <w:color w:val="000000" w:themeColor="text1"/>
                <w:szCs w:val="26"/>
              </w:rPr>
            </w:pPr>
            <w:r w:rsidRPr="003B0A97">
              <w:rPr>
                <w:color w:val="000000" w:themeColor="text1"/>
                <w:szCs w:val="26"/>
              </w:rPr>
              <w:t>hệ</w:t>
            </w:r>
          </w:p>
        </w:tc>
        <w:tc>
          <w:tcPr>
            <w:tcW w:w="1276" w:type="dxa"/>
            <w:tcBorders>
              <w:top w:val="nil"/>
              <w:left w:val="nil"/>
              <w:bottom w:val="single" w:sz="4" w:space="0" w:color="auto"/>
              <w:right w:val="single" w:sz="4" w:space="0" w:color="auto"/>
            </w:tcBorders>
            <w:shd w:val="clear" w:color="000000" w:fill="FFFFFF"/>
            <w:vAlign w:val="center"/>
            <w:hideMark/>
          </w:tcPr>
          <w:p w14:paraId="377D034E" w14:textId="77777777" w:rsidR="00751C30" w:rsidRPr="003B0A97" w:rsidRDefault="00751C30" w:rsidP="00751C30">
            <w:pPr>
              <w:jc w:val="center"/>
              <w:rPr>
                <w:color w:val="000000" w:themeColor="text1"/>
                <w:szCs w:val="26"/>
              </w:rPr>
            </w:pPr>
            <w:r w:rsidRPr="003B0A97">
              <w:rPr>
                <w:color w:val="000000" w:themeColor="text1"/>
                <w:szCs w:val="26"/>
              </w:rPr>
              <w:t xml:space="preserve">1 </w:t>
            </w:r>
          </w:p>
        </w:tc>
      </w:tr>
      <w:tr w:rsidR="003B0A97" w:rsidRPr="003B0A97" w14:paraId="526EF92D" w14:textId="77777777" w:rsidTr="000641E9">
        <w:trPr>
          <w:trHeight w:val="567"/>
          <w:jc w:val="center"/>
        </w:trPr>
        <w:tc>
          <w:tcPr>
            <w:tcW w:w="737" w:type="dxa"/>
            <w:tcBorders>
              <w:top w:val="nil"/>
              <w:left w:val="single" w:sz="4" w:space="0" w:color="auto"/>
              <w:bottom w:val="single" w:sz="4" w:space="0" w:color="auto"/>
              <w:right w:val="single" w:sz="4" w:space="0" w:color="auto"/>
            </w:tcBorders>
            <w:shd w:val="clear" w:color="000000" w:fill="FFFFFF"/>
            <w:vAlign w:val="center"/>
            <w:hideMark/>
          </w:tcPr>
          <w:p w14:paraId="2F8A9C06" w14:textId="77777777" w:rsidR="00751C30" w:rsidRPr="003B0A97" w:rsidRDefault="00751C30" w:rsidP="00000737">
            <w:pPr>
              <w:jc w:val="center"/>
              <w:rPr>
                <w:color w:val="000000" w:themeColor="text1"/>
                <w:szCs w:val="26"/>
              </w:rPr>
            </w:pPr>
            <w:r w:rsidRPr="003B0A97">
              <w:rPr>
                <w:color w:val="000000" w:themeColor="text1"/>
                <w:szCs w:val="26"/>
              </w:rPr>
              <w:t>1</w:t>
            </w:r>
            <w:r w:rsidR="00343799" w:rsidRPr="003B0A97">
              <w:rPr>
                <w:color w:val="000000" w:themeColor="text1"/>
                <w:szCs w:val="26"/>
              </w:rPr>
              <w:t>4</w:t>
            </w:r>
            <w:r w:rsidRPr="003B0A97">
              <w:rPr>
                <w:color w:val="000000" w:themeColor="text1"/>
                <w:szCs w:val="26"/>
                <w:lang w:val="vi-VN"/>
              </w:rPr>
              <w:t>.</w:t>
            </w:r>
            <w:r w:rsidRPr="003B0A97">
              <w:rPr>
                <w:color w:val="000000" w:themeColor="text1"/>
                <w:szCs w:val="26"/>
              </w:rPr>
              <w:t>3</w:t>
            </w:r>
          </w:p>
        </w:tc>
        <w:tc>
          <w:tcPr>
            <w:tcW w:w="2835" w:type="dxa"/>
            <w:tcBorders>
              <w:top w:val="nil"/>
              <w:left w:val="nil"/>
              <w:bottom w:val="single" w:sz="4" w:space="0" w:color="auto"/>
              <w:right w:val="single" w:sz="4" w:space="0" w:color="auto"/>
            </w:tcBorders>
            <w:shd w:val="clear" w:color="000000" w:fill="FFFFFF"/>
            <w:vAlign w:val="center"/>
            <w:hideMark/>
          </w:tcPr>
          <w:p w14:paraId="739056E3" w14:textId="77777777" w:rsidR="00751C30" w:rsidRPr="003B0A97" w:rsidRDefault="00751C30" w:rsidP="00751C30">
            <w:pPr>
              <w:rPr>
                <w:color w:val="000000" w:themeColor="text1"/>
                <w:szCs w:val="26"/>
              </w:rPr>
            </w:pPr>
            <w:r w:rsidRPr="003B0A97">
              <w:rPr>
                <w:color w:val="000000" w:themeColor="text1"/>
                <w:szCs w:val="26"/>
              </w:rPr>
              <w:t>Hệ thống nâng thiết bị</w:t>
            </w:r>
          </w:p>
        </w:tc>
        <w:tc>
          <w:tcPr>
            <w:tcW w:w="1417" w:type="dxa"/>
            <w:tcBorders>
              <w:top w:val="nil"/>
              <w:left w:val="nil"/>
              <w:bottom w:val="single" w:sz="4" w:space="0" w:color="auto"/>
              <w:right w:val="single" w:sz="4" w:space="0" w:color="auto"/>
            </w:tcBorders>
            <w:shd w:val="clear" w:color="000000" w:fill="FFFFFF"/>
            <w:vAlign w:val="center"/>
            <w:hideMark/>
          </w:tcPr>
          <w:p w14:paraId="036231F6" w14:textId="77777777" w:rsidR="00751C30" w:rsidRPr="003B0A97" w:rsidRDefault="00751C30" w:rsidP="00751C30">
            <w:pPr>
              <w:jc w:val="center"/>
              <w:rPr>
                <w:color w:val="000000" w:themeColor="text1"/>
                <w:szCs w:val="26"/>
              </w:rPr>
            </w:pPr>
          </w:p>
        </w:tc>
        <w:tc>
          <w:tcPr>
            <w:tcW w:w="4787" w:type="dxa"/>
            <w:tcBorders>
              <w:top w:val="nil"/>
              <w:left w:val="nil"/>
              <w:bottom w:val="single" w:sz="4" w:space="0" w:color="auto"/>
              <w:right w:val="single" w:sz="4" w:space="0" w:color="auto"/>
            </w:tcBorders>
            <w:shd w:val="clear" w:color="000000" w:fill="FFFFFF"/>
            <w:vAlign w:val="center"/>
            <w:hideMark/>
          </w:tcPr>
          <w:p w14:paraId="692368A1" w14:textId="77777777" w:rsidR="00751C30" w:rsidRPr="003B0A97" w:rsidRDefault="00751C30" w:rsidP="000641E9">
            <w:pPr>
              <w:jc w:val="left"/>
              <w:rPr>
                <w:color w:val="000000" w:themeColor="text1"/>
                <w:szCs w:val="26"/>
              </w:rPr>
            </w:pPr>
            <w:r w:rsidRPr="003B0A97">
              <w:rPr>
                <w:color w:val="000000" w:themeColor="text1"/>
                <w:szCs w:val="26"/>
              </w:rPr>
              <w:t>Palang tải trọng 500kg</w:t>
            </w:r>
            <w:r w:rsidRPr="003B0A97">
              <w:rPr>
                <w:color w:val="000000" w:themeColor="text1"/>
                <w:szCs w:val="26"/>
              </w:rPr>
              <w:br/>
              <w:t>Khung sắt sơn epoxy</w:t>
            </w:r>
          </w:p>
        </w:tc>
        <w:tc>
          <w:tcPr>
            <w:tcW w:w="1985" w:type="dxa"/>
            <w:tcBorders>
              <w:top w:val="nil"/>
              <w:left w:val="nil"/>
              <w:bottom w:val="single" w:sz="4" w:space="0" w:color="auto"/>
              <w:right w:val="single" w:sz="4" w:space="0" w:color="auto"/>
            </w:tcBorders>
            <w:shd w:val="clear" w:color="000000" w:fill="FFFFFF"/>
            <w:vAlign w:val="center"/>
            <w:hideMark/>
          </w:tcPr>
          <w:p w14:paraId="0E71E685" w14:textId="77777777" w:rsidR="00751C30" w:rsidRPr="003B0A97" w:rsidRDefault="00751C30" w:rsidP="00751C30">
            <w:pPr>
              <w:jc w:val="center"/>
              <w:rPr>
                <w:color w:val="000000" w:themeColor="text1"/>
                <w:szCs w:val="26"/>
              </w:rPr>
            </w:pPr>
            <w:r w:rsidRPr="003B0A97">
              <w:rPr>
                <w:color w:val="000000" w:themeColor="text1"/>
                <w:szCs w:val="26"/>
              </w:rPr>
              <w:t>Việt Nam/Châu Á</w:t>
            </w:r>
          </w:p>
        </w:tc>
        <w:tc>
          <w:tcPr>
            <w:tcW w:w="1984" w:type="dxa"/>
            <w:tcBorders>
              <w:top w:val="nil"/>
              <w:left w:val="nil"/>
              <w:bottom w:val="single" w:sz="4" w:space="0" w:color="auto"/>
              <w:right w:val="single" w:sz="4" w:space="0" w:color="auto"/>
            </w:tcBorders>
            <w:shd w:val="clear" w:color="000000" w:fill="FFFFFF"/>
            <w:vAlign w:val="center"/>
            <w:hideMark/>
          </w:tcPr>
          <w:p w14:paraId="42A543B9" w14:textId="77777777" w:rsidR="00751C30" w:rsidRPr="003B0A97" w:rsidRDefault="00751C30" w:rsidP="00751C30">
            <w:pPr>
              <w:jc w:val="center"/>
              <w:rPr>
                <w:color w:val="000000" w:themeColor="text1"/>
                <w:szCs w:val="26"/>
              </w:rPr>
            </w:pPr>
            <w:r w:rsidRPr="003B0A97">
              <w:rPr>
                <w:color w:val="000000" w:themeColor="text1"/>
                <w:szCs w:val="26"/>
              </w:rPr>
              <w:t>hệ</w:t>
            </w:r>
          </w:p>
        </w:tc>
        <w:tc>
          <w:tcPr>
            <w:tcW w:w="1276" w:type="dxa"/>
            <w:tcBorders>
              <w:top w:val="nil"/>
              <w:left w:val="nil"/>
              <w:bottom w:val="single" w:sz="4" w:space="0" w:color="auto"/>
              <w:right w:val="single" w:sz="4" w:space="0" w:color="auto"/>
            </w:tcBorders>
            <w:shd w:val="clear" w:color="000000" w:fill="FFFFFF"/>
            <w:vAlign w:val="center"/>
            <w:hideMark/>
          </w:tcPr>
          <w:p w14:paraId="5923EE04" w14:textId="77777777" w:rsidR="00751C30" w:rsidRPr="003B0A97" w:rsidRDefault="00751C30" w:rsidP="00751C30">
            <w:pPr>
              <w:jc w:val="center"/>
              <w:rPr>
                <w:color w:val="000000" w:themeColor="text1"/>
                <w:szCs w:val="26"/>
              </w:rPr>
            </w:pPr>
            <w:r w:rsidRPr="003B0A97">
              <w:rPr>
                <w:color w:val="000000" w:themeColor="text1"/>
                <w:szCs w:val="26"/>
              </w:rPr>
              <w:t xml:space="preserve">1 </w:t>
            </w:r>
          </w:p>
        </w:tc>
      </w:tr>
      <w:tr w:rsidR="003B0A97" w:rsidRPr="003B0A97" w14:paraId="37A411BC" w14:textId="77777777" w:rsidTr="000641E9">
        <w:trPr>
          <w:trHeight w:val="567"/>
          <w:jc w:val="center"/>
        </w:trPr>
        <w:tc>
          <w:tcPr>
            <w:tcW w:w="737" w:type="dxa"/>
            <w:tcBorders>
              <w:top w:val="nil"/>
              <w:left w:val="single" w:sz="4" w:space="0" w:color="auto"/>
              <w:bottom w:val="single" w:sz="4" w:space="0" w:color="auto"/>
              <w:right w:val="single" w:sz="4" w:space="0" w:color="auto"/>
            </w:tcBorders>
            <w:shd w:val="clear" w:color="000000" w:fill="CCFFCC"/>
            <w:vAlign w:val="center"/>
            <w:hideMark/>
          </w:tcPr>
          <w:p w14:paraId="065A1881" w14:textId="77777777" w:rsidR="00000737" w:rsidRPr="003B0A97" w:rsidRDefault="00343799" w:rsidP="00000737">
            <w:pPr>
              <w:jc w:val="center"/>
              <w:rPr>
                <w:b/>
                <w:bCs/>
                <w:color w:val="000000" w:themeColor="text1"/>
                <w:szCs w:val="26"/>
              </w:rPr>
            </w:pPr>
            <w:r w:rsidRPr="003B0A97">
              <w:rPr>
                <w:b/>
                <w:bCs/>
                <w:color w:val="000000" w:themeColor="text1"/>
                <w:szCs w:val="26"/>
              </w:rPr>
              <w:t>15</w:t>
            </w:r>
            <w:r w:rsidR="00000737" w:rsidRPr="003B0A97">
              <w:rPr>
                <w:b/>
                <w:bCs/>
                <w:color w:val="000000" w:themeColor="text1"/>
                <w:szCs w:val="26"/>
                <w:lang w:val="vi-VN"/>
              </w:rPr>
              <w:t>.</w:t>
            </w:r>
            <w:r w:rsidR="00000737" w:rsidRPr="003B0A97">
              <w:rPr>
                <w:b/>
                <w:bCs/>
                <w:color w:val="000000" w:themeColor="text1"/>
                <w:szCs w:val="26"/>
              </w:rPr>
              <w:t>0</w:t>
            </w:r>
          </w:p>
        </w:tc>
        <w:tc>
          <w:tcPr>
            <w:tcW w:w="2835" w:type="dxa"/>
            <w:tcBorders>
              <w:top w:val="nil"/>
              <w:left w:val="nil"/>
              <w:bottom w:val="single" w:sz="4" w:space="0" w:color="auto"/>
              <w:right w:val="single" w:sz="4" w:space="0" w:color="auto"/>
            </w:tcBorders>
            <w:shd w:val="clear" w:color="000000" w:fill="CCFFCC"/>
            <w:noWrap/>
            <w:vAlign w:val="center"/>
            <w:hideMark/>
          </w:tcPr>
          <w:p w14:paraId="496AC895" w14:textId="77777777" w:rsidR="00000737" w:rsidRPr="003B0A97" w:rsidRDefault="00000737" w:rsidP="00000737">
            <w:pPr>
              <w:rPr>
                <w:b/>
                <w:bCs/>
                <w:color w:val="000000" w:themeColor="text1"/>
                <w:szCs w:val="26"/>
              </w:rPr>
            </w:pPr>
            <w:r w:rsidRPr="003B0A97">
              <w:rPr>
                <w:b/>
                <w:bCs/>
                <w:color w:val="000000" w:themeColor="text1"/>
                <w:szCs w:val="26"/>
              </w:rPr>
              <w:t>PHẦN ĐƯỜNG ỐNG CÔNG NGHỆ</w:t>
            </w:r>
          </w:p>
        </w:tc>
        <w:tc>
          <w:tcPr>
            <w:tcW w:w="1417" w:type="dxa"/>
            <w:tcBorders>
              <w:top w:val="nil"/>
              <w:left w:val="nil"/>
              <w:bottom w:val="single" w:sz="4" w:space="0" w:color="auto"/>
              <w:right w:val="single" w:sz="4" w:space="0" w:color="auto"/>
            </w:tcBorders>
            <w:shd w:val="clear" w:color="000000" w:fill="CCFFCC"/>
            <w:vAlign w:val="center"/>
            <w:hideMark/>
          </w:tcPr>
          <w:p w14:paraId="209DCD0E" w14:textId="77777777" w:rsidR="00000737" w:rsidRPr="003B0A97" w:rsidRDefault="00000737" w:rsidP="00000737">
            <w:pPr>
              <w:jc w:val="center"/>
              <w:rPr>
                <w:b/>
                <w:bCs/>
                <w:color w:val="000000" w:themeColor="text1"/>
                <w:szCs w:val="26"/>
              </w:rPr>
            </w:pPr>
          </w:p>
        </w:tc>
        <w:tc>
          <w:tcPr>
            <w:tcW w:w="4787" w:type="dxa"/>
            <w:tcBorders>
              <w:top w:val="nil"/>
              <w:left w:val="nil"/>
              <w:bottom w:val="single" w:sz="4" w:space="0" w:color="auto"/>
              <w:right w:val="single" w:sz="4" w:space="0" w:color="auto"/>
            </w:tcBorders>
            <w:shd w:val="clear" w:color="000000" w:fill="CCFFCC"/>
            <w:vAlign w:val="center"/>
            <w:hideMark/>
          </w:tcPr>
          <w:p w14:paraId="60D04C27" w14:textId="77777777" w:rsidR="00000737" w:rsidRPr="003B0A97" w:rsidRDefault="00000737" w:rsidP="00000737">
            <w:pPr>
              <w:jc w:val="left"/>
              <w:rPr>
                <w:b/>
                <w:bCs/>
                <w:color w:val="000000" w:themeColor="text1"/>
                <w:szCs w:val="26"/>
              </w:rPr>
            </w:pPr>
            <w:r w:rsidRPr="003B0A97">
              <w:rPr>
                <w:b/>
                <w:bCs/>
                <w:color w:val="000000" w:themeColor="text1"/>
                <w:szCs w:val="26"/>
              </w:rPr>
              <w:t> </w:t>
            </w:r>
            <w:r w:rsidRPr="003B0A97">
              <w:rPr>
                <w:color w:val="000000" w:themeColor="text1"/>
                <w:szCs w:val="26"/>
              </w:rPr>
              <w:t>Vật liệu: u.PVC, Class 3/ HDPE PN8</w:t>
            </w:r>
          </w:p>
        </w:tc>
        <w:tc>
          <w:tcPr>
            <w:tcW w:w="1985" w:type="dxa"/>
            <w:tcBorders>
              <w:top w:val="nil"/>
              <w:left w:val="nil"/>
              <w:bottom w:val="single" w:sz="4" w:space="0" w:color="auto"/>
              <w:right w:val="single" w:sz="4" w:space="0" w:color="auto"/>
            </w:tcBorders>
            <w:shd w:val="clear" w:color="000000" w:fill="CCFFCC"/>
            <w:vAlign w:val="center"/>
            <w:hideMark/>
          </w:tcPr>
          <w:p w14:paraId="32066B9B" w14:textId="77777777" w:rsidR="00000737" w:rsidRPr="003B0A97" w:rsidRDefault="00000737" w:rsidP="00000737">
            <w:pPr>
              <w:jc w:val="center"/>
              <w:rPr>
                <w:b/>
                <w:bCs/>
                <w:color w:val="000000" w:themeColor="text1"/>
                <w:szCs w:val="26"/>
              </w:rPr>
            </w:pPr>
            <w:r w:rsidRPr="003B0A97">
              <w:rPr>
                <w:color w:val="000000" w:themeColor="text1"/>
                <w:szCs w:val="26"/>
              </w:rPr>
              <w:t>Việt Nam/ Châu Á</w:t>
            </w:r>
          </w:p>
        </w:tc>
        <w:tc>
          <w:tcPr>
            <w:tcW w:w="1984" w:type="dxa"/>
            <w:tcBorders>
              <w:top w:val="nil"/>
              <w:left w:val="nil"/>
              <w:bottom w:val="single" w:sz="4" w:space="0" w:color="auto"/>
              <w:right w:val="single" w:sz="4" w:space="0" w:color="auto"/>
            </w:tcBorders>
            <w:shd w:val="clear" w:color="000000" w:fill="CCFFCC"/>
            <w:vAlign w:val="center"/>
            <w:hideMark/>
          </w:tcPr>
          <w:p w14:paraId="3B5AE151" w14:textId="77777777" w:rsidR="00000737" w:rsidRPr="003B0A97" w:rsidRDefault="00000737" w:rsidP="00000737">
            <w:pPr>
              <w:jc w:val="center"/>
              <w:rPr>
                <w:b/>
                <w:bCs/>
                <w:color w:val="000000" w:themeColor="text1"/>
                <w:szCs w:val="26"/>
              </w:rPr>
            </w:pPr>
            <w:r w:rsidRPr="003B0A97">
              <w:rPr>
                <w:color w:val="000000" w:themeColor="text1"/>
                <w:szCs w:val="26"/>
              </w:rPr>
              <w:t>hệ</w:t>
            </w:r>
          </w:p>
        </w:tc>
        <w:tc>
          <w:tcPr>
            <w:tcW w:w="1276" w:type="dxa"/>
            <w:tcBorders>
              <w:top w:val="nil"/>
              <w:left w:val="nil"/>
              <w:bottom w:val="single" w:sz="4" w:space="0" w:color="auto"/>
              <w:right w:val="single" w:sz="4" w:space="0" w:color="auto"/>
            </w:tcBorders>
            <w:shd w:val="clear" w:color="000000" w:fill="CCFFCC"/>
            <w:vAlign w:val="center"/>
            <w:hideMark/>
          </w:tcPr>
          <w:p w14:paraId="2882A942" w14:textId="77777777" w:rsidR="00000737" w:rsidRPr="003B0A97" w:rsidRDefault="00000737" w:rsidP="00000737">
            <w:pPr>
              <w:jc w:val="center"/>
              <w:rPr>
                <w:b/>
                <w:bCs/>
                <w:color w:val="000000" w:themeColor="text1"/>
                <w:szCs w:val="26"/>
              </w:rPr>
            </w:pPr>
            <w:r w:rsidRPr="003B0A97">
              <w:rPr>
                <w:color w:val="000000" w:themeColor="text1"/>
                <w:szCs w:val="26"/>
              </w:rPr>
              <w:t>1</w:t>
            </w:r>
          </w:p>
        </w:tc>
      </w:tr>
      <w:tr w:rsidR="003B0A97" w:rsidRPr="003B0A97" w14:paraId="209157F7" w14:textId="77777777" w:rsidTr="000641E9">
        <w:trPr>
          <w:trHeight w:val="567"/>
          <w:jc w:val="center"/>
        </w:trPr>
        <w:tc>
          <w:tcPr>
            <w:tcW w:w="737" w:type="dxa"/>
            <w:tcBorders>
              <w:top w:val="nil"/>
              <w:left w:val="single" w:sz="4" w:space="0" w:color="auto"/>
              <w:bottom w:val="single" w:sz="4" w:space="0" w:color="auto"/>
              <w:right w:val="single" w:sz="4" w:space="0" w:color="auto"/>
            </w:tcBorders>
            <w:shd w:val="clear" w:color="000000" w:fill="CCFFCC"/>
            <w:vAlign w:val="center"/>
            <w:hideMark/>
          </w:tcPr>
          <w:p w14:paraId="2C491B16" w14:textId="77777777" w:rsidR="00751C30" w:rsidRPr="003B0A97" w:rsidRDefault="00751C30" w:rsidP="00000737">
            <w:pPr>
              <w:jc w:val="center"/>
              <w:rPr>
                <w:b/>
                <w:bCs/>
                <w:color w:val="000000" w:themeColor="text1"/>
                <w:szCs w:val="26"/>
              </w:rPr>
            </w:pPr>
            <w:r w:rsidRPr="003B0A97">
              <w:rPr>
                <w:b/>
                <w:bCs/>
                <w:color w:val="000000" w:themeColor="text1"/>
                <w:szCs w:val="26"/>
              </w:rPr>
              <w:t>1</w:t>
            </w:r>
            <w:r w:rsidR="00343799" w:rsidRPr="003B0A97">
              <w:rPr>
                <w:b/>
                <w:bCs/>
                <w:color w:val="000000" w:themeColor="text1"/>
                <w:szCs w:val="26"/>
              </w:rPr>
              <w:t>6</w:t>
            </w:r>
            <w:r w:rsidRPr="003B0A97">
              <w:rPr>
                <w:b/>
                <w:bCs/>
                <w:color w:val="000000" w:themeColor="text1"/>
                <w:szCs w:val="26"/>
                <w:lang w:val="vi-VN"/>
              </w:rPr>
              <w:t>.</w:t>
            </w:r>
            <w:r w:rsidRPr="003B0A97">
              <w:rPr>
                <w:b/>
                <w:bCs/>
                <w:color w:val="000000" w:themeColor="text1"/>
                <w:szCs w:val="26"/>
              </w:rPr>
              <w:t>0</w:t>
            </w:r>
          </w:p>
        </w:tc>
        <w:tc>
          <w:tcPr>
            <w:tcW w:w="2835" w:type="dxa"/>
            <w:tcBorders>
              <w:top w:val="nil"/>
              <w:left w:val="nil"/>
              <w:bottom w:val="single" w:sz="4" w:space="0" w:color="auto"/>
              <w:right w:val="single" w:sz="4" w:space="0" w:color="auto"/>
            </w:tcBorders>
            <w:shd w:val="clear" w:color="000000" w:fill="CCFFCC"/>
            <w:noWrap/>
            <w:vAlign w:val="center"/>
            <w:hideMark/>
          </w:tcPr>
          <w:p w14:paraId="0BA0E0E7" w14:textId="77777777" w:rsidR="00751C30" w:rsidRPr="003B0A97" w:rsidRDefault="00751C30" w:rsidP="00751C30">
            <w:pPr>
              <w:rPr>
                <w:b/>
                <w:bCs/>
                <w:color w:val="000000" w:themeColor="text1"/>
                <w:szCs w:val="26"/>
              </w:rPr>
            </w:pPr>
            <w:r w:rsidRPr="003B0A97">
              <w:rPr>
                <w:b/>
                <w:bCs/>
                <w:color w:val="000000" w:themeColor="text1"/>
                <w:szCs w:val="26"/>
              </w:rPr>
              <w:t>HỆ THỐNG ĐIỆN ĐIỀU KHIỂN</w:t>
            </w:r>
          </w:p>
        </w:tc>
        <w:tc>
          <w:tcPr>
            <w:tcW w:w="1417" w:type="dxa"/>
            <w:tcBorders>
              <w:top w:val="nil"/>
              <w:left w:val="nil"/>
              <w:bottom w:val="single" w:sz="4" w:space="0" w:color="auto"/>
              <w:right w:val="single" w:sz="4" w:space="0" w:color="auto"/>
            </w:tcBorders>
            <w:shd w:val="clear" w:color="000000" w:fill="CCFFCC"/>
            <w:vAlign w:val="center"/>
            <w:hideMark/>
          </w:tcPr>
          <w:p w14:paraId="35E0C374" w14:textId="77777777" w:rsidR="00751C30" w:rsidRPr="003B0A97" w:rsidRDefault="00751C30" w:rsidP="00751C30">
            <w:pPr>
              <w:jc w:val="center"/>
              <w:rPr>
                <w:b/>
                <w:bCs/>
                <w:color w:val="000000" w:themeColor="text1"/>
                <w:szCs w:val="26"/>
              </w:rPr>
            </w:pPr>
          </w:p>
        </w:tc>
        <w:tc>
          <w:tcPr>
            <w:tcW w:w="4787" w:type="dxa"/>
            <w:tcBorders>
              <w:top w:val="nil"/>
              <w:left w:val="nil"/>
              <w:bottom w:val="single" w:sz="4" w:space="0" w:color="auto"/>
              <w:right w:val="single" w:sz="4" w:space="0" w:color="auto"/>
            </w:tcBorders>
            <w:shd w:val="clear" w:color="000000" w:fill="CCFFCC"/>
            <w:vAlign w:val="center"/>
            <w:hideMark/>
          </w:tcPr>
          <w:p w14:paraId="0AB70233" w14:textId="77777777" w:rsidR="00751C30" w:rsidRPr="003B0A97" w:rsidRDefault="00751C30" w:rsidP="000641E9">
            <w:pPr>
              <w:jc w:val="left"/>
              <w:rPr>
                <w:b/>
                <w:bCs/>
                <w:color w:val="000000" w:themeColor="text1"/>
                <w:szCs w:val="26"/>
              </w:rPr>
            </w:pPr>
            <w:r w:rsidRPr="003B0A97">
              <w:rPr>
                <w:b/>
                <w:bCs/>
                <w:color w:val="000000" w:themeColor="text1"/>
                <w:szCs w:val="26"/>
              </w:rPr>
              <w:t> </w:t>
            </w:r>
          </w:p>
        </w:tc>
        <w:tc>
          <w:tcPr>
            <w:tcW w:w="1985" w:type="dxa"/>
            <w:tcBorders>
              <w:top w:val="nil"/>
              <w:left w:val="nil"/>
              <w:bottom w:val="single" w:sz="4" w:space="0" w:color="auto"/>
              <w:right w:val="single" w:sz="4" w:space="0" w:color="auto"/>
            </w:tcBorders>
            <w:shd w:val="clear" w:color="000000" w:fill="CCFFCC"/>
            <w:vAlign w:val="center"/>
            <w:hideMark/>
          </w:tcPr>
          <w:p w14:paraId="29DC15D3" w14:textId="77777777" w:rsidR="00751C30" w:rsidRPr="003B0A97" w:rsidRDefault="00751C30" w:rsidP="00751C30">
            <w:pPr>
              <w:rPr>
                <w:b/>
                <w:bCs/>
                <w:color w:val="000000" w:themeColor="text1"/>
                <w:szCs w:val="26"/>
              </w:rPr>
            </w:pPr>
            <w:r w:rsidRPr="003B0A97">
              <w:rPr>
                <w:b/>
                <w:bCs/>
                <w:color w:val="000000" w:themeColor="text1"/>
                <w:szCs w:val="26"/>
              </w:rPr>
              <w:t> </w:t>
            </w:r>
          </w:p>
        </w:tc>
        <w:tc>
          <w:tcPr>
            <w:tcW w:w="1984" w:type="dxa"/>
            <w:tcBorders>
              <w:top w:val="nil"/>
              <w:left w:val="nil"/>
              <w:bottom w:val="single" w:sz="4" w:space="0" w:color="auto"/>
              <w:right w:val="single" w:sz="4" w:space="0" w:color="auto"/>
            </w:tcBorders>
            <w:shd w:val="clear" w:color="000000" w:fill="CCFFCC"/>
            <w:vAlign w:val="center"/>
            <w:hideMark/>
          </w:tcPr>
          <w:p w14:paraId="7B3E1B70" w14:textId="77777777" w:rsidR="00751C30" w:rsidRPr="003B0A97" w:rsidRDefault="00751C30" w:rsidP="00751C30">
            <w:pPr>
              <w:rPr>
                <w:b/>
                <w:bCs/>
                <w:color w:val="000000" w:themeColor="text1"/>
                <w:szCs w:val="26"/>
              </w:rPr>
            </w:pPr>
            <w:r w:rsidRPr="003B0A97">
              <w:rPr>
                <w:b/>
                <w:bCs/>
                <w:color w:val="000000" w:themeColor="text1"/>
                <w:szCs w:val="26"/>
              </w:rPr>
              <w:t> </w:t>
            </w:r>
          </w:p>
        </w:tc>
        <w:tc>
          <w:tcPr>
            <w:tcW w:w="1276" w:type="dxa"/>
            <w:tcBorders>
              <w:top w:val="nil"/>
              <w:left w:val="nil"/>
              <w:bottom w:val="single" w:sz="4" w:space="0" w:color="auto"/>
              <w:right w:val="single" w:sz="4" w:space="0" w:color="auto"/>
            </w:tcBorders>
            <w:shd w:val="clear" w:color="000000" w:fill="CCFFCC"/>
            <w:vAlign w:val="center"/>
            <w:hideMark/>
          </w:tcPr>
          <w:p w14:paraId="18AF8516" w14:textId="77777777" w:rsidR="00751C30" w:rsidRPr="003B0A97" w:rsidRDefault="00751C30" w:rsidP="00751C30">
            <w:pPr>
              <w:jc w:val="center"/>
              <w:rPr>
                <w:b/>
                <w:bCs/>
                <w:color w:val="000000" w:themeColor="text1"/>
                <w:szCs w:val="26"/>
              </w:rPr>
            </w:pPr>
            <w:r w:rsidRPr="003B0A97">
              <w:rPr>
                <w:b/>
                <w:bCs/>
                <w:color w:val="000000" w:themeColor="text1"/>
                <w:szCs w:val="26"/>
              </w:rPr>
              <w:t> </w:t>
            </w:r>
          </w:p>
        </w:tc>
      </w:tr>
      <w:tr w:rsidR="003B0A97" w:rsidRPr="003B0A97" w14:paraId="7E37A9F4" w14:textId="77777777" w:rsidTr="000641E9">
        <w:trPr>
          <w:trHeight w:val="567"/>
          <w:jc w:val="center"/>
        </w:trPr>
        <w:tc>
          <w:tcPr>
            <w:tcW w:w="737" w:type="dxa"/>
            <w:tcBorders>
              <w:top w:val="nil"/>
              <w:left w:val="single" w:sz="4" w:space="0" w:color="auto"/>
              <w:bottom w:val="single" w:sz="4" w:space="0" w:color="auto"/>
              <w:right w:val="single" w:sz="4" w:space="0" w:color="auto"/>
            </w:tcBorders>
            <w:shd w:val="clear" w:color="auto" w:fill="auto"/>
            <w:vAlign w:val="center"/>
            <w:hideMark/>
          </w:tcPr>
          <w:p w14:paraId="02E85056" w14:textId="77777777" w:rsidR="00751C30" w:rsidRPr="003B0A97" w:rsidRDefault="00751C30" w:rsidP="00000737">
            <w:pPr>
              <w:jc w:val="center"/>
              <w:rPr>
                <w:color w:val="000000" w:themeColor="text1"/>
                <w:szCs w:val="26"/>
              </w:rPr>
            </w:pPr>
            <w:r w:rsidRPr="003B0A97">
              <w:rPr>
                <w:color w:val="000000" w:themeColor="text1"/>
                <w:szCs w:val="26"/>
              </w:rPr>
              <w:t>1</w:t>
            </w:r>
            <w:r w:rsidR="00343799" w:rsidRPr="003B0A97">
              <w:rPr>
                <w:color w:val="000000" w:themeColor="text1"/>
                <w:szCs w:val="26"/>
              </w:rPr>
              <w:t>6</w:t>
            </w:r>
            <w:r w:rsidRPr="003B0A97">
              <w:rPr>
                <w:color w:val="000000" w:themeColor="text1"/>
                <w:szCs w:val="26"/>
                <w:lang w:val="vi-VN"/>
              </w:rPr>
              <w:t>.</w:t>
            </w:r>
            <w:r w:rsidRPr="003B0A97">
              <w:rPr>
                <w:color w:val="000000" w:themeColor="text1"/>
                <w:szCs w:val="26"/>
              </w:rPr>
              <w:t>1</w:t>
            </w:r>
          </w:p>
        </w:tc>
        <w:tc>
          <w:tcPr>
            <w:tcW w:w="2835" w:type="dxa"/>
            <w:tcBorders>
              <w:top w:val="nil"/>
              <w:left w:val="nil"/>
              <w:bottom w:val="single" w:sz="4" w:space="0" w:color="auto"/>
              <w:right w:val="single" w:sz="4" w:space="0" w:color="auto"/>
            </w:tcBorders>
            <w:shd w:val="clear" w:color="auto" w:fill="auto"/>
            <w:vAlign w:val="center"/>
            <w:hideMark/>
          </w:tcPr>
          <w:p w14:paraId="255EB029" w14:textId="77777777" w:rsidR="00751C30" w:rsidRPr="003B0A97" w:rsidRDefault="00751C30" w:rsidP="00751C30">
            <w:pPr>
              <w:rPr>
                <w:color w:val="000000" w:themeColor="text1"/>
                <w:szCs w:val="26"/>
              </w:rPr>
            </w:pPr>
            <w:r w:rsidRPr="003B0A97">
              <w:rPr>
                <w:color w:val="000000" w:themeColor="text1"/>
                <w:szCs w:val="26"/>
              </w:rPr>
              <w:t>Tủ điện điều khiển</w:t>
            </w:r>
          </w:p>
        </w:tc>
        <w:tc>
          <w:tcPr>
            <w:tcW w:w="1417" w:type="dxa"/>
            <w:tcBorders>
              <w:top w:val="nil"/>
              <w:left w:val="nil"/>
              <w:bottom w:val="single" w:sz="4" w:space="0" w:color="auto"/>
              <w:right w:val="single" w:sz="4" w:space="0" w:color="auto"/>
            </w:tcBorders>
            <w:shd w:val="clear" w:color="auto" w:fill="auto"/>
            <w:vAlign w:val="center"/>
            <w:hideMark/>
          </w:tcPr>
          <w:p w14:paraId="3C98E239" w14:textId="77777777" w:rsidR="00751C30" w:rsidRPr="003B0A97" w:rsidRDefault="00751C30" w:rsidP="00751C30">
            <w:pPr>
              <w:jc w:val="center"/>
              <w:rPr>
                <w:color w:val="000000" w:themeColor="text1"/>
                <w:szCs w:val="26"/>
              </w:rPr>
            </w:pPr>
          </w:p>
        </w:tc>
        <w:tc>
          <w:tcPr>
            <w:tcW w:w="4787" w:type="dxa"/>
            <w:tcBorders>
              <w:top w:val="nil"/>
              <w:left w:val="nil"/>
              <w:bottom w:val="single" w:sz="4" w:space="0" w:color="auto"/>
              <w:right w:val="single" w:sz="4" w:space="0" w:color="auto"/>
            </w:tcBorders>
            <w:shd w:val="clear" w:color="auto" w:fill="auto"/>
            <w:vAlign w:val="center"/>
            <w:hideMark/>
          </w:tcPr>
          <w:p w14:paraId="502B8092" w14:textId="77777777" w:rsidR="00751C30" w:rsidRPr="003B0A97" w:rsidRDefault="00751C30" w:rsidP="000641E9">
            <w:pPr>
              <w:jc w:val="left"/>
              <w:rPr>
                <w:color w:val="000000" w:themeColor="text1"/>
                <w:szCs w:val="26"/>
              </w:rPr>
            </w:pPr>
            <w:r w:rsidRPr="003B0A97">
              <w:rPr>
                <w:color w:val="000000" w:themeColor="text1"/>
                <w:szCs w:val="26"/>
              </w:rPr>
              <w:t>Bộ điều khiển PLC, S7 1500, CPU 1511-1PN; Siemens</w:t>
            </w:r>
            <w:r w:rsidRPr="003B0A97">
              <w:rPr>
                <w:color w:val="000000" w:themeColor="text1"/>
                <w:szCs w:val="26"/>
              </w:rPr>
              <w:br/>
              <w:t>SIMATIC ET 200SP</w:t>
            </w:r>
            <w:r w:rsidRPr="003B0A97">
              <w:rPr>
                <w:color w:val="000000" w:themeColor="text1"/>
                <w:szCs w:val="26"/>
              </w:rPr>
              <w:br/>
              <w:t>Module digital ET 200SP</w:t>
            </w:r>
            <w:r w:rsidRPr="003B0A97">
              <w:rPr>
                <w:color w:val="000000" w:themeColor="text1"/>
                <w:szCs w:val="26"/>
              </w:rPr>
              <w:br/>
              <w:t>Thiết bị đóng cắt: Mitsubishi</w:t>
            </w:r>
            <w:r w:rsidRPr="003B0A97">
              <w:rPr>
                <w:color w:val="000000" w:themeColor="text1"/>
                <w:szCs w:val="26"/>
              </w:rPr>
              <w:br/>
              <w:t xml:space="preserve">Chống sét lan truyền: OBO </w:t>
            </w:r>
            <w:r w:rsidRPr="003B0A97">
              <w:rPr>
                <w:color w:val="000000" w:themeColor="text1"/>
                <w:szCs w:val="26"/>
              </w:rPr>
              <w:br/>
              <w:t>Bảo vệ pha, quá áp, thấp áp: ABB</w:t>
            </w:r>
            <w:r w:rsidRPr="003B0A97">
              <w:rPr>
                <w:color w:val="000000" w:themeColor="text1"/>
                <w:szCs w:val="26"/>
              </w:rPr>
              <w:br/>
              <w:t xml:space="preserve">Bảo vệ chạm đất: Mikro </w:t>
            </w:r>
            <w:r w:rsidRPr="003B0A97">
              <w:rPr>
                <w:color w:val="000000" w:themeColor="text1"/>
                <w:szCs w:val="26"/>
              </w:rPr>
              <w:br/>
              <w:t>Đèn, công tắt, nút nhấn: Idec</w:t>
            </w:r>
            <w:r w:rsidRPr="003B0A97">
              <w:rPr>
                <w:color w:val="000000" w:themeColor="text1"/>
                <w:szCs w:val="26"/>
              </w:rPr>
              <w:br/>
              <w:t>Rơ le trung gian 24V, Idec</w:t>
            </w:r>
            <w:r w:rsidRPr="003B0A97">
              <w:rPr>
                <w:color w:val="000000" w:themeColor="text1"/>
                <w:szCs w:val="26"/>
              </w:rPr>
              <w:br/>
              <w:t>Bộ nguồn điều khiển 24V DC, Omron</w:t>
            </w:r>
            <w:r w:rsidRPr="003B0A97">
              <w:rPr>
                <w:color w:val="000000" w:themeColor="text1"/>
                <w:szCs w:val="26"/>
              </w:rPr>
              <w:br/>
              <w:t>Vỏ tủ: Form 1, thép sơn tĩnh điện, tủ trong nhà (Việt Nam)</w:t>
            </w:r>
            <w:r w:rsidRPr="003B0A97">
              <w:rPr>
                <w:color w:val="000000" w:themeColor="text1"/>
                <w:szCs w:val="26"/>
              </w:rPr>
              <w:br/>
              <w:t>02 chế độ vận hành: "Auto" và "Manual"</w:t>
            </w:r>
          </w:p>
        </w:tc>
        <w:tc>
          <w:tcPr>
            <w:tcW w:w="1985" w:type="dxa"/>
            <w:tcBorders>
              <w:top w:val="nil"/>
              <w:left w:val="nil"/>
              <w:bottom w:val="single" w:sz="4" w:space="0" w:color="auto"/>
              <w:right w:val="single" w:sz="4" w:space="0" w:color="auto"/>
            </w:tcBorders>
            <w:shd w:val="clear" w:color="auto" w:fill="auto"/>
            <w:vAlign w:val="center"/>
            <w:hideMark/>
          </w:tcPr>
          <w:p w14:paraId="2FF02F0A" w14:textId="77777777" w:rsidR="00751C30" w:rsidRPr="003B0A97" w:rsidRDefault="00751C30" w:rsidP="00751C30">
            <w:pPr>
              <w:jc w:val="center"/>
              <w:rPr>
                <w:color w:val="000000" w:themeColor="text1"/>
                <w:szCs w:val="26"/>
              </w:rPr>
            </w:pPr>
            <w:r w:rsidRPr="003B0A97">
              <w:rPr>
                <w:color w:val="000000" w:themeColor="text1"/>
                <w:szCs w:val="26"/>
              </w:rPr>
              <w:t>EU/G7/Châu Á/</w:t>
            </w:r>
            <w:r w:rsidRPr="003B0A97">
              <w:rPr>
                <w:color w:val="000000" w:themeColor="text1"/>
                <w:szCs w:val="26"/>
              </w:rPr>
              <w:br/>
              <w:t>Việt Nam</w:t>
            </w:r>
          </w:p>
        </w:tc>
        <w:tc>
          <w:tcPr>
            <w:tcW w:w="1984" w:type="dxa"/>
            <w:tcBorders>
              <w:top w:val="nil"/>
              <w:left w:val="nil"/>
              <w:bottom w:val="single" w:sz="4" w:space="0" w:color="auto"/>
              <w:right w:val="single" w:sz="4" w:space="0" w:color="auto"/>
            </w:tcBorders>
            <w:shd w:val="clear" w:color="auto" w:fill="auto"/>
            <w:noWrap/>
            <w:vAlign w:val="center"/>
            <w:hideMark/>
          </w:tcPr>
          <w:p w14:paraId="2C496FD8" w14:textId="77777777" w:rsidR="00751C30" w:rsidRPr="003B0A97" w:rsidRDefault="00751C30" w:rsidP="00751C30">
            <w:pPr>
              <w:jc w:val="center"/>
              <w:rPr>
                <w:color w:val="000000" w:themeColor="text1"/>
                <w:szCs w:val="26"/>
              </w:rPr>
            </w:pPr>
            <w:r w:rsidRPr="003B0A97">
              <w:rPr>
                <w:color w:val="000000" w:themeColor="text1"/>
                <w:szCs w:val="26"/>
              </w:rPr>
              <w:t>tủ</w:t>
            </w:r>
          </w:p>
        </w:tc>
        <w:tc>
          <w:tcPr>
            <w:tcW w:w="1276" w:type="dxa"/>
            <w:tcBorders>
              <w:top w:val="nil"/>
              <w:left w:val="nil"/>
              <w:bottom w:val="single" w:sz="4" w:space="0" w:color="auto"/>
              <w:right w:val="single" w:sz="4" w:space="0" w:color="auto"/>
            </w:tcBorders>
            <w:shd w:val="clear" w:color="auto" w:fill="auto"/>
            <w:noWrap/>
            <w:vAlign w:val="center"/>
            <w:hideMark/>
          </w:tcPr>
          <w:p w14:paraId="185489D0" w14:textId="77777777" w:rsidR="00751C30" w:rsidRPr="003B0A97" w:rsidRDefault="00751C30" w:rsidP="00751C30">
            <w:pPr>
              <w:jc w:val="center"/>
              <w:rPr>
                <w:color w:val="000000" w:themeColor="text1"/>
                <w:szCs w:val="26"/>
              </w:rPr>
            </w:pPr>
            <w:r w:rsidRPr="003B0A97">
              <w:rPr>
                <w:color w:val="000000" w:themeColor="text1"/>
                <w:szCs w:val="26"/>
              </w:rPr>
              <w:t>1</w:t>
            </w:r>
          </w:p>
        </w:tc>
      </w:tr>
      <w:tr w:rsidR="003B0A97" w:rsidRPr="003B0A97" w14:paraId="7040A2DC" w14:textId="77777777" w:rsidTr="000641E9">
        <w:trPr>
          <w:trHeight w:val="567"/>
          <w:jc w:val="center"/>
        </w:trPr>
        <w:tc>
          <w:tcPr>
            <w:tcW w:w="737" w:type="dxa"/>
            <w:tcBorders>
              <w:top w:val="nil"/>
              <w:left w:val="single" w:sz="4" w:space="0" w:color="auto"/>
              <w:bottom w:val="single" w:sz="4" w:space="0" w:color="auto"/>
              <w:right w:val="single" w:sz="4" w:space="0" w:color="auto"/>
            </w:tcBorders>
            <w:shd w:val="clear" w:color="auto" w:fill="auto"/>
            <w:vAlign w:val="center"/>
            <w:hideMark/>
          </w:tcPr>
          <w:p w14:paraId="387FFB17" w14:textId="77777777" w:rsidR="00751C30" w:rsidRPr="003B0A97" w:rsidRDefault="00751C30" w:rsidP="00000737">
            <w:pPr>
              <w:jc w:val="center"/>
              <w:rPr>
                <w:color w:val="000000" w:themeColor="text1"/>
                <w:szCs w:val="26"/>
              </w:rPr>
            </w:pPr>
            <w:r w:rsidRPr="003B0A97">
              <w:rPr>
                <w:color w:val="000000" w:themeColor="text1"/>
                <w:szCs w:val="26"/>
              </w:rPr>
              <w:t>1</w:t>
            </w:r>
            <w:r w:rsidR="00343799" w:rsidRPr="003B0A97">
              <w:rPr>
                <w:color w:val="000000" w:themeColor="text1"/>
                <w:szCs w:val="26"/>
              </w:rPr>
              <w:t>6</w:t>
            </w:r>
            <w:r w:rsidRPr="003B0A97">
              <w:rPr>
                <w:color w:val="000000" w:themeColor="text1"/>
                <w:szCs w:val="26"/>
                <w:lang w:val="vi-VN"/>
              </w:rPr>
              <w:t>.</w:t>
            </w:r>
            <w:r w:rsidRPr="003B0A97">
              <w:rPr>
                <w:color w:val="000000" w:themeColor="text1"/>
                <w:szCs w:val="26"/>
              </w:rPr>
              <w:t>2</w:t>
            </w:r>
          </w:p>
        </w:tc>
        <w:tc>
          <w:tcPr>
            <w:tcW w:w="2835" w:type="dxa"/>
            <w:tcBorders>
              <w:top w:val="nil"/>
              <w:left w:val="nil"/>
              <w:bottom w:val="single" w:sz="4" w:space="0" w:color="auto"/>
              <w:right w:val="single" w:sz="4" w:space="0" w:color="auto"/>
            </w:tcBorders>
            <w:shd w:val="clear" w:color="auto" w:fill="auto"/>
            <w:vAlign w:val="center"/>
            <w:hideMark/>
          </w:tcPr>
          <w:p w14:paraId="20D0682A" w14:textId="77777777" w:rsidR="00751C30" w:rsidRPr="003B0A97" w:rsidRDefault="00751C30" w:rsidP="00751C30">
            <w:pPr>
              <w:rPr>
                <w:color w:val="000000" w:themeColor="text1"/>
                <w:szCs w:val="26"/>
              </w:rPr>
            </w:pPr>
            <w:r w:rsidRPr="003B0A97">
              <w:rPr>
                <w:color w:val="000000" w:themeColor="text1"/>
                <w:szCs w:val="26"/>
              </w:rPr>
              <w:t>Hệ thống SCADA</w:t>
            </w:r>
            <w:r w:rsidRPr="003B0A97">
              <w:rPr>
                <w:color w:val="000000" w:themeColor="text1"/>
                <w:szCs w:val="26"/>
              </w:rPr>
              <w:br w:type="page"/>
            </w:r>
            <w:r w:rsidR="00000737" w:rsidRPr="003B0A97">
              <w:rPr>
                <w:color w:val="000000" w:themeColor="text1"/>
                <w:szCs w:val="26"/>
              </w:rPr>
              <w:t xml:space="preserve"> </w:t>
            </w:r>
            <w:r w:rsidRPr="003B0A97">
              <w:rPr>
                <w:color w:val="000000" w:themeColor="text1"/>
                <w:szCs w:val="26"/>
              </w:rPr>
              <w:t>Phần cứng, phần mềm cho 2 GĐ</w:t>
            </w:r>
            <w:r w:rsidRPr="003B0A97">
              <w:rPr>
                <w:color w:val="000000" w:themeColor="text1"/>
                <w:szCs w:val="26"/>
              </w:rPr>
              <w:br w:type="page"/>
              <w:t>Chương trình điều khiển cho GĐ 1</w:t>
            </w:r>
          </w:p>
        </w:tc>
        <w:tc>
          <w:tcPr>
            <w:tcW w:w="1417" w:type="dxa"/>
            <w:tcBorders>
              <w:top w:val="nil"/>
              <w:left w:val="nil"/>
              <w:bottom w:val="single" w:sz="4" w:space="0" w:color="auto"/>
              <w:right w:val="single" w:sz="4" w:space="0" w:color="auto"/>
            </w:tcBorders>
            <w:shd w:val="clear" w:color="auto" w:fill="auto"/>
            <w:vAlign w:val="center"/>
            <w:hideMark/>
          </w:tcPr>
          <w:p w14:paraId="7638DFAF" w14:textId="77777777" w:rsidR="00751C30" w:rsidRPr="003B0A97" w:rsidRDefault="00751C30" w:rsidP="00751C30">
            <w:pPr>
              <w:jc w:val="center"/>
              <w:rPr>
                <w:color w:val="000000" w:themeColor="text1"/>
                <w:szCs w:val="26"/>
              </w:rPr>
            </w:pPr>
          </w:p>
        </w:tc>
        <w:tc>
          <w:tcPr>
            <w:tcW w:w="4787" w:type="dxa"/>
            <w:tcBorders>
              <w:top w:val="nil"/>
              <w:left w:val="nil"/>
              <w:bottom w:val="single" w:sz="4" w:space="0" w:color="auto"/>
              <w:right w:val="single" w:sz="4" w:space="0" w:color="auto"/>
            </w:tcBorders>
            <w:shd w:val="clear" w:color="auto" w:fill="auto"/>
            <w:vAlign w:val="center"/>
            <w:hideMark/>
          </w:tcPr>
          <w:p w14:paraId="7EEA20E6" w14:textId="77777777" w:rsidR="00751C30" w:rsidRPr="003B0A97" w:rsidRDefault="00751C30" w:rsidP="000641E9">
            <w:pPr>
              <w:jc w:val="left"/>
              <w:rPr>
                <w:color w:val="000000" w:themeColor="text1"/>
                <w:szCs w:val="26"/>
              </w:rPr>
            </w:pPr>
            <w:r w:rsidRPr="003B0A97">
              <w:rPr>
                <w:color w:val="000000" w:themeColor="text1"/>
                <w:szCs w:val="26"/>
              </w:rPr>
              <w:t xml:space="preserve">Máy tính: PC Dell Vostro </w:t>
            </w:r>
            <w:r w:rsidRPr="003B0A97">
              <w:rPr>
                <w:color w:val="000000" w:themeColor="text1"/>
                <w:szCs w:val="26"/>
              </w:rPr>
              <w:br w:type="page"/>
              <w:t>CPU: Intel Core i7-12400</w:t>
            </w:r>
            <w:r w:rsidRPr="003B0A97">
              <w:rPr>
                <w:color w:val="000000" w:themeColor="text1"/>
                <w:szCs w:val="26"/>
              </w:rPr>
              <w:br w:type="page"/>
              <w:t xml:space="preserve">Ram 16G, Monitor: 23inch </w:t>
            </w:r>
            <w:r w:rsidRPr="003B0A97">
              <w:rPr>
                <w:color w:val="000000" w:themeColor="text1"/>
                <w:szCs w:val="26"/>
              </w:rPr>
              <w:br w:type="page"/>
              <w:t>Ổ cứng : SSD 512GB; + 1T HDD</w:t>
            </w:r>
            <w:r w:rsidRPr="003B0A97">
              <w:rPr>
                <w:color w:val="000000" w:themeColor="text1"/>
                <w:szCs w:val="26"/>
              </w:rPr>
              <w:br w:type="page"/>
              <w:t xml:space="preserve">Máy in: laser/HP - HP - Châu Á </w:t>
            </w:r>
            <w:r w:rsidRPr="003B0A97">
              <w:rPr>
                <w:color w:val="000000" w:themeColor="text1"/>
                <w:szCs w:val="26"/>
              </w:rPr>
              <w:br w:type="page"/>
              <w:t>Phần mềm: Wincc bản quyền, (512 tags)</w:t>
            </w:r>
            <w:r w:rsidRPr="003B0A97">
              <w:rPr>
                <w:color w:val="000000" w:themeColor="text1"/>
                <w:szCs w:val="26"/>
              </w:rPr>
              <w:br w:type="page"/>
              <w:t>TIVI 55 inch, Samsung</w:t>
            </w:r>
            <w:r w:rsidRPr="003B0A97">
              <w:rPr>
                <w:color w:val="000000" w:themeColor="text1"/>
                <w:szCs w:val="26"/>
              </w:rPr>
              <w:br w:type="page"/>
              <w:t>Bộ lưu điện UPS 2000VA - Santak - Châu Á</w:t>
            </w:r>
            <w:r w:rsidRPr="003B0A97">
              <w:rPr>
                <w:color w:val="000000" w:themeColor="text1"/>
                <w:szCs w:val="26"/>
              </w:rPr>
              <w:br w:type="page"/>
              <w:t>Có khả năng kết nối từ xa</w:t>
            </w:r>
          </w:p>
        </w:tc>
        <w:tc>
          <w:tcPr>
            <w:tcW w:w="1985" w:type="dxa"/>
            <w:tcBorders>
              <w:top w:val="nil"/>
              <w:left w:val="nil"/>
              <w:bottom w:val="single" w:sz="4" w:space="0" w:color="auto"/>
              <w:right w:val="single" w:sz="4" w:space="0" w:color="auto"/>
            </w:tcBorders>
            <w:shd w:val="clear" w:color="auto" w:fill="auto"/>
            <w:vAlign w:val="center"/>
            <w:hideMark/>
          </w:tcPr>
          <w:p w14:paraId="76FD2025" w14:textId="77777777" w:rsidR="00751C30" w:rsidRPr="003B0A97" w:rsidRDefault="00751C30" w:rsidP="00751C30">
            <w:pPr>
              <w:jc w:val="center"/>
              <w:rPr>
                <w:color w:val="000000" w:themeColor="text1"/>
                <w:szCs w:val="26"/>
              </w:rPr>
            </w:pPr>
            <w:r w:rsidRPr="003B0A97">
              <w:rPr>
                <w:color w:val="000000" w:themeColor="text1"/>
                <w:szCs w:val="26"/>
              </w:rPr>
              <w:t>Châu Á/</w:t>
            </w:r>
            <w:r w:rsidRPr="003B0A97">
              <w:rPr>
                <w:color w:val="000000" w:themeColor="text1"/>
                <w:szCs w:val="26"/>
              </w:rPr>
              <w:br w:type="page"/>
              <w:t>Việt Nam</w:t>
            </w:r>
          </w:p>
        </w:tc>
        <w:tc>
          <w:tcPr>
            <w:tcW w:w="1984" w:type="dxa"/>
            <w:tcBorders>
              <w:top w:val="nil"/>
              <w:left w:val="nil"/>
              <w:bottom w:val="single" w:sz="4" w:space="0" w:color="auto"/>
              <w:right w:val="single" w:sz="4" w:space="0" w:color="auto"/>
            </w:tcBorders>
            <w:shd w:val="clear" w:color="auto" w:fill="auto"/>
            <w:noWrap/>
            <w:vAlign w:val="center"/>
            <w:hideMark/>
          </w:tcPr>
          <w:p w14:paraId="67C730BD" w14:textId="77777777" w:rsidR="00751C30" w:rsidRPr="003B0A97" w:rsidRDefault="00751C30" w:rsidP="00751C30">
            <w:pPr>
              <w:jc w:val="center"/>
              <w:rPr>
                <w:color w:val="000000" w:themeColor="text1"/>
                <w:szCs w:val="26"/>
              </w:rPr>
            </w:pPr>
            <w:r w:rsidRPr="003B0A97">
              <w:rPr>
                <w:color w:val="000000" w:themeColor="text1"/>
                <w:szCs w:val="26"/>
              </w:rPr>
              <w:t>hệ</w:t>
            </w:r>
          </w:p>
        </w:tc>
        <w:tc>
          <w:tcPr>
            <w:tcW w:w="1276" w:type="dxa"/>
            <w:tcBorders>
              <w:top w:val="nil"/>
              <w:left w:val="nil"/>
              <w:bottom w:val="single" w:sz="4" w:space="0" w:color="auto"/>
              <w:right w:val="single" w:sz="4" w:space="0" w:color="auto"/>
            </w:tcBorders>
            <w:shd w:val="clear" w:color="auto" w:fill="auto"/>
            <w:noWrap/>
            <w:vAlign w:val="center"/>
            <w:hideMark/>
          </w:tcPr>
          <w:p w14:paraId="5FA5A1E4" w14:textId="77777777" w:rsidR="00751C30" w:rsidRPr="003B0A97" w:rsidRDefault="00751C30" w:rsidP="00751C30">
            <w:pPr>
              <w:jc w:val="center"/>
              <w:rPr>
                <w:color w:val="000000" w:themeColor="text1"/>
                <w:szCs w:val="26"/>
              </w:rPr>
            </w:pPr>
            <w:r w:rsidRPr="003B0A97">
              <w:rPr>
                <w:color w:val="000000" w:themeColor="text1"/>
                <w:szCs w:val="26"/>
              </w:rPr>
              <w:t>1</w:t>
            </w:r>
          </w:p>
        </w:tc>
      </w:tr>
      <w:tr w:rsidR="003B0A97" w:rsidRPr="003B0A97" w14:paraId="6715D2A8" w14:textId="77777777" w:rsidTr="000641E9">
        <w:trPr>
          <w:trHeight w:val="567"/>
          <w:jc w:val="center"/>
        </w:trPr>
        <w:tc>
          <w:tcPr>
            <w:tcW w:w="737" w:type="dxa"/>
            <w:tcBorders>
              <w:top w:val="nil"/>
              <w:left w:val="single" w:sz="4" w:space="0" w:color="auto"/>
              <w:bottom w:val="single" w:sz="4" w:space="0" w:color="auto"/>
              <w:right w:val="single" w:sz="4" w:space="0" w:color="auto"/>
            </w:tcBorders>
            <w:shd w:val="clear" w:color="000000" w:fill="CCFFCC"/>
            <w:vAlign w:val="center"/>
            <w:hideMark/>
          </w:tcPr>
          <w:p w14:paraId="7AB4B580" w14:textId="77777777" w:rsidR="00751C30" w:rsidRPr="003B0A97" w:rsidRDefault="00751C30" w:rsidP="00000737">
            <w:pPr>
              <w:jc w:val="center"/>
              <w:rPr>
                <w:b/>
                <w:bCs/>
                <w:color w:val="000000" w:themeColor="text1"/>
                <w:szCs w:val="26"/>
              </w:rPr>
            </w:pPr>
            <w:r w:rsidRPr="003B0A97">
              <w:rPr>
                <w:b/>
                <w:bCs/>
                <w:color w:val="000000" w:themeColor="text1"/>
                <w:szCs w:val="26"/>
              </w:rPr>
              <w:t>1</w:t>
            </w:r>
            <w:r w:rsidR="00343799" w:rsidRPr="003B0A97">
              <w:rPr>
                <w:b/>
                <w:bCs/>
                <w:color w:val="000000" w:themeColor="text1"/>
                <w:szCs w:val="26"/>
              </w:rPr>
              <w:t>7</w:t>
            </w:r>
            <w:r w:rsidRPr="003B0A97">
              <w:rPr>
                <w:b/>
                <w:bCs/>
                <w:color w:val="000000" w:themeColor="text1"/>
                <w:szCs w:val="26"/>
                <w:lang w:val="vi-VN"/>
              </w:rPr>
              <w:t>.</w:t>
            </w:r>
            <w:r w:rsidRPr="003B0A97">
              <w:rPr>
                <w:b/>
                <w:bCs/>
                <w:color w:val="000000" w:themeColor="text1"/>
                <w:szCs w:val="26"/>
              </w:rPr>
              <w:t>0</w:t>
            </w:r>
          </w:p>
        </w:tc>
        <w:tc>
          <w:tcPr>
            <w:tcW w:w="2835" w:type="dxa"/>
            <w:tcBorders>
              <w:top w:val="nil"/>
              <w:left w:val="nil"/>
              <w:bottom w:val="single" w:sz="4" w:space="0" w:color="auto"/>
              <w:right w:val="single" w:sz="4" w:space="0" w:color="auto"/>
            </w:tcBorders>
            <w:shd w:val="clear" w:color="000000" w:fill="CCFFCC"/>
            <w:vAlign w:val="center"/>
            <w:hideMark/>
          </w:tcPr>
          <w:p w14:paraId="01A3D8C7" w14:textId="77777777" w:rsidR="00751C30" w:rsidRPr="003B0A97" w:rsidRDefault="00751C30" w:rsidP="00000737">
            <w:pPr>
              <w:jc w:val="left"/>
              <w:rPr>
                <w:b/>
                <w:bCs/>
                <w:color w:val="000000" w:themeColor="text1"/>
                <w:szCs w:val="26"/>
              </w:rPr>
            </w:pPr>
            <w:r w:rsidRPr="003B0A97">
              <w:rPr>
                <w:b/>
                <w:bCs/>
                <w:color w:val="000000" w:themeColor="text1"/>
                <w:szCs w:val="26"/>
              </w:rPr>
              <w:t>HỆ THỐNG ĐIỆN ĐỘNG LỰC</w:t>
            </w:r>
          </w:p>
        </w:tc>
        <w:tc>
          <w:tcPr>
            <w:tcW w:w="1417" w:type="dxa"/>
            <w:tcBorders>
              <w:top w:val="nil"/>
              <w:left w:val="nil"/>
              <w:bottom w:val="single" w:sz="4" w:space="0" w:color="auto"/>
              <w:right w:val="single" w:sz="4" w:space="0" w:color="auto"/>
            </w:tcBorders>
            <w:shd w:val="clear" w:color="000000" w:fill="CCFFCC"/>
            <w:vAlign w:val="center"/>
            <w:hideMark/>
          </w:tcPr>
          <w:p w14:paraId="05C005B7" w14:textId="77777777" w:rsidR="00751C30" w:rsidRPr="003B0A97" w:rsidRDefault="00751C30" w:rsidP="00751C30">
            <w:pPr>
              <w:jc w:val="center"/>
              <w:rPr>
                <w:b/>
                <w:bCs/>
                <w:color w:val="000000" w:themeColor="text1"/>
                <w:szCs w:val="26"/>
              </w:rPr>
            </w:pPr>
          </w:p>
        </w:tc>
        <w:tc>
          <w:tcPr>
            <w:tcW w:w="4787" w:type="dxa"/>
            <w:tcBorders>
              <w:top w:val="nil"/>
              <w:left w:val="nil"/>
              <w:bottom w:val="single" w:sz="4" w:space="0" w:color="auto"/>
              <w:right w:val="single" w:sz="4" w:space="0" w:color="auto"/>
            </w:tcBorders>
            <w:shd w:val="clear" w:color="000000" w:fill="CCFFCC"/>
            <w:vAlign w:val="center"/>
            <w:hideMark/>
          </w:tcPr>
          <w:p w14:paraId="32A7F288" w14:textId="77777777" w:rsidR="00751C30" w:rsidRPr="003B0A97" w:rsidRDefault="00751C30" w:rsidP="000641E9">
            <w:pPr>
              <w:jc w:val="left"/>
              <w:rPr>
                <w:b/>
                <w:bCs/>
                <w:color w:val="000000" w:themeColor="text1"/>
                <w:szCs w:val="26"/>
              </w:rPr>
            </w:pPr>
            <w:r w:rsidRPr="003B0A97">
              <w:rPr>
                <w:b/>
                <w:bCs/>
                <w:color w:val="000000" w:themeColor="text1"/>
                <w:szCs w:val="26"/>
              </w:rPr>
              <w:t> </w:t>
            </w:r>
          </w:p>
        </w:tc>
        <w:tc>
          <w:tcPr>
            <w:tcW w:w="1985" w:type="dxa"/>
            <w:tcBorders>
              <w:top w:val="nil"/>
              <w:left w:val="nil"/>
              <w:bottom w:val="single" w:sz="4" w:space="0" w:color="auto"/>
              <w:right w:val="single" w:sz="4" w:space="0" w:color="auto"/>
            </w:tcBorders>
            <w:shd w:val="clear" w:color="000000" w:fill="CCFFCC"/>
            <w:vAlign w:val="center"/>
            <w:hideMark/>
          </w:tcPr>
          <w:p w14:paraId="70102174" w14:textId="77777777" w:rsidR="00751C30" w:rsidRPr="003B0A97" w:rsidRDefault="00751C30" w:rsidP="00751C30">
            <w:pPr>
              <w:rPr>
                <w:b/>
                <w:bCs/>
                <w:color w:val="000000" w:themeColor="text1"/>
                <w:szCs w:val="26"/>
              </w:rPr>
            </w:pPr>
            <w:r w:rsidRPr="003B0A97">
              <w:rPr>
                <w:b/>
                <w:bCs/>
                <w:color w:val="000000" w:themeColor="text1"/>
                <w:szCs w:val="26"/>
              </w:rPr>
              <w:t> </w:t>
            </w:r>
          </w:p>
        </w:tc>
        <w:tc>
          <w:tcPr>
            <w:tcW w:w="1984" w:type="dxa"/>
            <w:tcBorders>
              <w:top w:val="nil"/>
              <w:left w:val="nil"/>
              <w:bottom w:val="single" w:sz="4" w:space="0" w:color="auto"/>
              <w:right w:val="single" w:sz="4" w:space="0" w:color="auto"/>
            </w:tcBorders>
            <w:shd w:val="clear" w:color="000000" w:fill="CCFFCC"/>
            <w:vAlign w:val="center"/>
            <w:hideMark/>
          </w:tcPr>
          <w:p w14:paraId="35E05C16" w14:textId="77777777" w:rsidR="00751C30" w:rsidRPr="003B0A97" w:rsidRDefault="00751C30" w:rsidP="00751C30">
            <w:pPr>
              <w:rPr>
                <w:b/>
                <w:bCs/>
                <w:color w:val="000000" w:themeColor="text1"/>
                <w:szCs w:val="26"/>
              </w:rPr>
            </w:pPr>
            <w:r w:rsidRPr="003B0A97">
              <w:rPr>
                <w:b/>
                <w:bCs/>
                <w:color w:val="000000" w:themeColor="text1"/>
                <w:szCs w:val="26"/>
              </w:rPr>
              <w:t> </w:t>
            </w:r>
          </w:p>
        </w:tc>
        <w:tc>
          <w:tcPr>
            <w:tcW w:w="1276" w:type="dxa"/>
            <w:tcBorders>
              <w:top w:val="nil"/>
              <w:left w:val="nil"/>
              <w:bottom w:val="single" w:sz="4" w:space="0" w:color="auto"/>
              <w:right w:val="single" w:sz="4" w:space="0" w:color="auto"/>
            </w:tcBorders>
            <w:shd w:val="clear" w:color="000000" w:fill="CCFFCC"/>
            <w:vAlign w:val="center"/>
            <w:hideMark/>
          </w:tcPr>
          <w:p w14:paraId="7B397A4D" w14:textId="77777777" w:rsidR="00751C30" w:rsidRPr="003B0A97" w:rsidRDefault="00751C30" w:rsidP="00751C30">
            <w:pPr>
              <w:jc w:val="center"/>
              <w:rPr>
                <w:b/>
                <w:bCs/>
                <w:color w:val="000000" w:themeColor="text1"/>
                <w:szCs w:val="26"/>
              </w:rPr>
            </w:pPr>
            <w:r w:rsidRPr="003B0A97">
              <w:rPr>
                <w:b/>
                <w:bCs/>
                <w:color w:val="000000" w:themeColor="text1"/>
                <w:szCs w:val="26"/>
              </w:rPr>
              <w:t> </w:t>
            </w:r>
          </w:p>
        </w:tc>
      </w:tr>
      <w:tr w:rsidR="003B0A97" w:rsidRPr="003B0A97" w14:paraId="1D1F4B68" w14:textId="77777777" w:rsidTr="000641E9">
        <w:trPr>
          <w:trHeight w:val="567"/>
          <w:jc w:val="center"/>
        </w:trPr>
        <w:tc>
          <w:tcPr>
            <w:tcW w:w="737" w:type="dxa"/>
            <w:tcBorders>
              <w:top w:val="nil"/>
              <w:left w:val="single" w:sz="4" w:space="0" w:color="auto"/>
              <w:bottom w:val="single" w:sz="4" w:space="0" w:color="auto"/>
              <w:right w:val="single" w:sz="4" w:space="0" w:color="auto"/>
            </w:tcBorders>
            <w:shd w:val="clear" w:color="000000" w:fill="FFFFFF"/>
            <w:vAlign w:val="center"/>
            <w:hideMark/>
          </w:tcPr>
          <w:p w14:paraId="4B3F6C72" w14:textId="77777777" w:rsidR="00751C30" w:rsidRPr="003B0A97" w:rsidRDefault="00751C30" w:rsidP="00000737">
            <w:pPr>
              <w:jc w:val="center"/>
              <w:rPr>
                <w:color w:val="000000" w:themeColor="text1"/>
                <w:szCs w:val="26"/>
              </w:rPr>
            </w:pPr>
            <w:r w:rsidRPr="003B0A97">
              <w:rPr>
                <w:color w:val="000000" w:themeColor="text1"/>
                <w:szCs w:val="26"/>
              </w:rPr>
              <w:t>1</w:t>
            </w:r>
            <w:r w:rsidR="00343799" w:rsidRPr="003B0A97">
              <w:rPr>
                <w:color w:val="000000" w:themeColor="text1"/>
                <w:szCs w:val="26"/>
              </w:rPr>
              <w:t>7</w:t>
            </w:r>
            <w:r w:rsidRPr="003B0A97">
              <w:rPr>
                <w:color w:val="000000" w:themeColor="text1"/>
                <w:szCs w:val="26"/>
                <w:lang w:val="vi-VN"/>
              </w:rPr>
              <w:t>.</w:t>
            </w:r>
            <w:r w:rsidRPr="003B0A97">
              <w:rPr>
                <w:color w:val="000000" w:themeColor="text1"/>
                <w:szCs w:val="26"/>
              </w:rPr>
              <w:t>1</w:t>
            </w:r>
          </w:p>
        </w:tc>
        <w:tc>
          <w:tcPr>
            <w:tcW w:w="2835" w:type="dxa"/>
            <w:tcBorders>
              <w:top w:val="nil"/>
              <w:left w:val="nil"/>
              <w:bottom w:val="single" w:sz="4" w:space="0" w:color="auto"/>
              <w:right w:val="single" w:sz="4" w:space="0" w:color="auto"/>
            </w:tcBorders>
            <w:shd w:val="clear" w:color="000000" w:fill="FFFFFF"/>
            <w:vAlign w:val="center"/>
            <w:hideMark/>
          </w:tcPr>
          <w:p w14:paraId="5B301D17" w14:textId="77777777" w:rsidR="00751C30" w:rsidRPr="003B0A97" w:rsidRDefault="00751C30" w:rsidP="00000737">
            <w:pPr>
              <w:jc w:val="left"/>
              <w:rPr>
                <w:color w:val="000000" w:themeColor="text1"/>
                <w:szCs w:val="26"/>
              </w:rPr>
            </w:pPr>
            <w:r w:rsidRPr="003B0A97">
              <w:rPr>
                <w:color w:val="000000" w:themeColor="text1"/>
                <w:szCs w:val="26"/>
              </w:rPr>
              <w:t>Hệ thống máng cáp- ống cáp</w:t>
            </w:r>
          </w:p>
        </w:tc>
        <w:tc>
          <w:tcPr>
            <w:tcW w:w="1417" w:type="dxa"/>
            <w:tcBorders>
              <w:top w:val="nil"/>
              <w:left w:val="nil"/>
              <w:bottom w:val="single" w:sz="4" w:space="0" w:color="auto"/>
              <w:right w:val="single" w:sz="4" w:space="0" w:color="auto"/>
            </w:tcBorders>
            <w:shd w:val="clear" w:color="000000" w:fill="FFFFFF"/>
            <w:vAlign w:val="center"/>
            <w:hideMark/>
          </w:tcPr>
          <w:p w14:paraId="5FD8E6BA" w14:textId="77777777" w:rsidR="00751C30" w:rsidRPr="003B0A97" w:rsidRDefault="00751C30" w:rsidP="00751C30">
            <w:pPr>
              <w:jc w:val="center"/>
              <w:rPr>
                <w:color w:val="000000" w:themeColor="text1"/>
                <w:szCs w:val="26"/>
              </w:rPr>
            </w:pPr>
          </w:p>
        </w:tc>
        <w:tc>
          <w:tcPr>
            <w:tcW w:w="4787" w:type="dxa"/>
            <w:tcBorders>
              <w:top w:val="nil"/>
              <w:left w:val="nil"/>
              <w:bottom w:val="single" w:sz="4" w:space="0" w:color="auto"/>
              <w:right w:val="single" w:sz="4" w:space="0" w:color="auto"/>
            </w:tcBorders>
            <w:shd w:val="clear" w:color="000000" w:fill="FFFFFF"/>
            <w:vAlign w:val="center"/>
            <w:hideMark/>
          </w:tcPr>
          <w:p w14:paraId="1F185293" w14:textId="77777777" w:rsidR="00751C30" w:rsidRPr="003B0A97" w:rsidRDefault="00751C30" w:rsidP="000641E9">
            <w:pPr>
              <w:jc w:val="left"/>
              <w:rPr>
                <w:color w:val="000000" w:themeColor="text1"/>
                <w:szCs w:val="26"/>
              </w:rPr>
            </w:pPr>
            <w:r w:rsidRPr="003B0A97">
              <w:rPr>
                <w:color w:val="000000" w:themeColor="text1"/>
                <w:szCs w:val="26"/>
              </w:rPr>
              <w:t>- Ống bảo vệ: PVC/ HDPE, Ba an/Tiến Công</w:t>
            </w:r>
            <w:r w:rsidRPr="003B0A97">
              <w:rPr>
                <w:color w:val="000000" w:themeColor="text1"/>
                <w:szCs w:val="26"/>
              </w:rPr>
              <w:br/>
              <w:t>- Máng cáp: Thép mạ kẽm nhúng nóng, dày 1.5mm</w:t>
            </w:r>
            <w:r w:rsidRPr="003B0A97">
              <w:rPr>
                <w:color w:val="000000" w:themeColor="text1"/>
                <w:szCs w:val="26"/>
              </w:rPr>
              <w:br/>
              <w:t>- Bát đỡ : SUS 304</w:t>
            </w:r>
          </w:p>
        </w:tc>
        <w:tc>
          <w:tcPr>
            <w:tcW w:w="1985" w:type="dxa"/>
            <w:tcBorders>
              <w:top w:val="nil"/>
              <w:left w:val="nil"/>
              <w:bottom w:val="single" w:sz="4" w:space="0" w:color="auto"/>
              <w:right w:val="single" w:sz="4" w:space="0" w:color="auto"/>
            </w:tcBorders>
            <w:shd w:val="clear" w:color="000000" w:fill="FFFFFF"/>
            <w:vAlign w:val="center"/>
            <w:hideMark/>
          </w:tcPr>
          <w:p w14:paraId="0324A58D" w14:textId="77777777" w:rsidR="00751C30" w:rsidRPr="003B0A97" w:rsidRDefault="00751C30" w:rsidP="00751C30">
            <w:pPr>
              <w:jc w:val="center"/>
              <w:rPr>
                <w:color w:val="000000" w:themeColor="text1"/>
                <w:szCs w:val="26"/>
              </w:rPr>
            </w:pPr>
            <w:r w:rsidRPr="003B0A97">
              <w:rPr>
                <w:color w:val="000000" w:themeColor="text1"/>
                <w:szCs w:val="26"/>
              </w:rPr>
              <w:t>Việt Nam</w:t>
            </w:r>
          </w:p>
        </w:tc>
        <w:tc>
          <w:tcPr>
            <w:tcW w:w="1984" w:type="dxa"/>
            <w:tcBorders>
              <w:top w:val="nil"/>
              <w:left w:val="nil"/>
              <w:bottom w:val="single" w:sz="4" w:space="0" w:color="auto"/>
              <w:right w:val="single" w:sz="4" w:space="0" w:color="auto"/>
            </w:tcBorders>
            <w:shd w:val="clear" w:color="000000" w:fill="FFFFFF"/>
            <w:vAlign w:val="center"/>
            <w:hideMark/>
          </w:tcPr>
          <w:p w14:paraId="2FEFC506" w14:textId="77777777" w:rsidR="00751C30" w:rsidRPr="003B0A97" w:rsidRDefault="00751C30" w:rsidP="00751C30">
            <w:pPr>
              <w:jc w:val="center"/>
              <w:rPr>
                <w:color w:val="000000" w:themeColor="text1"/>
                <w:szCs w:val="26"/>
              </w:rPr>
            </w:pPr>
            <w:r w:rsidRPr="003B0A97">
              <w:rPr>
                <w:color w:val="000000" w:themeColor="text1"/>
                <w:szCs w:val="26"/>
              </w:rPr>
              <w:t>hệ</w:t>
            </w:r>
          </w:p>
        </w:tc>
        <w:tc>
          <w:tcPr>
            <w:tcW w:w="1276" w:type="dxa"/>
            <w:tcBorders>
              <w:top w:val="nil"/>
              <w:left w:val="nil"/>
              <w:bottom w:val="single" w:sz="4" w:space="0" w:color="auto"/>
              <w:right w:val="single" w:sz="4" w:space="0" w:color="auto"/>
            </w:tcBorders>
            <w:shd w:val="clear" w:color="000000" w:fill="FFFFFF"/>
            <w:vAlign w:val="center"/>
            <w:hideMark/>
          </w:tcPr>
          <w:p w14:paraId="1C6656DE" w14:textId="77777777" w:rsidR="00751C30" w:rsidRPr="003B0A97" w:rsidRDefault="00751C30" w:rsidP="00751C30">
            <w:pPr>
              <w:jc w:val="center"/>
              <w:rPr>
                <w:color w:val="000000" w:themeColor="text1"/>
                <w:szCs w:val="26"/>
              </w:rPr>
            </w:pPr>
            <w:r w:rsidRPr="003B0A97">
              <w:rPr>
                <w:color w:val="000000" w:themeColor="text1"/>
                <w:szCs w:val="26"/>
              </w:rPr>
              <w:t>1</w:t>
            </w:r>
          </w:p>
        </w:tc>
      </w:tr>
      <w:tr w:rsidR="003B0A97" w:rsidRPr="003B0A97" w14:paraId="4C889D01" w14:textId="77777777" w:rsidTr="000641E9">
        <w:trPr>
          <w:trHeight w:val="567"/>
          <w:jc w:val="center"/>
        </w:trPr>
        <w:tc>
          <w:tcPr>
            <w:tcW w:w="737" w:type="dxa"/>
            <w:tcBorders>
              <w:top w:val="nil"/>
              <w:left w:val="single" w:sz="4" w:space="0" w:color="auto"/>
              <w:bottom w:val="single" w:sz="4" w:space="0" w:color="auto"/>
              <w:right w:val="single" w:sz="4" w:space="0" w:color="auto"/>
            </w:tcBorders>
            <w:shd w:val="clear" w:color="000000" w:fill="FFFFFF"/>
            <w:vAlign w:val="center"/>
            <w:hideMark/>
          </w:tcPr>
          <w:p w14:paraId="549C9691" w14:textId="77777777" w:rsidR="00751C30" w:rsidRPr="003B0A97" w:rsidRDefault="00751C30" w:rsidP="00000737">
            <w:pPr>
              <w:jc w:val="center"/>
              <w:rPr>
                <w:color w:val="000000" w:themeColor="text1"/>
                <w:szCs w:val="26"/>
              </w:rPr>
            </w:pPr>
            <w:r w:rsidRPr="003B0A97">
              <w:rPr>
                <w:color w:val="000000" w:themeColor="text1"/>
                <w:szCs w:val="26"/>
              </w:rPr>
              <w:t>1</w:t>
            </w:r>
            <w:r w:rsidR="00343799" w:rsidRPr="003B0A97">
              <w:rPr>
                <w:color w:val="000000" w:themeColor="text1"/>
                <w:szCs w:val="26"/>
              </w:rPr>
              <w:t>7</w:t>
            </w:r>
            <w:r w:rsidRPr="003B0A97">
              <w:rPr>
                <w:color w:val="000000" w:themeColor="text1"/>
                <w:szCs w:val="26"/>
                <w:lang w:val="vi-VN"/>
              </w:rPr>
              <w:t>.</w:t>
            </w:r>
            <w:r w:rsidRPr="003B0A97">
              <w:rPr>
                <w:color w:val="000000" w:themeColor="text1"/>
                <w:szCs w:val="26"/>
              </w:rPr>
              <w:t>2</w:t>
            </w:r>
          </w:p>
        </w:tc>
        <w:tc>
          <w:tcPr>
            <w:tcW w:w="2835" w:type="dxa"/>
            <w:tcBorders>
              <w:top w:val="nil"/>
              <w:left w:val="nil"/>
              <w:bottom w:val="single" w:sz="4" w:space="0" w:color="auto"/>
              <w:right w:val="single" w:sz="4" w:space="0" w:color="auto"/>
            </w:tcBorders>
            <w:shd w:val="clear" w:color="000000" w:fill="FFFFFF"/>
            <w:vAlign w:val="center"/>
            <w:hideMark/>
          </w:tcPr>
          <w:p w14:paraId="164924F3" w14:textId="77777777" w:rsidR="00751C30" w:rsidRPr="003B0A97" w:rsidRDefault="00751C30" w:rsidP="00000737">
            <w:pPr>
              <w:jc w:val="left"/>
              <w:rPr>
                <w:color w:val="000000" w:themeColor="text1"/>
                <w:szCs w:val="26"/>
              </w:rPr>
            </w:pPr>
            <w:r w:rsidRPr="003B0A97">
              <w:rPr>
                <w:color w:val="000000" w:themeColor="text1"/>
                <w:szCs w:val="26"/>
              </w:rPr>
              <w:t>Cáp điện động lực và điều khiể</w:t>
            </w:r>
            <w:r w:rsidR="00000737" w:rsidRPr="003B0A97">
              <w:rPr>
                <w:color w:val="000000" w:themeColor="text1"/>
                <w:szCs w:val="26"/>
              </w:rPr>
              <w:t xml:space="preserve">n </w:t>
            </w:r>
            <w:r w:rsidRPr="003B0A97">
              <w:rPr>
                <w:color w:val="000000" w:themeColor="text1"/>
                <w:szCs w:val="26"/>
              </w:rPr>
              <w:t>(không bao gồm cáp nguồn chính cấp đến tủ điện MCC)</w:t>
            </w:r>
          </w:p>
        </w:tc>
        <w:tc>
          <w:tcPr>
            <w:tcW w:w="1417" w:type="dxa"/>
            <w:tcBorders>
              <w:top w:val="nil"/>
              <w:left w:val="nil"/>
              <w:bottom w:val="single" w:sz="4" w:space="0" w:color="auto"/>
              <w:right w:val="single" w:sz="4" w:space="0" w:color="auto"/>
            </w:tcBorders>
            <w:shd w:val="clear" w:color="000000" w:fill="FFFFFF"/>
            <w:vAlign w:val="center"/>
            <w:hideMark/>
          </w:tcPr>
          <w:p w14:paraId="0F1B43D0" w14:textId="77777777" w:rsidR="00751C30" w:rsidRPr="003B0A97" w:rsidRDefault="00751C30" w:rsidP="00751C30">
            <w:pPr>
              <w:jc w:val="center"/>
              <w:rPr>
                <w:color w:val="000000" w:themeColor="text1"/>
                <w:szCs w:val="26"/>
              </w:rPr>
            </w:pPr>
          </w:p>
        </w:tc>
        <w:tc>
          <w:tcPr>
            <w:tcW w:w="4787" w:type="dxa"/>
            <w:tcBorders>
              <w:top w:val="nil"/>
              <w:left w:val="nil"/>
              <w:bottom w:val="single" w:sz="4" w:space="0" w:color="auto"/>
              <w:right w:val="single" w:sz="4" w:space="0" w:color="auto"/>
            </w:tcBorders>
            <w:shd w:val="clear" w:color="000000" w:fill="FFFFFF"/>
            <w:vAlign w:val="center"/>
            <w:hideMark/>
          </w:tcPr>
          <w:p w14:paraId="24054B9F" w14:textId="77777777" w:rsidR="00751C30" w:rsidRPr="003B0A97" w:rsidRDefault="00751C30" w:rsidP="000641E9">
            <w:pPr>
              <w:jc w:val="left"/>
              <w:rPr>
                <w:color w:val="000000" w:themeColor="text1"/>
                <w:szCs w:val="26"/>
              </w:rPr>
            </w:pPr>
            <w:r w:rsidRPr="003B0A97">
              <w:rPr>
                <w:color w:val="000000" w:themeColor="text1"/>
                <w:szCs w:val="26"/>
              </w:rPr>
              <w:t>- Cáp động lực: Cu/XLPE/PVC</w:t>
            </w:r>
            <w:r w:rsidRPr="003B0A97">
              <w:rPr>
                <w:color w:val="000000" w:themeColor="text1"/>
                <w:szCs w:val="26"/>
              </w:rPr>
              <w:br/>
              <w:t>- Cáp điều khiển: DVV; DVV/sc</w:t>
            </w:r>
          </w:p>
        </w:tc>
        <w:tc>
          <w:tcPr>
            <w:tcW w:w="1985" w:type="dxa"/>
            <w:tcBorders>
              <w:top w:val="nil"/>
              <w:left w:val="nil"/>
              <w:bottom w:val="single" w:sz="4" w:space="0" w:color="auto"/>
              <w:right w:val="single" w:sz="4" w:space="0" w:color="auto"/>
            </w:tcBorders>
            <w:shd w:val="clear" w:color="000000" w:fill="FFFFFF"/>
            <w:vAlign w:val="center"/>
            <w:hideMark/>
          </w:tcPr>
          <w:p w14:paraId="7A32CA0E" w14:textId="77777777" w:rsidR="00751C30" w:rsidRPr="003B0A97" w:rsidRDefault="00751C30" w:rsidP="00751C30">
            <w:pPr>
              <w:jc w:val="center"/>
              <w:rPr>
                <w:color w:val="000000" w:themeColor="text1"/>
                <w:szCs w:val="26"/>
              </w:rPr>
            </w:pPr>
            <w:r w:rsidRPr="003B0A97">
              <w:rPr>
                <w:color w:val="000000" w:themeColor="text1"/>
                <w:szCs w:val="26"/>
              </w:rPr>
              <w:t>Việt Nam</w:t>
            </w:r>
          </w:p>
        </w:tc>
        <w:tc>
          <w:tcPr>
            <w:tcW w:w="1984" w:type="dxa"/>
            <w:tcBorders>
              <w:top w:val="nil"/>
              <w:left w:val="nil"/>
              <w:bottom w:val="single" w:sz="4" w:space="0" w:color="auto"/>
              <w:right w:val="single" w:sz="4" w:space="0" w:color="auto"/>
            </w:tcBorders>
            <w:shd w:val="clear" w:color="000000" w:fill="FFFFFF"/>
            <w:vAlign w:val="center"/>
            <w:hideMark/>
          </w:tcPr>
          <w:p w14:paraId="097E7D3D" w14:textId="77777777" w:rsidR="00751C30" w:rsidRPr="003B0A97" w:rsidRDefault="00751C30" w:rsidP="00751C30">
            <w:pPr>
              <w:jc w:val="center"/>
              <w:rPr>
                <w:color w:val="000000" w:themeColor="text1"/>
                <w:szCs w:val="26"/>
              </w:rPr>
            </w:pPr>
            <w:r w:rsidRPr="003B0A97">
              <w:rPr>
                <w:color w:val="000000" w:themeColor="text1"/>
                <w:szCs w:val="26"/>
              </w:rPr>
              <w:t>hệ</w:t>
            </w:r>
          </w:p>
        </w:tc>
        <w:tc>
          <w:tcPr>
            <w:tcW w:w="1276" w:type="dxa"/>
            <w:tcBorders>
              <w:top w:val="nil"/>
              <w:left w:val="nil"/>
              <w:bottom w:val="single" w:sz="4" w:space="0" w:color="auto"/>
              <w:right w:val="single" w:sz="4" w:space="0" w:color="auto"/>
            </w:tcBorders>
            <w:shd w:val="clear" w:color="000000" w:fill="FFFFFF"/>
            <w:vAlign w:val="center"/>
            <w:hideMark/>
          </w:tcPr>
          <w:p w14:paraId="54975444" w14:textId="77777777" w:rsidR="00751C30" w:rsidRPr="003B0A97" w:rsidRDefault="00751C30" w:rsidP="00751C30">
            <w:pPr>
              <w:jc w:val="center"/>
              <w:rPr>
                <w:color w:val="000000" w:themeColor="text1"/>
                <w:szCs w:val="26"/>
              </w:rPr>
            </w:pPr>
            <w:r w:rsidRPr="003B0A97">
              <w:rPr>
                <w:color w:val="000000" w:themeColor="text1"/>
                <w:szCs w:val="26"/>
              </w:rPr>
              <w:t>1</w:t>
            </w:r>
          </w:p>
        </w:tc>
      </w:tr>
      <w:tr w:rsidR="003B0A97" w:rsidRPr="003B0A97" w14:paraId="2F68B658" w14:textId="77777777" w:rsidTr="000641E9">
        <w:trPr>
          <w:trHeight w:val="567"/>
          <w:jc w:val="center"/>
        </w:trPr>
        <w:tc>
          <w:tcPr>
            <w:tcW w:w="737" w:type="dxa"/>
            <w:tcBorders>
              <w:top w:val="nil"/>
              <w:left w:val="single" w:sz="4" w:space="0" w:color="auto"/>
              <w:bottom w:val="single" w:sz="4" w:space="0" w:color="auto"/>
              <w:right w:val="single" w:sz="4" w:space="0" w:color="auto"/>
            </w:tcBorders>
            <w:shd w:val="clear" w:color="000000" w:fill="FFFFFF"/>
            <w:vAlign w:val="center"/>
            <w:hideMark/>
          </w:tcPr>
          <w:p w14:paraId="2FFC0336" w14:textId="77777777" w:rsidR="00751C30" w:rsidRPr="003B0A97" w:rsidRDefault="00751C30" w:rsidP="00000737">
            <w:pPr>
              <w:jc w:val="center"/>
              <w:rPr>
                <w:color w:val="000000" w:themeColor="text1"/>
                <w:szCs w:val="26"/>
              </w:rPr>
            </w:pPr>
            <w:r w:rsidRPr="003B0A97">
              <w:rPr>
                <w:color w:val="000000" w:themeColor="text1"/>
                <w:szCs w:val="26"/>
              </w:rPr>
              <w:t>1</w:t>
            </w:r>
            <w:r w:rsidR="00343799" w:rsidRPr="003B0A97">
              <w:rPr>
                <w:color w:val="000000" w:themeColor="text1"/>
                <w:szCs w:val="26"/>
              </w:rPr>
              <w:t>7</w:t>
            </w:r>
            <w:r w:rsidRPr="003B0A97">
              <w:rPr>
                <w:color w:val="000000" w:themeColor="text1"/>
                <w:szCs w:val="26"/>
                <w:lang w:val="vi-VN"/>
              </w:rPr>
              <w:t>.</w:t>
            </w:r>
            <w:r w:rsidRPr="003B0A97">
              <w:rPr>
                <w:color w:val="000000" w:themeColor="text1"/>
                <w:szCs w:val="26"/>
              </w:rPr>
              <w:t>3</w:t>
            </w:r>
          </w:p>
        </w:tc>
        <w:tc>
          <w:tcPr>
            <w:tcW w:w="2835" w:type="dxa"/>
            <w:tcBorders>
              <w:top w:val="nil"/>
              <w:left w:val="nil"/>
              <w:bottom w:val="single" w:sz="4" w:space="0" w:color="auto"/>
              <w:right w:val="single" w:sz="4" w:space="0" w:color="auto"/>
            </w:tcBorders>
            <w:shd w:val="clear" w:color="000000" w:fill="FFFFFF"/>
            <w:vAlign w:val="center"/>
            <w:hideMark/>
          </w:tcPr>
          <w:p w14:paraId="7213EBE8" w14:textId="77777777" w:rsidR="00751C30" w:rsidRPr="003B0A97" w:rsidRDefault="00751C30" w:rsidP="00751C30">
            <w:pPr>
              <w:rPr>
                <w:color w:val="000000" w:themeColor="text1"/>
                <w:szCs w:val="26"/>
              </w:rPr>
            </w:pPr>
            <w:r w:rsidRPr="003B0A97">
              <w:rPr>
                <w:color w:val="000000" w:themeColor="text1"/>
                <w:szCs w:val="26"/>
              </w:rPr>
              <w:t>Thiết bị ngắt tại chỗ</w:t>
            </w:r>
          </w:p>
        </w:tc>
        <w:tc>
          <w:tcPr>
            <w:tcW w:w="1417" w:type="dxa"/>
            <w:tcBorders>
              <w:top w:val="nil"/>
              <w:left w:val="nil"/>
              <w:bottom w:val="single" w:sz="4" w:space="0" w:color="auto"/>
              <w:right w:val="single" w:sz="4" w:space="0" w:color="auto"/>
            </w:tcBorders>
            <w:shd w:val="clear" w:color="000000" w:fill="FFFFFF"/>
            <w:vAlign w:val="center"/>
            <w:hideMark/>
          </w:tcPr>
          <w:p w14:paraId="014E1374" w14:textId="77777777" w:rsidR="00751C30" w:rsidRPr="003B0A97" w:rsidRDefault="00751C30" w:rsidP="00751C30">
            <w:pPr>
              <w:jc w:val="center"/>
              <w:rPr>
                <w:color w:val="000000" w:themeColor="text1"/>
                <w:szCs w:val="26"/>
              </w:rPr>
            </w:pPr>
          </w:p>
        </w:tc>
        <w:tc>
          <w:tcPr>
            <w:tcW w:w="4787" w:type="dxa"/>
            <w:tcBorders>
              <w:top w:val="nil"/>
              <w:left w:val="nil"/>
              <w:bottom w:val="single" w:sz="4" w:space="0" w:color="auto"/>
              <w:right w:val="single" w:sz="4" w:space="0" w:color="auto"/>
            </w:tcBorders>
            <w:shd w:val="clear" w:color="000000" w:fill="FFFFFF"/>
            <w:vAlign w:val="center"/>
            <w:hideMark/>
          </w:tcPr>
          <w:p w14:paraId="2B4CF979" w14:textId="77777777" w:rsidR="00751C30" w:rsidRPr="003B0A97" w:rsidRDefault="00751C30" w:rsidP="000641E9">
            <w:pPr>
              <w:jc w:val="left"/>
              <w:rPr>
                <w:color w:val="000000" w:themeColor="text1"/>
                <w:szCs w:val="26"/>
              </w:rPr>
            </w:pPr>
            <w:r w:rsidRPr="003B0A97">
              <w:rPr>
                <w:color w:val="000000" w:themeColor="text1"/>
                <w:szCs w:val="26"/>
              </w:rPr>
              <w:t>Isolator, Schneider</w:t>
            </w:r>
            <w:r w:rsidRPr="003B0A97">
              <w:rPr>
                <w:color w:val="000000" w:themeColor="text1"/>
                <w:szCs w:val="26"/>
              </w:rPr>
              <w:br/>
              <w:t>Bát đỡ, Inox 304</w:t>
            </w:r>
          </w:p>
        </w:tc>
        <w:tc>
          <w:tcPr>
            <w:tcW w:w="1985" w:type="dxa"/>
            <w:tcBorders>
              <w:top w:val="nil"/>
              <w:left w:val="nil"/>
              <w:bottom w:val="single" w:sz="4" w:space="0" w:color="auto"/>
              <w:right w:val="single" w:sz="4" w:space="0" w:color="auto"/>
            </w:tcBorders>
            <w:shd w:val="clear" w:color="000000" w:fill="FFFFFF"/>
            <w:vAlign w:val="center"/>
            <w:hideMark/>
          </w:tcPr>
          <w:p w14:paraId="430B5081" w14:textId="77777777" w:rsidR="00751C30" w:rsidRPr="003B0A97" w:rsidRDefault="00751C30" w:rsidP="00751C30">
            <w:pPr>
              <w:jc w:val="center"/>
              <w:rPr>
                <w:color w:val="000000" w:themeColor="text1"/>
                <w:szCs w:val="26"/>
              </w:rPr>
            </w:pPr>
            <w:r w:rsidRPr="003B0A97">
              <w:rPr>
                <w:color w:val="000000" w:themeColor="text1"/>
                <w:szCs w:val="26"/>
              </w:rPr>
              <w:t xml:space="preserve">Việt Nam / </w:t>
            </w:r>
            <w:r w:rsidRPr="003B0A97">
              <w:rPr>
                <w:color w:val="000000" w:themeColor="text1"/>
                <w:szCs w:val="26"/>
              </w:rPr>
              <w:br/>
              <w:t>Châu Á</w:t>
            </w:r>
          </w:p>
        </w:tc>
        <w:tc>
          <w:tcPr>
            <w:tcW w:w="1984" w:type="dxa"/>
            <w:tcBorders>
              <w:top w:val="nil"/>
              <w:left w:val="nil"/>
              <w:bottom w:val="single" w:sz="4" w:space="0" w:color="auto"/>
              <w:right w:val="single" w:sz="4" w:space="0" w:color="auto"/>
            </w:tcBorders>
            <w:shd w:val="clear" w:color="000000" w:fill="FFFFFF"/>
            <w:vAlign w:val="center"/>
            <w:hideMark/>
          </w:tcPr>
          <w:p w14:paraId="241C3706" w14:textId="77777777" w:rsidR="00751C30" w:rsidRPr="003B0A97" w:rsidRDefault="00751C30" w:rsidP="00751C30">
            <w:pPr>
              <w:jc w:val="center"/>
              <w:rPr>
                <w:color w:val="000000" w:themeColor="text1"/>
                <w:szCs w:val="26"/>
              </w:rPr>
            </w:pPr>
            <w:r w:rsidRPr="003B0A97">
              <w:rPr>
                <w:color w:val="000000" w:themeColor="text1"/>
                <w:szCs w:val="26"/>
              </w:rPr>
              <w:t>hệ</w:t>
            </w:r>
          </w:p>
        </w:tc>
        <w:tc>
          <w:tcPr>
            <w:tcW w:w="1276" w:type="dxa"/>
            <w:tcBorders>
              <w:top w:val="nil"/>
              <w:left w:val="nil"/>
              <w:bottom w:val="single" w:sz="4" w:space="0" w:color="auto"/>
              <w:right w:val="single" w:sz="4" w:space="0" w:color="auto"/>
            </w:tcBorders>
            <w:shd w:val="clear" w:color="000000" w:fill="FFFFFF"/>
            <w:vAlign w:val="center"/>
            <w:hideMark/>
          </w:tcPr>
          <w:p w14:paraId="6977AE5B" w14:textId="77777777" w:rsidR="00751C30" w:rsidRPr="003B0A97" w:rsidRDefault="00751C30" w:rsidP="00751C30">
            <w:pPr>
              <w:jc w:val="center"/>
              <w:rPr>
                <w:color w:val="000000" w:themeColor="text1"/>
                <w:szCs w:val="26"/>
              </w:rPr>
            </w:pPr>
            <w:r w:rsidRPr="003B0A97">
              <w:rPr>
                <w:color w:val="000000" w:themeColor="text1"/>
                <w:szCs w:val="26"/>
              </w:rPr>
              <w:t>1</w:t>
            </w:r>
          </w:p>
        </w:tc>
      </w:tr>
      <w:tr w:rsidR="003B0A97" w:rsidRPr="003B0A97" w14:paraId="027CA1C7" w14:textId="77777777" w:rsidTr="000641E9">
        <w:trPr>
          <w:trHeight w:val="567"/>
          <w:jc w:val="center"/>
        </w:trPr>
        <w:tc>
          <w:tcPr>
            <w:tcW w:w="737" w:type="dxa"/>
            <w:tcBorders>
              <w:top w:val="nil"/>
              <w:left w:val="single" w:sz="4" w:space="0" w:color="auto"/>
              <w:bottom w:val="single" w:sz="4" w:space="0" w:color="auto"/>
              <w:right w:val="single" w:sz="4" w:space="0" w:color="auto"/>
            </w:tcBorders>
            <w:shd w:val="clear" w:color="000000" w:fill="CCFFCC"/>
            <w:vAlign w:val="center"/>
            <w:hideMark/>
          </w:tcPr>
          <w:p w14:paraId="5F282D47" w14:textId="77777777" w:rsidR="00000737" w:rsidRPr="003B0A97" w:rsidRDefault="00343799" w:rsidP="00000737">
            <w:pPr>
              <w:jc w:val="center"/>
              <w:rPr>
                <w:b/>
                <w:bCs/>
                <w:color w:val="000000" w:themeColor="text1"/>
                <w:szCs w:val="26"/>
              </w:rPr>
            </w:pPr>
            <w:r w:rsidRPr="003B0A97">
              <w:rPr>
                <w:b/>
                <w:bCs/>
                <w:color w:val="000000" w:themeColor="text1"/>
                <w:szCs w:val="26"/>
              </w:rPr>
              <w:t>18</w:t>
            </w:r>
            <w:r w:rsidR="00000737" w:rsidRPr="003B0A97">
              <w:rPr>
                <w:b/>
                <w:bCs/>
                <w:color w:val="000000" w:themeColor="text1"/>
                <w:szCs w:val="26"/>
                <w:lang w:val="vi-VN"/>
              </w:rPr>
              <w:t>.</w:t>
            </w:r>
            <w:r w:rsidR="00000737" w:rsidRPr="003B0A97">
              <w:rPr>
                <w:b/>
                <w:bCs/>
                <w:color w:val="000000" w:themeColor="text1"/>
                <w:szCs w:val="26"/>
              </w:rPr>
              <w:t>0</w:t>
            </w:r>
          </w:p>
        </w:tc>
        <w:tc>
          <w:tcPr>
            <w:tcW w:w="2835" w:type="dxa"/>
            <w:tcBorders>
              <w:top w:val="nil"/>
              <w:left w:val="nil"/>
              <w:bottom w:val="single" w:sz="4" w:space="0" w:color="auto"/>
              <w:right w:val="single" w:sz="4" w:space="0" w:color="auto"/>
            </w:tcBorders>
            <w:shd w:val="clear" w:color="000000" w:fill="CCFFCC"/>
            <w:noWrap/>
            <w:vAlign w:val="center"/>
            <w:hideMark/>
          </w:tcPr>
          <w:p w14:paraId="235DD86F" w14:textId="77777777" w:rsidR="00000737" w:rsidRPr="003B0A97" w:rsidRDefault="00000737" w:rsidP="00000737">
            <w:pPr>
              <w:jc w:val="left"/>
              <w:rPr>
                <w:b/>
                <w:bCs/>
                <w:color w:val="000000" w:themeColor="text1"/>
                <w:szCs w:val="26"/>
              </w:rPr>
            </w:pPr>
            <w:r w:rsidRPr="003B0A97">
              <w:rPr>
                <w:b/>
                <w:bCs/>
                <w:color w:val="000000" w:themeColor="text1"/>
                <w:szCs w:val="26"/>
              </w:rPr>
              <w:t>CHIẾU SÁNG - CHỐNG SÉT</w:t>
            </w:r>
          </w:p>
        </w:tc>
        <w:tc>
          <w:tcPr>
            <w:tcW w:w="1417" w:type="dxa"/>
            <w:tcBorders>
              <w:top w:val="nil"/>
              <w:left w:val="nil"/>
              <w:bottom w:val="single" w:sz="4" w:space="0" w:color="auto"/>
              <w:right w:val="single" w:sz="4" w:space="0" w:color="auto"/>
            </w:tcBorders>
            <w:shd w:val="clear" w:color="000000" w:fill="CCFFCC"/>
            <w:vAlign w:val="center"/>
            <w:hideMark/>
          </w:tcPr>
          <w:p w14:paraId="6244D36B" w14:textId="77777777" w:rsidR="00000737" w:rsidRPr="003B0A97" w:rsidRDefault="00000737" w:rsidP="00000737">
            <w:pPr>
              <w:jc w:val="center"/>
              <w:rPr>
                <w:b/>
                <w:bCs/>
                <w:color w:val="000000" w:themeColor="text1"/>
                <w:szCs w:val="26"/>
              </w:rPr>
            </w:pPr>
          </w:p>
        </w:tc>
        <w:tc>
          <w:tcPr>
            <w:tcW w:w="4787" w:type="dxa"/>
            <w:tcBorders>
              <w:top w:val="nil"/>
              <w:left w:val="nil"/>
              <w:bottom w:val="single" w:sz="4" w:space="0" w:color="auto"/>
              <w:right w:val="single" w:sz="4" w:space="0" w:color="auto"/>
            </w:tcBorders>
            <w:shd w:val="clear" w:color="000000" w:fill="CCFFCC"/>
            <w:vAlign w:val="center"/>
            <w:hideMark/>
          </w:tcPr>
          <w:p w14:paraId="056F9973" w14:textId="77777777" w:rsidR="00000737" w:rsidRPr="003B0A97" w:rsidRDefault="00000737" w:rsidP="00000737">
            <w:pPr>
              <w:jc w:val="left"/>
              <w:rPr>
                <w:b/>
                <w:bCs/>
                <w:color w:val="000000" w:themeColor="text1"/>
                <w:szCs w:val="26"/>
              </w:rPr>
            </w:pPr>
            <w:r w:rsidRPr="003B0A97">
              <w:rPr>
                <w:b/>
                <w:bCs/>
                <w:color w:val="000000" w:themeColor="text1"/>
                <w:szCs w:val="26"/>
              </w:rPr>
              <w:t> -</w:t>
            </w:r>
          </w:p>
        </w:tc>
        <w:tc>
          <w:tcPr>
            <w:tcW w:w="1985" w:type="dxa"/>
            <w:tcBorders>
              <w:top w:val="nil"/>
              <w:left w:val="nil"/>
              <w:bottom w:val="single" w:sz="4" w:space="0" w:color="auto"/>
              <w:right w:val="single" w:sz="4" w:space="0" w:color="auto"/>
            </w:tcBorders>
            <w:shd w:val="clear" w:color="000000" w:fill="CCFFCC"/>
            <w:vAlign w:val="center"/>
            <w:hideMark/>
          </w:tcPr>
          <w:p w14:paraId="255E81A2" w14:textId="77777777" w:rsidR="00000737" w:rsidRPr="003B0A97" w:rsidRDefault="00000737" w:rsidP="00000737">
            <w:pPr>
              <w:jc w:val="center"/>
              <w:rPr>
                <w:b/>
                <w:bCs/>
                <w:color w:val="000000" w:themeColor="text1"/>
                <w:szCs w:val="26"/>
              </w:rPr>
            </w:pPr>
            <w:r w:rsidRPr="003B0A97">
              <w:rPr>
                <w:color w:val="000000" w:themeColor="text1"/>
                <w:szCs w:val="26"/>
              </w:rPr>
              <w:t xml:space="preserve">Việt Nam/ </w:t>
            </w:r>
            <w:r w:rsidRPr="003B0A97">
              <w:rPr>
                <w:color w:val="000000" w:themeColor="text1"/>
                <w:szCs w:val="26"/>
              </w:rPr>
              <w:br/>
              <w:t>Châu Á</w:t>
            </w:r>
          </w:p>
        </w:tc>
        <w:tc>
          <w:tcPr>
            <w:tcW w:w="1984" w:type="dxa"/>
            <w:tcBorders>
              <w:top w:val="nil"/>
              <w:left w:val="nil"/>
              <w:bottom w:val="single" w:sz="4" w:space="0" w:color="auto"/>
              <w:right w:val="single" w:sz="4" w:space="0" w:color="auto"/>
            </w:tcBorders>
            <w:shd w:val="clear" w:color="000000" w:fill="CCFFCC"/>
            <w:vAlign w:val="center"/>
            <w:hideMark/>
          </w:tcPr>
          <w:p w14:paraId="359FE7D0" w14:textId="77777777" w:rsidR="00000737" w:rsidRPr="003B0A97" w:rsidRDefault="00000737" w:rsidP="00000737">
            <w:pPr>
              <w:jc w:val="center"/>
              <w:rPr>
                <w:b/>
                <w:bCs/>
                <w:color w:val="000000" w:themeColor="text1"/>
                <w:szCs w:val="26"/>
              </w:rPr>
            </w:pPr>
            <w:r w:rsidRPr="003B0A97">
              <w:rPr>
                <w:color w:val="000000" w:themeColor="text1"/>
                <w:szCs w:val="26"/>
              </w:rPr>
              <w:t>hệ</w:t>
            </w:r>
          </w:p>
        </w:tc>
        <w:tc>
          <w:tcPr>
            <w:tcW w:w="1276" w:type="dxa"/>
            <w:tcBorders>
              <w:top w:val="nil"/>
              <w:left w:val="nil"/>
              <w:bottom w:val="single" w:sz="4" w:space="0" w:color="auto"/>
              <w:right w:val="single" w:sz="4" w:space="0" w:color="auto"/>
            </w:tcBorders>
            <w:shd w:val="clear" w:color="000000" w:fill="CCFFCC"/>
            <w:vAlign w:val="center"/>
            <w:hideMark/>
          </w:tcPr>
          <w:p w14:paraId="528CE6BC" w14:textId="77777777" w:rsidR="00000737" w:rsidRPr="003B0A97" w:rsidRDefault="00000737" w:rsidP="00000737">
            <w:pPr>
              <w:jc w:val="center"/>
              <w:rPr>
                <w:b/>
                <w:bCs/>
                <w:color w:val="000000" w:themeColor="text1"/>
                <w:szCs w:val="26"/>
              </w:rPr>
            </w:pPr>
            <w:r w:rsidRPr="003B0A97">
              <w:rPr>
                <w:color w:val="000000" w:themeColor="text1"/>
                <w:szCs w:val="26"/>
              </w:rPr>
              <w:t>1</w:t>
            </w:r>
          </w:p>
        </w:tc>
      </w:tr>
      <w:tr w:rsidR="003B0A97" w:rsidRPr="003B0A97" w14:paraId="1775856F" w14:textId="77777777" w:rsidTr="000641E9">
        <w:trPr>
          <w:trHeight w:val="567"/>
          <w:jc w:val="center"/>
        </w:trPr>
        <w:tc>
          <w:tcPr>
            <w:tcW w:w="737" w:type="dxa"/>
            <w:tcBorders>
              <w:top w:val="nil"/>
              <w:left w:val="single" w:sz="4" w:space="0" w:color="auto"/>
              <w:bottom w:val="single" w:sz="4" w:space="0" w:color="auto"/>
              <w:right w:val="single" w:sz="4" w:space="0" w:color="auto"/>
            </w:tcBorders>
            <w:shd w:val="clear" w:color="000000" w:fill="CCFFCC"/>
            <w:vAlign w:val="center"/>
            <w:hideMark/>
          </w:tcPr>
          <w:p w14:paraId="0256FCDA" w14:textId="77777777" w:rsidR="00751C30" w:rsidRPr="003B0A97" w:rsidRDefault="00343799" w:rsidP="00751C30">
            <w:pPr>
              <w:jc w:val="center"/>
              <w:rPr>
                <w:b/>
                <w:bCs/>
                <w:color w:val="000000" w:themeColor="text1"/>
                <w:szCs w:val="26"/>
              </w:rPr>
            </w:pPr>
            <w:r w:rsidRPr="003B0A97">
              <w:rPr>
                <w:b/>
                <w:bCs/>
                <w:color w:val="000000" w:themeColor="text1"/>
                <w:szCs w:val="26"/>
              </w:rPr>
              <w:t>19</w:t>
            </w:r>
            <w:r w:rsidR="00751C30" w:rsidRPr="003B0A97">
              <w:rPr>
                <w:b/>
                <w:bCs/>
                <w:color w:val="000000" w:themeColor="text1"/>
                <w:szCs w:val="26"/>
                <w:lang w:val="vi-VN"/>
              </w:rPr>
              <w:t>.</w:t>
            </w:r>
            <w:r w:rsidR="00751C30" w:rsidRPr="003B0A97">
              <w:rPr>
                <w:b/>
                <w:bCs/>
                <w:color w:val="000000" w:themeColor="text1"/>
                <w:szCs w:val="26"/>
              </w:rPr>
              <w:t>0</w:t>
            </w:r>
          </w:p>
        </w:tc>
        <w:tc>
          <w:tcPr>
            <w:tcW w:w="2835" w:type="dxa"/>
            <w:tcBorders>
              <w:top w:val="nil"/>
              <w:left w:val="nil"/>
              <w:bottom w:val="single" w:sz="4" w:space="0" w:color="auto"/>
              <w:right w:val="single" w:sz="4" w:space="0" w:color="auto"/>
            </w:tcBorders>
            <w:shd w:val="clear" w:color="000000" w:fill="CCFFCC"/>
            <w:vAlign w:val="center"/>
            <w:hideMark/>
          </w:tcPr>
          <w:p w14:paraId="5E2EFB75" w14:textId="77777777" w:rsidR="00751C30" w:rsidRPr="003B0A97" w:rsidRDefault="00751C30" w:rsidP="00000737">
            <w:pPr>
              <w:jc w:val="left"/>
              <w:rPr>
                <w:b/>
                <w:bCs/>
                <w:color w:val="000000" w:themeColor="text1"/>
                <w:szCs w:val="26"/>
              </w:rPr>
            </w:pPr>
            <w:r w:rsidRPr="003B0A97">
              <w:rPr>
                <w:b/>
                <w:bCs/>
                <w:color w:val="000000" w:themeColor="text1"/>
                <w:szCs w:val="26"/>
              </w:rPr>
              <w:t>CÁP NGUỒN</w:t>
            </w:r>
          </w:p>
        </w:tc>
        <w:tc>
          <w:tcPr>
            <w:tcW w:w="1417" w:type="dxa"/>
            <w:tcBorders>
              <w:top w:val="nil"/>
              <w:left w:val="nil"/>
              <w:bottom w:val="single" w:sz="4" w:space="0" w:color="auto"/>
              <w:right w:val="single" w:sz="4" w:space="0" w:color="auto"/>
            </w:tcBorders>
            <w:shd w:val="clear" w:color="000000" w:fill="CCFFCC"/>
            <w:vAlign w:val="center"/>
            <w:hideMark/>
          </w:tcPr>
          <w:p w14:paraId="4B71942F" w14:textId="77777777" w:rsidR="00751C30" w:rsidRPr="003B0A97" w:rsidRDefault="00751C30" w:rsidP="00751C30">
            <w:pPr>
              <w:jc w:val="center"/>
              <w:rPr>
                <w:b/>
                <w:bCs/>
                <w:color w:val="000000" w:themeColor="text1"/>
                <w:szCs w:val="26"/>
              </w:rPr>
            </w:pPr>
          </w:p>
        </w:tc>
        <w:tc>
          <w:tcPr>
            <w:tcW w:w="4787" w:type="dxa"/>
            <w:tcBorders>
              <w:top w:val="nil"/>
              <w:left w:val="nil"/>
              <w:bottom w:val="single" w:sz="4" w:space="0" w:color="auto"/>
              <w:right w:val="single" w:sz="4" w:space="0" w:color="auto"/>
            </w:tcBorders>
            <w:shd w:val="clear" w:color="000000" w:fill="CCFFCC"/>
            <w:vAlign w:val="center"/>
            <w:hideMark/>
          </w:tcPr>
          <w:p w14:paraId="5F4EBBB8" w14:textId="77777777" w:rsidR="00751C30" w:rsidRPr="003B0A97" w:rsidRDefault="00751C30" w:rsidP="000641E9">
            <w:pPr>
              <w:jc w:val="left"/>
              <w:rPr>
                <w:b/>
                <w:bCs/>
                <w:color w:val="000000" w:themeColor="text1"/>
                <w:szCs w:val="26"/>
              </w:rPr>
            </w:pPr>
            <w:r w:rsidRPr="003B0A97">
              <w:rPr>
                <w:b/>
                <w:bCs/>
                <w:color w:val="000000" w:themeColor="text1"/>
                <w:szCs w:val="26"/>
              </w:rPr>
              <w:t> </w:t>
            </w:r>
          </w:p>
        </w:tc>
        <w:tc>
          <w:tcPr>
            <w:tcW w:w="1985" w:type="dxa"/>
            <w:tcBorders>
              <w:top w:val="nil"/>
              <w:left w:val="nil"/>
              <w:bottom w:val="single" w:sz="4" w:space="0" w:color="auto"/>
              <w:right w:val="single" w:sz="4" w:space="0" w:color="auto"/>
            </w:tcBorders>
            <w:shd w:val="clear" w:color="000000" w:fill="CCFFCC"/>
            <w:vAlign w:val="center"/>
            <w:hideMark/>
          </w:tcPr>
          <w:p w14:paraId="6A846A37" w14:textId="77777777" w:rsidR="00751C30" w:rsidRPr="003B0A97" w:rsidRDefault="00751C30" w:rsidP="00751C30">
            <w:pPr>
              <w:rPr>
                <w:b/>
                <w:bCs/>
                <w:color w:val="000000" w:themeColor="text1"/>
                <w:szCs w:val="26"/>
              </w:rPr>
            </w:pPr>
            <w:r w:rsidRPr="003B0A97">
              <w:rPr>
                <w:b/>
                <w:bCs/>
                <w:color w:val="000000" w:themeColor="text1"/>
                <w:szCs w:val="26"/>
              </w:rPr>
              <w:t> </w:t>
            </w:r>
          </w:p>
        </w:tc>
        <w:tc>
          <w:tcPr>
            <w:tcW w:w="1984" w:type="dxa"/>
            <w:tcBorders>
              <w:top w:val="nil"/>
              <w:left w:val="nil"/>
              <w:bottom w:val="single" w:sz="4" w:space="0" w:color="auto"/>
              <w:right w:val="single" w:sz="4" w:space="0" w:color="auto"/>
            </w:tcBorders>
            <w:shd w:val="clear" w:color="000000" w:fill="CCFFCC"/>
            <w:vAlign w:val="center"/>
            <w:hideMark/>
          </w:tcPr>
          <w:p w14:paraId="74EBC127" w14:textId="77777777" w:rsidR="00751C30" w:rsidRPr="003B0A97" w:rsidRDefault="00751C30" w:rsidP="00751C30">
            <w:pPr>
              <w:rPr>
                <w:b/>
                <w:bCs/>
                <w:color w:val="000000" w:themeColor="text1"/>
                <w:szCs w:val="26"/>
              </w:rPr>
            </w:pPr>
            <w:r w:rsidRPr="003B0A97">
              <w:rPr>
                <w:b/>
                <w:bCs/>
                <w:color w:val="000000" w:themeColor="text1"/>
                <w:szCs w:val="26"/>
              </w:rPr>
              <w:t> </w:t>
            </w:r>
          </w:p>
        </w:tc>
        <w:tc>
          <w:tcPr>
            <w:tcW w:w="1276" w:type="dxa"/>
            <w:tcBorders>
              <w:top w:val="nil"/>
              <w:left w:val="nil"/>
              <w:bottom w:val="single" w:sz="4" w:space="0" w:color="auto"/>
              <w:right w:val="single" w:sz="4" w:space="0" w:color="auto"/>
            </w:tcBorders>
            <w:shd w:val="clear" w:color="000000" w:fill="CCFFCC"/>
            <w:vAlign w:val="center"/>
            <w:hideMark/>
          </w:tcPr>
          <w:p w14:paraId="135DFB11" w14:textId="77777777" w:rsidR="00751C30" w:rsidRPr="003B0A97" w:rsidRDefault="00751C30" w:rsidP="00751C30">
            <w:pPr>
              <w:jc w:val="center"/>
              <w:rPr>
                <w:b/>
                <w:bCs/>
                <w:color w:val="000000" w:themeColor="text1"/>
                <w:szCs w:val="26"/>
              </w:rPr>
            </w:pPr>
            <w:r w:rsidRPr="003B0A97">
              <w:rPr>
                <w:b/>
                <w:bCs/>
                <w:color w:val="000000" w:themeColor="text1"/>
                <w:szCs w:val="26"/>
              </w:rPr>
              <w:t> </w:t>
            </w:r>
          </w:p>
        </w:tc>
      </w:tr>
      <w:tr w:rsidR="003B0A97" w:rsidRPr="003B0A97" w14:paraId="66EE7631" w14:textId="77777777" w:rsidTr="000641E9">
        <w:trPr>
          <w:trHeight w:val="567"/>
          <w:jc w:val="center"/>
        </w:trPr>
        <w:tc>
          <w:tcPr>
            <w:tcW w:w="737" w:type="dxa"/>
            <w:tcBorders>
              <w:top w:val="nil"/>
              <w:left w:val="single" w:sz="4" w:space="0" w:color="auto"/>
              <w:bottom w:val="single" w:sz="4" w:space="0" w:color="auto"/>
              <w:right w:val="single" w:sz="4" w:space="0" w:color="auto"/>
            </w:tcBorders>
            <w:shd w:val="clear" w:color="auto" w:fill="auto"/>
            <w:vAlign w:val="center"/>
            <w:hideMark/>
          </w:tcPr>
          <w:p w14:paraId="128CA707" w14:textId="77777777" w:rsidR="00751C30" w:rsidRPr="003B0A97" w:rsidRDefault="00343799" w:rsidP="00343799">
            <w:pPr>
              <w:jc w:val="center"/>
              <w:rPr>
                <w:color w:val="000000" w:themeColor="text1"/>
                <w:szCs w:val="26"/>
              </w:rPr>
            </w:pPr>
            <w:r w:rsidRPr="003B0A97">
              <w:rPr>
                <w:color w:val="000000" w:themeColor="text1"/>
                <w:szCs w:val="26"/>
              </w:rPr>
              <w:t>19</w:t>
            </w:r>
            <w:r w:rsidR="00751C30" w:rsidRPr="003B0A97">
              <w:rPr>
                <w:color w:val="000000" w:themeColor="text1"/>
                <w:szCs w:val="26"/>
                <w:lang w:val="vi-VN"/>
              </w:rPr>
              <w:t>.</w:t>
            </w:r>
            <w:r w:rsidR="00751C30" w:rsidRPr="003B0A97">
              <w:rPr>
                <w:color w:val="000000" w:themeColor="text1"/>
                <w:szCs w:val="26"/>
              </w:rPr>
              <w:t>1</w:t>
            </w:r>
          </w:p>
        </w:tc>
        <w:tc>
          <w:tcPr>
            <w:tcW w:w="2835" w:type="dxa"/>
            <w:tcBorders>
              <w:top w:val="nil"/>
              <w:left w:val="nil"/>
              <w:bottom w:val="single" w:sz="4" w:space="0" w:color="auto"/>
              <w:right w:val="single" w:sz="4" w:space="0" w:color="auto"/>
            </w:tcBorders>
            <w:shd w:val="clear" w:color="auto" w:fill="auto"/>
            <w:vAlign w:val="center"/>
            <w:hideMark/>
          </w:tcPr>
          <w:p w14:paraId="38F077C2" w14:textId="77777777" w:rsidR="00751C30" w:rsidRPr="003B0A97" w:rsidRDefault="00751C30" w:rsidP="00000737">
            <w:pPr>
              <w:jc w:val="left"/>
              <w:rPr>
                <w:color w:val="000000" w:themeColor="text1"/>
                <w:szCs w:val="26"/>
              </w:rPr>
            </w:pPr>
            <w:r w:rsidRPr="003B0A97">
              <w:rPr>
                <w:color w:val="000000" w:themeColor="text1"/>
                <w:szCs w:val="26"/>
              </w:rPr>
              <w:t>Cáp nguồn</w:t>
            </w:r>
            <w:r w:rsidRPr="003B0A97">
              <w:rPr>
                <w:color w:val="000000" w:themeColor="text1"/>
                <w:szCs w:val="26"/>
              </w:rPr>
              <w:br/>
              <w:t>Cáp từ TBA đến tủ ATS và từ tủ ATS đến tủ điều khiển MCC XLNT</w:t>
            </w:r>
          </w:p>
        </w:tc>
        <w:tc>
          <w:tcPr>
            <w:tcW w:w="1417" w:type="dxa"/>
            <w:tcBorders>
              <w:top w:val="nil"/>
              <w:left w:val="nil"/>
              <w:bottom w:val="single" w:sz="4" w:space="0" w:color="auto"/>
              <w:right w:val="single" w:sz="4" w:space="0" w:color="auto"/>
            </w:tcBorders>
            <w:shd w:val="clear" w:color="auto" w:fill="auto"/>
            <w:vAlign w:val="center"/>
            <w:hideMark/>
          </w:tcPr>
          <w:p w14:paraId="7C2F1A80" w14:textId="77777777" w:rsidR="00751C30" w:rsidRPr="003B0A97" w:rsidRDefault="00751C30" w:rsidP="00751C30">
            <w:pPr>
              <w:jc w:val="center"/>
              <w:rPr>
                <w:color w:val="000000" w:themeColor="text1"/>
                <w:szCs w:val="26"/>
              </w:rPr>
            </w:pPr>
          </w:p>
        </w:tc>
        <w:tc>
          <w:tcPr>
            <w:tcW w:w="4787" w:type="dxa"/>
            <w:tcBorders>
              <w:top w:val="nil"/>
              <w:left w:val="nil"/>
              <w:bottom w:val="single" w:sz="4" w:space="0" w:color="auto"/>
              <w:right w:val="single" w:sz="4" w:space="0" w:color="auto"/>
            </w:tcBorders>
            <w:shd w:val="clear" w:color="auto" w:fill="auto"/>
            <w:vAlign w:val="center"/>
            <w:hideMark/>
          </w:tcPr>
          <w:p w14:paraId="36189637" w14:textId="77777777" w:rsidR="00751C30" w:rsidRPr="003B0A97" w:rsidRDefault="00751C30" w:rsidP="000641E9">
            <w:pPr>
              <w:jc w:val="left"/>
              <w:rPr>
                <w:color w:val="000000" w:themeColor="text1"/>
                <w:szCs w:val="26"/>
              </w:rPr>
            </w:pPr>
            <w:r w:rsidRPr="003B0A97">
              <w:rPr>
                <w:color w:val="000000" w:themeColor="text1"/>
                <w:szCs w:val="26"/>
              </w:rPr>
              <w:t>Cáp điện Cu/XLPE/PVC/DATA/PVC, 3 x1cx70+1cx 50mm</w:t>
            </w:r>
            <w:r w:rsidRPr="003B0A97">
              <w:rPr>
                <w:color w:val="000000" w:themeColor="text1"/>
                <w:szCs w:val="26"/>
                <w:vertAlign w:val="superscript"/>
              </w:rPr>
              <w:t>2</w:t>
            </w:r>
            <w:r w:rsidRPr="003B0A97">
              <w:rPr>
                <w:color w:val="000000" w:themeColor="text1"/>
                <w:szCs w:val="26"/>
              </w:rPr>
              <w:t>; Cadisun/ Cadivi</w:t>
            </w:r>
            <w:r w:rsidRPr="003B0A97">
              <w:rPr>
                <w:color w:val="000000" w:themeColor="text1"/>
                <w:szCs w:val="26"/>
              </w:rPr>
              <w:br/>
              <w:t>Ống luồn cáp HDPE D160/125, Tiến Công/ Ba An</w:t>
            </w:r>
          </w:p>
        </w:tc>
        <w:tc>
          <w:tcPr>
            <w:tcW w:w="1985" w:type="dxa"/>
            <w:tcBorders>
              <w:top w:val="nil"/>
              <w:left w:val="nil"/>
              <w:bottom w:val="single" w:sz="4" w:space="0" w:color="auto"/>
              <w:right w:val="single" w:sz="4" w:space="0" w:color="auto"/>
            </w:tcBorders>
            <w:shd w:val="clear" w:color="auto" w:fill="auto"/>
            <w:vAlign w:val="center"/>
            <w:hideMark/>
          </w:tcPr>
          <w:p w14:paraId="68477D3E" w14:textId="77777777" w:rsidR="00751C30" w:rsidRPr="003B0A97" w:rsidRDefault="00751C30" w:rsidP="00751C30">
            <w:pPr>
              <w:jc w:val="center"/>
              <w:rPr>
                <w:color w:val="000000" w:themeColor="text1"/>
                <w:szCs w:val="26"/>
              </w:rPr>
            </w:pPr>
            <w:r w:rsidRPr="003B0A97">
              <w:rPr>
                <w:color w:val="000000" w:themeColor="text1"/>
                <w:szCs w:val="26"/>
              </w:rPr>
              <w:t>Việt Nam</w:t>
            </w:r>
          </w:p>
        </w:tc>
        <w:tc>
          <w:tcPr>
            <w:tcW w:w="1984" w:type="dxa"/>
            <w:tcBorders>
              <w:top w:val="nil"/>
              <w:left w:val="nil"/>
              <w:bottom w:val="single" w:sz="4" w:space="0" w:color="auto"/>
              <w:right w:val="single" w:sz="4" w:space="0" w:color="auto"/>
            </w:tcBorders>
            <w:shd w:val="clear" w:color="000000" w:fill="FFFFFF"/>
            <w:vAlign w:val="center"/>
            <w:hideMark/>
          </w:tcPr>
          <w:p w14:paraId="199C9562" w14:textId="77777777" w:rsidR="00751C30" w:rsidRPr="003B0A97" w:rsidRDefault="00751C30" w:rsidP="00751C30">
            <w:pPr>
              <w:jc w:val="center"/>
              <w:rPr>
                <w:color w:val="000000" w:themeColor="text1"/>
                <w:szCs w:val="26"/>
              </w:rPr>
            </w:pPr>
            <w:r w:rsidRPr="003B0A97">
              <w:rPr>
                <w:color w:val="000000" w:themeColor="text1"/>
                <w:szCs w:val="26"/>
              </w:rPr>
              <w:t>m dài</w:t>
            </w:r>
          </w:p>
        </w:tc>
        <w:tc>
          <w:tcPr>
            <w:tcW w:w="1276" w:type="dxa"/>
            <w:tcBorders>
              <w:top w:val="nil"/>
              <w:left w:val="nil"/>
              <w:bottom w:val="single" w:sz="4" w:space="0" w:color="auto"/>
              <w:right w:val="single" w:sz="4" w:space="0" w:color="auto"/>
            </w:tcBorders>
            <w:shd w:val="clear" w:color="000000" w:fill="FFFFFF"/>
            <w:noWrap/>
            <w:vAlign w:val="center"/>
            <w:hideMark/>
          </w:tcPr>
          <w:p w14:paraId="271B8C9F" w14:textId="77777777" w:rsidR="00751C30" w:rsidRPr="003B0A97" w:rsidRDefault="00751C30" w:rsidP="00751C30">
            <w:pPr>
              <w:jc w:val="center"/>
              <w:rPr>
                <w:color w:val="000000" w:themeColor="text1"/>
                <w:szCs w:val="26"/>
              </w:rPr>
            </w:pPr>
            <w:r w:rsidRPr="003B0A97">
              <w:rPr>
                <w:color w:val="000000" w:themeColor="text1"/>
                <w:szCs w:val="26"/>
              </w:rPr>
              <w:t>97</w:t>
            </w:r>
          </w:p>
        </w:tc>
      </w:tr>
      <w:bookmarkEnd w:id="497"/>
      <w:bookmarkEnd w:id="498"/>
      <w:bookmarkEnd w:id="499"/>
    </w:tbl>
    <w:p w14:paraId="65392C1C" w14:textId="77777777" w:rsidR="00751C30" w:rsidRPr="003B0A97" w:rsidRDefault="00751C30" w:rsidP="00B826A3">
      <w:pPr>
        <w:ind w:firstLine="567"/>
        <w:rPr>
          <w:color w:val="000000" w:themeColor="text1"/>
          <w:szCs w:val="26"/>
          <w:lang w:val="pt-BR"/>
        </w:rPr>
        <w:sectPr w:rsidR="00751C30" w:rsidRPr="003B0A97" w:rsidSect="000641E9">
          <w:pgSz w:w="16840" w:h="11907" w:orient="landscape" w:code="9"/>
          <w:pgMar w:top="1503" w:right="1247" w:bottom="1021" w:left="1134" w:header="510" w:footer="335" w:gutter="0"/>
          <w:cols w:space="720"/>
          <w:docGrid w:linePitch="360"/>
        </w:sectPr>
      </w:pPr>
    </w:p>
    <w:p w14:paraId="5D5E271B" w14:textId="77777777" w:rsidR="008B6304" w:rsidRPr="003B0A97" w:rsidRDefault="008B6304" w:rsidP="008B6304">
      <w:pPr>
        <w:pStyle w:val="bngvevolt"/>
        <w:spacing w:before="240"/>
        <w:rPr>
          <w:color w:val="000000" w:themeColor="text1"/>
        </w:rPr>
      </w:pPr>
      <w:bookmarkStart w:id="500" w:name="_Toc205367126"/>
      <w:r w:rsidRPr="003B0A97">
        <w:rPr>
          <w:color w:val="000000" w:themeColor="text1"/>
        </w:rPr>
        <w:t xml:space="preserve">Bảng </w:t>
      </w:r>
      <w:r w:rsidRPr="003B0A97">
        <w:rPr>
          <w:color w:val="000000" w:themeColor="text1"/>
          <w:lang w:val="pt-BR"/>
        </w:rPr>
        <w:t>4.</w:t>
      </w:r>
      <w:r w:rsidRPr="003B0A97">
        <w:rPr>
          <w:color w:val="000000" w:themeColor="text1"/>
          <w:lang w:val="vi-VN"/>
        </w:rPr>
        <w:t>28.</w:t>
      </w:r>
      <w:r w:rsidRPr="003B0A97">
        <w:rPr>
          <w:color w:val="000000" w:themeColor="text1"/>
        </w:rPr>
        <w:t xml:space="preserve"> Danh mục, khối lượng hóa chất sử dụng cho HTXLNT</w:t>
      </w:r>
      <w:r w:rsidRPr="003B0A97">
        <w:rPr>
          <w:color w:val="000000" w:themeColor="text1"/>
          <w:lang w:val="pt-BR"/>
        </w:rPr>
        <w:t xml:space="preserve"> </w:t>
      </w:r>
      <w:r w:rsidRPr="003B0A97">
        <w:rPr>
          <w:color w:val="000000" w:themeColor="text1"/>
        </w:rPr>
        <w:t>tập trung</w:t>
      </w:r>
      <w:r w:rsidR="009F25EB" w:rsidRPr="003B0A97">
        <w:rPr>
          <w:color w:val="000000" w:themeColor="text1"/>
        </w:rPr>
        <w:t xml:space="preserve"> module I công suất 500m</w:t>
      </w:r>
      <w:r w:rsidR="009F25EB" w:rsidRPr="003B0A97">
        <w:rPr>
          <w:color w:val="000000" w:themeColor="text1"/>
          <w:vertAlign w:val="superscript"/>
        </w:rPr>
        <w:t>3</w:t>
      </w:r>
      <w:r w:rsidR="009F25EB" w:rsidRPr="003B0A97">
        <w:rPr>
          <w:color w:val="000000" w:themeColor="text1"/>
        </w:rPr>
        <w:t>/ngày đêm</w:t>
      </w:r>
      <w:bookmarkEnd w:id="500"/>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567"/>
        <w:gridCol w:w="2439"/>
        <w:gridCol w:w="2693"/>
        <w:gridCol w:w="3231"/>
      </w:tblGrid>
      <w:tr w:rsidR="003B0A97" w:rsidRPr="003B0A97" w14:paraId="7027326A" w14:textId="77777777" w:rsidTr="00F26FA4">
        <w:trPr>
          <w:trHeight w:val="501"/>
          <w:tblHeader/>
        </w:trPr>
        <w:tc>
          <w:tcPr>
            <w:tcW w:w="567" w:type="dxa"/>
            <w:shd w:val="clear" w:color="auto" w:fill="FFFFFF"/>
            <w:vAlign w:val="center"/>
          </w:tcPr>
          <w:p w14:paraId="000F1718" w14:textId="77777777" w:rsidR="0034056C" w:rsidRPr="003B0A97" w:rsidRDefault="0034056C" w:rsidP="00F26FA4">
            <w:pPr>
              <w:spacing w:before="60" w:after="60"/>
              <w:jc w:val="center"/>
              <w:rPr>
                <w:b/>
                <w:bCs/>
                <w:color w:val="000000" w:themeColor="text1"/>
                <w:szCs w:val="26"/>
              </w:rPr>
            </w:pPr>
            <w:r w:rsidRPr="003B0A97">
              <w:rPr>
                <w:b/>
                <w:bCs/>
                <w:color w:val="000000" w:themeColor="text1"/>
                <w:szCs w:val="26"/>
              </w:rPr>
              <w:t>TT</w:t>
            </w:r>
          </w:p>
        </w:tc>
        <w:tc>
          <w:tcPr>
            <w:tcW w:w="2439" w:type="dxa"/>
            <w:shd w:val="clear" w:color="auto" w:fill="FFFFFF"/>
            <w:vAlign w:val="center"/>
          </w:tcPr>
          <w:p w14:paraId="5DF5B6DA" w14:textId="77777777" w:rsidR="0034056C" w:rsidRPr="003B0A97" w:rsidRDefault="0034056C" w:rsidP="00F26FA4">
            <w:pPr>
              <w:spacing w:before="60" w:after="60"/>
              <w:jc w:val="center"/>
              <w:rPr>
                <w:b/>
                <w:bCs/>
                <w:color w:val="000000" w:themeColor="text1"/>
                <w:szCs w:val="26"/>
              </w:rPr>
            </w:pPr>
            <w:r w:rsidRPr="003B0A97">
              <w:rPr>
                <w:b/>
                <w:bCs/>
                <w:color w:val="000000" w:themeColor="text1"/>
                <w:szCs w:val="26"/>
              </w:rPr>
              <w:t>Tên hóa chất</w:t>
            </w:r>
          </w:p>
        </w:tc>
        <w:tc>
          <w:tcPr>
            <w:tcW w:w="2693" w:type="dxa"/>
            <w:shd w:val="clear" w:color="auto" w:fill="FFFFFF"/>
            <w:vAlign w:val="center"/>
          </w:tcPr>
          <w:p w14:paraId="3674BFCF" w14:textId="77777777" w:rsidR="0034056C" w:rsidRPr="003B0A97" w:rsidRDefault="0034056C" w:rsidP="00F26FA4">
            <w:pPr>
              <w:spacing w:before="60" w:after="60"/>
              <w:jc w:val="center"/>
              <w:rPr>
                <w:b/>
                <w:bCs/>
                <w:color w:val="000000" w:themeColor="text1"/>
                <w:szCs w:val="26"/>
              </w:rPr>
            </w:pPr>
            <w:r w:rsidRPr="003B0A97">
              <w:rPr>
                <w:b/>
                <w:bCs/>
                <w:color w:val="000000" w:themeColor="text1"/>
                <w:szCs w:val="26"/>
              </w:rPr>
              <w:t>Khối lượng (kg/ngày)</w:t>
            </w:r>
          </w:p>
        </w:tc>
        <w:tc>
          <w:tcPr>
            <w:tcW w:w="3231" w:type="dxa"/>
            <w:shd w:val="clear" w:color="auto" w:fill="FFFFFF"/>
            <w:vAlign w:val="center"/>
          </w:tcPr>
          <w:p w14:paraId="37EF3DEB" w14:textId="77777777" w:rsidR="0034056C" w:rsidRPr="003B0A97" w:rsidRDefault="0034056C" w:rsidP="00F26FA4">
            <w:pPr>
              <w:spacing w:before="60" w:after="60"/>
              <w:jc w:val="center"/>
              <w:rPr>
                <w:b/>
                <w:bCs/>
                <w:color w:val="000000" w:themeColor="text1"/>
                <w:szCs w:val="26"/>
              </w:rPr>
            </w:pPr>
            <w:r w:rsidRPr="003B0A97">
              <w:rPr>
                <w:b/>
                <w:bCs/>
                <w:color w:val="000000" w:themeColor="text1"/>
                <w:szCs w:val="26"/>
              </w:rPr>
              <w:t>Công đoạn sử dụng</w:t>
            </w:r>
          </w:p>
        </w:tc>
      </w:tr>
      <w:tr w:rsidR="003B0A97" w:rsidRPr="003B0A97" w14:paraId="642DF321" w14:textId="77777777" w:rsidTr="00F26FA4">
        <w:trPr>
          <w:trHeight w:val="262"/>
        </w:trPr>
        <w:tc>
          <w:tcPr>
            <w:tcW w:w="567" w:type="dxa"/>
            <w:shd w:val="clear" w:color="auto" w:fill="FFFFFF"/>
            <w:vAlign w:val="center"/>
          </w:tcPr>
          <w:p w14:paraId="2AC608BE" w14:textId="77777777" w:rsidR="0034056C" w:rsidRPr="003B0A97" w:rsidRDefault="0034056C" w:rsidP="00F26FA4">
            <w:pPr>
              <w:spacing w:before="60" w:after="60"/>
              <w:jc w:val="center"/>
              <w:rPr>
                <w:color w:val="000000" w:themeColor="text1"/>
                <w:szCs w:val="26"/>
              </w:rPr>
            </w:pPr>
            <w:r w:rsidRPr="003B0A97">
              <w:rPr>
                <w:color w:val="000000" w:themeColor="text1"/>
                <w:szCs w:val="26"/>
              </w:rPr>
              <w:t>1</w:t>
            </w:r>
          </w:p>
        </w:tc>
        <w:tc>
          <w:tcPr>
            <w:tcW w:w="2439" w:type="dxa"/>
            <w:shd w:val="clear" w:color="auto" w:fill="FFFFFF"/>
            <w:vAlign w:val="center"/>
          </w:tcPr>
          <w:p w14:paraId="0A4A1ACC" w14:textId="77777777" w:rsidR="0034056C" w:rsidRPr="003B0A97" w:rsidRDefault="0034056C" w:rsidP="00F26FA4">
            <w:pPr>
              <w:spacing w:before="60" w:after="60"/>
              <w:rPr>
                <w:color w:val="000000" w:themeColor="text1"/>
                <w:szCs w:val="26"/>
              </w:rPr>
            </w:pPr>
            <w:r w:rsidRPr="003B0A97">
              <w:rPr>
                <w:color w:val="000000" w:themeColor="text1"/>
                <w:szCs w:val="26"/>
              </w:rPr>
              <w:t xml:space="preserve">NaOH (32%) </w:t>
            </w:r>
          </w:p>
        </w:tc>
        <w:tc>
          <w:tcPr>
            <w:tcW w:w="2693" w:type="dxa"/>
            <w:shd w:val="clear" w:color="auto" w:fill="FFFFFF"/>
            <w:vAlign w:val="center"/>
          </w:tcPr>
          <w:p w14:paraId="57F2B94F" w14:textId="77777777" w:rsidR="0034056C" w:rsidRPr="003B0A97" w:rsidRDefault="0034056C" w:rsidP="00F26FA4">
            <w:pPr>
              <w:spacing w:before="60" w:after="60"/>
              <w:jc w:val="center"/>
              <w:rPr>
                <w:color w:val="000000" w:themeColor="text1"/>
                <w:szCs w:val="26"/>
              </w:rPr>
            </w:pPr>
            <w:r w:rsidRPr="003B0A97">
              <w:rPr>
                <w:color w:val="000000" w:themeColor="text1"/>
                <w:szCs w:val="26"/>
              </w:rPr>
              <w:t>10</w:t>
            </w:r>
          </w:p>
        </w:tc>
        <w:tc>
          <w:tcPr>
            <w:tcW w:w="3231" w:type="dxa"/>
            <w:shd w:val="clear" w:color="auto" w:fill="FFFFFF"/>
            <w:vAlign w:val="center"/>
          </w:tcPr>
          <w:p w14:paraId="15BBE431" w14:textId="77777777" w:rsidR="0034056C" w:rsidRPr="003B0A97" w:rsidRDefault="0034056C" w:rsidP="00F26FA4">
            <w:pPr>
              <w:spacing w:before="60" w:after="60"/>
              <w:rPr>
                <w:color w:val="000000" w:themeColor="text1"/>
                <w:szCs w:val="26"/>
              </w:rPr>
            </w:pPr>
            <w:r w:rsidRPr="003B0A97">
              <w:rPr>
                <w:color w:val="000000" w:themeColor="text1"/>
                <w:szCs w:val="26"/>
              </w:rPr>
              <w:t>Điều chỉnh pH</w:t>
            </w:r>
          </w:p>
        </w:tc>
      </w:tr>
      <w:tr w:rsidR="003B0A97" w:rsidRPr="003B0A97" w14:paraId="06EBEFD1" w14:textId="77777777" w:rsidTr="00F26FA4">
        <w:trPr>
          <w:trHeight w:val="262"/>
        </w:trPr>
        <w:tc>
          <w:tcPr>
            <w:tcW w:w="567" w:type="dxa"/>
            <w:shd w:val="clear" w:color="auto" w:fill="FFFFFF"/>
            <w:vAlign w:val="center"/>
          </w:tcPr>
          <w:p w14:paraId="51D53631" w14:textId="77777777" w:rsidR="0034056C" w:rsidRPr="003B0A97" w:rsidRDefault="0034056C" w:rsidP="00F26FA4">
            <w:pPr>
              <w:spacing w:before="60" w:after="60"/>
              <w:jc w:val="center"/>
              <w:rPr>
                <w:color w:val="000000" w:themeColor="text1"/>
                <w:szCs w:val="26"/>
              </w:rPr>
            </w:pPr>
            <w:r w:rsidRPr="003B0A97">
              <w:rPr>
                <w:color w:val="000000" w:themeColor="text1"/>
                <w:szCs w:val="26"/>
              </w:rPr>
              <w:t>2</w:t>
            </w:r>
          </w:p>
        </w:tc>
        <w:tc>
          <w:tcPr>
            <w:tcW w:w="2439" w:type="dxa"/>
            <w:shd w:val="clear" w:color="auto" w:fill="FFFFFF"/>
            <w:vAlign w:val="center"/>
          </w:tcPr>
          <w:p w14:paraId="7B8CE3A4" w14:textId="77777777" w:rsidR="0034056C" w:rsidRPr="003B0A97" w:rsidRDefault="0034056C" w:rsidP="00F26FA4">
            <w:pPr>
              <w:spacing w:before="60" w:after="60"/>
              <w:rPr>
                <w:color w:val="000000" w:themeColor="text1"/>
                <w:szCs w:val="26"/>
              </w:rPr>
            </w:pPr>
            <w:r w:rsidRPr="003B0A97">
              <w:rPr>
                <w:color w:val="000000" w:themeColor="text1"/>
                <w:szCs w:val="26"/>
              </w:rPr>
              <w:t>Axit (32%)</w:t>
            </w:r>
          </w:p>
        </w:tc>
        <w:tc>
          <w:tcPr>
            <w:tcW w:w="2693" w:type="dxa"/>
            <w:shd w:val="clear" w:color="auto" w:fill="FFFFFF"/>
            <w:vAlign w:val="center"/>
          </w:tcPr>
          <w:p w14:paraId="670615B8" w14:textId="77777777" w:rsidR="0034056C" w:rsidRPr="003B0A97" w:rsidRDefault="0034056C" w:rsidP="00F26FA4">
            <w:pPr>
              <w:spacing w:before="60" w:after="60"/>
              <w:jc w:val="center"/>
              <w:rPr>
                <w:color w:val="000000" w:themeColor="text1"/>
                <w:szCs w:val="26"/>
              </w:rPr>
            </w:pPr>
            <w:r w:rsidRPr="003B0A97">
              <w:rPr>
                <w:color w:val="000000" w:themeColor="text1"/>
                <w:szCs w:val="26"/>
              </w:rPr>
              <w:t>10</w:t>
            </w:r>
          </w:p>
        </w:tc>
        <w:tc>
          <w:tcPr>
            <w:tcW w:w="3231" w:type="dxa"/>
            <w:shd w:val="clear" w:color="auto" w:fill="FFFFFF"/>
            <w:vAlign w:val="center"/>
          </w:tcPr>
          <w:p w14:paraId="6F7C1985" w14:textId="77777777" w:rsidR="0034056C" w:rsidRPr="003B0A97" w:rsidRDefault="0034056C" w:rsidP="00F26FA4">
            <w:pPr>
              <w:spacing w:before="60" w:after="60"/>
              <w:rPr>
                <w:color w:val="000000" w:themeColor="text1"/>
                <w:szCs w:val="26"/>
              </w:rPr>
            </w:pPr>
            <w:r w:rsidRPr="003B0A97">
              <w:rPr>
                <w:color w:val="000000" w:themeColor="text1"/>
                <w:szCs w:val="26"/>
              </w:rPr>
              <w:t>Điều chỉnh pH</w:t>
            </w:r>
          </w:p>
        </w:tc>
      </w:tr>
      <w:tr w:rsidR="003B0A97" w:rsidRPr="003B0A97" w14:paraId="60CB069C" w14:textId="77777777" w:rsidTr="00F26FA4">
        <w:trPr>
          <w:trHeight w:val="273"/>
        </w:trPr>
        <w:tc>
          <w:tcPr>
            <w:tcW w:w="567" w:type="dxa"/>
            <w:shd w:val="clear" w:color="auto" w:fill="FFFFFF"/>
            <w:vAlign w:val="center"/>
          </w:tcPr>
          <w:p w14:paraId="245BD901" w14:textId="77777777" w:rsidR="0034056C" w:rsidRPr="003B0A97" w:rsidRDefault="0034056C" w:rsidP="00F26FA4">
            <w:pPr>
              <w:spacing w:before="60" w:after="60"/>
              <w:jc w:val="center"/>
              <w:rPr>
                <w:color w:val="000000" w:themeColor="text1"/>
                <w:szCs w:val="26"/>
              </w:rPr>
            </w:pPr>
            <w:r w:rsidRPr="003B0A97">
              <w:rPr>
                <w:color w:val="000000" w:themeColor="text1"/>
                <w:szCs w:val="26"/>
              </w:rPr>
              <w:t>3</w:t>
            </w:r>
          </w:p>
        </w:tc>
        <w:tc>
          <w:tcPr>
            <w:tcW w:w="2439" w:type="dxa"/>
            <w:shd w:val="clear" w:color="auto" w:fill="FFFFFF"/>
            <w:vAlign w:val="center"/>
          </w:tcPr>
          <w:p w14:paraId="72A0B80D" w14:textId="77777777" w:rsidR="0034056C" w:rsidRPr="003B0A97" w:rsidRDefault="0034056C" w:rsidP="00F26FA4">
            <w:pPr>
              <w:spacing w:before="60" w:after="60"/>
              <w:rPr>
                <w:color w:val="000000" w:themeColor="text1"/>
                <w:szCs w:val="26"/>
              </w:rPr>
            </w:pPr>
            <w:r w:rsidRPr="003B0A97">
              <w:rPr>
                <w:color w:val="000000" w:themeColor="text1"/>
                <w:szCs w:val="26"/>
              </w:rPr>
              <w:t>Phèn PAC (10%)</w:t>
            </w:r>
          </w:p>
        </w:tc>
        <w:tc>
          <w:tcPr>
            <w:tcW w:w="2693" w:type="dxa"/>
            <w:shd w:val="clear" w:color="auto" w:fill="FFFFFF"/>
            <w:vAlign w:val="center"/>
          </w:tcPr>
          <w:p w14:paraId="1AC1CFDF" w14:textId="77777777" w:rsidR="0034056C" w:rsidRPr="003B0A97" w:rsidRDefault="0034056C" w:rsidP="00F26FA4">
            <w:pPr>
              <w:spacing w:before="60" w:after="60"/>
              <w:jc w:val="center"/>
              <w:rPr>
                <w:color w:val="000000" w:themeColor="text1"/>
                <w:szCs w:val="26"/>
              </w:rPr>
            </w:pPr>
            <w:r w:rsidRPr="003B0A97">
              <w:rPr>
                <w:color w:val="000000" w:themeColor="text1"/>
                <w:szCs w:val="26"/>
              </w:rPr>
              <w:t>40</w:t>
            </w:r>
          </w:p>
        </w:tc>
        <w:tc>
          <w:tcPr>
            <w:tcW w:w="3231" w:type="dxa"/>
            <w:shd w:val="clear" w:color="auto" w:fill="FFFFFF"/>
            <w:vAlign w:val="center"/>
          </w:tcPr>
          <w:p w14:paraId="18506F50" w14:textId="77777777" w:rsidR="0034056C" w:rsidRPr="003B0A97" w:rsidRDefault="0034056C" w:rsidP="00F26FA4">
            <w:pPr>
              <w:spacing w:before="60" w:after="60"/>
              <w:rPr>
                <w:color w:val="000000" w:themeColor="text1"/>
                <w:szCs w:val="26"/>
              </w:rPr>
            </w:pPr>
            <w:r w:rsidRPr="003B0A97">
              <w:rPr>
                <w:color w:val="000000" w:themeColor="text1"/>
                <w:szCs w:val="26"/>
              </w:rPr>
              <w:t>Keo tụ - tạo bông</w:t>
            </w:r>
          </w:p>
        </w:tc>
      </w:tr>
      <w:tr w:rsidR="003B0A97" w:rsidRPr="003B0A97" w14:paraId="1A144AEE" w14:textId="77777777" w:rsidTr="00F26FA4">
        <w:trPr>
          <w:trHeight w:val="262"/>
        </w:trPr>
        <w:tc>
          <w:tcPr>
            <w:tcW w:w="567" w:type="dxa"/>
            <w:shd w:val="clear" w:color="auto" w:fill="FFFFFF"/>
            <w:vAlign w:val="center"/>
          </w:tcPr>
          <w:p w14:paraId="67C97180" w14:textId="77777777" w:rsidR="0034056C" w:rsidRPr="003B0A97" w:rsidRDefault="0034056C" w:rsidP="00F26FA4">
            <w:pPr>
              <w:spacing w:before="60" w:after="60"/>
              <w:jc w:val="center"/>
              <w:rPr>
                <w:color w:val="000000" w:themeColor="text1"/>
                <w:szCs w:val="26"/>
              </w:rPr>
            </w:pPr>
            <w:r w:rsidRPr="003B0A97">
              <w:rPr>
                <w:color w:val="000000" w:themeColor="text1"/>
                <w:szCs w:val="26"/>
              </w:rPr>
              <w:t>4</w:t>
            </w:r>
          </w:p>
        </w:tc>
        <w:tc>
          <w:tcPr>
            <w:tcW w:w="2439" w:type="dxa"/>
            <w:shd w:val="clear" w:color="auto" w:fill="FFFFFF"/>
            <w:vAlign w:val="center"/>
          </w:tcPr>
          <w:p w14:paraId="36142BBE" w14:textId="77777777" w:rsidR="0034056C" w:rsidRPr="003B0A97" w:rsidRDefault="0034056C" w:rsidP="00F26FA4">
            <w:pPr>
              <w:spacing w:before="60" w:after="60"/>
              <w:rPr>
                <w:color w:val="000000" w:themeColor="text1"/>
                <w:szCs w:val="26"/>
              </w:rPr>
            </w:pPr>
            <w:r w:rsidRPr="003B0A97">
              <w:rPr>
                <w:color w:val="000000" w:themeColor="text1"/>
                <w:szCs w:val="26"/>
              </w:rPr>
              <w:t>NaOCl 10%</w:t>
            </w:r>
          </w:p>
        </w:tc>
        <w:tc>
          <w:tcPr>
            <w:tcW w:w="2693" w:type="dxa"/>
            <w:shd w:val="clear" w:color="auto" w:fill="FFFFFF"/>
            <w:vAlign w:val="center"/>
          </w:tcPr>
          <w:p w14:paraId="3EDEF59C" w14:textId="77777777" w:rsidR="0034056C" w:rsidRPr="003B0A97" w:rsidRDefault="0034056C" w:rsidP="00F26FA4">
            <w:pPr>
              <w:spacing w:before="60" w:after="60"/>
              <w:jc w:val="center"/>
              <w:rPr>
                <w:color w:val="000000" w:themeColor="text1"/>
                <w:szCs w:val="26"/>
              </w:rPr>
            </w:pPr>
            <w:r w:rsidRPr="003B0A97">
              <w:rPr>
                <w:color w:val="000000" w:themeColor="text1"/>
                <w:szCs w:val="26"/>
              </w:rPr>
              <w:t>35</w:t>
            </w:r>
          </w:p>
        </w:tc>
        <w:tc>
          <w:tcPr>
            <w:tcW w:w="3231" w:type="dxa"/>
            <w:shd w:val="clear" w:color="auto" w:fill="FFFFFF"/>
            <w:vAlign w:val="center"/>
          </w:tcPr>
          <w:p w14:paraId="0A81367F" w14:textId="77777777" w:rsidR="0034056C" w:rsidRPr="003B0A97" w:rsidRDefault="0034056C" w:rsidP="00F26FA4">
            <w:pPr>
              <w:spacing w:before="60" w:after="60"/>
              <w:rPr>
                <w:color w:val="000000" w:themeColor="text1"/>
                <w:szCs w:val="26"/>
              </w:rPr>
            </w:pPr>
            <w:r w:rsidRPr="003B0A97">
              <w:rPr>
                <w:color w:val="000000" w:themeColor="text1"/>
                <w:szCs w:val="26"/>
              </w:rPr>
              <w:t>Khử trùng</w:t>
            </w:r>
          </w:p>
        </w:tc>
      </w:tr>
      <w:tr w:rsidR="003B0A97" w:rsidRPr="003B0A97" w14:paraId="4B6CFDC4" w14:textId="77777777" w:rsidTr="00F26FA4">
        <w:trPr>
          <w:trHeight w:val="273"/>
        </w:trPr>
        <w:tc>
          <w:tcPr>
            <w:tcW w:w="567" w:type="dxa"/>
            <w:shd w:val="clear" w:color="auto" w:fill="FFFFFF"/>
            <w:vAlign w:val="center"/>
          </w:tcPr>
          <w:p w14:paraId="178B470F" w14:textId="77777777" w:rsidR="0034056C" w:rsidRPr="003B0A97" w:rsidRDefault="0034056C" w:rsidP="00F26FA4">
            <w:pPr>
              <w:spacing w:before="60" w:after="60"/>
              <w:jc w:val="center"/>
              <w:rPr>
                <w:color w:val="000000" w:themeColor="text1"/>
                <w:szCs w:val="26"/>
              </w:rPr>
            </w:pPr>
            <w:r w:rsidRPr="003B0A97">
              <w:rPr>
                <w:color w:val="000000" w:themeColor="text1"/>
                <w:szCs w:val="26"/>
              </w:rPr>
              <w:t>5</w:t>
            </w:r>
          </w:p>
        </w:tc>
        <w:tc>
          <w:tcPr>
            <w:tcW w:w="2439" w:type="dxa"/>
            <w:shd w:val="clear" w:color="auto" w:fill="FFFFFF"/>
            <w:vAlign w:val="center"/>
          </w:tcPr>
          <w:p w14:paraId="5531BF93" w14:textId="77777777" w:rsidR="0034056C" w:rsidRPr="003B0A97" w:rsidRDefault="0034056C" w:rsidP="00F26FA4">
            <w:pPr>
              <w:spacing w:before="60" w:after="60"/>
              <w:rPr>
                <w:color w:val="000000" w:themeColor="text1"/>
                <w:szCs w:val="26"/>
              </w:rPr>
            </w:pPr>
            <w:r w:rsidRPr="003B0A97">
              <w:rPr>
                <w:color w:val="000000" w:themeColor="text1"/>
                <w:szCs w:val="26"/>
              </w:rPr>
              <w:t>A-Polymer</w:t>
            </w:r>
          </w:p>
        </w:tc>
        <w:tc>
          <w:tcPr>
            <w:tcW w:w="2693" w:type="dxa"/>
            <w:shd w:val="clear" w:color="auto" w:fill="FFFFFF"/>
            <w:vAlign w:val="center"/>
          </w:tcPr>
          <w:p w14:paraId="708F3BEC" w14:textId="77777777" w:rsidR="0034056C" w:rsidRPr="003B0A97" w:rsidRDefault="0034056C" w:rsidP="00F26FA4">
            <w:pPr>
              <w:spacing w:before="60" w:after="60"/>
              <w:jc w:val="center"/>
              <w:rPr>
                <w:color w:val="000000" w:themeColor="text1"/>
                <w:szCs w:val="26"/>
              </w:rPr>
            </w:pPr>
            <w:r w:rsidRPr="003B0A97">
              <w:rPr>
                <w:color w:val="000000" w:themeColor="text1"/>
                <w:szCs w:val="26"/>
              </w:rPr>
              <w:t>1,5</w:t>
            </w:r>
          </w:p>
        </w:tc>
        <w:tc>
          <w:tcPr>
            <w:tcW w:w="3231" w:type="dxa"/>
            <w:shd w:val="clear" w:color="auto" w:fill="FFFFFF"/>
            <w:vAlign w:val="center"/>
          </w:tcPr>
          <w:p w14:paraId="41FABE8D" w14:textId="77777777" w:rsidR="0034056C" w:rsidRPr="003B0A97" w:rsidRDefault="0034056C" w:rsidP="00F26FA4">
            <w:pPr>
              <w:spacing w:before="60" w:after="60"/>
              <w:rPr>
                <w:color w:val="000000" w:themeColor="text1"/>
                <w:szCs w:val="26"/>
              </w:rPr>
            </w:pPr>
            <w:r w:rsidRPr="003B0A97">
              <w:rPr>
                <w:color w:val="000000" w:themeColor="text1"/>
                <w:szCs w:val="26"/>
              </w:rPr>
              <w:t>Hỗ trợ quá trình xử lý hóa lý</w:t>
            </w:r>
          </w:p>
        </w:tc>
      </w:tr>
      <w:tr w:rsidR="003B0A97" w:rsidRPr="003B0A97" w14:paraId="155A30F0" w14:textId="77777777" w:rsidTr="00F26FA4">
        <w:trPr>
          <w:trHeight w:val="273"/>
        </w:trPr>
        <w:tc>
          <w:tcPr>
            <w:tcW w:w="567" w:type="dxa"/>
            <w:shd w:val="clear" w:color="auto" w:fill="FFFFFF"/>
            <w:vAlign w:val="center"/>
          </w:tcPr>
          <w:p w14:paraId="2F501A2D" w14:textId="77777777" w:rsidR="0034056C" w:rsidRPr="003B0A97" w:rsidRDefault="0034056C" w:rsidP="00F26FA4">
            <w:pPr>
              <w:spacing w:before="60" w:after="60"/>
              <w:jc w:val="center"/>
              <w:rPr>
                <w:color w:val="000000" w:themeColor="text1"/>
                <w:szCs w:val="26"/>
              </w:rPr>
            </w:pPr>
            <w:r w:rsidRPr="003B0A97">
              <w:rPr>
                <w:color w:val="000000" w:themeColor="text1"/>
                <w:szCs w:val="26"/>
              </w:rPr>
              <w:t>6</w:t>
            </w:r>
          </w:p>
        </w:tc>
        <w:tc>
          <w:tcPr>
            <w:tcW w:w="2439" w:type="dxa"/>
            <w:shd w:val="clear" w:color="auto" w:fill="FFFFFF"/>
            <w:vAlign w:val="center"/>
          </w:tcPr>
          <w:p w14:paraId="2F08FF40" w14:textId="77777777" w:rsidR="0034056C" w:rsidRPr="003B0A97" w:rsidRDefault="0034056C" w:rsidP="00F26FA4">
            <w:pPr>
              <w:spacing w:before="60" w:after="60"/>
              <w:rPr>
                <w:color w:val="000000" w:themeColor="text1"/>
                <w:szCs w:val="26"/>
              </w:rPr>
            </w:pPr>
            <w:r w:rsidRPr="003B0A97">
              <w:rPr>
                <w:color w:val="000000" w:themeColor="text1"/>
                <w:szCs w:val="26"/>
              </w:rPr>
              <w:t>C-Polymer</w:t>
            </w:r>
          </w:p>
        </w:tc>
        <w:tc>
          <w:tcPr>
            <w:tcW w:w="2693" w:type="dxa"/>
            <w:shd w:val="clear" w:color="auto" w:fill="FFFFFF"/>
            <w:vAlign w:val="center"/>
          </w:tcPr>
          <w:p w14:paraId="0734F7FF" w14:textId="77777777" w:rsidR="0034056C" w:rsidRPr="003B0A97" w:rsidRDefault="0034056C" w:rsidP="00F26FA4">
            <w:pPr>
              <w:spacing w:before="60" w:after="60"/>
              <w:jc w:val="center"/>
              <w:rPr>
                <w:color w:val="000000" w:themeColor="text1"/>
                <w:szCs w:val="26"/>
              </w:rPr>
            </w:pPr>
            <w:r w:rsidRPr="003B0A97">
              <w:rPr>
                <w:color w:val="000000" w:themeColor="text1"/>
                <w:szCs w:val="26"/>
              </w:rPr>
              <w:t>1,6</w:t>
            </w:r>
          </w:p>
        </w:tc>
        <w:tc>
          <w:tcPr>
            <w:tcW w:w="3231" w:type="dxa"/>
            <w:shd w:val="clear" w:color="auto" w:fill="FFFFFF"/>
            <w:vAlign w:val="center"/>
          </w:tcPr>
          <w:p w14:paraId="161A9887" w14:textId="77777777" w:rsidR="0034056C" w:rsidRPr="003B0A97" w:rsidRDefault="0034056C" w:rsidP="00F26FA4">
            <w:pPr>
              <w:spacing w:before="60" w:after="60"/>
              <w:rPr>
                <w:color w:val="000000" w:themeColor="text1"/>
                <w:szCs w:val="26"/>
              </w:rPr>
            </w:pPr>
            <w:r w:rsidRPr="003B0A97">
              <w:rPr>
                <w:color w:val="000000" w:themeColor="text1"/>
                <w:szCs w:val="26"/>
              </w:rPr>
              <w:t>Ép bùn</w:t>
            </w:r>
          </w:p>
        </w:tc>
      </w:tr>
      <w:tr w:rsidR="003B0A97" w:rsidRPr="003B0A97" w14:paraId="19079E48" w14:textId="77777777" w:rsidTr="00F26FA4">
        <w:trPr>
          <w:trHeight w:val="262"/>
        </w:trPr>
        <w:tc>
          <w:tcPr>
            <w:tcW w:w="567" w:type="dxa"/>
            <w:shd w:val="clear" w:color="auto" w:fill="FFFFFF"/>
            <w:vAlign w:val="center"/>
          </w:tcPr>
          <w:p w14:paraId="40141C03" w14:textId="77777777" w:rsidR="0034056C" w:rsidRPr="003B0A97" w:rsidRDefault="0034056C" w:rsidP="00F26FA4">
            <w:pPr>
              <w:spacing w:before="60" w:after="60"/>
              <w:jc w:val="center"/>
              <w:rPr>
                <w:color w:val="000000" w:themeColor="text1"/>
                <w:szCs w:val="26"/>
              </w:rPr>
            </w:pPr>
            <w:r w:rsidRPr="003B0A97">
              <w:rPr>
                <w:color w:val="000000" w:themeColor="text1"/>
                <w:szCs w:val="26"/>
              </w:rPr>
              <w:t>7</w:t>
            </w:r>
          </w:p>
        </w:tc>
        <w:tc>
          <w:tcPr>
            <w:tcW w:w="2439" w:type="dxa"/>
            <w:shd w:val="clear" w:color="auto" w:fill="FFFFFF"/>
            <w:vAlign w:val="center"/>
          </w:tcPr>
          <w:p w14:paraId="5E837B1A" w14:textId="77777777" w:rsidR="0034056C" w:rsidRPr="003B0A97" w:rsidRDefault="0034056C" w:rsidP="00F26FA4">
            <w:pPr>
              <w:spacing w:before="60" w:after="60"/>
              <w:rPr>
                <w:color w:val="000000" w:themeColor="text1"/>
                <w:szCs w:val="26"/>
              </w:rPr>
            </w:pPr>
            <w:r w:rsidRPr="003B0A97">
              <w:rPr>
                <w:color w:val="000000" w:themeColor="text1"/>
                <w:szCs w:val="26"/>
              </w:rPr>
              <w:t>Cơ chất (Methanol)</w:t>
            </w:r>
          </w:p>
        </w:tc>
        <w:tc>
          <w:tcPr>
            <w:tcW w:w="2693" w:type="dxa"/>
            <w:shd w:val="clear" w:color="auto" w:fill="FFFFFF"/>
            <w:vAlign w:val="center"/>
          </w:tcPr>
          <w:p w14:paraId="75167061" w14:textId="77777777" w:rsidR="0034056C" w:rsidRPr="003B0A97" w:rsidRDefault="0034056C" w:rsidP="00F26FA4">
            <w:pPr>
              <w:spacing w:before="60" w:after="60"/>
              <w:jc w:val="center"/>
              <w:rPr>
                <w:color w:val="000000" w:themeColor="text1"/>
                <w:szCs w:val="26"/>
              </w:rPr>
            </w:pPr>
            <w:r w:rsidRPr="003B0A97">
              <w:rPr>
                <w:color w:val="000000" w:themeColor="text1"/>
                <w:szCs w:val="26"/>
              </w:rPr>
              <w:t>15</w:t>
            </w:r>
          </w:p>
        </w:tc>
        <w:tc>
          <w:tcPr>
            <w:tcW w:w="3231" w:type="dxa"/>
            <w:shd w:val="clear" w:color="auto" w:fill="FFFFFF"/>
            <w:vAlign w:val="center"/>
          </w:tcPr>
          <w:p w14:paraId="78E23491" w14:textId="77777777" w:rsidR="0034056C" w:rsidRPr="003B0A97" w:rsidRDefault="0034056C" w:rsidP="00F26FA4">
            <w:pPr>
              <w:spacing w:before="60" w:after="60"/>
              <w:rPr>
                <w:color w:val="000000" w:themeColor="text1"/>
                <w:szCs w:val="26"/>
              </w:rPr>
            </w:pPr>
            <w:r w:rsidRPr="003B0A97">
              <w:rPr>
                <w:color w:val="000000" w:themeColor="text1"/>
                <w:szCs w:val="26"/>
              </w:rPr>
              <w:t>Xử lý sinh học</w:t>
            </w:r>
          </w:p>
        </w:tc>
      </w:tr>
      <w:tr w:rsidR="003B0A97" w:rsidRPr="003B0A97" w14:paraId="0374076D" w14:textId="77777777" w:rsidTr="00F26FA4">
        <w:trPr>
          <w:trHeight w:val="262"/>
        </w:trPr>
        <w:tc>
          <w:tcPr>
            <w:tcW w:w="567" w:type="dxa"/>
            <w:shd w:val="clear" w:color="auto" w:fill="FFFFFF"/>
            <w:vAlign w:val="center"/>
          </w:tcPr>
          <w:p w14:paraId="544FF085" w14:textId="77777777" w:rsidR="0034056C" w:rsidRPr="003B0A97" w:rsidRDefault="0034056C" w:rsidP="00F26FA4">
            <w:pPr>
              <w:spacing w:before="60" w:after="60"/>
              <w:jc w:val="center"/>
              <w:rPr>
                <w:color w:val="000000" w:themeColor="text1"/>
                <w:szCs w:val="26"/>
              </w:rPr>
            </w:pPr>
            <w:r w:rsidRPr="003B0A97">
              <w:rPr>
                <w:color w:val="000000" w:themeColor="text1"/>
                <w:szCs w:val="26"/>
              </w:rPr>
              <w:t>8</w:t>
            </w:r>
          </w:p>
        </w:tc>
        <w:tc>
          <w:tcPr>
            <w:tcW w:w="2439" w:type="dxa"/>
            <w:shd w:val="clear" w:color="auto" w:fill="FFFFFF"/>
            <w:vAlign w:val="center"/>
          </w:tcPr>
          <w:p w14:paraId="19CAF948" w14:textId="77777777" w:rsidR="0034056C" w:rsidRPr="003B0A97" w:rsidRDefault="0034056C" w:rsidP="00F26FA4">
            <w:pPr>
              <w:spacing w:before="60" w:after="60"/>
              <w:rPr>
                <w:color w:val="000000" w:themeColor="text1"/>
                <w:szCs w:val="26"/>
              </w:rPr>
            </w:pPr>
            <w:r w:rsidRPr="003B0A97">
              <w:rPr>
                <w:color w:val="000000" w:themeColor="text1"/>
                <w:szCs w:val="26"/>
              </w:rPr>
              <w:t>Na</w:t>
            </w:r>
            <w:r w:rsidRPr="003B0A97">
              <w:rPr>
                <w:color w:val="000000" w:themeColor="text1"/>
                <w:szCs w:val="26"/>
                <w:vertAlign w:val="subscript"/>
              </w:rPr>
              <w:t>2</w:t>
            </w:r>
            <w:r w:rsidRPr="003B0A97">
              <w:rPr>
                <w:color w:val="000000" w:themeColor="text1"/>
                <w:szCs w:val="26"/>
              </w:rPr>
              <w:t>S ( dự phòng)</w:t>
            </w:r>
          </w:p>
        </w:tc>
        <w:tc>
          <w:tcPr>
            <w:tcW w:w="2693" w:type="dxa"/>
            <w:shd w:val="clear" w:color="auto" w:fill="FFFFFF"/>
            <w:vAlign w:val="center"/>
          </w:tcPr>
          <w:p w14:paraId="1ACA0644" w14:textId="77777777" w:rsidR="0034056C" w:rsidRPr="003B0A97" w:rsidRDefault="0034056C" w:rsidP="00F26FA4">
            <w:pPr>
              <w:spacing w:before="60" w:after="60"/>
              <w:jc w:val="center"/>
              <w:rPr>
                <w:color w:val="000000" w:themeColor="text1"/>
                <w:szCs w:val="26"/>
              </w:rPr>
            </w:pPr>
            <w:r w:rsidRPr="003B0A97">
              <w:rPr>
                <w:color w:val="000000" w:themeColor="text1"/>
                <w:szCs w:val="26"/>
              </w:rPr>
              <w:t>12</w:t>
            </w:r>
          </w:p>
        </w:tc>
        <w:tc>
          <w:tcPr>
            <w:tcW w:w="3231" w:type="dxa"/>
            <w:shd w:val="clear" w:color="auto" w:fill="FFFFFF"/>
            <w:vAlign w:val="center"/>
          </w:tcPr>
          <w:p w14:paraId="535F20A4" w14:textId="77777777" w:rsidR="0034056C" w:rsidRPr="003B0A97" w:rsidRDefault="0034056C" w:rsidP="00F26FA4">
            <w:pPr>
              <w:spacing w:before="60" w:after="60"/>
              <w:rPr>
                <w:color w:val="000000" w:themeColor="text1"/>
                <w:szCs w:val="26"/>
              </w:rPr>
            </w:pPr>
            <w:r w:rsidRPr="003B0A97">
              <w:rPr>
                <w:color w:val="000000" w:themeColor="text1"/>
                <w:szCs w:val="26"/>
              </w:rPr>
              <w:t>Hỗ trợ quá trình xử lý hóa lý</w:t>
            </w:r>
          </w:p>
        </w:tc>
      </w:tr>
    </w:tbl>
    <w:p w14:paraId="154D9DE4" w14:textId="77777777" w:rsidR="008B6304" w:rsidRPr="003B0A97" w:rsidRDefault="008B6304" w:rsidP="00B826A3">
      <w:pPr>
        <w:ind w:firstLine="567"/>
        <w:rPr>
          <w:color w:val="000000" w:themeColor="text1"/>
          <w:szCs w:val="26"/>
          <w:lang w:val="pt-BR"/>
        </w:rPr>
      </w:pPr>
    </w:p>
    <w:p w14:paraId="5DAEFDA2" w14:textId="77777777" w:rsidR="00B826A3" w:rsidRPr="003B0A97" w:rsidRDefault="00B826A3" w:rsidP="00B826A3">
      <w:pPr>
        <w:ind w:firstLine="567"/>
        <w:rPr>
          <w:color w:val="000000" w:themeColor="text1"/>
          <w:szCs w:val="26"/>
          <w:lang w:val="vi-VN"/>
        </w:rPr>
      </w:pPr>
      <w:r w:rsidRPr="003B0A97">
        <w:rPr>
          <w:color w:val="000000" w:themeColor="text1"/>
          <w:szCs w:val="26"/>
          <w:lang w:val="pt-BR"/>
        </w:rPr>
        <w:t xml:space="preserve">Vị trí xây dựng: </w:t>
      </w:r>
      <w:r w:rsidRPr="003B0A97">
        <w:rPr>
          <w:color w:val="000000" w:themeColor="text1"/>
          <w:szCs w:val="26"/>
          <w:lang w:val="vi-VN"/>
        </w:rPr>
        <w:t xml:space="preserve">Hệ thống xử lý nước thải của dự án được xây dựng trên phần diện tích đất của dự án </w:t>
      </w:r>
      <w:r w:rsidR="00AC37FD" w:rsidRPr="003B0A97">
        <w:rPr>
          <w:color w:val="000000" w:themeColor="text1"/>
          <w:szCs w:val="26"/>
        </w:rPr>
        <w:t xml:space="preserve">đã quy hoạch làm </w:t>
      </w:r>
      <w:r w:rsidR="00027EEA" w:rsidRPr="003B0A97">
        <w:rPr>
          <w:color w:val="000000" w:themeColor="text1"/>
          <w:szCs w:val="26"/>
        </w:rPr>
        <w:t>khu hạ tầng kỹ thuật về phía Bắc dự án</w:t>
      </w:r>
      <w:r w:rsidRPr="003B0A97">
        <w:rPr>
          <w:color w:val="000000" w:themeColor="text1"/>
          <w:szCs w:val="26"/>
          <w:lang w:val="vi-VN"/>
        </w:rPr>
        <w:t>.</w:t>
      </w:r>
    </w:p>
    <w:p w14:paraId="1D450679" w14:textId="77777777" w:rsidR="00B826A3" w:rsidRPr="003B0A97" w:rsidRDefault="00B826A3" w:rsidP="00B826A3">
      <w:pPr>
        <w:widowControl w:val="0"/>
        <w:ind w:firstLine="567"/>
        <w:rPr>
          <w:color w:val="000000" w:themeColor="text1"/>
          <w:szCs w:val="26"/>
          <w:lang w:val="pt-BR"/>
        </w:rPr>
      </w:pPr>
      <w:r w:rsidRPr="003B0A97">
        <w:rPr>
          <w:color w:val="000000" w:themeColor="text1"/>
          <w:szCs w:val="26"/>
          <w:lang w:val="pt-BR"/>
        </w:rPr>
        <w:t>Chủ dự án cam kết vận hành hệ thống thường xuyên liên tục, định kỳ bảo trì bảo dưỡng hệ thống. Đảm bảo hệ thống luôn được vận hành trong điều kiện tối ưu nhất.</w:t>
      </w:r>
    </w:p>
    <w:p w14:paraId="7C160288" w14:textId="77777777" w:rsidR="009E0D0E" w:rsidRPr="003B0A97" w:rsidRDefault="009E0D0E" w:rsidP="009E0D0E">
      <w:pPr>
        <w:pStyle w:val="Normal0"/>
        <w:ind w:firstLine="567"/>
        <w:rPr>
          <w:b/>
          <w:color w:val="000000" w:themeColor="text1"/>
        </w:rPr>
      </w:pPr>
      <w:r w:rsidRPr="003B0A97">
        <w:rPr>
          <w:b/>
          <w:color w:val="000000" w:themeColor="text1"/>
        </w:rPr>
        <w:t>* Thiết bị, hệ thống quan trắc tự động, liên tục nước thải</w:t>
      </w:r>
    </w:p>
    <w:p w14:paraId="736C0C8C" w14:textId="77777777" w:rsidR="009E0D0E" w:rsidRPr="003B0A97" w:rsidRDefault="009E0D0E" w:rsidP="009E0D0E">
      <w:pPr>
        <w:pStyle w:val="Normal0"/>
        <w:ind w:firstLine="567"/>
        <w:rPr>
          <w:color w:val="000000" w:themeColor="text1"/>
          <w:szCs w:val="26"/>
        </w:rPr>
      </w:pPr>
      <w:r w:rsidRPr="003B0A97">
        <w:rPr>
          <w:color w:val="000000" w:themeColor="text1"/>
        </w:rPr>
        <w:t>- Số lượng: Chủ dự án sẽ lắp đặt 01 Trạm quan trắc tự động, liên tục nước thải sau xử lý với các thông số: L</w:t>
      </w:r>
      <w:r w:rsidRPr="003B0A97">
        <w:rPr>
          <w:color w:val="000000" w:themeColor="text1"/>
          <w:szCs w:val="26"/>
        </w:rPr>
        <w:t>ưu lượng đầu vào và đầu ra, nhiệt độ, pH, COD, TSS, Amoni.</w:t>
      </w:r>
    </w:p>
    <w:p w14:paraId="132A3B7E" w14:textId="77777777" w:rsidR="009E0D0E" w:rsidRPr="003B0A97" w:rsidRDefault="009E0D0E" w:rsidP="009E0D0E">
      <w:pPr>
        <w:pStyle w:val="Normal0"/>
        <w:ind w:firstLine="567"/>
        <w:rPr>
          <w:color w:val="000000" w:themeColor="text1"/>
          <w:szCs w:val="26"/>
        </w:rPr>
      </w:pPr>
      <w:r w:rsidRPr="003B0A97">
        <w:rPr>
          <w:color w:val="000000" w:themeColor="text1"/>
          <w:szCs w:val="26"/>
        </w:rPr>
        <w:t>- Vị trí lắp đặt: Tại mương quan trắc online.</w:t>
      </w:r>
    </w:p>
    <w:p w14:paraId="56390226" w14:textId="77777777" w:rsidR="009E0D0E" w:rsidRPr="00007174" w:rsidRDefault="009E0D0E" w:rsidP="009E0D0E">
      <w:pPr>
        <w:pStyle w:val="Normal0"/>
        <w:ind w:firstLine="567"/>
        <w:rPr>
          <w:color w:val="000000" w:themeColor="text1"/>
          <w:spacing w:val="-4"/>
          <w:szCs w:val="26"/>
        </w:rPr>
      </w:pPr>
      <w:r w:rsidRPr="00007174">
        <w:rPr>
          <w:color w:val="000000" w:themeColor="text1"/>
          <w:spacing w:val="-4"/>
          <w:szCs w:val="26"/>
        </w:rPr>
        <w:t>- Trạm quan trắc tự động, liên tục được lắp đặt camera theo dõi và thiết bị lấy mẫu tự động.</w:t>
      </w:r>
    </w:p>
    <w:p w14:paraId="6414608B" w14:textId="77777777" w:rsidR="009E0D0E" w:rsidRPr="003B0A97" w:rsidRDefault="009E0D0E" w:rsidP="009E0D0E">
      <w:pPr>
        <w:pStyle w:val="Normal0"/>
        <w:ind w:firstLine="567"/>
        <w:rPr>
          <w:color w:val="000000" w:themeColor="text1"/>
          <w:szCs w:val="26"/>
        </w:rPr>
      </w:pPr>
      <w:r w:rsidRPr="003B0A97">
        <w:rPr>
          <w:color w:val="000000" w:themeColor="text1"/>
          <w:szCs w:val="26"/>
        </w:rPr>
        <w:t>- Kết nối, truyền số liệu của Trạm quan trắc tự động, liên tục nước thải sau xử lý về Sở Nông nghiệp và Môi trường tỉnh Hưng Yên.</w:t>
      </w:r>
    </w:p>
    <w:p w14:paraId="7CC88E2F" w14:textId="77777777" w:rsidR="009E0D0E" w:rsidRPr="003B0A97" w:rsidRDefault="009E0D0E" w:rsidP="009E0D0E">
      <w:pPr>
        <w:pStyle w:val="Normal0"/>
        <w:ind w:firstLine="567"/>
        <w:rPr>
          <w:color w:val="000000" w:themeColor="text1"/>
          <w:szCs w:val="26"/>
        </w:rPr>
      </w:pPr>
      <w:r w:rsidRPr="003B0A97">
        <w:rPr>
          <w:color w:val="000000" w:themeColor="text1"/>
          <w:szCs w:val="26"/>
        </w:rPr>
        <w:t>- Kiểm định, hiệu chuẩn: Việc kiểm định, hiệu chuẩn thiết bị của Trạm quan trắc tự động, liên tục nước thải sẽ được thực hiện trước khi vận hành thử nghiệm hệ thống XLNT. Hệ thống quan trắc nước thải tự động, liên tục sẽ được kiểm định, hiệu chuẩn định kỳ 01 năm/lần bởi một đơn vị độc lập, đảm bảo đáp ứng được các yêu cầu kỹ thuật theo quy định.</w:t>
      </w:r>
    </w:p>
    <w:p w14:paraId="35038B2C" w14:textId="77777777" w:rsidR="009E0D0E" w:rsidRPr="003B0A97" w:rsidRDefault="009E0D0E" w:rsidP="009E0D0E">
      <w:pPr>
        <w:pStyle w:val="Normal0"/>
        <w:ind w:firstLine="567"/>
        <w:rPr>
          <w:color w:val="000000" w:themeColor="text1"/>
          <w:spacing w:val="-4"/>
        </w:rPr>
      </w:pPr>
      <w:r w:rsidRPr="003B0A97">
        <w:rPr>
          <w:color w:val="000000" w:themeColor="text1"/>
          <w:spacing w:val="-4"/>
        </w:rPr>
        <w:t>Thông số kỹ thuật của trạm quan trắc tự động, liên tục nước thải sau xử lý như sau:</w:t>
      </w:r>
    </w:p>
    <w:p w14:paraId="63FEF89D" w14:textId="77777777" w:rsidR="009E0D0E" w:rsidRPr="003B0A97" w:rsidRDefault="009E0D0E" w:rsidP="006E4125">
      <w:pPr>
        <w:pStyle w:val="bngvevolt"/>
        <w:rPr>
          <w:rFonts w:ascii="Times New Roman Bold" w:hAnsi="Times New Roman Bold"/>
          <w:color w:val="000000" w:themeColor="text1"/>
          <w:spacing w:val="-4"/>
        </w:rPr>
      </w:pPr>
      <w:bookmarkStart w:id="501" w:name="_Toc136790751"/>
      <w:bookmarkStart w:id="502" w:name="_Toc203115067"/>
      <w:bookmarkStart w:id="503" w:name="_Toc205367127"/>
      <w:r w:rsidRPr="003B0A97">
        <w:rPr>
          <w:rFonts w:ascii="Times New Roman Bold" w:hAnsi="Times New Roman Bold"/>
          <w:color w:val="000000" w:themeColor="text1"/>
          <w:spacing w:val="-4"/>
        </w:rPr>
        <w:t xml:space="preserve">Bảng </w:t>
      </w:r>
      <w:r w:rsidR="006E4125" w:rsidRPr="003B0A97">
        <w:rPr>
          <w:rFonts w:ascii="Times New Roman Bold" w:hAnsi="Times New Roman Bold"/>
          <w:color w:val="000000" w:themeColor="text1"/>
          <w:spacing w:val="-4"/>
        </w:rPr>
        <w:t>4.29</w:t>
      </w:r>
      <w:r w:rsidRPr="003B0A97">
        <w:rPr>
          <w:rFonts w:ascii="Times New Roman Bold" w:hAnsi="Times New Roman Bold"/>
          <w:color w:val="000000" w:themeColor="text1"/>
          <w:spacing w:val="-4"/>
        </w:rPr>
        <w:t>: Thông số kỹ thuật của Trạm quan trắc tự động, liên tục nước thải sau xử lý</w:t>
      </w:r>
      <w:bookmarkEnd w:id="501"/>
      <w:bookmarkEnd w:id="502"/>
      <w:bookmarkEnd w:id="503"/>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0"/>
        <w:gridCol w:w="2914"/>
        <w:gridCol w:w="5949"/>
      </w:tblGrid>
      <w:tr w:rsidR="003B0A97" w:rsidRPr="003B0A97" w14:paraId="53934E56" w14:textId="77777777" w:rsidTr="00343799">
        <w:trPr>
          <w:trHeight w:val="565"/>
          <w:tblHeader/>
        </w:trPr>
        <w:tc>
          <w:tcPr>
            <w:tcW w:w="630" w:type="dxa"/>
            <w:shd w:val="clear" w:color="auto" w:fill="auto"/>
            <w:vAlign w:val="center"/>
          </w:tcPr>
          <w:p w14:paraId="479492E0" w14:textId="77777777" w:rsidR="009E0D0E" w:rsidRPr="003B0A97" w:rsidRDefault="009E0D0E" w:rsidP="00343799">
            <w:pPr>
              <w:jc w:val="center"/>
              <w:rPr>
                <w:b/>
                <w:color w:val="000000" w:themeColor="text1"/>
                <w:szCs w:val="26"/>
                <w:lang w:val="sv-SE"/>
              </w:rPr>
            </w:pPr>
            <w:r w:rsidRPr="003B0A97">
              <w:rPr>
                <w:b/>
                <w:color w:val="000000" w:themeColor="text1"/>
                <w:szCs w:val="26"/>
                <w:lang w:val="sv-SE"/>
              </w:rPr>
              <w:t>Stt</w:t>
            </w:r>
          </w:p>
        </w:tc>
        <w:tc>
          <w:tcPr>
            <w:tcW w:w="2914" w:type="dxa"/>
            <w:shd w:val="clear" w:color="auto" w:fill="auto"/>
            <w:vAlign w:val="center"/>
          </w:tcPr>
          <w:p w14:paraId="29D36E2C" w14:textId="77777777" w:rsidR="009E0D0E" w:rsidRPr="003B0A97" w:rsidRDefault="009E0D0E" w:rsidP="00343799">
            <w:pPr>
              <w:jc w:val="center"/>
              <w:rPr>
                <w:b/>
                <w:color w:val="000000" w:themeColor="text1"/>
                <w:szCs w:val="26"/>
                <w:lang w:val="sv-SE"/>
              </w:rPr>
            </w:pPr>
            <w:r w:rsidRPr="003B0A97">
              <w:rPr>
                <w:b/>
                <w:color w:val="000000" w:themeColor="text1"/>
                <w:szCs w:val="26"/>
                <w:lang w:val="sv-SE"/>
              </w:rPr>
              <w:t>Tên thiết bị</w:t>
            </w:r>
          </w:p>
        </w:tc>
        <w:tc>
          <w:tcPr>
            <w:tcW w:w="5949" w:type="dxa"/>
            <w:shd w:val="clear" w:color="auto" w:fill="auto"/>
            <w:vAlign w:val="center"/>
          </w:tcPr>
          <w:p w14:paraId="2F365CCF" w14:textId="77777777" w:rsidR="009E0D0E" w:rsidRPr="003B0A97" w:rsidRDefault="009E0D0E" w:rsidP="00343799">
            <w:pPr>
              <w:jc w:val="center"/>
              <w:rPr>
                <w:b/>
                <w:color w:val="000000" w:themeColor="text1"/>
                <w:szCs w:val="26"/>
                <w:lang w:val="sv-SE"/>
              </w:rPr>
            </w:pPr>
            <w:r w:rsidRPr="003B0A97">
              <w:rPr>
                <w:b/>
                <w:color w:val="000000" w:themeColor="text1"/>
                <w:szCs w:val="26"/>
                <w:lang w:val="sv-SE"/>
              </w:rPr>
              <w:t>Đặc tính kỹ thuật</w:t>
            </w:r>
          </w:p>
        </w:tc>
      </w:tr>
      <w:tr w:rsidR="003B0A97" w:rsidRPr="003B0A97" w14:paraId="6D094BB7" w14:textId="77777777" w:rsidTr="00343799">
        <w:trPr>
          <w:trHeight w:val="570"/>
        </w:trPr>
        <w:tc>
          <w:tcPr>
            <w:tcW w:w="630" w:type="dxa"/>
            <w:shd w:val="clear" w:color="auto" w:fill="auto"/>
            <w:vAlign w:val="center"/>
          </w:tcPr>
          <w:p w14:paraId="55310A9D" w14:textId="77777777" w:rsidR="009E0D0E" w:rsidRPr="003B0A97" w:rsidRDefault="009E0D0E" w:rsidP="00343799">
            <w:pPr>
              <w:jc w:val="center"/>
              <w:rPr>
                <w:b/>
                <w:color w:val="000000" w:themeColor="text1"/>
                <w:szCs w:val="26"/>
                <w:lang w:val="sv-SE"/>
              </w:rPr>
            </w:pPr>
            <w:r w:rsidRPr="003B0A97">
              <w:rPr>
                <w:b/>
                <w:color w:val="000000" w:themeColor="text1"/>
                <w:szCs w:val="26"/>
                <w:lang w:val="sv-SE"/>
              </w:rPr>
              <w:t>I</w:t>
            </w:r>
          </w:p>
        </w:tc>
        <w:tc>
          <w:tcPr>
            <w:tcW w:w="8863" w:type="dxa"/>
            <w:gridSpan w:val="2"/>
            <w:shd w:val="clear" w:color="auto" w:fill="auto"/>
            <w:vAlign w:val="center"/>
          </w:tcPr>
          <w:p w14:paraId="55710CEA" w14:textId="77777777" w:rsidR="009E0D0E" w:rsidRPr="003B0A97" w:rsidRDefault="009E0D0E" w:rsidP="00343799">
            <w:pPr>
              <w:rPr>
                <w:b/>
                <w:color w:val="000000" w:themeColor="text1"/>
                <w:szCs w:val="26"/>
                <w:lang w:val="sv-SE"/>
              </w:rPr>
            </w:pPr>
            <w:r w:rsidRPr="003B0A97">
              <w:rPr>
                <w:b/>
                <w:color w:val="000000" w:themeColor="text1"/>
                <w:szCs w:val="26"/>
                <w:lang w:val="sv-SE"/>
              </w:rPr>
              <w:t xml:space="preserve">Thiết bị phân tích chính </w:t>
            </w:r>
          </w:p>
        </w:tc>
      </w:tr>
      <w:tr w:rsidR="003B0A97" w:rsidRPr="003B0A97" w14:paraId="44BB3505" w14:textId="77777777" w:rsidTr="00343799">
        <w:tc>
          <w:tcPr>
            <w:tcW w:w="630" w:type="dxa"/>
            <w:shd w:val="clear" w:color="auto" w:fill="auto"/>
            <w:vAlign w:val="center"/>
          </w:tcPr>
          <w:p w14:paraId="18AA9C1A" w14:textId="77777777" w:rsidR="009E0D0E" w:rsidRPr="003B0A97" w:rsidRDefault="009E0D0E" w:rsidP="00343799">
            <w:pPr>
              <w:jc w:val="center"/>
              <w:rPr>
                <w:color w:val="000000" w:themeColor="text1"/>
                <w:szCs w:val="26"/>
                <w:lang w:val="sv-SE"/>
              </w:rPr>
            </w:pPr>
            <w:r w:rsidRPr="003B0A97">
              <w:rPr>
                <w:color w:val="000000" w:themeColor="text1"/>
                <w:szCs w:val="26"/>
                <w:lang w:val="sv-SE"/>
              </w:rPr>
              <w:t>1</w:t>
            </w:r>
          </w:p>
        </w:tc>
        <w:tc>
          <w:tcPr>
            <w:tcW w:w="2914" w:type="dxa"/>
            <w:shd w:val="clear" w:color="auto" w:fill="auto"/>
            <w:vAlign w:val="center"/>
          </w:tcPr>
          <w:p w14:paraId="64334538" w14:textId="77777777" w:rsidR="009E0D0E" w:rsidRPr="003B0A97" w:rsidRDefault="009E0D0E" w:rsidP="00343799">
            <w:pPr>
              <w:rPr>
                <w:color w:val="000000" w:themeColor="text1"/>
                <w:szCs w:val="26"/>
                <w:lang w:val="sv-SE"/>
              </w:rPr>
            </w:pPr>
            <w:r w:rsidRPr="003B0A97">
              <w:rPr>
                <w:color w:val="000000" w:themeColor="text1"/>
                <w:szCs w:val="26"/>
                <w:lang w:val="sv-SE"/>
              </w:rPr>
              <w:t>Thiết bị đo pH tích hợp nhiệt độ</w:t>
            </w:r>
          </w:p>
        </w:tc>
        <w:tc>
          <w:tcPr>
            <w:tcW w:w="5949" w:type="dxa"/>
            <w:shd w:val="clear" w:color="auto" w:fill="auto"/>
            <w:vAlign w:val="center"/>
          </w:tcPr>
          <w:p w14:paraId="1DF362E4" w14:textId="77777777" w:rsidR="009E0D0E" w:rsidRPr="003B0A97" w:rsidRDefault="00437CC3" w:rsidP="00343799">
            <w:pPr>
              <w:rPr>
                <w:color w:val="000000" w:themeColor="text1"/>
                <w:szCs w:val="26"/>
              </w:rPr>
            </w:pPr>
            <w:r w:rsidRPr="003B0A97">
              <w:rPr>
                <w:color w:val="000000" w:themeColor="text1"/>
                <w:szCs w:val="26"/>
              </w:rPr>
              <w:t xml:space="preserve">- </w:t>
            </w:r>
            <w:r w:rsidR="009E0D0E" w:rsidRPr="003B0A97">
              <w:rPr>
                <w:color w:val="000000" w:themeColor="text1"/>
                <w:szCs w:val="26"/>
              </w:rPr>
              <w:t>Dãy đo pH, nhiệt độ: 0 ~ 14 pH, 0-110ºC</w:t>
            </w:r>
            <w:r w:rsidR="009E0D0E" w:rsidRPr="003B0A97">
              <w:rPr>
                <w:color w:val="000000" w:themeColor="text1"/>
                <w:szCs w:val="26"/>
              </w:rPr>
              <w:br/>
            </w:r>
            <w:r w:rsidR="00343799" w:rsidRPr="003B0A97">
              <w:rPr>
                <w:color w:val="000000" w:themeColor="text1"/>
                <w:szCs w:val="26"/>
              </w:rPr>
              <w:t xml:space="preserve">- </w:t>
            </w:r>
            <w:r w:rsidR="009E0D0E" w:rsidRPr="003B0A97">
              <w:rPr>
                <w:color w:val="000000" w:themeColor="text1"/>
                <w:szCs w:val="26"/>
              </w:rPr>
              <w:t>Cấp bảo vệ: IP68, ngâm trực tiếp trong nước</w:t>
            </w:r>
          </w:p>
          <w:p w14:paraId="1D258DBC" w14:textId="77777777" w:rsidR="00343799" w:rsidRPr="003B0A97" w:rsidRDefault="00343799" w:rsidP="00343799">
            <w:pPr>
              <w:rPr>
                <w:color w:val="000000" w:themeColor="text1"/>
                <w:szCs w:val="26"/>
                <w:lang w:val="sv-SE"/>
              </w:rPr>
            </w:pPr>
            <w:r w:rsidRPr="003B0A97">
              <w:rPr>
                <w:color w:val="000000" w:themeColor="text1"/>
                <w:spacing w:val="-4"/>
                <w:szCs w:val="26"/>
              </w:rPr>
              <w:t xml:space="preserve">- Hãng sản xuất: </w:t>
            </w:r>
            <w:r w:rsidRPr="003B0A97">
              <w:rPr>
                <w:color w:val="000000" w:themeColor="text1"/>
                <w:szCs w:val="26"/>
              </w:rPr>
              <w:t>EU/G7</w:t>
            </w:r>
          </w:p>
        </w:tc>
      </w:tr>
      <w:tr w:rsidR="003B0A97" w:rsidRPr="003B0A97" w14:paraId="1FEFD40A" w14:textId="77777777" w:rsidTr="00343799">
        <w:tc>
          <w:tcPr>
            <w:tcW w:w="630" w:type="dxa"/>
            <w:shd w:val="clear" w:color="auto" w:fill="auto"/>
            <w:vAlign w:val="center"/>
          </w:tcPr>
          <w:p w14:paraId="5CEDE4D8" w14:textId="77777777" w:rsidR="009E0D0E" w:rsidRPr="003B0A97" w:rsidRDefault="00343799" w:rsidP="00343799">
            <w:pPr>
              <w:jc w:val="center"/>
              <w:rPr>
                <w:color w:val="000000" w:themeColor="text1"/>
                <w:szCs w:val="26"/>
                <w:lang w:val="sv-SE"/>
              </w:rPr>
            </w:pPr>
            <w:r w:rsidRPr="003B0A97">
              <w:rPr>
                <w:color w:val="000000" w:themeColor="text1"/>
                <w:szCs w:val="26"/>
                <w:lang w:val="sv-SE"/>
              </w:rPr>
              <w:t>2</w:t>
            </w:r>
          </w:p>
        </w:tc>
        <w:tc>
          <w:tcPr>
            <w:tcW w:w="2914" w:type="dxa"/>
            <w:shd w:val="clear" w:color="auto" w:fill="auto"/>
            <w:vAlign w:val="center"/>
          </w:tcPr>
          <w:p w14:paraId="2D711F1E" w14:textId="77777777" w:rsidR="009E0D0E" w:rsidRPr="003B0A97" w:rsidRDefault="009E0D0E" w:rsidP="00343799">
            <w:pPr>
              <w:rPr>
                <w:color w:val="000000" w:themeColor="text1"/>
                <w:szCs w:val="26"/>
                <w:lang w:val="sv-SE"/>
              </w:rPr>
            </w:pPr>
            <w:r w:rsidRPr="003B0A97">
              <w:rPr>
                <w:color w:val="000000" w:themeColor="text1"/>
                <w:szCs w:val="26"/>
                <w:lang w:val="sv-SE"/>
              </w:rPr>
              <w:t>Thiết bị đo COD</w:t>
            </w:r>
          </w:p>
        </w:tc>
        <w:tc>
          <w:tcPr>
            <w:tcW w:w="5949" w:type="dxa"/>
            <w:shd w:val="clear" w:color="auto" w:fill="auto"/>
            <w:vAlign w:val="center"/>
          </w:tcPr>
          <w:p w14:paraId="67C383E8" w14:textId="77777777" w:rsidR="00343799" w:rsidRPr="003B0A97" w:rsidRDefault="009E0D0E" w:rsidP="00343799">
            <w:pPr>
              <w:rPr>
                <w:color w:val="000000" w:themeColor="text1"/>
                <w:spacing w:val="-4"/>
                <w:szCs w:val="26"/>
              </w:rPr>
            </w:pPr>
            <w:r w:rsidRPr="003B0A97">
              <w:rPr>
                <w:color w:val="000000" w:themeColor="text1"/>
                <w:szCs w:val="26"/>
                <w:shd w:val="clear" w:color="auto" w:fill="FFFFFF"/>
                <w:lang w:val="sv-SE"/>
              </w:rPr>
              <w:t>- Phạm vi đo theo nhà sản xuất thiết bị: 0-1.000 mg/L</w:t>
            </w:r>
            <w:r w:rsidRPr="003B0A97">
              <w:rPr>
                <w:color w:val="000000" w:themeColor="text1"/>
                <w:szCs w:val="26"/>
                <w:lang w:val="sv-SE"/>
              </w:rPr>
              <w:br/>
            </w:r>
            <w:r w:rsidR="00343799" w:rsidRPr="003B0A97">
              <w:rPr>
                <w:color w:val="000000" w:themeColor="text1"/>
                <w:szCs w:val="26"/>
              </w:rPr>
              <w:t>Cấp bảo vệ: IP68, ngâm trực tiếp trong nước</w:t>
            </w:r>
            <w:r w:rsidR="00343799" w:rsidRPr="003B0A97">
              <w:rPr>
                <w:color w:val="000000" w:themeColor="text1"/>
                <w:spacing w:val="-4"/>
                <w:szCs w:val="26"/>
              </w:rPr>
              <w:t xml:space="preserve"> </w:t>
            </w:r>
          </w:p>
          <w:p w14:paraId="52A85C75" w14:textId="77777777" w:rsidR="009E0D0E" w:rsidRPr="003B0A97" w:rsidRDefault="009E0D0E" w:rsidP="00343799">
            <w:pPr>
              <w:rPr>
                <w:color w:val="000000" w:themeColor="text1"/>
                <w:spacing w:val="-4"/>
                <w:szCs w:val="26"/>
              </w:rPr>
            </w:pPr>
            <w:r w:rsidRPr="003B0A97">
              <w:rPr>
                <w:color w:val="000000" w:themeColor="text1"/>
                <w:spacing w:val="-4"/>
                <w:szCs w:val="26"/>
              </w:rPr>
              <w:t xml:space="preserve">- Hãng sản xuất: </w:t>
            </w:r>
            <w:r w:rsidR="00343799" w:rsidRPr="003B0A97">
              <w:rPr>
                <w:color w:val="000000" w:themeColor="text1"/>
                <w:szCs w:val="26"/>
              </w:rPr>
              <w:t>EU/G7</w:t>
            </w:r>
          </w:p>
        </w:tc>
      </w:tr>
      <w:tr w:rsidR="003B0A97" w:rsidRPr="003B0A97" w14:paraId="7FC99A72" w14:textId="77777777" w:rsidTr="00343799">
        <w:tc>
          <w:tcPr>
            <w:tcW w:w="630" w:type="dxa"/>
            <w:shd w:val="clear" w:color="auto" w:fill="auto"/>
            <w:vAlign w:val="center"/>
          </w:tcPr>
          <w:p w14:paraId="4EA64DD0" w14:textId="77777777" w:rsidR="00343799" w:rsidRPr="003B0A97" w:rsidRDefault="00343799" w:rsidP="00343799">
            <w:pPr>
              <w:jc w:val="center"/>
              <w:rPr>
                <w:color w:val="000000" w:themeColor="text1"/>
                <w:szCs w:val="26"/>
                <w:lang w:val="sv-SE"/>
              </w:rPr>
            </w:pPr>
            <w:r w:rsidRPr="003B0A97">
              <w:rPr>
                <w:color w:val="000000" w:themeColor="text1"/>
                <w:szCs w:val="26"/>
                <w:lang w:val="sv-SE"/>
              </w:rPr>
              <w:t>3</w:t>
            </w:r>
          </w:p>
        </w:tc>
        <w:tc>
          <w:tcPr>
            <w:tcW w:w="2914" w:type="dxa"/>
            <w:shd w:val="clear" w:color="auto" w:fill="auto"/>
            <w:vAlign w:val="center"/>
          </w:tcPr>
          <w:p w14:paraId="5D03F7A8" w14:textId="77777777" w:rsidR="00343799" w:rsidRPr="003B0A97" w:rsidRDefault="00343799" w:rsidP="00343799">
            <w:pPr>
              <w:rPr>
                <w:color w:val="000000" w:themeColor="text1"/>
                <w:szCs w:val="26"/>
                <w:lang w:val="sv-SE"/>
              </w:rPr>
            </w:pPr>
            <w:r w:rsidRPr="003B0A97">
              <w:rPr>
                <w:color w:val="000000" w:themeColor="text1"/>
                <w:szCs w:val="26"/>
                <w:lang w:val="sv-SE"/>
              </w:rPr>
              <w:t>Thiết bị đo TSS</w:t>
            </w:r>
          </w:p>
        </w:tc>
        <w:tc>
          <w:tcPr>
            <w:tcW w:w="5949" w:type="dxa"/>
            <w:shd w:val="clear" w:color="auto" w:fill="auto"/>
            <w:vAlign w:val="center"/>
          </w:tcPr>
          <w:p w14:paraId="7C40D2BA" w14:textId="77777777" w:rsidR="00343799" w:rsidRPr="003B0A97" w:rsidRDefault="00343799" w:rsidP="00343799">
            <w:pPr>
              <w:rPr>
                <w:color w:val="000000" w:themeColor="text1"/>
                <w:szCs w:val="26"/>
                <w:shd w:val="clear" w:color="auto" w:fill="FFFFFF"/>
                <w:lang w:val="sv-SE"/>
              </w:rPr>
            </w:pPr>
            <w:r w:rsidRPr="003B0A97">
              <w:rPr>
                <w:color w:val="000000" w:themeColor="text1"/>
                <w:szCs w:val="26"/>
                <w:shd w:val="clear" w:color="auto" w:fill="FFFFFF"/>
                <w:lang w:val="sv-SE"/>
              </w:rPr>
              <w:t xml:space="preserve">- Phạm vi đo theo nhà sản xuất thiết bị: </w:t>
            </w:r>
            <w:r w:rsidRPr="003B0A97">
              <w:rPr>
                <w:color w:val="000000" w:themeColor="text1"/>
                <w:szCs w:val="26"/>
                <w:shd w:val="clear" w:color="auto" w:fill="FFFFFF"/>
              </w:rPr>
              <w:t>0-4000mg/L</w:t>
            </w:r>
            <w:r w:rsidRPr="003B0A97">
              <w:rPr>
                <w:color w:val="000000" w:themeColor="text1"/>
                <w:szCs w:val="26"/>
              </w:rPr>
              <w:br/>
            </w:r>
            <w:r w:rsidRPr="003B0A97">
              <w:rPr>
                <w:color w:val="000000" w:themeColor="text1"/>
                <w:spacing w:val="-4"/>
                <w:szCs w:val="26"/>
              </w:rPr>
              <w:t>- Vật liệu sensor: thép không gỉ</w:t>
            </w:r>
          </w:p>
          <w:p w14:paraId="5DE11C95" w14:textId="77777777" w:rsidR="00343799" w:rsidRPr="003B0A97" w:rsidRDefault="00343799" w:rsidP="00343799">
            <w:pPr>
              <w:rPr>
                <w:color w:val="000000" w:themeColor="text1"/>
                <w:spacing w:val="-4"/>
                <w:szCs w:val="26"/>
              </w:rPr>
            </w:pPr>
            <w:r w:rsidRPr="003B0A97">
              <w:rPr>
                <w:color w:val="000000" w:themeColor="text1"/>
                <w:spacing w:val="-4"/>
                <w:szCs w:val="26"/>
              </w:rPr>
              <w:t>- Cấp bảo vệ: IP68, ngâm trực tiếp trong nước</w:t>
            </w:r>
          </w:p>
          <w:p w14:paraId="20127971" w14:textId="77777777" w:rsidR="00343799" w:rsidRPr="003B0A97" w:rsidRDefault="00343799" w:rsidP="00343799">
            <w:pPr>
              <w:rPr>
                <w:color w:val="000000" w:themeColor="text1"/>
                <w:szCs w:val="26"/>
              </w:rPr>
            </w:pPr>
            <w:r w:rsidRPr="003B0A97">
              <w:rPr>
                <w:color w:val="000000" w:themeColor="text1"/>
                <w:spacing w:val="-4"/>
                <w:szCs w:val="26"/>
              </w:rPr>
              <w:t xml:space="preserve">- Hãng sản xuất: </w:t>
            </w:r>
            <w:r w:rsidRPr="003B0A97">
              <w:rPr>
                <w:color w:val="000000" w:themeColor="text1"/>
                <w:szCs w:val="26"/>
              </w:rPr>
              <w:t>EU/G7</w:t>
            </w:r>
          </w:p>
        </w:tc>
      </w:tr>
      <w:tr w:rsidR="003B0A97" w:rsidRPr="003B0A97" w14:paraId="2F730709" w14:textId="77777777" w:rsidTr="00343799">
        <w:tc>
          <w:tcPr>
            <w:tcW w:w="630" w:type="dxa"/>
            <w:shd w:val="clear" w:color="auto" w:fill="auto"/>
            <w:vAlign w:val="center"/>
          </w:tcPr>
          <w:p w14:paraId="743702AB" w14:textId="77777777" w:rsidR="00343799" w:rsidRPr="003B0A97" w:rsidRDefault="00343799" w:rsidP="00343799">
            <w:pPr>
              <w:jc w:val="center"/>
              <w:rPr>
                <w:color w:val="000000" w:themeColor="text1"/>
                <w:szCs w:val="26"/>
                <w:lang w:val="sv-SE"/>
              </w:rPr>
            </w:pPr>
            <w:r w:rsidRPr="003B0A97">
              <w:rPr>
                <w:color w:val="000000" w:themeColor="text1"/>
                <w:szCs w:val="26"/>
                <w:lang w:val="sv-SE"/>
              </w:rPr>
              <w:t>4</w:t>
            </w:r>
          </w:p>
        </w:tc>
        <w:tc>
          <w:tcPr>
            <w:tcW w:w="2914" w:type="dxa"/>
            <w:shd w:val="clear" w:color="auto" w:fill="auto"/>
            <w:vAlign w:val="center"/>
          </w:tcPr>
          <w:p w14:paraId="7D6E52AD" w14:textId="77777777" w:rsidR="00343799" w:rsidRPr="003B0A97" w:rsidRDefault="00343799" w:rsidP="00343799">
            <w:pPr>
              <w:rPr>
                <w:color w:val="000000" w:themeColor="text1"/>
                <w:szCs w:val="26"/>
                <w:lang w:val="sv-SE"/>
              </w:rPr>
            </w:pPr>
            <w:r w:rsidRPr="003B0A97">
              <w:rPr>
                <w:color w:val="000000" w:themeColor="text1"/>
                <w:szCs w:val="26"/>
                <w:lang w:val="sv-SE"/>
              </w:rPr>
              <w:t>Thiết bị đo Amoni</w:t>
            </w:r>
          </w:p>
        </w:tc>
        <w:tc>
          <w:tcPr>
            <w:tcW w:w="5949" w:type="dxa"/>
            <w:shd w:val="clear" w:color="auto" w:fill="auto"/>
            <w:vAlign w:val="center"/>
          </w:tcPr>
          <w:p w14:paraId="0C66C118" w14:textId="77777777" w:rsidR="00343799" w:rsidRPr="003B0A97" w:rsidRDefault="00343799" w:rsidP="00343799">
            <w:pPr>
              <w:rPr>
                <w:color w:val="000000" w:themeColor="text1"/>
                <w:szCs w:val="26"/>
                <w:shd w:val="clear" w:color="auto" w:fill="FFFFFF"/>
                <w:lang w:val="sv-SE"/>
              </w:rPr>
            </w:pPr>
            <w:r w:rsidRPr="003B0A97">
              <w:rPr>
                <w:color w:val="000000" w:themeColor="text1"/>
                <w:szCs w:val="26"/>
                <w:shd w:val="clear" w:color="auto" w:fill="FFFFFF"/>
                <w:lang w:val="sv-SE"/>
              </w:rPr>
              <w:t xml:space="preserve">- Phạm vi đo theo nhà sản xuất thiết bị: </w:t>
            </w:r>
            <w:r w:rsidRPr="003B0A97">
              <w:rPr>
                <w:color w:val="000000" w:themeColor="text1"/>
                <w:szCs w:val="26"/>
                <w:shd w:val="clear" w:color="auto" w:fill="FFFFFF"/>
              </w:rPr>
              <w:t xml:space="preserve">0,1-1000 mg/l </w:t>
            </w:r>
          </w:p>
          <w:p w14:paraId="5D0A6E23" w14:textId="77777777" w:rsidR="00343799" w:rsidRPr="003B0A97" w:rsidRDefault="00343799" w:rsidP="00343799">
            <w:pPr>
              <w:rPr>
                <w:color w:val="000000" w:themeColor="text1"/>
                <w:spacing w:val="-4"/>
                <w:szCs w:val="26"/>
              </w:rPr>
            </w:pPr>
            <w:r w:rsidRPr="003B0A97">
              <w:rPr>
                <w:color w:val="000000" w:themeColor="text1"/>
                <w:spacing w:val="-4"/>
                <w:szCs w:val="26"/>
              </w:rPr>
              <w:t>- Vật liệu sensor: thép không gỉ</w:t>
            </w:r>
          </w:p>
          <w:p w14:paraId="74302C4C" w14:textId="77777777" w:rsidR="00343799" w:rsidRPr="003B0A97" w:rsidRDefault="00343799" w:rsidP="00343799">
            <w:pPr>
              <w:rPr>
                <w:color w:val="000000" w:themeColor="text1"/>
                <w:spacing w:val="-4"/>
                <w:szCs w:val="26"/>
              </w:rPr>
            </w:pPr>
            <w:r w:rsidRPr="003B0A97">
              <w:rPr>
                <w:color w:val="000000" w:themeColor="text1"/>
                <w:spacing w:val="-4"/>
                <w:szCs w:val="26"/>
              </w:rPr>
              <w:t>- Cấp bảo vệ: IP68, ngâm trực tiếp trong nước</w:t>
            </w:r>
          </w:p>
          <w:p w14:paraId="77205BEA" w14:textId="77777777" w:rsidR="00343799" w:rsidRPr="003B0A97" w:rsidRDefault="00343799" w:rsidP="00343799">
            <w:pPr>
              <w:rPr>
                <w:color w:val="000000" w:themeColor="text1"/>
                <w:szCs w:val="26"/>
              </w:rPr>
            </w:pPr>
            <w:r w:rsidRPr="003B0A97">
              <w:rPr>
                <w:color w:val="000000" w:themeColor="text1"/>
                <w:spacing w:val="-4"/>
                <w:szCs w:val="26"/>
              </w:rPr>
              <w:t xml:space="preserve">- Hãng sản xuất: </w:t>
            </w:r>
            <w:r w:rsidRPr="003B0A97">
              <w:rPr>
                <w:color w:val="000000" w:themeColor="text1"/>
                <w:szCs w:val="26"/>
              </w:rPr>
              <w:t>EU/G7</w:t>
            </w:r>
          </w:p>
        </w:tc>
      </w:tr>
      <w:tr w:rsidR="003B0A97" w:rsidRPr="003B0A97" w14:paraId="4E452974" w14:textId="77777777" w:rsidTr="00343799">
        <w:tc>
          <w:tcPr>
            <w:tcW w:w="630" w:type="dxa"/>
            <w:shd w:val="clear" w:color="auto" w:fill="auto"/>
            <w:vAlign w:val="center"/>
          </w:tcPr>
          <w:p w14:paraId="6AE1B4D1" w14:textId="77777777" w:rsidR="00343799" w:rsidRPr="003B0A97" w:rsidRDefault="00343799" w:rsidP="00343799">
            <w:pPr>
              <w:jc w:val="center"/>
              <w:rPr>
                <w:color w:val="000000" w:themeColor="text1"/>
                <w:szCs w:val="26"/>
                <w:lang w:val="sv-SE"/>
              </w:rPr>
            </w:pPr>
            <w:r w:rsidRPr="003B0A97">
              <w:rPr>
                <w:color w:val="000000" w:themeColor="text1"/>
                <w:szCs w:val="26"/>
                <w:lang w:val="sv-SE"/>
              </w:rPr>
              <w:t>5</w:t>
            </w:r>
          </w:p>
        </w:tc>
        <w:tc>
          <w:tcPr>
            <w:tcW w:w="2914" w:type="dxa"/>
            <w:shd w:val="clear" w:color="auto" w:fill="auto"/>
            <w:vAlign w:val="center"/>
          </w:tcPr>
          <w:p w14:paraId="6FE299E1" w14:textId="77777777" w:rsidR="00343799" w:rsidRPr="003B0A97" w:rsidRDefault="00343799" w:rsidP="003648AB">
            <w:pPr>
              <w:jc w:val="left"/>
              <w:rPr>
                <w:color w:val="000000" w:themeColor="text1"/>
                <w:szCs w:val="26"/>
                <w:lang w:val="sv-SE"/>
              </w:rPr>
            </w:pPr>
            <w:r w:rsidRPr="003B0A97">
              <w:rPr>
                <w:color w:val="000000" w:themeColor="text1"/>
                <w:szCs w:val="26"/>
                <w:lang w:val="sv-SE"/>
              </w:rPr>
              <w:t>Thiết bị đo lưu lượng kênh hở</w:t>
            </w:r>
          </w:p>
        </w:tc>
        <w:tc>
          <w:tcPr>
            <w:tcW w:w="5949" w:type="dxa"/>
            <w:shd w:val="clear" w:color="auto" w:fill="auto"/>
            <w:vAlign w:val="center"/>
          </w:tcPr>
          <w:p w14:paraId="63363290" w14:textId="77777777" w:rsidR="00343799" w:rsidRPr="003B0A97" w:rsidRDefault="00343799" w:rsidP="00343799">
            <w:pPr>
              <w:jc w:val="left"/>
              <w:rPr>
                <w:color w:val="000000" w:themeColor="text1"/>
                <w:szCs w:val="26"/>
              </w:rPr>
            </w:pPr>
            <w:r w:rsidRPr="003B0A97">
              <w:rPr>
                <w:color w:val="000000" w:themeColor="text1"/>
                <w:spacing w:val="-4"/>
                <w:szCs w:val="26"/>
              </w:rPr>
              <w:t xml:space="preserve">- </w:t>
            </w:r>
            <w:r w:rsidRPr="003B0A97">
              <w:rPr>
                <w:color w:val="000000" w:themeColor="text1"/>
                <w:spacing w:val="-6"/>
                <w:szCs w:val="26"/>
              </w:rPr>
              <w:t>Phương pháp đo: sóng siêu âm. Tín hiệu ra: 0/4 ~ 20mA</w:t>
            </w:r>
            <w:r w:rsidRPr="003B0A97">
              <w:rPr>
                <w:color w:val="000000" w:themeColor="text1"/>
                <w:szCs w:val="26"/>
              </w:rPr>
              <w:br/>
              <w:t>- Nguồn cấp: 100-230 VAC (50/60Hz)</w:t>
            </w:r>
            <w:r w:rsidRPr="003B0A97">
              <w:rPr>
                <w:color w:val="000000" w:themeColor="text1"/>
                <w:szCs w:val="26"/>
              </w:rPr>
              <w:br/>
              <w:t xml:space="preserve">- Màn hình hiển thị LCD </w:t>
            </w:r>
          </w:p>
          <w:p w14:paraId="313EB8D2" w14:textId="77777777" w:rsidR="00343799" w:rsidRPr="003B0A97" w:rsidRDefault="00343799" w:rsidP="00343799">
            <w:pPr>
              <w:rPr>
                <w:color w:val="000000" w:themeColor="text1"/>
                <w:spacing w:val="-4"/>
                <w:szCs w:val="26"/>
              </w:rPr>
            </w:pPr>
            <w:r w:rsidRPr="003B0A97">
              <w:rPr>
                <w:color w:val="000000" w:themeColor="text1"/>
                <w:szCs w:val="26"/>
              </w:rPr>
              <w:t xml:space="preserve">- </w:t>
            </w:r>
            <w:r w:rsidRPr="003B0A97">
              <w:rPr>
                <w:color w:val="000000" w:themeColor="text1"/>
                <w:spacing w:val="-4"/>
                <w:szCs w:val="26"/>
              </w:rPr>
              <w:t xml:space="preserve">Hãng sản xuất: </w:t>
            </w:r>
            <w:r w:rsidRPr="003B0A97">
              <w:rPr>
                <w:color w:val="000000" w:themeColor="text1"/>
                <w:szCs w:val="26"/>
              </w:rPr>
              <w:t>EU/G7</w:t>
            </w:r>
          </w:p>
        </w:tc>
      </w:tr>
      <w:tr w:rsidR="003B0A97" w:rsidRPr="003B0A97" w14:paraId="0DF5046C" w14:textId="77777777" w:rsidTr="00343799">
        <w:trPr>
          <w:trHeight w:val="447"/>
        </w:trPr>
        <w:tc>
          <w:tcPr>
            <w:tcW w:w="630" w:type="dxa"/>
            <w:shd w:val="clear" w:color="auto" w:fill="auto"/>
            <w:vAlign w:val="center"/>
          </w:tcPr>
          <w:p w14:paraId="4E5426D3" w14:textId="77777777" w:rsidR="009E0D0E" w:rsidRPr="003B0A97" w:rsidRDefault="009E0D0E" w:rsidP="00343799">
            <w:pPr>
              <w:jc w:val="center"/>
              <w:rPr>
                <w:b/>
                <w:color w:val="000000" w:themeColor="text1"/>
                <w:szCs w:val="26"/>
                <w:lang w:val="sv-SE"/>
              </w:rPr>
            </w:pPr>
            <w:r w:rsidRPr="003B0A97">
              <w:rPr>
                <w:b/>
                <w:color w:val="000000" w:themeColor="text1"/>
                <w:szCs w:val="26"/>
                <w:lang w:val="sv-SE"/>
              </w:rPr>
              <w:t>II</w:t>
            </w:r>
          </w:p>
        </w:tc>
        <w:tc>
          <w:tcPr>
            <w:tcW w:w="8863" w:type="dxa"/>
            <w:gridSpan w:val="2"/>
            <w:shd w:val="clear" w:color="auto" w:fill="auto"/>
            <w:vAlign w:val="center"/>
          </w:tcPr>
          <w:p w14:paraId="0D6244C5" w14:textId="77777777" w:rsidR="009E0D0E" w:rsidRPr="003B0A97" w:rsidRDefault="009E0D0E" w:rsidP="00343799">
            <w:pPr>
              <w:rPr>
                <w:color w:val="000000" w:themeColor="text1"/>
                <w:szCs w:val="26"/>
                <w:lang w:val="sv-SE"/>
              </w:rPr>
            </w:pPr>
            <w:r w:rsidRPr="003B0A97">
              <w:rPr>
                <w:b/>
                <w:color w:val="000000" w:themeColor="text1"/>
                <w:szCs w:val="26"/>
                <w:lang w:val="sv-SE"/>
              </w:rPr>
              <w:t>Thiết bị hỗ trợ</w:t>
            </w:r>
          </w:p>
        </w:tc>
      </w:tr>
      <w:tr w:rsidR="003B0A97" w:rsidRPr="003B0A97" w14:paraId="4C4B06FF" w14:textId="77777777" w:rsidTr="00343799">
        <w:trPr>
          <w:trHeight w:val="1697"/>
        </w:trPr>
        <w:tc>
          <w:tcPr>
            <w:tcW w:w="630" w:type="dxa"/>
            <w:shd w:val="clear" w:color="auto" w:fill="auto"/>
            <w:vAlign w:val="center"/>
          </w:tcPr>
          <w:p w14:paraId="0BB76852" w14:textId="77777777" w:rsidR="009E0D0E" w:rsidRPr="003B0A97" w:rsidRDefault="009E0D0E" w:rsidP="00343799">
            <w:pPr>
              <w:jc w:val="center"/>
              <w:rPr>
                <w:color w:val="000000" w:themeColor="text1"/>
                <w:szCs w:val="26"/>
                <w:lang w:val="sv-SE"/>
              </w:rPr>
            </w:pPr>
            <w:r w:rsidRPr="003B0A97">
              <w:rPr>
                <w:color w:val="000000" w:themeColor="text1"/>
                <w:szCs w:val="26"/>
                <w:lang w:val="sv-SE"/>
              </w:rPr>
              <w:t>1</w:t>
            </w:r>
          </w:p>
        </w:tc>
        <w:tc>
          <w:tcPr>
            <w:tcW w:w="2914" w:type="dxa"/>
            <w:shd w:val="clear" w:color="auto" w:fill="auto"/>
            <w:vAlign w:val="center"/>
          </w:tcPr>
          <w:p w14:paraId="1629D766" w14:textId="77777777" w:rsidR="009E0D0E" w:rsidRPr="003B0A97" w:rsidRDefault="00343799" w:rsidP="00343799">
            <w:pPr>
              <w:rPr>
                <w:color w:val="000000" w:themeColor="text1"/>
                <w:szCs w:val="26"/>
                <w:lang w:val="sv-SE"/>
              </w:rPr>
            </w:pPr>
            <w:r w:rsidRPr="003B0A97">
              <w:rPr>
                <w:color w:val="000000" w:themeColor="text1"/>
                <w:szCs w:val="26"/>
              </w:rPr>
              <w:t>Bộ thiết bị hiển thị</w:t>
            </w:r>
          </w:p>
        </w:tc>
        <w:tc>
          <w:tcPr>
            <w:tcW w:w="5949" w:type="dxa"/>
            <w:shd w:val="clear" w:color="auto" w:fill="auto"/>
            <w:vAlign w:val="center"/>
          </w:tcPr>
          <w:p w14:paraId="5E393414" w14:textId="77777777" w:rsidR="009E0D0E" w:rsidRPr="003B0A97" w:rsidRDefault="009E0D0E" w:rsidP="00343799">
            <w:pPr>
              <w:rPr>
                <w:color w:val="000000" w:themeColor="text1"/>
                <w:spacing w:val="-4"/>
                <w:szCs w:val="26"/>
                <w:lang w:val="sv-SE"/>
              </w:rPr>
            </w:pPr>
            <w:r w:rsidRPr="003B0A97">
              <w:rPr>
                <w:color w:val="000000" w:themeColor="text1"/>
                <w:spacing w:val="-4"/>
                <w:szCs w:val="26"/>
                <w:lang w:val="sv-SE"/>
              </w:rPr>
              <w:t xml:space="preserve">- </w:t>
            </w:r>
            <w:r w:rsidR="00343799" w:rsidRPr="003B0A97">
              <w:rPr>
                <w:color w:val="000000" w:themeColor="text1"/>
                <w:szCs w:val="26"/>
              </w:rPr>
              <w:t>Bộ hiển thị đa chỉ tiêu COD, TSS, pH, Temperature, Amonium</w:t>
            </w:r>
            <w:r w:rsidR="00343799" w:rsidRPr="003B0A97">
              <w:rPr>
                <w:color w:val="000000" w:themeColor="text1"/>
                <w:szCs w:val="26"/>
              </w:rPr>
              <w:br/>
              <w:t>Nguồn cung cấp: 100-230 VAC (50/60Hz)</w:t>
            </w:r>
          </w:p>
          <w:p w14:paraId="538FBCCE" w14:textId="77777777" w:rsidR="009E0D0E" w:rsidRPr="003B0A97" w:rsidRDefault="009E0D0E" w:rsidP="00343799">
            <w:pPr>
              <w:rPr>
                <w:color w:val="000000" w:themeColor="text1"/>
                <w:spacing w:val="-4"/>
                <w:szCs w:val="26"/>
              </w:rPr>
            </w:pPr>
            <w:r w:rsidRPr="003B0A97">
              <w:rPr>
                <w:color w:val="000000" w:themeColor="text1"/>
                <w:spacing w:val="-4"/>
                <w:szCs w:val="26"/>
              </w:rPr>
              <w:t xml:space="preserve">- Hãng sản xuất: </w:t>
            </w:r>
            <w:r w:rsidR="00343799" w:rsidRPr="003B0A97">
              <w:rPr>
                <w:color w:val="000000" w:themeColor="text1"/>
                <w:szCs w:val="26"/>
              </w:rPr>
              <w:t>EU/G7</w:t>
            </w:r>
          </w:p>
        </w:tc>
      </w:tr>
      <w:tr w:rsidR="003B0A97" w:rsidRPr="003B0A97" w14:paraId="75366F43" w14:textId="77777777" w:rsidTr="00343799">
        <w:trPr>
          <w:trHeight w:val="462"/>
        </w:trPr>
        <w:tc>
          <w:tcPr>
            <w:tcW w:w="630" w:type="dxa"/>
            <w:shd w:val="clear" w:color="auto" w:fill="auto"/>
            <w:vAlign w:val="center"/>
          </w:tcPr>
          <w:p w14:paraId="75584E82" w14:textId="77777777" w:rsidR="009E0D0E" w:rsidRPr="003B0A97" w:rsidRDefault="009E0D0E" w:rsidP="00343799">
            <w:pPr>
              <w:jc w:val="center"/>
              <w:rPr>
                <w:color w:val="000000" w:themeColor="text1"/>
                <w:szCs w:val="26"/>
                <w:lang w:val="sv-SE"/>
              </w:rPr>
            </w:pPr>
            <w:r w:rsidRPr="003B0A97">
              <w:rPr>
                <w:color w:val="000000" w:themeColor="text1"/>
                <w:szCs w:val="26"/>
                <w:lang w:val="sv-SE"/>
              </w:rPr>
              <w:t>2</w:t>
            </w:r>
          </w:p>
        </w:tc>
        <w:tc>
          <w:tcPr>
            <w:tcW w:w="2914" w:type="dxa"/>
            <w:shd w:val="clear" w:color="auto" w:fill="auto"/>
            <w:vAlign w:val="center"/>
          </w:tcPr>
          <w:p w14:paraId="57C8C451" w14:textId="77777777" w:rsidR="009E0D0E" w:rsidRPr="003B0A97" w:rsidRDefault="00343799" w:rsidP="00343799">
            <w:pPr>
              <w:rPr>
                <w:color w:val="000000" w:themeColor="text1"/>
                <w:szCs w:val="26"/>
                <w:lang w:val="sv-SE"/>
              </w:rPr>
            </w:pPr>
            <w:r w:rsidRPr="003B0A97">
              <w:rPr>
                <w:color w:val="000000" w:themeColor="text1"/>
                <w:szCs w:val="26"/>
              </w:rPr>
              <w:t>Thiết bị kết nối, truyền và nhận dữ liệu về Trạm trung tâm/ Sở</w:t>
            </w:r>
            <w:r w:rsidR="003648AB" w:rsidRPr="003B0A97">
              <w:rPr>
                <w:color w:val="000000" w:themeColor="text1"/>
                <w:szCs w:val="26"/>
              </w:rPr>
              <w:t xml:space="preserve"> N</w:t>
            </w:r>
            <w:r w:rsidRPr="003B0A97">
              <w:rPr>
                <w:color w:val="000000" w:themeColor="text1"/>
                <w:szCs w:val="26"/>
              </w:rPr>
              <w:t>NMT</w:t>
            </w:r>
          </w:p>
        </w:tc>
        <w:tc>
          <w:tcPr>
            <w:tcW w:w="5949" w:type="dxa"/>
            <w:shd w:val="clear" w:color="auto" w:fill="auto"/>
            <w:vAlign w:val="center"/>
          </w:tcPr>
          <w:p w14:paraId="4C203144" w14:textId="77777777" w:rsidR="009E0D0E" w:rsidRPr="003B0A97" w:rsidRDefault="00343799" w:rsidP="00343799">
            <w:pPr>
              <w:jc w:val="left"/>
              <w:rPr>
                <w:color w:val="000000" w:themeColor="text1"/>
                <w:szCs w:val="26"/>
              </w:rPr>
            </w:pPr>
            <w:r w:rsidRPr="003B0A97">
              <w:rPr>
                <w:color w:val="000000" w:themeColor="text1"/>
                <w:szCs w:val="26"/>
              </w:rPr>
              <w:t>Bao gồm:</w:t>
            </w:r>
            <w:r w:rsidRPr="003B0A97">
              <w:rPr>
                <w:color w:val="000000" w:themeColor="text1"/>
                <w:szCs w:val="26"/>
              </w:rPr>
              <w:br/>
              <w:t>a. Thiết bị ghi nhận và truyền dữ liệu GPRS về Trạm trung tâm / Sở NNMT theo quy định</w:t>
            </w:r>
            <w:r w:rsidRPr="003B0A97">
              <w:rPr>
                <w:color w:val="000000" w:themeColor="text1"/>
                <w:szCs w:val="26"/>
              </w:rPr>
              <w:br/>
              <w:t>b. Chi phí kết nối về Sở (VN)</w:t>
            </w:r>
          </w:p>
          <w:p w14:paraId="0A0ECF61" w14:textId="77777777" w:rsidR="00343799" w:rsidRPr="003B0A97" w:rsidRDefault="00343799" w:rsidP="00343799">
            <w:pPr>
              <w:jc w:val="left"/>
              <w:rPr>
                <w:color w:val="000000" w:themeColor="text1"/>
                <w:spacing w:val="3"/>
                <w:szCs w:val="26"/>
                <w:shd w:val="clear" w:color="auto" w:fill="FFFFFF"/>
              </w:rPr>
            </w:pPr>
            <w:r w:rsidRPr="003B0A97">
              <w:rPr>
                <w:color w:val="000000" w:themeColor="text1"/>
                <w:spacing w:val="-4"/>
                <w:szCs w:val="26"/>
              </w:rPr>
              <w:t xml:space="preserve">- Hãng sản xuất: </w:t>
            </w:r>
            <w:r w:rsidRPr="003B0A97">
              <w:rPr>
                <w:color w:val="000000" w:themeColor="text1"/>
                <w:szCs w:val="26"/>
              </w:rPr>
              <w:t>Ba Lan</w:t>
            </w:r>
          </w:p>
        </w:tc>
      </w:tr>
      <w:tr w:rsidR="003B0A97" w:rsidRPr="003B0A97" w14:paraId="3B8F80F5" w14:textId="77777777" w:rsidTr="00343799">
        <w:trPr>
          <w:trHeight w:val="537"/>
        </w:trPr>
        <w:tc>
          <w:tcPr>
            <w:tcW w:w="630" w:type="dxa"/>
            <w:shd w:val="clear" w:color="auto" w:fill="auto"/>
            <w:vAlign w:val="center"/>
          </w:tcPr>
          <w:p w14:paraId="445751EE" w14:textId="77777777" w:rsidR="009E0D0E" w:rsidRPr="003B0A97" w:rsidRDefault="009E0D0E" w:rsidP="00343799">
            <w:pPr>
              <w:jc w:val="center"/>
              <w:rPr>
                <w:b/>
                <w:color w:val="000000" w:themeColor="text1"/>
                <w:szCs w:val="26"/>
                <w:lang w:val="sv-SE"/>
              </w:rPr>
            </w:pPr>
            <w:r w:rsidRPr="003B0A97">
              <w:rPr>
                <w:b/>
                <w:color w:val="000000" w:themeColor="text1"/>
                <w:szCs w:val="26"/>
                <w:lang w:val="sv-SE"/>
              </w:rPr>
              <w:t>III</w:t>
            </w:r>
          </w:p>
        </w:tc>
        <w:tc>
          <w:tcPr>
            <w:tcW w:w="8863" w:type="dxa"/>
            <w:gridSpan w:val="2"/>
            <w:shd w:val="clear" w:color="auto" w:fill="auto"/>
            <w:vAlign w:val="center"/>
          </w:tcPr>
          <w:p w14:paraId="64EEE336" w14:textId="77777777" w:rsidR="009E0D0E" w:rsidRPr="003B0A97" w:rsidRDefault="009E0D0E" w:rsidP="00343799">
            <w:pPr>
              <w:rPr>
                <w:color w:val="000000" w:themeColor="text1"/>
                <w:szCs w:val="26"/>
                <w:lang w:val="sv-SE"/>
              </w:rPr>
            </w:pPr>
            <w:r w:rsidRPr="003B0A97">
              <w:rPr>
                <w:b/>
                <w:color w:val="000000" w:themeColor="text1"/>
                <w:szCs w:val="26"/>
                <w:lang w:val="sv-SE"/>
              </w:rPr>
              <w:t>Thiết bị, hệ thống phụ trợ khác</w:t>
            </w:r>
          </w:p>
        </w:tc>
      </w:tr>
      <w:tr w:rsidR="003B0A97" w:rsidRPr="003B0A97" w14:paraId="39FDBE2E" w14:textId="77777777" w:rsidTr="00343799">
        <w:trPr>
          <w:trHeight w:val="1401"/>
        </w:trPr>
        <w:tc>
          <w:tcPr>
            <w:tcW w:w="630" w:type="dxa"/>
            <w:shd w:val="clear" w:color="auto" w:fill="auto"/>
            <w:vAlign w:val="center"/>
          </w:tcPr>
          <w:p w14:paraId="0B5317E4" w14:textId="77777777" w:rsidR="009E0D0E" w:rsidRPr="003B0A97" w:rsidRDefault="009E0D0E" w:rsidP="00343799">
            <w:pPr>
              <w:jc w:val="center"/>
              <w:rPr>
                <w:color w:val="000000" w:themeColor="text1"/>
                <w:szCs w:val="26"/>
                <w:lang w:val="sv-SE"/>
              </w:rPr>
            </w:pPr>
            <w:r w:rsidRPr="003B0A97">
              <w:rPr>
                <w:color w:val="000000" w:themeColor="text1"/>
                <w:szCs w:val="26"/>
                <w:lang w:val="sv-SE"/>
              </w:rPr>
              <w:t>1</w:t>
            </w:r>
          </w:p>
        </w:tc>
        <w:tc>
          <w:tcPr>
            <w:tcW w:w="2914" w:type="dxa"/>
            <w:shd w:val="clear" w:color="auto" w:fill="auto"/>
            <w:vAlign w:val="center"/>
          </w:tcPr>
          <w:p w14:paraId="0DC833FD" w14:textId="77777777" w:rsidR="009E0D0E" w:rsidRPr="003B0A97" w:rsidRDefault="009E0D0E" w:rsidP="00343799">
            <w:pPr>
              <w:jc w:val="left"/>
              <w:rPr>
                <w:color w:val="000000" w:themeColor="text1"/>
                <w:szCs w:val="26"/>
                <w:lang w:val="sv-SE"/>
              </w:rPr>
            </w:pPr>
            <w:r w:rsidRPr="003B0A97">
              <w:rPr>
                <w:color w:val="000000" w:themeColor="text1"/>
                <w:szCs w:val="26"/>
                <w:lang w:val="sv-SE"/>
              </w:rPr>
              <w:t>Thiết bị lấy mẫu tự độ</w:t>
            </w:r>
            <w:r w:rsidR="00343799" w:rsidRPr="003B0A97">
              <w:rPr>
                <w:color w:val="000000" w:themeColor="text1"/>
                <w:szCs w:val="26"/>
                <w:lang w:val="sv-SE"/>
              </w:rPr>
              <w:t>ng</w:t>
            </w:r>
          </w:p>
          <w:p w14:paraId="547F2030" w14:textId="77777777" w:rsidR="009E0D0E" w:rsidRPr="003B0A97" w:rsidRDefault="009E0D0E" w:rsidP="00343799">
            <w:pPr>
              <w:jc w:val="left"/>
              <w:rPr>
                <w:color w:val="000000" w:themeColor="text1"/>
                <w:szCs w:val="26"/>
                <w:lang w:val="sv-SE"/>
              </w:rPr>
            </w:pPr>
          </w:p>
        </w:tc>
        <w:tc>
          <w:tcPr>
            <w:tcW w:w="5949" w:type="dxa"/>
            <w:shd w:val="clear" w:color="auto" w:fill="auto"/>
            <w:vAlign w:val="center"/>
          </w:tcPr>
          <w:p w14:paraId="2C02C2E1" w14:textId="77777777" w:rsidR="009E0D0E" w:rsidRPr="003B0A97" w:rsidRDefault="00343799" w:rsidP="00343799">
            <w:pPr>
              <w:jc w:val="left"/>
              <w:rPr>
                <w:color w:val="000000" w:themeColor="text1"/>
                <w:szCs w:val="26"/>
              </w:rPr>
            </w:pPr>
            <w:r w:rsidRPr="003B0A97">
              <w:rPr>
                <w:color w:val="000000" w:themeColor="text1"/>
                <w:szCs w:val="26"/>
              </w:rPr>
              <w:t>- Nhiệt độ mẫu: Duy trì ở 4°C</w:t>
            </w:r>
            <w:r w:rsidRPr="003B0A97">
              <w:rPr>
                <w:color w:val="000000" w:themeColor="text1"/>
                <w:szCs w:val="26"/>
              </w:rPr>
              <w:br/>
              <w:t>Số lượng chai mẫu: 12 x 3 lit</w:t>
            </w:r>
            <w:r w:rsidRPr="003B0A97">
              <w:rPr>
                <w:color w:val="000000" w:themeColor="text1"/>
                <w:szCs w:val="26"/>
              </w:rPr>
              <w:br/>
              <w:t>Nguồn cấp: 100-240 VAC (50 / 60Hz)</w:t>
            </w:r>
          </w:p>
          <w:p w14:paraId="00FB0BBB" w14:textId="77777777" w:rsidR="00343799" w:rsidRPr="003B0A97" w:rsidRDefault="00343799" w:rsidP="00343799">
            <w:pPr>
              <w:jc w:val="left"/>
              <w:rPr>
                <w:color w:val="000000" w:themeColor="text1"/>
                <w:spacing w:val="-4"/>
                <w:szCs w:val="26"/>
              </w:rPr>
            </w:pPr>
            <w:r w:rsidRPr="003B0A97">
              <w:rPr>
                <w:color w:val="000000" w:themeColor="text1"/>
                <w:spacing w:val="-4"/>
                <w:szCs w:val="26"/>
              </w:rPr>
              <w:t xml:space="preserve">- Hãng sản xuất: </w:t>
            </w:r>
            <w:r w:rsidRPr="003B0A97">
              <w:rPr>
                <w:color w:val="000000" w:themeColor="text1"/>
                <w:szCs w:val="26"/>
              </w:rPr>
              <w:t>EU/G7</w:t>
            </w:r>
          </w:p>
        </w:tc>
      </w:tr>
      <w:tr w:rsidR="003B0A97" w:rsidRPr="003B0A97" w14:paraId="0DC02C42" w14:textId="77777777" w:rsidTr="00343799">
        <w:trPr>
          <w:trHeight w:val="1456"/>
        </w:trPr>
        <w:tc>
          <w:tcPr>
            <w:tcW w:w="630" w:type="dxa"/>
            <w:shd w:val="clear" w:color="auto" w:fill="auto"/>
            <w:vAlign w:val="center"/>
          </w:tcPr>
          <w:p w14:paraId="5675BBDC" w14:textId="77777777" w:rsidR="009E0D0E" w:rsidRPr="003B0A97" w:rsidRDefault="009E0D0E" w:rsidP="00343799">
            <w:pPr>
              <w:jc w:val="center"/>
              <w:rPr>
                <w:color w:val="000000" w:themeColor="text1"/>
                <w:szCs w:val="26"/>
                <w:lang w:val="sv-SE"/>
              </w:rPr>
            </w:pPr>
            <w:r w:rsidRPr="003B0A97">
              <w:rPr>
                <w:color w:val="000000" w:themeColor="text1"/>
                <w:szCs w:val="26"/>
                <w:lang w:val="sv-SE"/>
              </w:rPr>
              <w:t>2</w:t>
            </w:r>
          </w:p>
        </w:tc>
        <w:tc>
          <w:tcPr>
            <w:tcW w:w="2914" w:type="dxa"/>
            <w:shd w:val="clear" w:color="auto" w:fill="auto"/>
            <w:vAlign w:val="center"/>
          </w:tcPr>
          <w:p w14:paraId="7DB4C15B" w14:textId="77777777" w:rsidR="009E0D0E" w:rsidRPr="003B0A97" w:rsidRDefault="009E0D0E" w:rsidP="00343799">
            <w:pPr>
              <w:jc w:val="left"/>
              <w:rPr>
                <w:color w:val="000000" w:themeColor="text1"/>
                <w:szCs w:val="26"/>
              </w:rPr>
            </w:pPr>
            <w:r w:rsidRPr="003B0A97">
              <w:rPr>
                <w:color w:val="000000" w:themeColor="text1"/>
                <w:szCs w:val="26"/>
              </w:rPr>
              <w:t>Camera giám sát</w:t>
            </w:r>
          </w:p>
        </w:tc>
        <w:tc>
          <w:tcPr>
            <w:tcW w:w="5949" w:type="dxa"/>
            <w:shd w:val="clear" w:color="auto" w:fill="auto"/>
            <w:vAlign w:val="center"/>
          </w:tcPr>
          <w:p w14:paraId="1A6AC97B" w14:textId="77777777" w:rsidR="009E0D0E" w:rsidRPr="003B0A97" w:rsidRDefault="00343799" w:rsidP="00343799">
            <w:pPr>
              <w:jc w:val="left"/>
              <w:rPr>
                <w:color w:val="000000" w:themeColor="text1"/>
                <w:spacing w:val="-4"/>
                <w:szCs w:val="26"/>
              </w:rPr>
            </w:pPr>
            <w:r w:rsidRPr="003B0A97">
              <w:rPr>
                <w:color w:val="000000" w:themeColor="text1"/>
                <w:szCs w:val="26"/>
              </w:rPr>
              <w:t xml:space="preserve">Bao gồm: </w:t>
            </w:r>
            <w:r w:rsidRPr="003B0A97">
              <w:rPr>
                <w:color w:val="000000" w:themeColor="text1"/>
                <w:szCs w:val="26"/>
              </w:rPr>
              <w:br/>
              <w:t>- Camera xoay (2 cái)</w:t>
            </w:r>
            <w:r w:rsidRPr="003B0A97">
              <w:rPr>
                <w:color w:val="000000" w:themeColor="text1"/>
                <w:szCs w:val="26"/>
              </w:rPr>
              <w:br/>
              <w:t>- Đầu ghi hình IP 4 kênh (1 cái)</w:t>
            </w:r>
            <w:r w:rsidRPr="003B0A97">
              <w:rPr>
                <w:color w:val="000000" w:themeColor="text1"/>
                <w:szCs w:val="26"/>
              </w:rPr>
              <w:br/>
              <w:t>- Ổ cứng chuyên dụng 6TB (Châu Á) (1 cái)</w:t>
            </w:r>
          </w:p>
        </w:tc>
      </w:tr>
    </w:tbl>
    <w:bookmarkEnd w:id="330"/>
    <w:bookmarkEnd w:id="331"/>
    <w:bookmarkEnd w:id="332"/>
    <w:bookmarkEnd w:id="333"/>
    <w:bookmarkEnd w:id="334"/>
    <w:bookmarkEnd w:id="335"/>
    <w:bookmarkEnd w:id="336"/>
    <w:bookmarkEnd w:id="337"/>
    <w:bookmarkEnd w:id="338"/>
    <w:p w14:paraId="206E98C6" w14:textId="77777777" w:rsidR="008A5477" w:rsidRPr="003B0A97" w:rsidRDefault="008A5477" w:rsidP="00DE32E6">
      <w:pPr>
        <w:ind w:firstLine="426"/>
        <w:rPr>
          <w:b/>
          <w:i/>
          <w:color w:val="000000" w:themeColor="text1"/>
          <w:szCs w:val="26"/>
          <w:u w:val="single"/>
          <w:lang w:val="vi-VN"/>
        </w:rPr>
      </w:pPr>
      <w:r w:rsidRPr="003B0A97">
        <w:rPr>
          <w:b/>
          <w:i/>
          <w:iCs/>
          <w:color w:val="000000" w:themeColor="text1"/>
          <w:szCs w:val="26"/>
          <w:lang w:val="pl-PL"/>
        </w:rPr>
        <w:t>*)</w:t>
      </w:r>
      <w:r w:rsidRPr="003B0A97">
        <w:rPr>
          <w:bCs/>
          <w:i/>
          <w:iCs/>
          <w:color w:val="000000" w:themeColor="text1"/>
          <w:szCs w:val="26"/>
          <w:lang w:val="pl-PL"/>
        </w:rPr>
        <w:t xml:space="preserve"> </w:t>
      </w:r>
      <w:r w:rsidRPr="003B0A97">
        <w:rPr>
          <w:b/>
          <w:i/>
          <w:color w:val="000000" w:themeColor="text1"/>
          <w:szCs w:val="26"/>
          <w:u w:val="single"/>
          <w:lang w:val="vi-VN"/>
        </w:rPr>
        <w:t>Nước mưa chảy tràn</w:t>
      </w:r>
    </w:p>
    <w:p w14:paraId="4DE7B1A1" w14:textId="77777777" w:rsidR="00BC37DB" w:rsidRPr="003B0A97" w:rsidRDefault="00BC37DB" w:rsidP="00BC37DB">
      <w:pPr>
        <w:pStyle w:val="Normal0"/>
        <w:ind w:firstLine="567"/>
        <w:rPr>
          <w:color w:val="000000" w:themeColor="text1"/>
        </w:rPr>
      </w:pPr>
      <w:r w:rsidRPr="003B0A97">
        <w:rPr>
          <w:b/>
          <w:bCs/>
          <w:color w:val="000000" w:themeColor="text1"/>
        </w:rPr>
        <w:t>a. Mạng lưới thu gom, thoát nước mưa theo quy hoạch</w:t>
      </w:r>
    </w:p>
    <w:p w14:paraId="4C965530" w14:textId="77777777" w:rsidR="00E50F7A" w:rsidRPr="003B0A97" w:rsidRDefault="00E50F7A" w:rsidP="00E50F7A">
      <w:pPr>
        <w:pStyle w:val="Normal0"/>
        <w:ind w:firstLine="567"/>
        <w:rPr>
          <w:color w:val="000000" w:themeColor="text1"/>
        </w:rPr>
      </w:pPr>
      <w:bookmarkStart w:id="504" w:name="_Toc530732025"/>
      <w:bookmarkStart w:id="505" w:name="_Toc22565661"/>
      <w:bookmarkStart w:id="506" w:name="_Toc72834342"/>
      <w:bookmarkStart w:id="507" w:name="_Toc121813849"/>
      <w:bookmarkStart w:id="508" w:name="_Toc177554263"/>
      <w:r w:rsidRPr="003B0A97">
        <w:rPr>
          <w:color w:val="000000" w:themeColor="text1"/>
        </w:rPr>
        <w:t>Hệ thống thoát nước mưa được xây dựng hoàn toàn tách biệt với hệ thống thoát nước thải.</w:t>
      </w:r>
    </w:p>
    <w:p w14:paraId="3E4EFB43" w14:textId="77777777" w:rsidR="00E50F7A" w:rsidRPr="003B0A97" w:rsidRDefault="00E50F7A" w:rsidP="00E50F7A">
      <w:pPr>
        <w:pStyle w:val="Normal0"/>
        <w:ind w:firstLine="567"/>
        <w:rPr>
          <w:color w:val="000000" w:themeColor="text1"/>
        </w:rPr>
      </w:pPr>
      <w:r w:rsidRPr="003B0A97">
        <w:rPr>
          <w:color w:val="000000" w:themeColor="text1"/>
        </w:rPr>
        <w:t>Phương án tiêu thoát nước mưa được thiết kế, xây dựng theo nguyên tắc:</w:t>
      </w:r>
    </w:p>
    <w:p w14:paraId="770A1799" w14:textId="77777777" w:rsidR="00E50F7A" w:rsidRPr="003B0A97" w:rsidRDefault="00E50F7A" w:rsidP="00E50F7A">
      <w:pPr>
        <w:pStyle w:val="Normal0"/>
        <w:ind w:firstLine="567"/>
        <w:rPr>
          <w:noProof/>
          <w:color w:val="000000" w:themeColor="text1"/>
        </w:rPr>
      </w:pPr>
      <w:r w:rsidRPr="003B0A97">
        <w:rPr>
          <w:color w:val="000000" w:themeColor="text1"/>
        </w:rPr>
        <w:t xml:space="preserve">- Trên cơ sở địa hình khu vực, hệ thống thoát nước mưa được bố trí thoát nước ra kênh tiêu </w:t>
      </w:r>
      <w:r w:rsidR="001F71D7" w:rsidRPr="003B0A97">
        <w:rPr>
          <w:color w:val="000000" w:themeColor="text1"/>
        </w:rPr>
        <w:t>Ngô Xuyên</w:t>
      </w:r>
      <w:r w:rsidRPr="003B0A97">
        <w:rPr>
          <w:color w:val="000000" w:themeColor="text1"/>
        </w:rPr>
        <w:t>. Hệ thống cống thu nước được bố trí dọc theo vỉa hè các tuyến đường nội bộ làm nhiệm vụ thu gom nước mưa của khu vực mà tuyến cống đảm nhiệm.</w:t>
      </w:r>
      <w:r w:rsidRPr="003B0A97">
        <w:rPr>
          <w:noProof/>
          <w:color w:val="000000" w:themeColor="text1"/>
        </w:rPr>
        <w:t xml:space="preserve"> </w:t>
      </w:r>
    </w:p>
    <w:p w14:paraId="593835C0" w14:textId="77777777" w:rsidR="00E50F7A" w:rsidRPr="003B0A97" w:rsidRDefault="00E50F7A" w:rsidP="00E50F7A">
      <w:pPr>
        <w:pStyle w:val="Normal0"/>
        <w:ind w:firstLine="567"/>
        <w:rPr>
          <w:color w:val="000000" w:themeColor="text1"/>
        </w:rPr>
      </w:pPr>
      <w:r w:rsidRPr="003B0A97">
        <w:rPr>
          <w:color w:val="000000" w:themeColor="text1"/>
          <w:lang w:val="es-CR"/>
        </w:rPr>
        <w:t xml:space="preserve">- </w:t>
      </w:r>
      <w:r w:rsidRPr="003B0A97">
        <w:rPr>
          <w:color w:val="000000" w:themeColor="text1"/>
        </w:rPr>
        <w:t xml:space="preserve">Cống cho thoát nước mưa đều </w:t>
      </w:r>
      <w:r w:rsidRPr="003B0A97">
        <w:rPr>
          <w:color w:val="000000" w:themeColor="text1"/>
          <w:lang w:val="es-CR"/>
        </w:rPr>
        <w:t>sử dụng</w:t>
      </w:r>
      <w:r w:rsidRPr="003B0A97">
        <w:rPr>
          <w:color w:val="000000" w:themeColor="text1"/>
        </w:rPr>
        <w:t xml:space="preserve"> cống tròn bê tông cốt thép đúc sẵn</w:t>
      </w:r>
      <w:r w:rsidRPr="003B0A97">
        <w:rPr>
          <w:color w:val="000000" w:themeColor="text1"/>
          <w:lang w:val="es-CR"/>
        </w:rPr>
        <w:t xml:space="preserve"> </w:t>
      </w:r>
      <w:r w:rsidRPr="003B0A97">
        <w:rPr>
          <w:color w:val="000000" w:themeColor="text1"/>
        </w:rPr>
        <w:t>đường kính D600 đế</w:t>
      </w:r>
      <w:r w:rsidR="001F71D7" w:rsidRPr="003B0A97">
        <w:rPr>
          <w:color w:val="000000" w:themeColor="text1"/>
        </w:rPr>
        <w:t>n D10</w:t>
      </w:r>
      <w:r w:rsidRPr="003B0A97">
        <w:rPr>
          <w:color w:val="000000" w:themeColor="text1"/>
        </w:rPr>
        <w:t>00. Ga cho cống dùng các loại ga như: Ga thu nước mưa bằng BTCT có cửa thu theo kiểu cửa thu mặt đường và giếng thăm tường xây gạch, đáy bê tông, nắp bằng BTCT.</w:t>
      </w:r>
    </w:p>
    <w:p w14:paraId="5C72F99D" w14:textId="77777777" w:rsidR="00E50F7A" w:rsidRPr="003B0A97" w:rsidRDefault="00E50F7A" w:rsidP="00E50F7A">
      <w:pPr>
        <w:pStyle w:val="Normal0"/>
        <w:ind w:firstLine="567"/>
        <w:rPr>
          <w:color w:val="000000" w:themeColor="text1"/>
        </w:rPr>
      </w:pPr>
      <w:r w:rsidRPr="003B0A97">
        <w:rPr>
          <w:color w:val="000000" w:themeColor="text1"/>
        </w:rPr>
        <w:t>- Các hố ga được định kỳ nạo vét để loại bỏ những rác, cặn lắng; bùn thải thuê đơn vị có chức năng xử lý theo quy định.</w:t>
      </w:r>
    </w:p>
    <w:p w14:paraId="41DEE755" w14:textId="77777777" w:rsidR="00E50F7A" w:rsidRPr="003B0A97" w:rsidRDefault="00E50F7A" w:rsidP="00E50F7A">
      <w:pPr>
        <w:pStyle w:val="Normal0"/>
        <w:ind w:firstLine="567"/>
        <w:rPr>
          <w:color w:val="000000" w:themeColor="text1"/>
        </w:rPr>
      </w:pPr>
      <w:r w:rsidRPr="003B0A97">
        <w:rPr>
          <w:color w:val="000000" w:themeColor="text1"/>
        </w:rPr>
        <w:t>- Phương án phân tuyến thoát nước mưa và các thông số kỹ thuật của hệ thống thoát nước mưa:</w:t>
      </w:r>
    </w:p>
    <w:p w14:paraId="1F5D85EB" w14:textId="77777777" w:rsidR="00E50F7A" w:rsidRPr="003B0A97" w:rsidRDefault="00E50F7A" w:rsidP="00E50F7A">
      <w:pPr>
        <w:pStyle w:val="Normal0"/>
        <w:ind w:firstLine="567"/>
        <w:rPr>
          <w:color w:val="000000" w:themeColor="text1"/>
        </w:rPr>
      </w:pPr>
      <w:r w:rsidRPr="003B0A97">
        <w:rPr>
          <w:color w:val="000000" w:themeColor="text1"/>
        </w:rPr>
        <w:t>+ Giải pháp thoát nước mưa của khu vực tuân thủ theo hiện trạng thoát nước của khu vực lân cận.</w:t>
      </w:r>
    </w:p>
    <w:p w14:paraId="61E73A46" w14:textId="77777777" w:rsidR="00E50F7A" w:rsidRPr="003B0A97" w:rsidRDefault="00E50F7A" w:rsidP="00E50F7A">
      <w:pPr>
        <w:pStyle w:val="Normal0"/>
        <w:ind w:firstLine="567"/>
        <w:rPr>
          <w:color w:val="000000" w:themeColor="text1"/>
        </w:rPr>
      </w:pPr>
      <w:r w:rsidRPr="003B0A97">
        <w:rPr>
          <w:color w:val="000000" w:themeColor="text1"/>
        </w:rPr>
        <w:t>+ Giải pháp thoát nước kết hợp với công tác san nền đảm bảo trên nguyên tắc tự chảy, hạn chế độ sâu chôn cống.</w:t>
      </w:r>
    </w:p>
    <w:p w14:paraId="7EB36837" w14:textId="77777777" w:rsidR="00E50F7A" w:rsidRPr="003B0A97" w:rsidRDefault="00E50F7A" w:rsidP="00E50F7A">
      <w:pPr>
        <w:pStyle w:val="Normal0"/>
        <w:ind w:firstLine="567"/>
        <w:rPr>
          <w:color w:val="000000" w:themeColor="text1"/>
        </w:rPr>
      </w:pPr>
      <w:r w:rsidRPr="003B0A97">
        <w:rPr>
          <w:color w:val="000000" w:themeColor="text1"/>
        </w:rPr>
        <w:t xml:space="preserve">+ Xây dựng hệ thống cống thoát nước mưa đi ngầm dưới vỉa hè hai bên đường. </w:t>
      </w:r>
    </w:p>
    <w:p w14:paraId="43B20F8D" w14:textId="77777777" w:rsidR="00E50F7A" w:rsidRPr="003B0A97" w:rsidRDefault="00E50F7A" w:rsidP="00E50F7A">
      <w:pPr>
        <w:pStyle w:val="Normal0"/>
        <w:ind w:firstLine="567"/>
        <w:rPr>
          <w:color w:val="000000" w:themeColor="text1"/>
        </w:rPr>
      </w:pPr>
      <w:r w:rsidRPr="003B0A97">
        <w:rPr>
          <w:color w:val="000000" w:themeColor="text1"/>
        </w:rPr>
        <w:t>+ Khoảng cách các hố ga thu d ≤ 50m, ga thăm được bố trí ở nơi giao cắt giữa các tuyến cống, đường cống chuyển hướng, thay đổi độ dốc hoặc thay đổi đường kính. Khoảng cách giữa các giếng thăm d = (40÷50)m.</w:t>
      </w:r>
    </w:p>
    <w:p w14:paraId="210B5A95" w14:textId="77777777" w:rsidR="00E50F7A" w:rsidRPr="003B0A97" w:rsidRDefault="00E50F7A" w:rsidP="00E50F7A">
      <w:pPr>
        <w:ind w:firstLine="567"/>
        <w:rPr>
          <w:color w:val="000000" w:themeColor="text1"/>
          <w:spacing w:val="-2"/>
          <w:szCs w:val="26"/>
          <w:lang w:val="de-DE"/>
        </w:rPr>
      </w:pPr>
      <w:r w:rsidRPr="003B0A97">
        <w:rPr>
          <w:color w:val="000000" w:themeColor="text1"/>
          <w:spacing w:val="-2"/>
          <w:szCs w:val="26"/>
          <w:lang w:val="de-DE"/>
        </w:rPr>
        <w:t>Dưới đây là sơ đồ hệ thống thu gom nước mưa tại dự án:</w:t>
      </w:r>
    </w:p>
    <w:p w14:paraId="4B9ECF1C" w14:textId="77777777" w:rsidR="00E50F7A" w:rsidRPr="003B0A97" w:rsidRDefault="00E50F7A" w:rsidP="00BB4301">
      <w:pPr>
        <w:ind w:firstLine="567"/>
        <w:rPr>
          <w:color w:val="000000" w:themeColor="text1"/>
          <w:szCs w:val="26"/>
          <w:lang w:val="de-DE"/>
        </w:rPr>
      </w:pPr>
      <w:r w:rsidRPr="003B0A97">
        <w:rPr>
          <w:noProof/>
          <w:color w:val="000000" w:themeColor="text1"/>
          <w:szCs w:val="26"/>
        </w:rPr>
        <mc:AlternateContent>
          <mc:Choice Requires="wpc">
            <w:drawing>
              <wp:inline distT="0" distB="0" distL="0" distR="0" wp14:anchorId="104CD7E7" wp14:editId="6F037263">
                <wp:extent cx="5391150" cy="2286000"/>
                <wp:effectExtent l="0" t="0" r="9525" b="0"/>
                <wp:docPr id="22" name="Canvas 2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Rectangle 31"/>
                        <wps:cNvSpPr>
                          <a:spLocks noChangeArrowheads="1"/>
                        </wps:cNvSpPr>
                        <wps:spPr bwMode="auto">
                          <a:xfrm>
                            <a:off x="190500" y="15240"/>
                            <a:ext cx="1028700" cy="486410"/>
                          </a:xfrm>
                          <a:prstGeom prst="rect">
                            <a:avLst/>
                          </a:prstGeom>
                          <a:solidFill>
                            <a:srgbClr val="FFFFFF"/>
                          </a:solidFill>
                          <a:ln w="9525">
                            <a:solidFill>
                              <a:srgbClr val="000000"/>
                            </a:solidFill>
                            <a:miter lim="800000"/>
                            <a:headEnd/>
                            <a:tailEnd/>
                          </a:ln>
                        </wps:spPr>
                        <wps:txbx>
                          <w:txbxContent>
                            <w:p w14:paraId="0B43A260" w14:textId="77777777" w:rsidR="007319F8" w:rsidRPr="0095708D" w:rsidRDefault="007319F8" w:rsidP="00E50F7A">
                              <w:pPr>
                                <w:spacing w:line="276" w:lineRule="auto"/>
                                <w:jc w:val="center"/>
                                <w:rPr>
                                  <w:szCs w:val="26"/>
                                </w:rPr>
                              </w:pPr>
                              <w:r w:rsidRPr="0095708D">
                                <w:rPr>
                                  <w:szCs w:val="26"/>
                                </w:rPr>
                                <w:t>Nước mưa trên mái</w:t>
                              </w:r>
                            </w:p>
                          </w:txbxContent>
                        </wps:txbx>
                        <wps:bodyPr rot="0" vert="horz" wrap="square" lIns="91440" tIns="45720" rIns="91440" bIns="45720" anchor="t" anchorCtr="0" upright="1">
                          <a:noAutofit/>
                        </wps:bodyPr>
                      </wps:wsp>
                      <wps:wsp>
                        <wps:cNvPr id="4" name="Rectangle 32"/>
                        <wps:cNvSpPr>
                          <a:spLocks noChangeArrowheads="1"/>
                        </wps:cNvSpPr>
                        <wps:spPr bwMode="auto">
                          <a:xfrm>
                            <a:off x="1790700" y="412750"/>
                            <a:ext cx="1143000" cy="966470"/>
                          </a:xfrm>
                          <a:prstGeom prst="rect">
                            <a:avLst/>
                          </a:prstGeom>
                          <a:solidFill>
                            <a:srgbClr val="FFFFFF"/>
                          </a:solidFill>
                          <a:ln w="9525">
                            <a:solidFill>
                              <a:srgbClr val="000000"/>
                            </a:solidFill>
                            <a:miter lim="800000"/>
                            <a:headEnd/>
                            <a:tailEnd/>
                          </a:ln>
                        </wps:spPr>
                        <wps:txbx>
                          <w:txbxContent>
                            <w:p w14:paraId="1C87EE47" w14:textId="77777777" w:rsidR="007319F8" w:rsidRPr="0095708D" w:rsidRDefault="007319F8" w:rsidP="00E50F7A">
                              <w:pPr>
                                <w:spacing w:line="276" w:lineRule="auto"/>
                                <w:jc w:val="center"/>
                                <w:rPr>
                                  <w:szCs w:val="26"/>
                                </w:rPr>
                              </w:pPr>
                              <w:r w:rsidRPr="0095708D">
                                <w:rPr>
                                  <w:szCs w:val="26"/>
                                </w:rPr>
                                <w:t xml:space="preserve">Hệ thống thu gom nước mưa toàn </w:t>
                              </w:r>
                              <w:r>
                                <w:rPr>
                                  <w:szCs w:val="26"/>
                                </w:rPr>
                                <w:t>Dự án</w:t>
                              </w:r>
                            </w:p>
                          </w:txbxContent>
                        </wps:txbx>
                        <wps:bodyPr rot="0" vert="horz" wrap="square" lIns="91440" tIns="45720" rIns="91440" bIns="45720" anchor="t" anchorCtr="0" upright="1">
                          <a:noAutofit/>
                        </wps:bodyPr>
                      </wps:wsp>
                      <wps:wsp>
                        <wps:cNvPr id="8" name="Rectangle 33"/>
                        <wps:cNvSpPr>
                          <a:spLocks noChangeArrowheads="1"/>
                        </wps:cNvSpPr>
                        <wps:spPr bwMode="auto">
                          <a:xfrm>
                            <a:off x="3375660" y="15240"/>
                            <a:ext cx="1028700" cy="515620"/>
                          </a:xfrm>
                          <a:prstGeom prst="rect">
                            <a:avLst/>
                          </a:prstGeom>
                          <a:solidFill>
                            <a:srgbClr val="FFFFFF"/>
                          </a:solidFill>
                          <a:ln w="9525">
                            <a:solidFill>
                              <a:srgbClr val="000000"/>
                            </a:solidFill>
                            <a:miter lim="800000"/>
                            <a:headEnd/>
                            <a:tailEnd/>
                          </a:ln>
                        </wps:spPr>
                        <wps:txbx>
                          <w:txbxContent>
                            <w:p w14:paraId="3E13B46B" w14:textId="77777777" w:rsidR="007319F8" w:rsidRPr="0095708D" w:rsidRDefault="007319F8" w:rsidP="00E50F7A">
                              <w:pPr>
                                <w:spacing w:line="276" w:lineRule="auto"/>
                                <w:jc w:val="center"/>
                                <w:rPr>
                                  <w:szCs w:val="26"/>
                                </w:rPr>
                              </w:pPr>
                              <w:r w:rsidRPr="0095708D">
                                <w:rPr>
                                  <w:szCs w:val="26"/>
                                </w:rPr>
                                <w:t>Nước mưa chảy tràn</w:t>
                              </w:r>
                            </w:p>
                          </w:txbxContent>
                        </wps:txbx>
                        <wps:bodyPr rot="0" vert="horz" wrap="square" lIns="91440" tIns="45720" rIns="91440" bIns="45720" anchor="t" anchorCtr="0" upright="1">
                          <a:noAutofit/>
                        </wps:bodyPr>
                      </wps:wsp>
                      <wps:wsp>
                        <wps:cNvPr id="9" name="Rectangle 34"/>
                        <wps:cNvSpPr>
                          <a:spLocks noChangeArrowheads="1"/>
                        </wps:cNvSpPr>
                        <wps:spPr bwMode="auto">
                          <a:xfrm>
                            <a:off x="190500" y="822325"/>
                            <a:ext cx="1028700" cy="572770"/>
                          </a:xfrm>
                          <a:prstGeom prst="rect">
                            <a:avLst/>
                          </a:prstGeom>
                          <a:solidFill>
                            <a:srgbClr val="FFFFFF"/>
                          </a:solidFill>
                          <a:ln w="9525">
                            <a:solidFill>
                              <a:srgbClr val="000000"/>
                            </a:solidFill>
                            <a:miter lim="800000"/>
                            <a:headEnd/>
                            <a:tailEnd/>
                          </a:ln>
                        </wps:spPr>
                        <wps:txbx>
                          <w:txbxContent>
                            <w:p w14:paraId="531E6AD5" w14:textId="77777777" w:rsidR="007319F8" w:rsidRPr="0095708D" w:rsidRDefault="007319F8" w:rsidP="00E50F7A">
                              <w:pPr>
                                <w:spacing w:line="276" w:lineRule="auto"/>
                                <w:jc w:val="center"/>
                                <w:rPr>
                                  <w:szCs w:val="26"/>
                                </w:rPr>
                              </w:pPr>
                              <w:r w:rsidRPr="0095708D">
                                <w:rPr>
                                  <w:szCs w:val="26"/>
                                </w:rPr>
                                <w:t>Lưới chắn rác</w:t>
                              </w:r>
                            </w:p>
                          </w:txbxContent>
                        </wps:txbx>
                        <wps:bodyPr rot="0" vert="horz" wrap="square" lIns="91440" tIns="45720" rIns="91440" bIns="45720" anchor="t" anchorCtr="0" upright="1">
                          <a:noAutofit/>
                        </wps:bodyPr>
                      </wps:wsp>
                      <wps:wsp>
                        <wps:cNvPr id="10" name="Rectangle 35"/>
                        <wps:cNvSpPr>
                          <a:spLocks noChangeArrowheads="1"/>
                        </wps:cNvSpPr>
                        <wps:spPr bwMode="auto">
                          <a:xfrm>
                            <a:off x="3390900" y="799465"/>
                            <a:ext cx="1028700" cy="572135"/>
                          </a:xfrm>
                          <a:prstGeom prst="rect">
                            <a:avLst/>
                          </a:prstGeom>
                          <a:solidFill>
                            <a:srgbClr val="FFFFFF"/>
                          </a:solidFill>
                          <a:ln w="9525">
                            <a:solidFill>
                              <a:srgbClr val="000000"/>
                            </a:solidFill>
                            <a:miter lim="800000"/>
                            <a:headEnd/>
                            <a:tailEnd/>
                          </a:ln>
                        </wps:spPr>
                        <wps:txbx>
                          <w:txbxContent>
                            <w:p w14:paraId="6DBF953F" w14:textId="77777777" w:rsidR="007319F8" w:rsidRPr="0095708D" w:rsidRDefault="007319F8" w:rsidP="00E50F7A">
                              <w:pPr>
                                <w:spacing w:line="276" w:lineRule="auto"/>
                                <w:jc w:val="center"/>
                                <w:rPr>
                                  <w:szCs w:val="26"/>
                                </w:rPr>
                              </w:pPr>
                              <w:r w:rsidRPr="0095708D">
                                <w:rPr>
                                  <w:szCs w:val="26"/>
                                </w:rPr>
                                <w:t>Hố ga, lắng cặn</w:t>
                              </w:r>
                            </w:p>
                          </w:txbxContent>
                        </wps:txbx>
                        <wps:bodyPr rot="0" vert="horz" wrap="square" lIns="91440" tIns="45720" rIns="91440" bIns="45720" anchor="t" anchorCtr="0" upright="1">
                          <a:noAutofit/>
                        </wps:bodyPr>
                      </wps:wsp>
                      <wps:wsp>
                        <wps:cNvPr id="11" name="Rectangle 36"/>
                        <wps:cNvSpPr>
                          <a:spLocks noChangeArrowheads="1"/>
                        </wps:cNvSpPr>
                        <wps:spPr bwMode="auto">
                          <a:xfrm>
                            <a:off x="1501140" y="1709420"/>
                            <a:ext cx="1714500" cy="500380"/>
                          </a:xfrm>
                          <a:prstGeom prst="rect">
                            <a:avLst/>
                          </a:prstGeom>
                          <a:solidFill>
                            <a:srgbClr val="FFFFFF"/>
                          </a:solidFill>
                          <a:ln w="9525">
                            <a:solidFill>
                              <a:srgbClr val="000000"/>
                            </a:solidFill>
                            <a:miter lim="800000"/>
                            <a:headEnd/>
                            <a:tailEnd/>
                          </a:ln>
                        </wps:spPr>
                        <wps:txbx>
                          <w:txbxContent>
                            <w:p w14:paraId="09E3E226" w14:textId="77777777" w:rsidR="007319F8" w:rsidRPr="0095708D" w:rsidRDefault="007319F8" w:rsidP="00E41F4A">
                              <w:pPr>
                                <w:spacing w:line="240" w:lineRule="auto"/>
                                <w:jc w:val="center"/>
                                <w:rPr>
                                  <w:szCs w:val="26"/>
                                </w:rPr>
                              </w:pPr>
                              <w:r w:rsidRPr="0095708D">
                                <w:rPr>
                                  <w:szCs w:val="26"/>
                                </w:rPr>
                                <w:t>Hệ thống thoát nước mưa của khu vực</w:t>
                              </w:r>
                            </w:p>
                          </w:txbxContent>
                        </wps:txbx>
                        <wps:bodyPr rot="0" vert="horz" wrap="square" lIns="91440" tIns="45720" rIns="91440" bIns="45720" anchor="t" anchorCtr="0" upright="1">
                          <a:noAutofit/>
                        </wps:bodyPr>
                      </wps:wsp>
                      <wps:wsp>
                        <wps:cNvPr id="12" name="Line 38"/>
                        <wps:cNvCnPr>
                          <a:cxnSpLocks noChangeShapeType="1"/>
                        </wps:cNvCnPr>
                        <wps:spPr bwMode="auto">
                          <a:xfrm>
                            <a:off x="1219200" y="102870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 name="Line 39"/>
                        <wps:cNvCnPr>
                          <a:cxnSpLocks noChangeShapeType="1"/>
                        </wps:cNvCnPr>
                        <wps:spPr bwMode="auto">
                          <a:xfrm flipH="1">
                            <a:off x="2933700" y="102870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Line 40"/>
                        <wps:cNvCnPr>
                          <a:cxnSpLocks noChangeShapeType="1"/>
                        </wps:cNvCnPr>
                        <wps:spPr bwMode="auto">
                          <a:xfrm>
                            <a:off x="2362200" y="1379220"/>
                            <a:ext cx="635"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Line 42"/>
                        <wps:cNvCnPr>
                          <a:cxnSpLocks noChangeShapeType="1"/>
                        </wps:cNvCnPr>
                        <wps:spPr bwMode="auto">
                          <a:xfrm>
                            <a:off x="672465" y="1395095"/>
                            <a:ext cx="635" cy="319405"/>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6" name="Text Box 43"/>
                        <wps:cNvSpPr txBox="1">
                          <a:spLocks noChangeArrowheads="1"/>
                        </wps:cNvSpPr>
                        <wps:spPr bwMode="auto">
                          <a:xfrm>
                            <a:off x="163830" y="1709420"/>
                            <a:ext cx="1028700" cy="522605"/>
                          </a:xfrm>
                          <a:prstGeom prst="rect">
                            <a:avLst/>
                          </a:prstGeom>
                          <a:solidFill>
                            <a:srgbClr val="FFFFFF"/>
                          </a:solidFill>
                          <a:ln w="9525">
                            <a:solidFill>
                              <a:srgbClr val="000000"/>
                            </a:solidFill>
                            <a:miter lim="800000"/>
                            <a:headEnd/>
                            <a:tailEnd/>
                          </a:ln>
                        </wps:spPr>
                        <wps:txbx>
                          <w:txbxContent>
                            <w:p w14:paraId="4D25CC56" w14:textId="77777777" w:rsidR="007319F8" w:rsidRPr="0095708D" w:rsidRDefault="007319F8" w:rsidP="00E50F7A">
                              <w:pPr>
                                <w:spacing w:line="276" w:lineRule="auto"/>
                                <w:jc w:val="center"/>
                                <w:rPr>
                                  <w:szCs w:val="26"/>
                                </w:rPr>
                              </w:pPr>
                              <w:r w:rsidRPr="0095708D">
                                <w:rPr>
                                  <w:szCs w:val="26"/>
                                </w:rPr>
                                <w:t>Hệ thống thu gom rác</w:t>
                              </w:r>
                            </w:p>
                          </w:txbxContent>
                        </wps:txbx>
                        <wps:bodyPr rot="0" vert="horz" wrap="square" lIns="91440" tIns="45720" rIns="91440" bIns="45720" anchor="t" anchorCtr="0" upright="1">
                          <a:noAutofit/>
                        </wps:bodyPr>
                      </wps:wsp>
                      <wps:wsp>
                        <wps:cNvPr id="17" name="Line 44"/>
                        <wps:cNvCnPr>
                          <a:cxnSpLocks noChangeShapeType="1"/>
                        </wps:cNvCnPr>
                        <wps:spPr bwMode="auto">
                          <a:xfrm>
                            <a:off x="4419600" y="1028700"/>
                            <a:ext cx="238125" cy="635"/>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8" name="Text Box 45"/>
                        <wps:cNvSpPr txBox="1">
                          <a:spLocks noChangeArrowheads="1"/>
                        </wps:cNvSpPr>
                        <wps:spPr bwMode="auto">
                          <a:xfrm>
                            <a:off x="4686300" y="571500"/>
                            <a:ext cx="704850" cy="1336040"/>
                          </a:xfrm>
                          <a:prstGeom prst="rect">
                            <a:avLst/>
                          </a:prstGeom>
                          <a:solidFill>
                            <a:srgbClr val="FFFFFF"/>
                          </a:solidFill>
                          <a:ln w="9525">
                            <a:solidFill>
                              <a:srgbClr val="000000"/>
                            </a:solidFill>
                            <a:miter lim="800000"/>
                            <a:headEnd/>
                            <a:tailEnd/>
                          </a:ln>
                        </wps:spPr>
                        <wps:txbx>
                          <w:txbxContent>
                            <w:p w14:paraId="719BC500" w14:textId="77777777" w:rsidR="007319F8" w:rsidRPr="0095708D" w:rsidRDefault="007319F8" w:rsidP="00E50F7A">
                              <w:pPr>
                                <w:spacing w:line="276" w:lineRule="auto"/>
                                <w:ind w:hanging="10"/>
                                <w:jc w:val="center"/>
                                <w:rPr>
                                  <w:szCs w:val="26"/>
                                </w:rPr>
                              </w:pPr>
                              <w:r w:rsidRPr="0095708D">
                                <w:rPr>
                                  <w:szCs w:val="26"/>
                                </w:rPr>
                                <w:t>Hệ thống thu gom rác</w:t>
                              </w:r>
                            </w:p>
                          </w:txbxContent>
                        </wps:txbx>
                        <wps:bodyPr rot="0" vert="horz" wrap="square" lIns="91440" tIns="45720" rIns="91440" bIns="45720" anchor="t" anchorCtr="0" upright="1">
                          <a:noAutofit/>
                        </wps:bodyPr>
                      </wps:wsp>
                      <wps:wsp>
                        <wps:cNvPr id="19" name="Line 40"/>
                        <wps:cNvCnPr>
                          <a:cxnSpLocks noChangeShapeType="1"/>
                        </wps:cNvCnPr>
                        <wps:spPr bwMode="auto">
                          <a:xfrm>
                            <a:off x="686435" y="501650"/>
                            <a:ext cx="635" cy="3213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 name="Line 40"/>
                        <wps:cNvCnPr>
                          <a:cxnSpLocks noChangeShapeType="1"/>
                        </wps:cNvCnPr>
                        <wps:spPr bwMode="auto">
                          <a:xfrm>
                            <a:off x="3886835" y="530860"/>
                            <a:ext cx="635" cy="2692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79CFEDEF" id="Canvas 22" o:spid="_x0000_s1059" editas="canvas" style="width:424.5pt;height:180pt;mso-position-horizontal-relative:char;mso-position-vertical-relative:line" coordsize="53911,22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">
                <v:shape id="_x0000_s1060" type="#_x0000_t75" style="position:absolute;width:53911;height:22860;visibility:visible;mso-wrap-style:square">
                  <v:fill o:detectmouseclick="t"/>
                  <v:path o:connecttype="none"/>
                </v:shape>
                <v:rect id="Rectangle 31" o:spid="_x0000_s1061" style="position:absolute;left:1905;top:152;width:10287;height:4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tWGsAA&#10;AADaAAAADwAAAGRycy9kb3ducmV2LnhtbERPTWvCQBC9C/6HZYTedKMFqWk2IhZLe9R48TbNjkk0&#10;Oxuya5L217tCwdPweJ+TrAdTi45aV1lWMJ9FIIhzqysuFByz3fQNhPPIGmvLpOCXHKzT8SjBWNue&#10;99QdfCFCCLsYFZTeN7GULi/JoJvZhjhwZ9sa9AG2hdQt9iHc1HIRRUtpsOLQUGJD25Ly6+FmFPxU&#10;iyP+7bPPyKx2r/57yC6304dSL5Nh8w7C0+Cf4n/3lw7z4fHK48r0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UtWGsAAAADaAAAADwAAAAAAAAAAAAAAAACYAgAAZHJzL2Rvd25y&#10;ZXYueG1sUEsFBgAAAAAEAAQA9QAAAIUDAAAAAA==&#10;">
                  <v:textbox>
                    <w:txbxContent>
                      <w:p w:rsidR="007319F8" w:rsidRPr="0095708D" w:rsidRDefault="007319F8" w:rsidP="00E50F7A">
                        <w:pPr>
                          <w:spacing w:line="276" w:lineRule="auto"/>
                          <w:jc w:val="center"/>
                          <w:rPr>
                            <w:szCs w:val="26"/>
                          </w:rPr>
                        </w:pPr>
                        <w:r w:rsidRPr="0095708D">
                          <w:rPr>
                            <w:szCs w:val="26"/>
                          </w:rPr>
                          <w:t>Nước mưa trên mái</w:t>
                        </w:r>
                      </w:p>
                    </w:txbxContent>
                  </v:textbox>
                </v:rect>
                <v:rect id="Rectangle 32" o:spid="_x0000_s1062" style="position:absolute;left:17907;top:4127;width:11430;height:96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z1gsIA&#10;AADaAAAADwAAAGRycy9kb3ducmV2LnhtbESPT4vCMBTE7wt+h/AEb2vqH0SrUWQXFz1qvXh7Ns+2&#10;2ryUJmrXT28EweMwM79hZovGlOJGtSssK+h1IxDEqdUFZwr2yep7DMJ5ZI2lZVLwTw4W89bXDGNt&#10;77yl285nIkDYxagg976KpXRpTgZd11bEwTvZ2qAPss6krvEe4KaU/SgaSYMFh4UcK/rJKb3srkbB&#10;sejv8bFN/iIzWQ38pknO18OvUp12s5yC8NT4T/jdXmsFQ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PPWCwgAAANoAAAAPAAAAAAAAAAAAAAAAAJgCAABkcnMvZG93&#10;bnJldi54bWxQSwUGAAAAAAQABAD1AAAAhwMAAAAA&#10;">
                  <v:textbox>
                    <w:txbxContent>
                      <w:p w:rsidR="007319F8" w:rsidRPr="0095708D" w:rsidRDefault="007319F8" w:rsidP="00E50F7A">
                        <w:pPr>
                          <w:spacing w:line="276" w:lineRule="auto"/>
                          <w:jc w:val="center"/>
                          <w:rPr>
                            <w:szCs w:val="26"/>
                          </w:rPr>
                        </w:pPr>
                        <w:r w:rsidRPr="0095708D">
                          <w:rPr>
                            <w:szCs w:val="26"/>
                          </w:rPr>
                          <w:t xml:space="preserve">Hệ thống thu gom nước mưa toàn </w:t>
                        </w:r>
                        <w:r>
                          <w:rPr>
                            <w:szCs w:val="26"/>
                          </w:rPr>
                          <w:t>Dự án</w:t>
                        </w:r>
                      </w:p>
                    </w:txbxContent>
                  </v:textbox>
                </v:rect>
                <v:rect id="Rectangle 33" o:spid="_x0000_s1063" style="position:absolute;left:33756;top:152;width:10287;height:5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H/h78A&#10;AADaAAAADwAAAGRycy9kb3ducmV2LnhtbERPTYvCMBC9L/gfwgje1lQXFq2mRRQX96j14m1sxrba&#10;TEoTtfrrzUHw+Hjf87QztbhR6yrLCkbDCARxbnXFhYJ9tv6egHAeWWNtmRQ8yEGa9L7mGGt75y3d&#10;dr4QIYRdjApK75tYSpeXZNANbUMcuJNtDfoA20LqFu8h3NRyHEW/0mDFoaHEhpYl5Zfd1Sg4VuM9&#10;PrfZX2Sm6x//32Xn62Gl1KDfLWYgPHX+I367N1pB2BquhBsgk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cf+HvwAAANoAAAAPAAAAAAAAAAAAAAAAAJgCAABkcnMvZG93bnJl&#10;di54bWxQSwUGAAAAAAQABAD1AAAAhAMAAAAA&#10;">
                  <v:textbox>
                    <w:txbxContent>
                      <w:p w:rsidR="007319F8" w:rsidRPr="0095708D" w:rsidRDefault="007319F8" w:rsidP="00E50F7A">
                        <w:pPr>
                          <w:spacing w:line="276" w:lineRule="auto"/>
                          <w:jc w:val="center"/>
                          <w:rPr>
                            <w:szCs w:val="26"/>
                          </w:rPr>
                        </w:pPr>
                        <w:r w:rsidRPr="0095708D">
                          <w:rPr>
                            <w:szCs w:val="26"/>
                          </w:rPr>
                          <w:t>Nước mưa chảy tràn</w:t>
                        </w:r>
                      </w:p>
                    </w:txbxContent>
                  </v:textbox>
                </v:rect>
                <v:rect id="Rectangle 34" o:spid="_x0000_s1064" style="position:absolute;left:1905;top:8223;width:10287;height:57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1aHMEA&#10;AADaAAAADwAAAGRycy9kb3ducmV2LnhtbESPQYvCMBSE74L/ITzBm6a6sGg1iigu7lHrxduzebbV&#10;5qU0Uau/3giCx2FmvmGm88aU4ka1KywrGPQjEMSp1QVnCvbJujcC4TyyxtIyKXiQg/ms3ZpirO2d&#10;t3Tb+UwECLsYFeTeV7GULs3JoOvbijh4J1sb9EHWmdQ13gPclHIYRb/SYMFhIceKljmll93VKDgW&#10;wz0+t8lfZMbrH//fJOfrYaVUt9MsJiA8Nf4b/rQ3WsEY3lfCDZ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89WhzBAAAA2gAAAA8AAAAAAAAAAAAAAAAAmAIAAGRycy9kb3du&#10;cmV2LnhtbFBLBQYAAAAABAAEAPUAAACGAwAAAAA=&#10;">
                  <v:textbox>
                    <w:txbxContent>
                      <w:p w:rsidR="007319F8" w:rsidRPr="0095708D" w:rsidRDefault="007319F8" w:rsidP="00E50F7A">
                        <w:pPr>
                          <w:spacing w:line="276" w:lineRule="auto"/>
                          <w:jc w:val="center"/>
                          <w:rPr>
                            <w:szCs w:val="26"/>
                          </w:rPr>
                        </w:pPr>
                        <w:r w:rsidRPr="0095708D">
                          <w:rPr>
                            <w:szCs w:val="26"/>
                          </w:rPr>
                          <w:t>Lưới chắn rác</w:t>
                        </w:r>
                      </w:p>
                    </w:txbxContent>
                  </v:textbox>
                </v:rect>
                <v:rect id="Rectangle 35" o:spid="_x0000_s1065" style="position:absolute;left:33909;top:7994;width:10287;height:57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9NnsQA&#10;AADbAAAADwAAAGRycy9kb3ducmV2LnhtbESPQW/CMAyF75P4D5GRdhvpmDRBIa2mTUzbEcplN68x&#10;baFxqiZA4dfjAxI3W+/5vc/LfHCtOlEfGs8GXicJKOLS24YrA9ti9TIDFSKyxdYzGbhQgDwbPS0x&#10;tf7MazptYqUkhEOKBuoYu1TrUNbkMEx8RyzazvcOo6x9pW2PZwl3rZ4mybt22LA01NjRZ03lYXN0&#10;Bv6b6Rav6+I7cfPVW/wdiv3x78uY5/HwsQAVaYgP8/36xwq+0MsvMo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vTZ7EAAAA2wAAAA8AAAAAAAAAAAAAAAAAmAIAAGRycy9k&#10;b3ducmV2LnhtbFBLBQYAAAAABAAEAPUAAACJAwAAAAA=&#10;">
                  <v:textbox>
                    <w:txbxContent>
                      <w:p w:rsidR="007319F8" w:rsidRPr="0095708D" w:rsidRDefault="007319F8" w:rsidP="00E50F7A">
                        <w:pPr>
                          <w:spacing w:line="276" w:lineRule="auto"/>
                          <w:jc w:val="center"/>
                          <w:rPr>
                            <w:szCs w:val="26"/>
                          </w:rPr>
                        </w:pPr>
                        <w:r w:rsidRPr="0095708D">
                          <w:rPr>
                            <w:szCs w:val="26"/>
                          </w:rPr>
                          <w:t>Hố ga, lắng cặn</w:t>
                        </w:r>
                      </w:p>
                    </w:txbxContent>
                  </v:textbox>
                </v:rect>
                <v:rect id="Rectangle 36" o:spid="_x0000_s1066" style="position:absolute;left:15011;top:17094;width:17145;height:50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PoBb8A&#10;AADbAAAADwAAAGRycy9kb3ducmV2LnhtbERPTYvCMBC9C/6HMII3TXVh0WoUUVzco9aLt7EZ22oz&#10;KU3U6q83guBtHu9zpvPGlOJGtSssKxj0IxDEqdUFZwr2ybo3AuE8ssbSMil4kIP5rN2aYqztnbd0&#10;2/lMhBB2MSrIva9iKV2ak0HXtxVx4E62NugDrDOpa7yHcFPKYRT9SoMFh4YcK1rmlF52V6PgWAz3&#10;+Nwmf5EZr3/8f5Ocr4eVUt1Os5iA8NT4r/jj3ugwfwDvX8IBcvY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4+gFvwAAANsAAAAPAAAAAAAAAAAAAAAAAJgCAABkcnMvZG93bnJl&#10;di54bWxQSwUGAAAAAAQABAD1AAAAhAMAAAAA&#10;">
                  <v:textbox>
                    <w:txbxContent>
                      <w:p w:rsidR="007319F8" w:rsidRPr="0095708D" w:rsidRDefault="007319F8" w:rsidP="00E41F4A">
                        <w:pPr>
                          <w:spacing w:line="240" w:lineRule="auto"/>
                          <w:jc w:val="center"/>
                          <w:rPr>
                            <w:szCs w:val="26"/>
                          </w:rPr>
                        </w:pPr>
                        <w:r w:rsidRPr="0095708D">
                          <w:rPr>
                            <w:szCs w:val="26"/>
                          </w:rPr>
                          <w:t>Hệ thống thoát nước mưa của khu vực</w:t>
                        </w:r>
                      </w:p>
                    </w:txbxContent>
                  </v:textbox>
                </v:rect>
                <v:line id="Line 38" o:spid="_x0000_s1067" style="position:absolute;visibility:visible;mso-wrap-style:square" from="12192,10287" to="17907,1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cz0MIAAADbAAAADwAAAGRycy9kb3ducmV2LnhtbERPTWvCQBC9F/wPyxS81U08aE1dQzEU&#10;PNiCWnqeZsdsMDsbstu4/nu3UOhtHu9z1mW0nRhp8K1jBfksA0FcO91yo+Dz9Pb0DMIHZI2dY1Jw&#10;Iw/lZvKwxkK7Kx9oPIZGpBD2BSowIfSFlL42ZNHPXE+cuLMbLIYEh0bqAa8p3HZynmULabHl1GCw&#10;p62h+nL8sQqWpjrIpaz2p49qbPNVfI9f3yulpo/x9QVEoBj+xX/unU7z5/D7SzpAbu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Scz0MIAAADbAAAADwAAAAAAAAAAAAAA&#10;AAChAgAAZHJzL2Rvd25yZXYueG1sUEsFBgAAAAAEAAQA+QAAAJADAAAAAA==&#10;">
                  <v:stroke endarrow="block"/>
                </v:line>
                <v:line id="Line 39" o:spid="_x0000_s1068" style="position:absolute;flip:x;visibility:visible;mso-wrap-style:square" from="29337,10287" to="33909,1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0WBcQAAADbAAAADwAAAGRycy9kb3ducmV2LnhtbESPT2vCQBDF70K/wzIFL6FuNFBs6iqt&#10;f6BQPJj20OOQnSah2dmQHTV++64geJvhvd+bN4vV4Fp1oj40ng1MJyko4tLbhisD31+7pzmoIMgW&#10;W89k4EIBVsuH0QJz6898oFMhlYohHHI0UIt0udahrMlhmPiOOGq/vncoce0rbXs8x3DX6lmaPmuH&#10;DccLNXa0rqn8K44u1tjteZNlybvTSfJC2x/5TLUYM34c3l5BCQ1yN9/oDxu5DK6/xAH08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zRYFxAAAANsAAAAPAAAAAAAAAAAA&#10;AAAAAKECAABkcnMvZG93bnJldi54bWxQSwUGAAAAAAQABAD5AAAAkgMAAAAA&#10;">
                  <v:stroke endarrow="block"/>
                </v:line>
                <v:line id="Line 40" o:spid="_x0000_s1069" style="position:absolute;visibility:visible;mso-wrap-style:square" from="23622,13792" to="23628,17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IOP8IAAADbAAAADwAAAGRycy9kb3ducmV2LnhtbERP32vCMBB+F/wfwgl709QxplajiGWw&#10;h02wjj2fza0pay6lyWr23y8Dwbf7+H7eZhdtKwbqfeNYwXyWgSCunG64VvBxfpkuQfiArLF1TAp+&#10;ycNuOx5tMNfuyicaylCLFMI+RwUmhC6X0leGLPqZ64gT9+V6iyHBvpa6x2sKt618zLJnabHh1GCw&#10;o4Oh6rv8sQoWpjjJhSzezsdiaOar+B4/LyulHiZxvwYRKIa7+OZ+1Wn+E/z/kg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YIOP8IAAADbAAAADwAAAAAAAAAAAAAA&#10;AAChAgAAZHJzL2Rvd25yZXYueG1sUEsFBgAAAAAEAAQA+QAAAJADAAAAAA==&#10;">
                  <v:stroke endarrow="block"/>
                </v:line>
                <v:line id="Line 42" o:spid="_x0000_s1070" style="position:absolute;visibility:visible;mso-wrap-style:square" from="6724,13950" to="6731,17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3+98EAAADbAAAADwAAAGRycy9kb3ducmV2LnhtbERPS4vCMBC+C/6HMII3TV1x1WoUVxC6&#10;qAcfeB6asS02k9JErfvrNwsL3ubje8582ZhSPKh2hWUFg34Egji1uuBMwfm06U1AOI+ssbRMCl7k&#10;YLlot+YYa/vkAz2OPhMhhF2MCnLvq1hKl+Zk0PVtRRy4q60N+gDrTOoanyHclPIjij6lwYJDQ44V&#10;rXNKb8e7UbC9+5/x+TLE3eAr+0630wT340SpbqdZzUB4avxb/O9OdJg/gr9fwgFy8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03f73wQAAANsAAAAPAAAAAAAAAAAAAAAA&#10;AKECAABkcnMvZG93bnJldi54bWxQSwUGAAAAAAQABAD5AAAAjwMAAAAA&#10;">
                  <v:stroke dashstyle="dash" endarrow="block"/>
                </v:line>
                <v:shapetype id="_x0000_t202" coordsize="21600,21600" o:spt="202" path="m,l,21600r21600,l21600,xe">
                  <v:stroke joinstyle="miter"/>
                  <v:path gradientshapeok="t" o:connecttype="rect"/>
                </v:shapetype>
                <v:shape id="Text Box 43" o:spid="_x0000_s1071" type="#_x0000_t202" style="position:absolute;left:1638;top:17094;width:10287;height:5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KxOcIA&#10;AADbAAAADwAAAGRycy9kb3ducmV2LnhtbERPTWvCQBC9F/oflin0UnTTKlFTVxFBsTebil6H7JiE&#10;ZmfT3TWm/75bELzN433OfNmbRnTkfG1ZweswAUFcWF1zqeDwtRlMQfiArLGxTAp+ycNy8fgwx0zb&#10;K39Sl4dSxBD2GSqoQmgzKX1RkUE/tC1x5M7WGQwRulJqh9cYbhr5liSpNFhzbKiwpXVFxXd+MQqm&#10;41138h+j/bFIz80svEy67Y9T6vmpX72DCNSHu/jm3uk4P4X/X+IB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0rE5wgAAANsAAAAPAAAAAAAAAAAAAAAAAJgCAABkcnMvZG93&#10;bnJldi54bWxQSwUGAAAAAAQABAD1AAAAhwMAAAAA&#10;">
                  <v:textbox>
                    <w:txbxContent>
                      <w:p w:rsidR="007319F8" w:rsidRPr="0095708D" w:rsidRDefault="007319F8" w:rsidP="00E50F7A">
                        <w:pPr>
                          <w:spacing w:line="276" w:lineRule="auto"/>
                          <w:jc w:val="center"/>
                          <w:rPr>
                            <w:szCs w:val="26"/>
                          </w:rPr>
                        </w:pPr>
                        <w:r w:rsidRPr="0095708D">
                          <w:rPr>
                            <w:szCs w:val="26"/>
                          </w:rPr>
                          <w:t>Hệ thống thu gom rác</w:t>
                        </w:r>
                      </w:p>
                    </w:txbxContent>
                  </v:textbox>
                </v:shape>
                <v:line id="Line 44" o:spid="_x0000_s1072" style="position:absolute;visibility:visible;mso-wrap-style:square" from="44196,10287" to="46577,10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0PFG8IAAADbAAAADwAAAGRycy9kb3ducmV2LnhtbERPTWvCQBC9F/wPywi9NZtUMDZ1FS0I&#10;EevBVHoesmMSzM6G7EbT/vpuodDbPN7nLNejacWNetdYVpBEMQji0uqGKwXnj93TAoTzyBpby6Tg&#10;ixysV5OHJWba3vlEt8JXIoSwy1BB7X2XSenKmgy6yHbEgbvY3qAPsK+k7vEewk0rn+N4Lg02HBpq&#10;7OitpvJaDEbBYfDf6flzhu/JttqXh5ccj2mu1ON03LyC8DT6f/GfO9dhfgq/v4QD5O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0PFG8IAAADbAAAADwAAAAAAAAAAAAAA&#10;AAChAgAAZHJzL2Rvd25yZXYueG1sUEsFBgAAAAAEAAQA+QAAAJADAAAAAA==&#10;">
                  <v:stroke dashstyle="dash" endarrow="block"/>
                </v:line>
                <v:shape id="Text Box 45" o:spid="_x0000_s1073" type="#_x0000_t202" style="position:absolute;left:46863;top:5715;width:7048;height:13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GA0MYA&#10;AADbAAAADwAAAGRycy9kb3ducmV2LnhtbESPT2/CMAzF75P4DpGRdpkgZZuAFQJCSJvYjT/TdrUa&#10;01Y0Tkmy0n37+TBpN1vv+b2fl+veNaqjEGvPBibjDBRx4W3NpYGP0+toDiomZIuNZzLwQxHWq8Hd&#10;EnPrb3yg7phKJSEcczRQpdTmWseiIodx7Fti0c4+OEyyhlLbgDcJd41+zLKpdlizNFTY0rai4nL8&#10;dgbmz7vuK74/7T+L6bl5SQ+z7u0ajLkf9psFqER9+jf/Xe+s4Aus/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GA0MYAAADbAAAADwAAAAAAAAAAAAAAAACYAgAAZHJz&#10;L2Rvd25yZXYueG1sUEsFBgAAAAAEAAQA9QAAAIsDAAAAAA==&#10;">
                  <v:textbox>
                    <w:txbxContent>
                      <w:p w:rsidR="007319F8" w:rsidRPr="0095708D" w:rsidRDefault="007319F8" w:rsidP="00E50F7A">
                        <w:pPr>
                          <w:spacing w:line="276" w:lineRule="auto"/>
                          <w:ind w:hanging="10"/>
                          <w:jc w:val="center"/>
                          <w:rPr>
                            <w:szCs w:val="26"/>
                          </w:rPr>
                        </w:pPr>
                        <w:r w:rsidRPr="0095708D">
                          <w:rPr>
                            <w:szCs w:val="26"/>
                          </w:rPr>
                          <w:t>Hệ thống thu gom rác</w:t>
                        </w:r>
                      </w:p>
                    </w:txbxContent>
                  </v:textbox>
                </v:shape>
                <v:line id="Line 40" o:spid="_x0000_s1074" style="position:absolute;visibility:visible;mso-wrap-style:square" from="6864,5016" to="6870,8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OhocIAAADbAAAADwAAAGRycy9kb3ducmV2LnhtbERPS2sCMRC+F/wPYYTealYP2t0apbgI&#10;HmrBB57HzXSzdDNZNnFN/30jFHqbj+85y3W0rRio941jBdNJBoK4crrhWsH5tH15BeEDssbWMSn4&#10;IQ/r1ehpiYV2dz7QcAy1SCHsC1RgQugKKX1lyKKfuI44cV+utxgS7Gupe7yncNvKWZbNpcWGU4PB&#10;jjaGqu/jzSpYmPIgF7L8OH2WQzPN4z5errlSz+P4/gYiUAz/4j/3Tqf5OTx+SQfI1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4OhocIAAADbAAAADwAAAAAAAAAAAAAA&#10;AAChAgAAZHJzL2Rvd25yZXYueG1sUEsFBgAAAAAEAAQA+QAAAJADAAAAAA==&#10;">
                  <v:stroke endarrow="block"/>
                </v:line>
                <v:line id="Line 40" o:spid="_x0000_s1075" style="position:absolute;visibility:visible;mso-wrap-style:square" from="38868,5308" to="38874,8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CgcAAAADbAAAADwAAAGRycy9kb3ducmV2LnhtbERPy4rCMBTdD/gP4QqzG1NdjGM1ilgE&#10;FzOCD1xfm2tTbG5KE2vm7ycLYZaH816som1ET52vHSsYjzIQxKXTNVcKzqftxxcIH5A1No5JwS95&#10;WC0HbwvMtXvygfpjqEQKYZ+jAhNCm0vpS0MW/ci1xIm7uc5iSLCrpO7wmcJtIydZ9ikt1pwaDLa0&#10;MVTejw+rYGqKg5zK4vu0L/p6PIs/8XKdKfU+jOs5iEAx/Itf7p1WMEnr05f0A+Ty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zVwoHAAAAA2wAAAA8AAAAAAAAAAAAAAAAA&#10;oQIAAGRycy9kb3ducmV2LnhtbFBLBQYAAAAABAAEAPkAAACOAwAAAAA=&#10;">
                  <v:stroke endarrow="block"/>
                </v:line>
                <w10:anchorlock/>
              </v:group>
            </w:pict>
          </mc:Fallback>
        </mc:AlternateContent>
      </w:r>
    </w:p>
    <w:p w14:paraId="267C3BDE" w14:textId="77777777" w:rsidR="00AD5C52" w:rsidRPr="003B0A97" w:rsidRDefault="00784A71" w:rsidP="00A5415A">
      <w:pPr>
        <w:pStyle w:val="HnhDongPong"/>
      </w:pPr>
      <w:bookmarkStart w:id="509" w:name="_Toc205194327"/>
      <w:r w:rsidRPr="003B0A97">
        <w:t>Hình 4.</w:t>
      </w:r>
      <w:r w:rsidR="000F2CC9" w:rsidRPr="003B0A97">
        <w:rPr>
          <w:lang w:val="en-US"/>
        </w:rPr>
        <w:t>7</w:t>
      </w:r>
      <w:r w:rsidRPr="003B0A97">
        <w:t>.  Sơ đồ hệ thống thoát nước mưa chảy tràn</w:t>
      </w:r>
      <w:bookmarkEnd w:id="504"/>
      <w:bookmarkEnd w:id="505"/>
      <w:bookmarkEnd w:id="506"/>
      <w:bookmarkEnd w:id="507"/>
      <w:bookmarkEnd w:id="508"/>
      <w:bookmarkEnd w:id="509"/>
    </w:p>
    <w:p w14:paraId="07116D32" w14:textId="77777777" w:rsidR="00E50F7A" w:rsidRPr="003B0A97" w:rsidRDefault="00E50F7A" w:rsidP="00E50F7A">
      <w:pPr>
        <w:ind w:firstLine="567"/>
        <w:rPr>
          <w:color w:val="000000" w:themeColor="text1"/>
          <w:szCs w:val="26"/>
          <w:lang w:val="nb-NO"/>
        </w:rPr>
      </w:pPr>
      <w:r w:rsidRPr="003B0A97">
        <w:rPr>
          <w:color w:val="000000" w:themeColor="text1"/>
          <w:szCs w:val="26"/>
          <w:lang w:val="nl-NL"/>
        </w:rPr>
        <w:t>Nước mưa sau khi lắng cặn được thoát vào đường cống thoát nước mưa xây dựng dọc các tuyến đường quy hoạch rồi thoát ra</w:t>
      </w:r>
      <w:r w:rsidRPr="003B0A97">
        <w:rPr>
          <w:color w:val="000000" w:themeColor="text1"/>
          <w:szCs w:val="26"/>
          <w:lang w:val="vi-VN"/>
        </w:rPr>
        <w:t xml:space="preserve"> ngoài môi trường</w:t>
      </w:r>
      <w:r w:rsidRPr="003B0A97">
        <w:rPr>
          <w:rFonts w:eastAsia="MS Mincho"/>
          <w:bCs/>
          <w:i/>
          <w:color w:val="000000" w:themeColor="text1"/>
          <w:szCs w:val="26"/>
          <w:lang w:val="de-DE" w:eastAsia="ja-JP"/>
        </w:rPr>
        <w:t>.</w:t>
      </w:r>
    </w:p>
    <w:p w14:paraId="4296DDD2" w14:textId="77777777" w:rsidR="00E50F7A" w:rsidRPr="003B0A97" w:rsidRDefault="00E50F7A" w:rsidP="00E50F7A">
      <w:pPr>
        <w:ind w:firstLine="567"/>
        <w:rPr>
          <w:color w:val="000000" w:themeColor="text1"/>
          <w:szCs w:val="26"/>
          <w:lang w:val="vi-VN" w:eastAsia="ja-JP"/>
        </w:rPr>
      </w:pPr>
      <w:r w:rsidRPr="003B0A97">
        <w:rPr>
          <w:color w:val="000000" w:themeColor="text1"/>
          <w:szCs w:val="26"/>
          <w:lang w:val="vi-VN" w:eastAsia="ja-JP"/>
        </w:rPr>
        <w:t xml:space="preserve">Để hạn chế mức thấp nhất lượng tạp chất bị cuốn trôi theo nước mưa vào môi trường, Dự án đã tiến hành đổ nhựa đường và bê tông hóa toàn bộ đường nội bộ, thường xuyên quét dọn, vệ sinh khu vực </w:t>
      </w:r>
      <w:r w:rsidRPr="003B0A97">
        <w:rPr>
          <w:color w:val="000000" w:themeColor="text1"/>
          <w:szCs w:val="26"/>
          <w:lang w:val="nb-NO" w:eastAsia="ja-JP"/>
        </w:rPr>
        <w:t>dự án</w:t>
      </w:r>
      <w:r w:rsidRPr="003B0A97">
        <w:rPr>
          <w:color w:val="000000" w:themeColor="text1"/>
          <w:szCs w:val="26"/>
          <w:lang w:val="vi-VN" w:eastAsia="ja-JP"/>
        </w:rPr>
        <w:t xml:space="preserve">. Đồng thời, Dự án thường xuyên tổ chức nạo vét hố ga, mương thoát nước để tránh tình trạng ô nhiễm, tắc nghẽn. </w:t>
      </w:r>
    </w:p>
    <w:p w14:paraId="30C8A625" w14:textId="77777777" w:rsidR="00BC37DB" w:rsidRPr="003B0A97" w:rsidRDefault="00BC37DB" w:rsidP="00BC37DB">
      <w:pPr>
        <w:pStyle w:val="Normal0"/>
        <w:ind w:firstLine="567"/>
        <w:rPr>
          <w:b/>
          <w:color w:val="000000" w:themeColor="text1"/>
        </w:rPr>
      </w:pPr>
      <w:r w:rsidRPr="003B0A97">
        <w:rPr>
          <w:b/>
          <w:color w:val="000000" w:themeColor="text1"/>
        </w:rPr>
        <w:t>b. Thống kê khối lượng đường ống thu gom, thoát nước mưa đã xây dựng</w:t>
      </w:r>
    </w:p>
    <w:p w14:paraId="1C9A9FA7" w14:textId="77777777" w:rsidR="00BC37DB" w:rsidRPr="003B0A97" w:rsidRDefault="00AB021B" w:rsidP="00BC37DB">
      <w:pPr>
        <w:pStyle w:val="Normal0"/>
        <w:ind w:firstLine="567"/>
        <w:rPr>
          <w:color w:val="000000" w:themeColor="text1"/>
        </w:rPr>
      </w:pPr>
      <w:r w:rsidRPr="003B0A97">
        <w:rPr>
          <w:color w:val="000000" w:themeColor="text1"/>
        </w:rPr>
        <w:t xml:space="preserve">- </w:t>
      </w:r>
      <w:r w:rsidR="00BC37DB" w:rsidRPr="003B0A97">
        <w:rPr>
          <w:color w:val="000000" w:themeColor="text1"/>
        </w:rPr>
        <w:t>Khối lượng đường ống thu gom và thoát nước mưa củ</w:t>
      </w:r>
      <w:r w:rsidR="005328B6" w:rsidRPr="003B0A97">
        <w:rPr>
          <w:color w:val="000000" w:themeColor="text1"/>
        </w:rPr>
        <w:t>a C</w:t>
      </w:r>
      <w:r w:rsidR="00BC37DB" w:rsidRPr="003B0A97">
        <w:rPr>
          <w:color w:val="000000" w:themeColor="text1"/>
        </w:rPr>
        <w:t xml:space="preserve">CN Minh </w:t>
      </w:r>
      <w:r w:rsidR="005328B6" w:rsidRPr="003B0A97">
        <w:rPr>
          <w:color w:val="000000" w:themeColor="text1"/>
        </w:rPr>
        <w:t>Khai</w:t>
      </w:r>
      <w:r w:rsidR="00BC37DB" w:rsidRPr="003B0A97">
        <w:rPr>
          <w:color w:val="000000" w:themeColor="text1"/>
        </w:rPr>
        <w:t xml:space="preserve"> đã xây dựng hoàn thiện được thống kê trong bảng dưới đây:</w:t>
      </w:r>
    </w:p>
    <w:p w14:paraId="72EB84B5" w14:textId="77777777" w:rsidR="00BC37DB" w:rsidRPr="003B0A97" w:rsidRDefault="00BC37DB" w:rsidP="006E4125">
      <w:pPr>
        <w:pStyle w:val="bngvevolt"/>
        <w:rPr>
          <w:rFonts w:ascii="Times New Roman Bold" w:hAnsi="Times New Roman Bold"/>
          <w:color w:val="000000" w:themeColor="text1"/>
          <w:spacing w:val="-4"/>
        </w:rPr>
      </w:pPr>
      <w:bookmarkStart w:id="510" w:name="_Toc122769783"/>
      <w:bookmarkStart w:id="511" w:name="_Toc138865223"/>
      <w:bookmarkStart w:id="512" w:name="_Toc203115061"/>
      <w:bookmarkStart w:id="513" w:name="_Toc205367128"/>
      <w:r w:rsidRPr="003B0A97">
        <w:rPr>
          <w:rFonts w:ascii="Times New Roman Bold" w:hAnsi="Times New Roman Bold"/>
          <w:color w:val="000000" w:themeColor="text1"/>
          <w:spacing w:val="-4"/>
        </w:rPr>
        <w:t xml:space="preserve">Bảng </w:t>
      </w:r>
      <w:r w:rsidR="006E4125" w:rsidRPr="003B0A97">
        <w:rPr>
          <w:rFonts w:ascii="Times New Roman Bold" w:hAnsi="Times New Roman Bold"/>
          <w:color w:val="000000" w:themeColor="text1"/>
          <w:spacing w:val="-4"/>
        </w:rPr>
        <w:t>4.30</w:t>
      </w:r>
      <w:r w:rsidRPr="003B0A97">
        <w:rPr>
          <w:rFonts w:ascii="Times New Roman Bold" w:hAnsi="Times New Roman Bold"/>
          <w:color w:val="000000" w:themeColor="text1"/>
          <w:spacing w:val="-4"/>
        </w:rPr>
        <w:t xml:space="preserve">: Khối lượng tuyến cống thoát nước mưa đã xây dựng của </w:t>
      </w:r>
      <w:r w:rsidR="002459E9" w:rsidRPr="003B0A97">
        <w:rPr>
          <w:rFonts w:ascii="Times New Roman Bold" w:hAnsi="Times New Roman Bold"/>
          <w:color w:val="000000" w:themeColor="text1"/>
          <w:spacing w:val="-4"/>
        </w:rPr>
        <w:t>C</w:t>
      </w:r>
      <w:r w:rsidRPr="003B0A97">
        <w:rPr>
          <w:rFonts w:ascii="Times New Roman Bold" w:hAnsi="Times New Roman Bold"/>
          <w:color w:val="000000" w:themeColor="text1"/>
          <w:spacing w:val="-4"/>
        </w:rPr>
        <w:t xml:space="preserve">CN </w:t>
      </w:r>
      <w:bookmarkEnd w:id="510"/>
      <w:r w:rsidRPr="003B0A97">
        <w:rPr>
          <w:rFonts w:ascii="Times New Roman Bold" w:hAnsi="Times New Roman Bold"/>
          <w:color w:val="000000" w:themeColor="text1"/>
          <w:spacing w:val="-4"/>
        </w:rPr>
        <w:t xml:space="preserve">Minh </w:t>
      </w:r>
      <w:bookmarkEnd w:id="511"/>
      <w:bookmarkEnd w:id="512"/>
      <w:r w:rsidR="002459E9" w:rsidRPr="003B0A97">
        <w:rPr>
          <w:rFonts w:ascii="Times New Roman Bold" w:hAnsi="Times New Roman Bold"/>
          <w:color w:val="000000" w:themeColor="text1"/>
          <w:spacing w:val="-4"/>
        </w:rPr>
        <w:t>Khai</w:t>
      </w:r>
      <w:bookmarkEnd w:id="513"/>
    </w:p>
    <w:tbl>
      <w:tblPr>
        <w:tblW w:w="8789"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5"/>
        <w:gridCol w:w="4253"/>
      </w:tblGrid>
      <w:tr w:rsidR="003B0A97" w:rsidRPr="003B0A97" w14:paraId="6CCABF10" w14:textId="77777777" w:rsidTr="00F1364B">
        <w:trPr>
          <w:trHeight w:val="459"/>
          <w:tblHeader/>
        </w:trPr>
        <w:tc>
          <w:tcPr>
            <w:tcW w:w="851" w:type="dxa"/>
            <w:shd w:val="clear" w:color="auto" w:fill="auto"/>
          </w:tcPr>
          <w:p w14:paraId="504F190D" w14:textId="77777777" w:rsidR="00BC37DB" w:rsidRPr="003B0A97" w:rsidRDefault="00BC37DB" w:rsidP="00F1364B">
            <w:pPr>
              <w:spacing w:before="60"/>
              <w:jc w:val="center"/>
              <w:rPr>
                <w:b/>
                <w:bCs/>
                <w:color w:val="000000" w:themeColor="text1"/>
                <w:szCs w:val="26"/>
              </w:rPr>
            </w:pPr>
            <w:bookmarkStart w:id="514" w:name="_Hlk166261638"/>
            <w:r w:rsidRPr="003B0A97">
              <w:rPr>
                <w:b/>
                <w:bCs/>
                <w:color w:val="000000" w:themeColor="text1"/>
                <w:szCs w:val="26"/>
              </w:rPr>
              <w:t>TT</w:t>
            </w:r>
          </w:p>
        </w:tc>
        <w:tc>
          <w:tcPr>
            <w:tcW w:w="3685" w:type="dxa"/>
            <w:shd w:val="clear" w:color="auto" w:fill="auto"/>
          </w:tcPr>
          <w:p w14:paraId="0580E6F6" w14:textId="77777777" w:rsidR="00BC37DB" w:rsidRPr="003B0A97" w:rsidRDefault="00BC37DB" w:rsidP="00F1364B">
            <w:pPr>
              <w:spacing w:before="60"/>
              <w:jc w:val="center"/>
              <w:rPr>
                <w:b/>
                <w:bCs/>
                <w:color w:val="000000" w:themeColor="text1"/>
                <w:szCs w:val="26"/>
              </w:rPr>
            </w:pPr>
            <w:r w:rsidRPr="003B0A97">
              <w:rPr>
                <w:b/>
                <w:bCs/>
                <w:color w:val="000000" w:themeColor="text1"/>
                <w:szCs w:val="26"/>
              </w:rPr>
              <w:t>Hạng mục</w:t>
            </w:r>
          </w:p>
        </w:tc>
        <w:tc>
          <w:tcPr>
            <w:tcW w:w="4253" w:type="dxa"/>
          </w:tcPr>
          <w:p w14:paraId="3D2919AC" w14:textId="77777777" w:rsidR="00BC37DB" w:rsidRPr="003B0A97" w:rsidRDefault="00BC37DB" w:rsidP="002459E9">
            <w:pPr>
              <w:spacing w:before="60"/>
              <w:jc w:val="center"/>
              <w:rPr>
                <w:b/>
                <w:bCs/>
                <w:color w:val="000000" w:themeColor="text1"/>
                <w:szCs w:val="26"/>
              </w:rPr>
            </w:pPr>
            <w:r w:rsidRPr="003B0A97">
              <w:rPr>
                <w:b/>
                <w:bCs/>
                <w:color w:val="000000" w:themeColor="text1"/>
                <w:szCs w:val="26"/>
              </w:rPr>
              <w:t xml:space="preserve">Khối lượng đã hoàn thiện </w:t>
            </w:r>
          </w:p>
        </w:tc>
      </w:tr>
      <w:tr w:rsidR="003B0A97" w:rsidRPr="003B0A97" w14:paraId="7A541A6D" w14:textId="77777777" w:rsidTr="00F1364B">
        <w:trPr>
          <w:trHeight w:val="347"/>
        </w:trPr>
        <w:tc>
          <w:tcPr>
            <w:tcW w:w="851" w:type="dxa"/>
            <w:shd w:val="clear" w:color="auto" w:fill="auto"/>
          </w:tcPr>
          <w:p w14:paraId="3910B203" w14:textId="77777777" w:rsidR="00BC37DB" w:rsidRPr="003B0A97" w:rsidRDefault="00BC37DB" w:rsidP="00F1364B">
            <w:pPr>
              <w:spacing w:before="60"/>
              <w:jc w:val="center"/>
              <w:rPr>
                <w:b/>
                <w:color w:val="000000" w:themeColor="text1"/>
                <w:szCs w:val="26"/>
              </w:rPr>
            </w:pPr>
            <w:r w:rsidRPr="003B0A97">
              <w:rPr>
                <w:b/>
                <w:color w:val="000000" w:themeColor="text1"/>
                <w:szCs w:val="26"/>
              </w:rPr>
              <w:t>I</w:t>
            </w:r>
          </w:p>
        </w:tc>
        <w:tc>
          <w:tcPr>
            <w:tcW w:w="3685" w:type="dxa"/>
            <w:shd w:val="clear" w:color="auto" w:fill="auto"/>
          </w:tcPr>
          <w:p w14:paraId="5089F7D4" w14:textId="77777777" w:rsidR="00BC37DB" w:rsidRPr="003B0A97" w:rsidRDefault="00BC37DB" w:rsidP="00F1364B">
            <w:pPr>
              <w:spacing w:before="60"/>
              <w:rPr>
                <w:b/>
                <w:color w:val="000000" w:themeColor="text1"/>
                <w:szCs w:val="26"/>
              </w:rPr>
            </w:pPr>
            <w:r w:rsidRPr="003B0A97">
              <w:rPr>
                <w:b/>
                <w:color w:val="000000" w:themeColor="text1"/>
                <w:szCs w:val="26"/>
              </w:rPr>
              <w:t>Tuyến cống BTCT</w:t>
            </w:r>
          </w:p>
        </w:tc>
        <w:tc>
          <w:tcPr>
            <w:tcW w:w="4253" w:type="dxa"/>
          </w:tcPr>
          <w:p w14:paraId="57F55894" w14:textId="77777777" w:rsidR="00BC37DB" w:rsidRPr="003B0A97" w:rsidRDefault="00B54FDA" w:rsidP="002920DF">
            <w:pPr>
              <w:pStyle w:val="Normal0"/>
              <w:jc w:val="center"/>
              <w:rPr>
                <w:b/>
                <w:color w:val="000000" w:themeColor="text1"/>
              </w:rPr>
            </w:pPr>
            <w:bookmarkStart w:id="515" w:name="_Toc203659952"/>
            <w:r w:rsidRPr="003B0A97">
              <w:rPr>
                <w:b/>
                <w:color w:val="000000" w:themeColor="text1"/>
              </w:rPr>
              <w:t>6.440,73</w:t>
            </w:r>
            <w:bookmarkEnd w:id="515"/>
          </w:p>
        </w:tc>
      </w:tr>
      <w:tr w:rsidR="003B0A97" w:rsidRPr="003B0A97" w14:paraId="588C8757" w14:textId="77777777" w:rsidTr="00F1364B">
        <w:trPr>
          <w:trHeight w:val="347"/>
        </w:trPr>
        <w:tc>
          <w:tcPr>
            <w:tcW w:w="851" w:type="dxa"/>
            <w:shd w:val="clear" w:color="auto" w:fill="auto"/>
          </w:tcPr>
          <w:p w14:paraId="0786C0AF" w14:textId="77777777" w:rsidR="00BC37DB" w:rsidRPr="003B0A97" w:rsidRDefault="00BC37DB" w:rsidP="00F1364B">
            <w:pPr>
              <w:spacing w:before="60"/>
              <w:jc w:val="center"/>
              <w:rPr>
                <w:color w:val="000000" w:themeColor="text1"/>
                <w:szCs w:val="26"/>
              </w:rPr>
            </w:pPr>
            <w:r w:rsidRPr="003B0A97">
              <w:rPr>
                <w:color w:val="000000" w:themeColor="text1"/>
                <w:szCs w:val="26"/>
              </w:rPr>
              <w:t>1</w:t>
            </w:r>
          </w:p>
        </w:tc>
        <w:tc>
          <w:tcPr>
            <w:tcW w:w="3685" w:type="dxa"/>
            <w:shd w:val="clear" w:color="auto" w:fill="auto"/>
          </w:tcPr>
          <w:p w14:paraId="579AC16E" w14:textId="77777777" w:rsidR="00BC37DB" w:rsidRPr="003B0A97" w:rsidRDefault="00BC37DB" w:rsidP="00F1364B">
            <w:pPr>
              <w:spacing w:before="60"/>
              <w:rPr>
                <w:color w:val="000000" w:themeColor="text1"/>
                <w:szCs w:val="26"/>
              </w:rPr>
            </w:pPr>
            <w:r w:rsidRPr="003B0A97">
              <w:rPr>
                <w:color w:val="000000" w:themeColor="text1"/>
                <w:szCs w:val="26"/>
              </w:rPr>
              <w:t>Đường ống D600</w:t>
            </w:r>
          </w:p>
        </w:tc>
        <w:tc>
          <w:tcPr>
            <w:tcW w:w="4253" w:type="dxa"/>
          </w:tcPr>
          <w:p w14:paraId="66FB7A37" w14:textId="77777777" w:rsidR="00BC37DB" w:rsidRPr="003B0A97" w:rsidRDefault="00B54FDA" w:rsidP="00BC37DB">
            <w:pPr>
              <w:spacing w:before="60"/>
              <w:jc w:val="center"/>
              <w:rPr>
                <w:color w:val="000000" w:themeColor="text1"/>
                <w:szCs w:val="26"/>
              </w:rPr>
            </w:pPr>
            <w:r w:rsidRPr="003B0A97">
              <w:rPr>
                <w:color w:val="000000" w:themeColor="text1"/>
                <w:szCs w:val="26"/>
              </w:rPr>
              <w:t>1.877,68</w:t>
            </w:r>
          </w:p>
        </w:tc>
      </w:tr>
      <w:tr w:rsidR="003B0A97" w:rsidRPr="003B0A97" w14:paraId="7055A886" w14:textId="77777777" w:rsidTr="00F1364B">
        <w:trPr>
          <w:trHeight w:val="347"/>
        </w:trPr>
        <w:tc>
          <w:tcPr>
            <w:tcW w:w="851" w:type="dxa"/>
            <w:shd w:val="clear" w:color="auto" w:fill="auto"/>
          </w:tcPr>
          <w:p w14:paraId="2230FC02" w14:textId="77777777" w:rsidR="00BC37DB" w:rsidRPr="003B0A97" w:rsidRDefault="00BC37DB" w:rsidP="00F1364B">
            <w:pPr>
              <w:spacing w:before="60"/>
              <w:jc w:val="center"/>
              <w:rPr>
                <w:color w:val="000000" w:themeColor="text1"/>
                <w:szCs w:val="26"/>
              </w:rPr>
            </w:pPr>
            <w:r w:rsidRPr="003B0A97">
              <w:rPr>
                <w:color w:val="000000" w:themeColor="text1"/>
                <w:szCs w:val="26"/>
              </w:rPr>
              <w:t>2</w:t>
            </w:r>
          </w:p>
        </w:tc>
        <w:tc>
          <w:tcPr>
            <w:tcW w:w="3685" w:type="dxa"/>
            <w:shd w:val="clear" w:color="auto" w:fill="auto"/>
          </w:tcPr>
          <w:p w14:paraId="4C40A5AD" w14:textId="77777777" w:rsidR="00BC37DB" w:rsidRPr="003B0A97" w:rsidRDefault="00BC37DB" w:rsidP="00F1364B">
            <w:pPr>
              <w:spacing w:before="60"/>
              <w:rPr>
                <w:color w:val="000000" w:themeColor="text1"/>
                <w:szCs w:val="26"/>
              </w:rPr>
            </w:pPr>
            <w:r w:rsidRPr="003B0A97">
              <w:rPr>
                <w:color w:val="000000" w:themeColor="text1"/>
                <w:szCs w:val="26"/>
              </w:rPr>
              <w:t>Đường ống D800</w:t>
            </w:r>
          </w:p>
        </w:tc>
        <w:tc>
          <w:tcPr>
            <w:tcW w:w="4253" w:type="dxa"/>
          </w:tcPr>
          <w:p w14:paraId="6720CC97" w14:textId="77777777" w:rsidR="00B54FDA" w:rsidRPr="003B0A97" w:rsidRDefault="00B54FDA" w:rsidP="00B54FDA">
            <w:pPr>
              <w:spacing w:before="60"/>
              <w:jc w:val="center"/>
              <w:rPr>
                <w:color w:val="000000" w:themeColor="text1"/>
                <w:szCs w:val="26"/>
              </w:rPr>
            </w:pPr>
            <w:r w:rsidRPr="003B0A97">
              <w:rPr>
                <w:color w:val="000000" w:themeColor="text1"/>
                <w:szCs w:val="26"/>
              </w:rPr>
              <w:t>1.796,7</w:t>
            </w:r>
          </w:p>
        </w:tc>
      </w:tr>
      <w:tr w:rsidR="003B0A97" w:rsidRPr="003B0A97" w14:paraId="4E9E2DD7" w14:textId="77777777" w:rsidTr="00F1364B">
        <w:trPr>
          <w:trHeight w:val="347"/>
        </w:trPr>
        <w:tc>
          <w:tcPr>
            <w:tcW w:w="851" w:type="dxa"/>
            <w:shd w:val="clear" w:color="auto" w:fill="auto"/>
          </w:tcPr>
          <w:p w14:paraId="212F1D8F" w14:textId="77777777" w:rsidR="00BC37DB" w:rsidRPr="003B0A97" w:rsidRDefault="00BC37DB" w:rsidP="00F1364B">
            <w:pPr>
              <w:spacing w:before="60"/>
              <w:jc w:val="center"/>
              <w:rPr>
                <w:color w:val="000000" w:themeColor="text1"/>
                <w:szCs w:val="26"/>
              </w:rPr>
            </w:pPr>
            <w:r w:rsidRPr="003B0A97">
              <w:rPr>
                <w:color w:val="000000" w:themeColor="text1"/>
                <w:szCs w:val="26"/>
              </w:rPr>
              <w:t>3</w:t>
            </w:r>
          </w:p>
        </w:tc>
        <w:tc>
          <w:tcPr>
            <w:tcW w:w="3685" w:type="dxa"/>
            <w:shd w:val="clear" w:color="auto" w:fill="auto"/>
          </w:tcPr>
          <w:p w14:paraId="278DBA9C" w14:textId="77777777" w:rsidR="00BC37DB" w:rsidRPr="003B0A97" w:rsidRDefault="00BC37DB" w:rsidP="00F1364B">
            <w:pPr>
              <w:spacing w:before="60"/>
              <w:rPr>
                <w:color w:val="000000" w:themeColor="text1"/>
                <w:szCs w:val="26"/>
              </w:rPr>
            </w:pPr>
            <w:r w:rsidRPr="003B0A97">
              <w:rPr>
                <w:color w:val="000000" w:themeColor="text1"/>
                <w:szCs w:val="26"/>
              </w:rPr>
              <w:t>Đường ống D1000</w:t>
            </w:r>
          </w:p>
        </w:tc>
        <w:tc>
          <w:tcPr>
            <w:tcW w:w="4253" w:type="dxa"/>
          </w:tcPr>
          <w:p w14:paraId="033CCD57" w14:textId="77777777" w:rsidR="00BC37DB" w:rsidRPr="003B0A97" w:rsidRDefault="00B54FDA" w:rsidP="00BC37DB">
            <w:pPr>
              <w:spacing w:before="60"/>
              <w:jc w:val="center"/>
              <w:rPr>
                <w:color w:val="000000" w:themeColor="text1"/>
                <w:szCs w:val="26"/>
              </w:rPr>
            </w:pPr>
            <w:r w:rsidRPr="003B0A97">
              <w:rPr>
                <w:color w:val="000000" w:themeColor="text1"/>
                <w:szCs w:val="26"/>
              </w:rPr>
              <w:t>1.344,6</w:t>
            </w:r>
          </w:p>
        </w:tc>
      </w:tr>
      <w:tr w:rsidR="003B0A97" w:rsidRPr="003B0A97" w14:paraId="21B55AB0" w14:textId="77777777" w:rsidTr="00F1364B">
        <w:trPr>
          <w:trHeight w:val="347"/>
        </w:trPr>
        <w:tc>
          <w:tcPr>
            <w:tcW w:w="851" w:type="dxa"/>
            <w:shd w:val="clear" w:color="auto" w:fill="auto"/>
          </w:tcPr>
          <w:p w14:paraId="25516388" w14:textId="77777777" w:rsidR="00BC37DB" w:rsidRPr="003B0A97" w:rsidRDefault="00BC37DB" w:rsidP="00F1364B">
            <w:pPr>
              <w:spacing w:before="60"/>
              <w:jc w:val="center"/>
              <w:rPr>
                <w:color w:val="000000" w:themeColor="text1"/>
                <w:szCs w:val="26"/>
              </w:rPr>
            </w:pPr>
            <w:r w:rsidRPr="003B0A97">
              <w:rPr>
                <w:color w:val="000000" w:themeColor="text1"/>
                <w:szCs w:val="26"/>
              </w:rPr>
              <w:t>4</w:t>
            </w:r>
          </w:p>
        </w:tc>
        <w:tc>
          <w:tcPr>
            <w:tcW w:w="3685" w:type="dxa"/>
            <w:shd w:val="clear" w:color="auto" w:fill="auto"/>
          </w:tcPr>
          <w:p w14:paraId="3E641B64" w14:textId="77777777" w:rsidR="00BC37DB" w:rsidRPr="003B0A97" w:rsidRDefault="00BC37DB" w:rsidP="00F1364B">
            <w:pPr>
              <w:spacing w:before="60"/>
              <w:rPr>
                <w:color w:val="000000" w:themeColor="text1"/>
                <w:szCs w:val="26"/>
              </w:rPr>
            </w:pPr>
            <w:r w:rsidRPr="003B0A97">
              <w:rPr>
                <w:color w:val="000000" w:themeColor="text1"/>
                <w:szCs w:val="26"/>
              </w:rPr>
              <w:t>Đường ố</w:t>
            </w:r>
            <w:r w:rsidR="002459E9" w:rsidRPr="003B0A97">
              <w:rPr>
                <w:color w:val="000000" w:themeColor="text1"/>
                <w:szCs w:val="26"/>
              </w:rPr>
              <w:t>ng D12</w:t>
            </w:r>
            <w:r w:rsidRPr="003B0A97">
              <w:rPr>
                <w:color w:val="000000" w:themeColor="text1"/>
                <w:szCs w:val="26"/>
              </w:rPr>
              <w:t>00</w:t>
            </w:r>
          </w:p>
        </w:tc>
        <w:tc>
          <w:tcPr>
            <w:tcW w:w="4253" w:type="dxa"/>
          </w:tcPr>
          <w:p w14:paraId="217BB401" w14:textId="77777777" w:rsidR="00BC37DB" w:rsidRPr="003B0A97" w:rsidRDefault="00B54FDA" w:rsidP="00BC37DB">
            <w:pPr>
              <w:spacing w:before="60"/>
              <w:jc w:val="center"/>
              <w:rPr>
                <w:color w:val="000000" w:themeColor="text1"/>
                <w:szCs w:val="26"/>
              </w:rPr>
            </w:pPr>
            <w:r w:rsidRPr="003B0A97">
              <w:rPr>
                <w:color w:val="000000" w:themeColor="text1"/>
                <w:szCs w:val="26"/>
              </w:rPr>
              <w:t>174,6</w:t>
            </w:r>
          </w:p>
        </w:tc>
      </w:tr>
      <w:tr w:rsidR="003B0A97" w:rsidRPr="003B0A97" w14:paraId="5771314A" w14:textId="77777777" w:rsidTr="00C07B88">
        <w:trPr>
          <w:trHeight w:val="347"/>
        </w:trPr>
        <w:tc>
          <w:tcPr>
            <w:tcW w:w="851" w:type="dxa"/>
            <w:shd w:val="clear" w:color="auto" w:fill="auto"/>
          </w:tcPr>
          <w:p w14:paraId="4564E0FD" w14:textId="77777777" w:rsidR="00B54FDA" w:rsidRPr="003B0A97" w:rsidRDefault="00B54FDA" w:rsidP="00B54FDA">
            <w:pPr>
              <w:spacing w:before="60"/>
              <w:jc w:val="center"/>
              <w:rPr>
                <w:color w:val="000000" w:themeColor="text1"/>
                <w:szCs w:val="26"/>
              </w:rPr>
            </w:pPr>
            <w:r w:rsidRPr="003B0A97">
              <w:rPr>
                <w:color w:val="000000" w:themeColor="text1"/>
                <w:szCs w:val="26"/>
              </w:rPr>
              <w:t>5</w:t>
            </w:r>
          </w:p>
        </w:tc>
        <w:tc>
          <w:tcPr>
            <w:tcW w:w="3685" w:type="dxa"/>
            <w:shd w:val="clear" w:color="auto" w:fill="auto"/>
            <w:vAlign w:val="bottom"/>
          </w:tcPr>
          <w:p w14:paraId="4A181596" w14:textId="77777777" w:rsidR="00B54FDA" w:rsidRPr="003B0A97" w:rsidRDefault="00B54FDA" w:rsidP="00B54FDA">
            <w:pPr>
              <w:spacing w:before="60"/>
              <w:rPr>
                <w:color w:val="000000" w:themeColor="text1"/>
                <w:szCs w:val="26"/>
              </w:rPr>
            </w:pPr>
            <w:r w:rsidRPr="003B0A97">
              <w:rPr>
                <w:color w:val="000000" w:themeColor="text1"/>
                <w:szCs w:val="26"/>
              </w:rPr>
              <w:t xml:space="preserve">Cống BTCT BxH1.5x1.5m </w:t>
            </w:r>
          </w:p>
        </w:tc>
        <w:tc>
          <w:tcPr>
            <w:tcW w:w="4253" w:type="dxa"/>
            <w:vAlign w:val="bottom"/>
          </w:tcPr>
          <w:p w14:paraId="190106DE" w14:textId="77777777" w:rsidR="00B54FDA" w:rsidRPr="003B0A97" w:rsidRDefault="00B54FDA" w:rsidP="00B54FDA">
            <w:pPr>
              <w:spacing w:before="60"/>
              <w:jc w:val="center"/>
              <w:rPr>
                <w:color w:val="000000" w:themeColor="text1"/>
                <w:szCs w:val="26"/>
              </w:rPr>
            </w:pPr>
            <w:r w:rsidRPr="003B0A97">
              <w:rPr>
                <w:color w:val="000000" w:themeColor="text1"/>
                <w:szCs w:val="26"/>
              </w:rPr>
              <w:t>259,7</w:t>
            </w:r>
          </w:p>
        </w:tc>
      </w:tr>
      <w:tr w:rsidR="003B0A97" w:rsidRPr="003B0A97" w14:paraId="39A8A8CE" w14:textId="77777777" w:rsidTr="00C07B88">
        <w:trPr>
          <w:trHeight w:val="347"/>
        </w:trPr>
        <w:tc>
          <w:tcPr>
            <w:tcW w:w="851" w:type="dxa"/>
            <w:shd w:val="clear" w:color="auto" w:fill="auto"/>
          </w:tcPr>
          <w:p w14:paraId="2C7CB807" w14:textId="77777777" w:rsidR="00B54FDA" w:rsidRPr="003B0A97" w:rsidRDefault="00B54FDA" w:rsidP="00B54FDA">
            <w:pPr>
              <w:spacing w:before="60"/>
              <w:jc w:val="center"/>
              <w:rPr>
                <w:color w:val="000000" w:themeColor="text1"/>
                <w:szCs w:val="26"/>
              </w:rPr>
            </w:pPr>
            <w:r w:rsidRPr="003B0A97">
              <w:rPr>
                <w:color w:val="000000" w:themeColor="text1"/>
                <w:szCs w:val="26"/>
              </w:rPr>
              <w:t>6</w:t>
            </w:r>
          </w:p>
        </w:tc>
        <w:tc>
          <w:tcPr>
            <w:tcW w:w="3685" w:type="dxa"/>
            <w:shd w:val="clear" w:color="auto" w:fill="auto"/>
            <w:vAlign w:val="bottom"/>
          </w:tcPr>
          <w:p w14:paraId="47ACBDB5" w14:textId="77777777" w:rsidR="00B54FDA" w:rsidRPr="003B0A97" w:rsidRDefault="00B54FDA" w:rsidP="00B54FDA">
            <w:pPr>
              <w:spacing w:before="60"/>
              <w:rPr>
                <w:color w:val="000000" w:themeColor="text1"/>
                <w:szCs w:val="26"/>
              </w:rPr>
            </w:pPr>
            <w:r w:rsidRPr="003B0A97">
              <w:rPr>
                <w:color w:val="000000" w:themeColor="text1"/>
                <w:szCs w:val="26"/>
              </w:rPr>
              <w:t xml:space="preserve">Cống BTCT BXH=2x2m </w:t>
            </w:r>
          </w:p>
        </w:tc>
        <w:tc>
          <w:tcPr>
            <w:tcW w:w="4253" w:type="dxa"/>
            <w:vAlign w:val="bottom"/>
          </w:tcPr>
          <w:p w14:paraId="48F6A870" w14:textId="77777777" w:rsidR="00B54FDA" w:rsidRPr="003B0A97" w:rsidRDefault="00B54FDA" w:rsidP="00B54FDA">
            <w:pPr>
              <w:spacing w:before="60"/>
              <w:jc w:val="center"/>
              <w:rPr>
                <w:color w:val="000000" w:themeColor="text1"/>
                <w:szCs w:val="26"/>
              </w:rPr>
            </w:pPr>
            <w:r w:rsidRPr="003B0A97">
              <w:rPr>
                <w:color w:val="000000" w:themeColor="text1"/>
                <w:szCs w:val="26"/>
              </w:rPr>
              <w:t>987,45</w:t>
            </w:r>
          </w:p>
        </w:tc>
      </w:tr>
      <w:tr w:rsidR="003B0A97" w:rsidRPr="003B0A97" w14:paraId="33907E6D" w14:textId="77777777" w:rsidTr="00F1364B">
        <w:trPr>
          <w:trHeight w:val="347"/>
        </w:trPr>
        <w:tc>
          <w:tcPr>
            <w:tcW w:w="851" w:type="dxa"/>
            <w:shd w:val="clear" w:color="auto" w:fill="auto"/>
          </w:tcPr>
          <w:p w14:paraId="1660B1B1" w14:textId="77777777" w:rsidR="00BC37DB" w:rsidRPr="003B0A97" w:rsidRDefault="00BC37DB" w:rsidP="00F1364B">
            <w:pPr>
              <w:spacing w:before="60"/>
              <w:jc w:val="center"/>
              <w:rPr>
                <w:b/>
                <w:color w:val="000000" w:themeColor="text1"/>
                <w:szCs w:val="26"/>
              </w:rPr>
            </w:pPr>
            <w:r w:rsidRPr="003B0A97">
              <w:rPr>
                <w:b/>
                <w:color w:val="000000" w:themeColor="text1"/>
                <w:szCs w:val="26"/>
              </w:rPr>
              <w:t>II</w:t>
            </w:r>
          </w:p>
        </w:tc>
        <w:tc>
          <w:tcPr>
            <w:tcW w:w="3685" w:type="dxa"/>
            <w:shd w:val="clear" w:color="auto" w:fill="auto"/>
          </w:tcPr>
          <w:p w14:paraId="168D9863" w14:textId="77777777" w:rsidR="00BC37DB" w:rsidRPr="003B0A97" w:rsidRDefault="00BC37DB" w:rsidP="00F1364B">
            <w:pPr>
              <w:spacing w:before="60"/>
              <w:rPr>
                <w:b/>
                <w:color w:val="000000" w:themeColor="text1"/>
                <w:szCs w:val="26"/>
              </w:rPr>
            </w:pPr>
            <w:r w:rsidRPr="003B0A97">
              <w:rPr>
                <w:b/>
                <w:color w:val="000000" w:themeColor="text1"/>
                <w:szCs w:val="26"/>
              </w:rPr>
              <w:t>Hố ga thu gom</w:t>
            </w:r>
          </w:p>
        </w:tc>
        <w:tc>
          <w:tcPr>
            <w:tcW w:w="4253" w:type="dxa"/>
          </w:tcPr>
          <w:p w14:paraId="511BD393" w14:textId="77777777" w:rsidR="00BC37DB" w:rsidRPr="003B0A97" w:rsidRDefault="00B54FDA" w:rsidP="00BC37DB">
            <w:pPr>
              <w:spacing w:before="60"/>
              <w:jc w:val="center"/>
              <w:rPr>
                <w:b/>
                <w:color w:val="000000" w:themeColor="text1"/>
                <w:szCs w:val="26"/>
              </w:rPr>
            </w:pPr>
            <w:r w:rsidRPr="003B0A97">
              <w:rPr>
                <w:b/>
                <w:color w:val="000000" w:themeColor="text1"/>
                <w:szCs w:val="26"/>
              </w:rPr>
              <w:t>397</w:t>
            </w:r>
            <w:r w:rsidR="00BC37DB" w:rsidRPr="003B0A97">
              <w:rPr>
                <w:b/>
                <w:color w:val="000000" w:themeColor="text1"/>
                <w:szCs w:val="26"/>
              </w:rPr>
              <w:t xml:space="preserve"> (chiếc)</w:t>
            </w:r>
          </w:p>
        </w:tc>
      </w:tr>
    </w:tbl>
    <w:bookmarkEnd w:id="514"/>
    <w:p w14:paraId="494EF523" w14:textId="77777777" w:rsidR="00AB021B" w:rsidRPr="003B0A97" w:rsidRDefault="00AB021B" w:rsidP="00C622DA">
      <w:pPr>
        <w:pStyle w:val="Normal0"/>
        <w:rPr>
          <w:color w:val="000000" w:themeColor="text1"/>
          <w:lang w:eastAsia="vi-VN"/>
        </w:rPr>
      </w:pPr>
      <w:r w:rsidRPr="003B0A97">
        <w:rPr>
          <w:color w:val="000000" w:themeColor="text1"/>
          <w:lang w:eastAsia="vi-VN"/>
        </w:rPr>
        <w:tab/>
        <w:t>- Công ty sẽ tiếp tục xây dựng các hạng mục thu gom thoát nước mưa theo như quy hoạch đã được phê duyệt.</w:t>
      </w:r>
    </w:p>
    <w:p w14:paraId="751F1BE0" w14:textId="77777777" w:rsidR="00AD5C52" w:rsidRPr="003B0A97" w:rsidRDefault="00AD5C52" w:rsidP="00C622DA">
      <w:pPr>
        <w:pStyle w:val="Normal0"/>
        <w:rPr>
          <w:color w:val="000000" w:themeColor="text1"/>
          <w:lang w:val="vi-VN" w:eastAsia="vi-VN"/>
        </w:rPr>
      </w:pPr>
      <w:r w:rsidRPr="003B0A97">
        <w:rPr>
          <w:color w:val="000000" w:themeColor="text1"/>
          <w:lang w:val="vi-VN" w:eastAsia="vi-VN"/>
        </w:rPr>
        <w:t>4.2.2.2. Các công trình, biện pháp xử lý khí thải</w:t>
      </w:r>
    </w:p>
    <w:p w14:paraId="457D4A40" w14:textId="77777777" w:rsidR="003E54E4" w:rsidRPr="003B0A97" w:rsidRDefault="003E54E4" w:rsidP="003E54E4">
      <w:pPr>
        <w:pStyle w:val="Normal0"/>
        <w:ind w:firstLine="709"/>
        <w:rPr>
          <w:color w:val="000000" w:themeColor="text1"/>
        </w:rPr>
      </w:pPr>
      <w:r w:rsidRPr="003B0A97">
        <w:rPr>
          <w:color w:val="000000" w:themeColor="text1"/>
        </w:rPr>
        <w:t>Đặc thù của dự án đầu tư xây dựng và kinh doanh hạ tầng CCN sẽ không phát sinh khí thải do hoạt động của dự án. Tuy nhiên, vẫn phát sinh bụi do một số tác nhân và Công ty áp dụng các biện pháp giảm thiểu như sau:</w:t>
      </w:r>
    </w:p>
    <w:p w14:paraId="7296460C" w14:textId="77777777" w:rsidR="003E54E4" w:rsidRPr="003B0A97" w:rsidRDefault="003E54E4" w:rsidP="006E4125">
      <w:pPr>
        <w:pStyle w:val="bngvevolt"/>
        <w:rPr>
          <w:color w:val="000000" w:themeColor="text1"/>
        </w:rPr>
      </w:pPr>
      <w:bookmarkStart w:id="516" w:name="_Toc136790752"/>
      <w:bookmarkStart w:id="517" w:name="_Toc203115068"/>
      <w:bookmarkStart w:id="518" w:name="_Toc205367129"/>
      <w:r w:rsidRPr="003B0A97">
        <w:rPr>
          <w:color w:val="000000" w:themeColor="text1"/>
        </w:rPr>
        <w:t xml:space="preserve">Bảng </w:t>
      </w:r>
      <w:r w:rsidR="006E4125" w:rsidRPr="003B0A97">
        <w:rPr>
          <w:color w:val="000000" w:themeColor="text1"/>
        </w:rPr>
        <w:t>4.31</w:t>
      </w:r>
      <w:r w:rsidRPr="003B0A97">
        <w:rPr>
          <w:color w:val="000000" w:themeColor="text1"/>
        </w:rPr>
        <w:t>: Nguồn phát sinh bụi trong giai đoạn hoạt động của dự án và biện pháp giảm thiểu</w:t>
      </w:r>
      <w:bookmarkEnd w:id="516"/>
      <w:bookmarkEnd w:id="517"/>
      <w:bookmarkEnd w:id="518"/>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8"/>
        <w:gridCol w:w="2750"/>
        <w:gridCol w:w="5926"/>
      </w:tblGrid>
      <w:tr w:rsidR="003B0A97" w:rsidRPr="003B0A97" w14:paraId="3D8A0345" w14:textId="77777777" w:rsidTr="00F1364B">
        <w:trPr>
          <w:tblHeader/>
        </w:trPr>
        <w:tc>
          <w:tcPr>
            <w:tcW w:w="788" w:type="dxa"/>
            <w:shd w:val="clear" w:color="auto" w:fill="auto"/>
          </w:tcPr>
          <w:p w14:paraId="0A0A4189" w14:textId="77777777" w:rsidR="003E54E4" w:rsidRPr="003B0A97" w:rsidRDefault="003E54E4" w:rsidP="00F1364B">
            <w:pPr>
              <w:jc w:val="center"/>
              <w:rPr>
                <w:b/>
                <w:color w:val="000000" w:themeColor="text1"/>
                <w:szCs w:val="26"/>
              </w:rPr>
            </w:pPr>
            <w:r w:rsidRPr="003B0A97">
              <w:rPr>
                <w:b/>
                <w:color w:val="000000" w:themeColor="text1"/>
                <w:szCs w:val="26"/>
              </w:rPr>
              <w:t>TT</w:t>
            </w:r>
          </w:p>
        </w:tc>
        <w:tc>
          <w:tcPr>
            <w:tcW w:w="2750" w:type="dxa"/>
            <w:shd w:val="clear" w:color="auto" w:fill="auto"/>
          </w:tcPr>
          <w:p w14:paraId="4680CBF5" w14:textId="77777777" w:rsidR="003E54E4" w:rsidRPr="003B0A97" w:rsidRDefault="003E54E4" w:rsidP="00F1364B">
            <w:pPr>
              <w:jc w:val="center"/>
              <w:rPr>
                <w:b/>
                <w:color w:val="000000" w:themeColor="text1"/>
                <w:szCs w:val="26"/>
              </w:rPr>
            </w:pPr>
            <w:r w:rsidRPr="003B0A97">
              <w:rPr>
                <w:b/>
                <w:color w:val="000000" w:themeColor="text1"/>
                <w:szCs w:val="26"/>
              </w:rPr>
              <w:t>Nguồn gây tác động</w:t>
            </w:r>
          </w:p>
        </w:tc>
        <w:tc>
          <w:tcPr>
            <w:tcW w:w="5926" w:type="dxa"/>
            <w:shd w:val="clear" w:color="auto" w:fill="auto"/>
          </w:tcPr>
          <w:p w14:paraId="561D4FC4" w14:textId="77777777" w:rsidR="003E54E4" w:rsidRPr="003B0A97" w:rsidRDefault="003E54E4" w:rsidP="00F1364B">
            <w:pPr>
              <w:jc w:val="center"/>
              <w:rPr>
                <w:b/>
                <w:color w:val="000000" w:themeColor="text1"/>
                <w:szCs w:val="26"/>
              </w:rPr>
            </w:pPr>
            <w:r w:rsidRPr="003B0A97">
              <w:rPr>
                <w:b/>
                <w:color w:val="000000" w:themeColor="text1"/>
                <w:szCs w:val="26"/>
              </w:rPr>
              <w:t>Biện pháp giảm thiểu</w:t>
            </w:r>
          </w:p>
        </w:tc>
      </w:tr>
      <w:tr w:rsidR="003B0A97" w:rsidRPr="003B0A97" w14:paraId="3238057B" w14:textId="77777777" w:rsidTr="00F1364B">
        <w:tc>
          <w:tcPr>
            <w:tcW w:w="788" w:type="dxa"/>
            <w:shd w:val="clear" w:color="auto" w:fill="auto"/>
          </w:tcPr>
          <w:p w14:paraId="72AC4B93" w14:textId="77777777" w:rsidR="003E54E4" w:rsidRPr="003B0A97" w:rsidRDefault="003E54E4" w:rsidP="00F1364B">
            <w:pPr>
              <w:jc w:val="center"/>
              <w:rPr>
                <w:color w:val="000000" w:themeColor="text1"/>
                <w:szCs w:val="26"/>
              </w:rPr>
            </w:pPr>
            <w:r w:rsidRPr="003B0A97">
              <w:rPr>
                <w:color w:val="000000" w:themeColor="text1"/>
                <w:szCs w:val="26"/>
              </w:rPr>
              <w:t>1</w:t>
            </w:r>
          </w:p>
        </w:tc>
        <w:tc>
          <w:tcPr>
            <w:tcW w:w="2750" w:type="dxa"/>
            <w:shd w:val="clear" w:color="auto" w:fill="auto"/>
          </w:tcPr>
          <w:p w14:paraId="56DC3A9D" w14:textId="77777777" w:rsidR="003E54E4" w:rsidRPr="003B0A97" w:rsidRDefault="003E54E4" w:rsidP="00F1364B">
            <w:pPr>
              <w:rPr>
                <w:color w:val="000000" w:themeColor="text1"/>
                <w:szCs w:val="26"/>
              </w:rPr>
            </w:pPr>
            <w:r w:rsidRPr="003B0A97">
              <w:rPr>
                <w:color w:val="000000" w:themeColor="text1"/>
                <w:szCs w:val="26"/>
              </w:rPr>
              <w:t>Bụi và khí của từ hoạt động của các nhà máy thành viên trong CCN</w:t>
            </w:r>
          </w:p>
        </w:tc>
        <w:tc>
          <w:tcPr>
            <w:tcW w:w="5926" w:type="dxa"/>
            <w:shd w:val="clear" w:color="auto" w:fill="auto"/>
          </w:tcPr>
          <w:p w14:paraId="59C18EBF" w14:textId="77777777" w:rsidR="003E54E4" w:rsidRPr="003B0A97" w:rsidRDefault="003E54E4" w:rsidP="00F1364B">
            <w:pPr>
              <w:rPr>
                <w:color w:val="000000" w:themeColor="text1"/>
                <w:szCs w:val="26"/>
              </w:rPr>
            </w:pPr>
            <w:r w:rsidRPr="003B0A97">
              <w:rPr>
                <w:color w:val="000000" w:themeColor="text1"/>
                <w:szCs w:val="26"/>
              </w:rPr>
              <w:t>- Thực hiện phân khu chức năng hợp lý dựa vào tính chất đặc trưng của từng nhà máy và hướng gió thịnh hành hàng năm trong khu vực.</w:t>
            </w:r>
          </w:p>
          <w:p w14:paraId="718E1CEF" w14:textId="77777777" w:rsidR="003E54E4" w:rsidRPr="003B0A97" w:rsidRDefault="003E54E4" w:rsidP="00F1364B">
            <w:pPr>
              <w:rPr>
                <w:color w:val="000000" w:themeColor="text1"/>
                <w:szCs w:val="26"/>
              </w:rPr>
            </w:pPr>
            <w:r w:rsidRPr="003B0A97">
              <w:rPr>
                <w:color w:val="000000" w:themeColor="text1"/>
                <w:szCs w:val="26"/>
              </w:rPr>
              <w:t>- Trồng cây xanh cách ly giữa nhà máy với nhà máy, giữa CCN với khu vực dân cư xung quanh, đảm bảo khoảng cách tối thiểu theo quy định.</w:t>
            </w:r>
          </w:p>
          <w:p w14:paraId="73F8FE13" w14:textId="77777777" w:rsidR="003E54E4" w:rsidRPr="003B0A97" w:rsidRDefault="003E54E4" w:rsidP="00F1364B">
            <w:pPr>
              <w:rPr>
                <w:color w:val="000000" w:themeColor="text1"/>
                <w:szCs w:val="26"/>
              </w:rPr>
            </w:pPr>
            <w:r w:rsidRPr="003B0A97">
              <w:rPr>
                <w:color w:val="000000" w:themeColor="text1"/>
                <w:szCs w:val="26"/>
              </w:rPr>
              <w:t>- Các tuyến đường nội bộ trong nhà máy được bê tông hóa hoặc dải nhựa đường để tránh phát sinh bụi do hoạt động của các phương tiện vận chuyển.</w:t>
            </w:r>
          </w:p>
        </w:tc>
      </w:tr>
      <w:tr w:rsidR="003B0A97" w:rsidRPr="003B0A97" w14:paraId="5EC7CC12" w14:textId="77777777" w:rsidTr="00F1364B">
        <w:tc>
          <w:tcPr>
            <w:tcW w:w="788" w:type="dxa"/>
            <w:shd w:val="clear" w:color="auto" w:fill="auto"/>
          </w:tcPr>
          <w:p w14:paraId="2A370CC9" w14:textId="77777777" w:rsidR="003E54E4" w:rsidRPr="003B0A97" w:rsidRDefault="003E54E4" w:rsidP="00F1364B">
            <w:pPr>
              <w:jc w:val="center"/>
              <w:rPr>
                <w:color w:val="000000" w:themeColor="text1"/>
                <w:szCs w:val="26"/>
              </w:rPr>
            </w:pPr>
            <w:r w:rsidRPr="003B0A97">
              <w:rPr>
                <w:color w:val="000000" w:themeColor="text1"/>
                <w:szCs w:val="26"/>
              </w:rPr>
              <w:t>2</w:t>
            </w:r>
          </w:p>
        </w:tc>
        <w:tc>
          <w:tcPr>
            <w:tcW w:w="2750" w:type="dxa"/>
            <w:shd w:val="clear" w:color="auto" w:fill="auto"/>
          </w:tcPr>
          <w:p w14:paraId="1CF25157" w14:textId="77777777" w:rsidR="003E54E4" w:rsidRPr="003B0A97" w:rsidRDefault="003E54E4" w:rsidP="00F1364B">
            <w:pPr>
              <w:rPr>
                <w:color w:val="000000" w:themeColor="text1"/>
                <w:szCs w:val="26"/>
              </w:rPr>
            </w:pPr>
            <w:r w:rsidRPr="003B0A97">
              <w:rPr>
                <w:color w:val="000000" w:themeColor="text1"/>
                <w:szCs w:val="26"/>
              </w:rPr>
              <w:t>Bụi do hoạt động của các phương tiện giao thông ra vào CCN</w:t>
            </w:r>
          </w:p>
        </w:tc>
        <w:tc>
          <w:tcPr>
            <w:tcW w:w="5926" w:type="dxa"/>
            <w:shd w:val="clear" w:color="auto" w:fill="auto"/>
          </w:tcPr>
          <w:p w14:paraId="172733AD" w14:textId="77777777" w:rsidR="003E54E4" w:rsidRPr="003B0A97" w:rsidRDefault="003E54E4" w:rsidP="00F1364B">
            <w:pPr>
              <w:rPr>
                <w:color w:val="000000" w:themeColor="text1"/>
                <w:szCs w:val="26"/>
              </w:rPr>
            </w:pPr>
            <w:r w:rsidRPr="003B0A97">
              <w:rPr>
                <w:color w:val="000000" w:themeColor="text1"/>
                <w:szCs w:val="26"/>
              </w:rPr>
              <w:t>- Bê tông hóa các tuyến đường nội bộ trong CCN.</w:t>
            </w:r>
          </w:p>
          <w:p w14:paraId="55F628BF" w14:textId="77777777" w:rsidR="003E54E4" w:rsidRPr="003B0A97" w:rsidRDefault="003E54E4" w:rsidP="00F1364B">
            <w:pPr>
              <w:rPr>
                <w:color w:val="000000" w:themeColor="text1"/>
                <w:szCs w:val="26"/>
              </w:rPr>
            </w:pPr>
            <w:r w:rsidRPr="003B0A97">
              <w:rPr>
                <w:color w:val="000000" w:themeColor="text1"/>
                <w:szCs w:val="26"/>
              </w:rPr>
              <w:t>- Thường xuyên vệ sinh (quét dọn) và tưới nước trên các tuyến đường trong khu vực dự án.</w:t>
            </w:r>
          </w:p>
          <w:p w14:paraId="5F860A5E" w14:textId="77777777" w:rsidR="003E54E4" w:rsidRPr="003B0A97" w:rsidRDefault="003E54E4" w:rsidP="00F1364B">
            <w:pPr>
              <w:rPr>
                <w:color w:val="000000" w:themeColor="text1"/>
                <w:szCs w:val="26"/>
              </w:rPr>
            </w:pPr>
            <w:r w:rsidRPr="003B0A97">
              <w:rPr>
                <w:color w:val="000000" w:themeColor="text1"/>
                <w:szCs w:val="26"/>
              </w:rPr>
              <w:t>- Trồng cây xanh cách ly, đảm bảo diện tích tối thiểu cây xanh+ mặt nước trong CCN là 10,1%.</w:t>
            </w:r>
          </w:p>
          <w:p w14:paraId="34488FF7" w14:textId="77777777" w:rsidR="003E54E4" w:rsidRPr="003B0A97" w:rsidRDefault="003E54E4" w:rsidP="00F1364B">
            <w:pPr>
              <w:rPr>
                <w:color w:val="000000" w:themeColor="text1"/>
                <w:szCs w:val="26"/>
              </w:rPr>
            </w:pPr>
            <w:r w:rsidRPr="003B0A97">
              <w:rPr>
                <w:color w:val="000000" w:themeColor="text1"/>
                <w:szCs w:val="26"/>
              </w:rPr>
              <w:t>- Quy định, đặt biển báo tốc độ di chuyển của các phương tiện giao thông trong CCN.</w:t>
            </w:r>
          </w:p>
        </w:tc>
      </w:tr>
      <w:tr w:rsidR="003B0A97" w:rsidRPr="003B0A97" w14:paraId="5D04CFFF" w14:textId="77777777" w:rsidTr="00F1364B">
        <w:tc>
          <w:tcPr>
            <w:tcW w:w="788" w:type="dxa"/>
            <w:shd w:val="clear" w:color="auto" w:fill="auto"/>
          </w:tcPr>
          <w:p w14:paraId="31ECCA79" w14:textId="77777777" w:rsidR="003E54E4" w:rsidRPr="003B0A97" w:rsidRDefault="003E54E4" w:rsidP="00F1364B">
            <w:pPr>
              <w:jc w:val="center"/>
              <w:rPr>
                <w:color w:val="000000" w:themeColor="text1"/>
                <w:szCs w:val="26"/>
              </w:rPr>
            </w:pPr>
            <w:r w:rsidRPr="003B0A97">
              <w:rPr>
                <w:color w:val="000000" w:themeColor="text1"/>
                <w:szCs w:val="26"/>
              </w:rPr>
              <w:t>3</w:t>
            </w:r>
          </w:p>
        </w:tc>
        <w:tc>
          <w:tcPr>
            <w:tcW w:w="2750" w:type="dxa"/>
            <w:shd w:val="clear" w:color="auto" w:fill="auto"/>
          </w:tcPr>
          <w:p w14:paraId="64204811" w14:textId="77777777" w:rsidR="003E54E4" w:rsidRPr="003B0A97" w:rsidRDefault="00824CBF" w:rsidP="00F1364B">
            <w:pPr>
              <w:rPr>
                <w:color w:val="000000" w:themeColor="text1"/>
                <w:szCs w:val="26"/>
              </w:rPr>
            </w:pPr>
            <w:r w:rsidRPr="003B0A97">
              <w:rPr>
                <w:color w:val="000000" w:themeColor="text1"/>
                <w:szCs w:val="26"/>
              </w:rPr>
              <w:t>Khí thải</w:t>
            </w:r>
            <w:r w:rsidR="003E54E4" w:rsidRPr="003B0A97">
              <w:rPr>
                <w:color w:val="000000" w:themeColor="text1"/>
                <w:szCs w:val="26"/>
              </w:rPr>
              <w:t xml:space="preserve"> từ hoạt động của hệ thống XLNT tập trung của CCN</w:t>
            </w:r>
          </w:p>
        </w:tc>
        <w:tc>
          <w:tcPr>
            <w:tcW w:w="5926" w:type="dxa"/>
            <w:shd w:val="clear" w:color="auto" w:fill="auto"/>
          </w:tcPr>
          <w:p w14:paraId="45799249" w14:textId="77777777" w:rsidR="003E54E4" w:rsidRPr="003B0A97" w:rsidRDefault="003E54E4" w:rsidP="00F1364B">
            <w:pPr>
              <w:rPr>
                <w:color w:val="000000" w:themeColor="text1"/>
                <w:szCs w:val="26"/>
              </w:rPr>
            </w:pPr>
            <w:r w:rsidRPr="003B0A97">
              <w:rPr>
                <w:color w:val="000000" w:themeColor="text1"/>
                <w:szCs w:val="26"/>
              </w:rPr>
              <w:t>- Hố bơm được bố trí nắp đậy kín</w:t>
            </w:r>
          </w:p>
          <w:p w14:paraId="63EDD9C0" w14:textId="77777777" w:rsidR="003E54E4" w:rsidRPr="003B0A97" w:rsidRDefault="003E54E4" w:rsidP="00F1364B">
            <w:pPr>
              <w:rPr>
                <w:color w:val="000000" w:themeColor="text1"/>
                <w:szCs w:val="26"/>
              </w:rPr>
            </w:pPr>
            <w:r w:rsidRPr="003B0A97">
              <w:rPr>
                <w:color w:val="000000" w:themeColor="text1"/>
                <w:szCs w:val="26"/>
              </w:rPr>
              <w:t>- Thường xuyên nạo vét bùn lắng trên đường cống thoát nước.</w:t>
            </w:r>
          </w:p>
          <w:p w14:paraId="36C795C8" w14:textId="77777777" w:rsidR="003E54E4" w:rsidRPr="003B0A97" w:rsidRDefault="003E54E4" w:rsidP="00F1364B">
            <w:pPr>
              <w:rPr>
                <w:color w:val="000000" w:themeColor="text1"/>
                <w:szCs w:val="26"/>
              </w:rPr>
            </w:pPr>
            <w:r w:rsidRPr="003B0A97">
              <w:rPr>
                <w:color w:val="000000" w:themeColor="text1"/>
                <w:szCs w:val="26"/>
              </w:rPr>
              <w:t>- Thu gom, vận chuyển bùn phát sinh từ hệ thống XLNT tập trung theo đúng quy định để tránh phát sinh mùi hôi từ khu vực chứa bùn.</w:t>
            </w:r>
          </w:p>
          <w:p w14:paraId="21C9FD3D" w14:textId="77777777" w:rsidR="003E54E4" w:rsidRPr="003B0A97" w:rsidRDefault="003E54E4" w:rsidP="00F1364B">
            <w:pPr>
              <w:rPr>
                <w:color w:val="000000" w:themeColor="text1"/>
                <w:szCs w:val="26"/>
              </w:rPr>
            </w:pPr>
            <w:r w:rsidRPr="003B0A97">
              <w:rPr>
                <w:color w:val="000000" w:themeColor="text1"/>
                <w:szCs w:val="26"/>
              </w:rPr>
              <w:t>- Trồng cây xanh cách ly khu vực đặt HTXL NTTT với các khu vự</w:t>
            </w:r>
            <w:r w:rsidR="00824CBF" w:rsidRPr="003B0A97">
              <w:rPr>
                <w:color w:val="000000" w:themeColor="text1"/>
                <w:szCs w:val="26"/>
              </w:rPr>
              <w:t>c xung quanh với chiều rộng khoảng 10m</w:t>
            </w:r>
          </w:p>
        </w:tc>
      </w:tr>
    </w:tbl>
    <w:p w14:paraId="1CAC4461" w14:textId="77777777" w:rsidR="00AD5C52" w:rsidRPr="003B0A97" w:rsidRDefault="00AD5C52" w:rsidP="003E537C">
      <w:pPr>
        <w:tabs>
          <w:tab w:val="left" w:pos="434"/>
          <w:tab w:val="left" w:pos="567"/>
        </w:tabs>
        <w:rPr>
          <w:rFonts w:asciiTheme="majorHAnsi" w:hAnsiTheme="majorHAnsi" w:cstheme="majorHAnsi"/>
          <w:color w:val="000000" w:themeColor="text1"/>
          <w:szCs w:val="26"/>
          <w:lang w:val="vi-VN" w:eastAsia="vi-VN"/>
        </w:rPr>
      </w:pPr>
      <w:r w:rsidRPr="003B0A97">
        <w:rPr>
          <w:rFonts w:asciiTheme="majorHAnsi" w:hAnsiTheme="majorHAnsi" w:cstheme="majorHAnsi"/>
          <w:color w:val="000000" w:themeColor="text1"/>
          <w:szCs w:val="26"/>
          <w:lang w:val="pt-BR" w:eastAsia="vi-VN"/>
        </w:rPr>
        <w:t>4</w:t>
      </w:r>
      <w:r w:rsidRPr="003B0A97">
        <w:rPr>
          <w:rFonts w:asciiTheme="majorHAnsi" w:hAnsiTheme="majorHAnsi" w:cstheme="majorHAnsi"/>
          <w:color w:val="000000" w:themeColor="text1"/>
          <w:szCs w:val="26"/>
          <w:lang w:val="vi-VN" w:eastAsia="vi-VN"/>
        </w:rPr>
        <w:t>.2.</w:t>
      </w:r>
      <w:r w:rsidRPr="003B0A97">
        <w:rPr>
          <w:rFonts w:asciiTheme="majorHAnsi" w:hAnsiTheme="majorHAnsi" w:cstheme="majorHAnsi"/>
          <w:color w:val="000000" w:themeColor="text1"/>
          <w:szCs w:val="26"/>
          <w:lang w:val="pt-BR" w:eastAsia="vi-VN"/>
        </w:rPr>
        <w:t>2</w:t>
      </w:r>
      <w:r w:rsidRPr="003B0A97">
        <w:rPr>
          <w:rFonts w:asciiTheme="majorHAnsi" w:hAnsiTheme="majorHAnsi" w:cstheme="majorHAnsi"/>
          <w:color w:val="000000" w:themeColor="text1"/>
          <w:szCs w:val="26"/>
          <w:lang w:val="vi-VN" w:eastAsia="vi-VN"/>
        </w:rPr>
        <w:t>.</w:t>
      </w:r>
      <w:r w:rsidR="005666F6" w:rsidRPr="003B0A97">
        <w:rPr>
          <w:rFonts w:asciiTheme="majorHAnsi" w:hAnsiTheme="majorHAnsi" w:cstheme="majorHAnsi"/>
          <w:color w:val="000000" w:themeColor="text1"/>
          <w:szCs w:val="26"/>
          <w:lang w:val="vi-VN" w:eastAsia="vi-VN"/>
        </w:rPr>
        <w:t>3</w:t>
      </w:r>
      <w:r w:rsidRPr="003B0A97">
        <w:rPr>
          <w:rFonts w:asciiTheme="majorHAnsi" w:hAnsiTheme="majorHAnsi" w:cstheme="majorHAnsi"/>
          <w:color w:val="000000" w:themeColor="text1"/>
          <w:szCs w:val="26"/>
          <w:lang w:val="vi-VN" w:eastAsia="vi-VN"/>
        </w:rPr>
        <w:t xml:space="preserve">. </w:t>
      </w:r>
      <w:r w:rsidRPr="003B0A97">
        <w:rPr>
          <w:rFonts w:asciiTheme="majorHAnsi" w:hAnsiTheme="majorHAnsi" w:cstheme="majorHAnsi"/>
          <w:color w:val="000000" w:themeColor="text1"/>
          <w:szCs w:val="26"/>
          <w:lang w:val="pt-BR" w:eastAsia="vi-VN"/>
        </w:rPr>
        <w:t>Các công trình, biện pháp xử lý, lưu giữ chất thải rắn</w:t>
      </w:r>
      <w:r w:rsidR="002D1EE2" w:rsidRPr="003B0A97">
        <w:rPr>
          <w:rFonts w:asciiTheme="majorHAnsi" w:hAnsiTheme="majorHAnsi" w:cstheme="majorHAnsi"/>
          <w:color w:val="000000" w:themeColor="text1"/>
          <w:szCs w:val="26"/>
          <w:lang w:val="pt-BR" w:eastAsia="vi-VN"/>
        </w:rPr>
        <w:t xml:space="preserve"> thông thường</w:t>
      </w:r>
    </w:p>
    <w:p w14:paraId="17C7EF71" w14:textId="77777777" w:rsidR="00E34C44" w:rsidRPr="003B0A97" w:rsidRDefault="00E34C44" w:rsidP="00E34C44">
      <w:pPr>
        <w:pStyle w:val="Normal0"/>
        <w:ind w:firstLine="709"/>
        <w:rPr>
          <w:color w:val="000000" w:themeColor="text1"/>
        </w:rPr>
      </w:pPr>
      <w:r w:rsidRPr="003B0A97">
        <w:rPr>
          <w:color w:val="000000" w:themeColor="text1"/>
        </w:rPr>
        <w:t xml:space="preserve">- Đối với CTR thông thường phát sinh từ các </w:t>
      </w:r>
      <w:r w:rsidR="00211668" w:rsidRPr="003B0A97">
        <w:rPr>
          <w:color w:val="000000" w:themeColor="text1"/>
        </w:rPr>
        <w:t>doanh</w:t>
      </w:r>
      <w:r w:rsidRPr="003B0A97">
        <w:rPr>
          <w:color w:val="000000" w:themeColor="text1"/>
        </w:rPr>
        <w:t xml:space="preserve"> nghiệp</w:t>
      </w:r>
      <w:r w:rsidRPr="003B0A97">
        <w:rPr>
          <w:color w:val="000000" w:themeColor="text1"/>
          <w:lang w:val="pl-PL"/>
        </w:rPr>
        <w:t xml:space="preserve"> thứ cấp trong CCN</w:t>
      </w:r>
      <w:r w:rsidRPr="003B0A97">
        <w:rPr>
          <w:color w:val="000000" w:themeColor="text1"/>
        </w:rPr>
        <w:t xml:space="preserve"> thì các nhà máy này có trách nhiệm tự phân loại tại nguồn, thu gom, lưu trữ và thuê đơn vị có chức năng xử lý theo quy định.</w:t>
      </w:r>
    </w:p>
    <w:p w14:paraId="6C399059" w14:textId="77777777" w:rsidR="00E34C44" w:rsidRPr="003B0A97" w:rsidRDefault="00E34C44" w:rsidP="00E34C44">
      <w:pPr>
        <w:pStyle w:val="Normal0"/>
        <w:ind w:firstLine="709"/>
        <w:rPr>
          <w:color w:val="000000" w:themeColor="text1"/>
          <w:spacing w:val="-2"/>
        </w:rPr>
      </w:pPr>
      <w:r w:rsidRPr="003B0A97">
        <w:rPr>
          <w:color w:val="000000" w:themeColor="text1"/>
        </w:rPr>
        <w:t xml:space="preserve">- </w:t>
      </w:r>
      <w:r w:rsidRPr="003B0A97">
        <w:rPr>
          <w:color w:val="000000" w:themeColor="text1"/>
          <w:spacing w:val="-2"/>
        </w:rPr>
        <w:t xml:space="preserve">Đối với chất thải sinh hoạt phát sinh của cán bộ làm việc tại nhà điều hành, dịch vụ và cán bộ vận hành </w:t>
      </w:r>
      <w:r w:rsidRPr="003B0A97">
        <w:rPr>
          <w:color w:val="000000" w:themeColor="text1"/>
        </w:rPr>
        <w:t>HTXL NTTT</w:t>
      </w:r>
      <w:r w:rsidRPr="003B0A97">
        <w:rPr>
          <w:color w:val="000000" w:themeColor="text1"/>
          <w:spacing w:val="-2"/>
        </w:rPr>
        <w:t xml:space="preserve">, chủ yếu là chất thải hữu cơ, giấy loại, túi nilon, chai nhựa thải: Bố trí 03 thùng đựng rác bằng nhựa PP, có nắp đậy, dung tích 240 lít, được dán nhãn để lưu chứa tạm thời chất thải sinh hoạt phát sinh trong quá trình hoạt động của các bộ, công nhân viên tại khuôn viên Nhà điều hành, dịch vụ </w:t>
      </w:r>
      <w:r w:rsidRPr="003B0A97">
        <w:rPr>
          <w:color w:val="000000" w:themeColor="text1"/>
          <w:lang w:val="pl-PL"/>
        </w:rPr>
        <w:t>CCN</w:t>
      </w:r>
      <w:r w:rsidRPr="003B0A97">
        <w:rPr>
          <w:color w:val="000000" w:themeColor="text1"/>
          <w:spacing w:val="-2"/>
        </w:rPr>
        <w:t xml:space="preserve"> và Nhà điều hành </w:t>
      </w:r>
      <w:r w:rsidRPr="003B0A97">
        <w:rPr>
          <w:color w:val="000000" w:themeColor="text1"/>
        </w:rPr>
        <w:t>HTXL NTTT</w:t>
      </w:r>
      <w:r w:rsidRPr="003B0A97">
        <w:rPr>
          <w:color w:val="000000" w:themeColor="text1"/>
          <w:spacing w:val="-2"/>
        </w:rPr>
        <w:t xml:space="preserve">. Trên mỗi thùng có dán nhãn phân loại: 01 thùng chứa chất thải hữu cơ, 01 thùng chứa chất thải có thể tái chế, 01 thùng chứa chất thải không tái chế. </w:t>
      </w:r>
    </w:p>
    <w:p w14:paraId="77639F6A" w14:textId="77777777" w:rsidR="00E34C44" w:rsidRPr="003B0A97" w:rsidRDefault="00E34C44" w:rsidP="00E34C44">
      <w:pPr>
        <w:pStyle w:val="Normal0"/>
        <w:ind w:firstLine="709"/>
        <w:rPr>
          <w:color w:val="000000" w:themeColor="text1"/>
        </w:rPr>
      </w:pPr>
      <w:r w:rsidRPr="003B0A97">
        <w:rPr>
          <w:color w:val="000000" w:themeColor="text1"/>
        </w:rPr>
        <w:t xml:space="preserve">- Đối với rác thải quanh khu vực hạ tầng: Bố trí các thùng đựng rác bằng nhựa PP, có nắp đậy, dung tích 240 lít trên các trục đường giao thông trong </w:t>
      </w:r>
      <w:r w:rsidRPr="003B0A97">
        <w:rPr>
          <w:color w:val="000000" w:themeColor="text1"/>
          <w:lang w:val="pl-PL"/>
        </w:rPr>
        <w:t>CCN</w:t>
      </w:r>
      <w:r w:rsidRPr="003B0A97">
        <w:rPr>
          <w:color w:val="000000" w:themeColor="text1"/>
        </w:rPr>
        <w:t xml:space="preserve"> với khoảng cách 500 m/thùng.</w:t>
      </w:r>
    </w:p>
    <w:p w14:paraId="43E793BA" w14:textId="77777777" w:rsidR="00E34C44" w:rsidRPr="003B0A97" w:rsidRDefault="00E34C44" w:rsidP="00E34C44">
      <w:pPr>
        <w:pStyle w:val="Normal0"/>
        <w:ind w:firstLine="709"/>
        <w:rPr>
          <w:color w:val="000000" w:themeColor="text1"/>
        </w:rPr>
      </w:pPr>
      <w:r w:rsidRPr="003B0A97">
        <w:rPr>
          <w:color w:val="000000" w:themeColor="text1"/>
        </w:rPr>
        <w:t xml:space="preserve">- Đối với chất thải công nghiệp thông thường chủ yếu là cát, rác thải thu hồi từ song chắn rác thô và tinh ở HTXL NTTT, bao bì thải không chứa thành phần nguy hại: Bố trí 01 thùng đựng rác bằng nhựa PP, có nắp đậy tại khu vực đặt máy tách rác, dung tích 240 lít để lưu chứa tạm thời rác thải thu hồi từ quá trình lược rác. </w:t>
      </w:r>
    </w:p>
    <w:p w14:paraId="261B27E7" w14:textId="77777777" w:rsidR="00E34C44" w:rsidRPr="003B0A97" w:rsidRDefault="00E34C44" w:rsidP="00E34C44">
      <w:pPr>
        <w:pStyle w:val="Normal0"/>
        <w:ind w:firstLine="567"/>
        <w:rPr>
          <w:color w:val="000000" w:themeColor="text1"/>
        </w:rPr>
      </w:pPr>
      <w:r w:rsidRPr="003B0A97">
        <w:rPr>
          <w:color w:val="000000" w:themeColor="text1"/>
        </w:rPr>
        <w:t xml:space="preserve">- Kho chứa chất thải rắn thông thường: Công ty sẽ xây dựng hoàn thiện kho chứa chất thải rắn thông thường diện tích </w:t>
      </w:r>
      <w:r w:rsidR="00C71F0D" w:rsidRPr="003B0A97">
        <w:rPr>
          <w:color w:val="000000" w:themeColor="text1"/>
        </w:rPr>
        <w:t>23</w:t>
      </w:r>
      <w:r w:rsidRPr="003B0A97">
        <w:rPr>
          <w:color w:val="000000" w:themeColor="text1"/>
        </w:rPr>
        <w:t xml:space="preserve"> m</w:t>
      </w:r>
      <w:r w:rsidRPr="003B0A97">
        <w:rPr>
          <w:color w:val="000000" w:themeColor="text1"/>
          <w:vertAlign w:val="superscript"/>
        </w:rPr>
        <w:t>2</w:t>
      </w:r>
      <w:r w:rsidRPr="003B0A97">
        <w:rPr>
          <w:color w:val="000000" w:themeColor="text1"/>
        </w:rPr>
        <w:t>. Kho lợp mái tôn, nền xi măng, bên trong chứa các thùng đựng được dán nhãn để chứa các loại chất thải thông thường khác nhau.</w:t>
      </w:r>
    </w:p>
    <w:p w14:paraId="7AD6A0E1" w14:textId="77777777" w:rsidR="00E34C44" w:rsidRPr="003B0A97" w:rsidRDefault="00E34C44" w:rsidP="00E34C44">
      <w:pPr>
        <w:pStyle w:val="Normal0"/>
        <w:ind w:firstLine="709"/>
        <w:rPr>
          <w:color w:val="000000" w:themeColor="text1"/>
        </w:rPr>
      </w:pPr>
      <w:r w:rsidRPr="003B0A97">
        <w:rPr>
          <w:color w:val="000000" w:themeColor="text1"/>
        </w:rPr>
        <w:t xml:space="preserve">- Giải pháp thu gom, xử lý: </w:t>
      </w:r>
    </w:p>
    <w:p w14:paraId="16E6E162" w14:textId="77777777" w:rsidR="002D1EE2" w:rsidRPr="003B0A97" w:rsidRDefault="00E34C44" w:rsidP="002D1EE2">
      <w:pPr>
        <w:pStyle w:val="Normal0"/>
        <w:ind w:firstLine="709"/>
        <w:rPr>
          <w:color w:val="000000" w:themeColor="text1"/>
          <w:lang w:val="vi-VN"/>
        </w:rPr>
      </w:pPr>
      <w:r w:rsidRPr="003B0A97">
        <w:rPr>
          <w:color w:val="000000" w:themeColor="text1"/>
        </w:rPr>
        <w:t>Công ty đã ký hợp đồng thu gom, vận chuyển và xử lý chấ</w:t>
      </w:r>
      <w:r w:rsidR="003211FB" w:rsidRPr="003B0A97">
        <w:rPr>
          <w:color w:val="000000" w:themeColor="text1"/>
        </w:rPr>
        <w:t xml:space="preserve">t </w:t>
      </w:r>
      <w:r w:rsidRPr="003B0A97">
        <w:rPr>
          <w:color w:val="000000" w:themeColor="text1"/>
          <w:lang w:val="vi-VN"/>
        </w:rPr>
        <w:t xml:space="preserve">thải </w:t>
      </w:r>
      <w:r w:rsidRPr="003B0A97">
        <w:rPr>
          <w:color w:val="000000" w:themeColor="text1"/>
        </w:rPr>
        <w:t xml:space="preserve">rắn thông thường với </w:t>
      </w:r>
      <w:r w:rsidR="003211FB" w:rsidRPr="003B0A97">
        <w:rPr>
          <w:color w:val="000000" w:themeColor="text1"/>
        </w:rPr>
        <w:t>đơn vị có chức năng (</w:t>
      </w:r>
      <w:r w:rsidRPr="003B0A97">
        <w:rPr>
          <w:color w:val="000000" w:themeColor="text1"/>
        </w:rPr>
        <w:t xml:space="preserve">Công ty </w:t>
      </w:r>
      <w:r w:rsidRPr="003B0A97">
        <w:rPr>
          <w:color w:val="000000" w:themeColor="text1"/>
          <w:lang w:val="vi-VN"/>
        </w:rPr>
        <w:t xml:space="preserve">CP </w:t>
      </w:r>
      <w:r w:rsidR="003211FB" w:rsidRPr="003B0A97">
        <w:rPr>
          <w:color w:val="000000" w:themeColor="text1"/>
        </w:rPr>
        <w:t xml:space="preserve">đầu tư phát triển công nghiệp và môi trường Việt Nam </w:t>
      </w:r>
      <w:r w:rsidRPr="003B0A97">
        <w:rPr>
          <w:color w:val="000000" w:themeColor="text1"/>
        </w:rPr>
        <w:t xml:space="preserve">tại hợp đồng số </w:t>
      </w:r>
      <w:r w:rsidR="003211FB" w:rsidRPr="003B0A97">
        <w:rPr>
          <w:color w:val="000000" w:themeColor="text1"/>
          <w:lang w:val="vi-VN"/>
        </w:rPr>
        <w:t>20164</w:t>
      </w:r>
      <w:r w:rsidRPr="003B0A97">
        <w:rPr>
          <w:color w:val="000000" w:themeColor="text1"/>
          <w:lang w:val="vi-VN"/>
        </w:rPr>
        <w:t>/202</w:t>
      </w:r>
      <w:r w:rsidR="003211FB" w:rsidRPr="003B0A97">
        <w:rPr>
          <w:color w:val="000000" w:themeColor="text1"/>
        </w:rPr>
        <w:t>5</w:t>
      </w:r>
      <w:r w:rsidR="003211FB" w:rsidRPr="003B0A97">
        <w:rPr>
          <w:color w:val="000000" w:themeColor="text1"/>
          <w:lang w:val="vi-VN"/>
        </w:rPr>
        <w:t>/HĐ</w:t>
      </w:r>
      <w:r w:rsidR="003211FB" w:rsidRPr="003B0A97">
        <w:rPr>
          <w:color w:val="000000" w:themeColor="text1"/>
        </w:rPr>
        <w:t>XL</w:t>
      </w:r>
      <w:r w:rsidRPr="003B0A97">
        <w:rPr>
          <w:color w:val="000000" w:themeColor="text1"/>
          <w:lang w:val="vi-VN"/>
        </w:rPr>
        <w:t>/</w:t>
      </w:r>
      <w:r w:rsidR="003211FB" w:rsidRPr="003B0A97">
        <w:rPr>
          <w:color w:val="000000" w:themeColor="text1"/>
        </w:rPr>
        <w:t>MTV-MK</w:t>
      </w:r>
      <w:r w:rsidRPr="003B0A97">
        <w:rPr>
          <w:color w:val="000000" w:themeColor="text1"/>
          <w:lang w:val="vi-VN"/>
        </w:rPr>
        <w:t xml:space="preserve"> ngày </w:t>
      </w:r>
      <w:r w:rsidR="003211FB" w:rsidRPr="003B0A97">
        <w:rPr>
          <w:color w:val="000000" w:themeColor="text1"/>
        </w:rPr>
        <w:t>05/1/2025</w:t>
      </w:r>
      <w:r w:rsidRPr="003B0A97">
        <w:rPr>
          <w:color w:val="000000" w:themeColor="text1"/>
          <w:lang w:val="vi-VN"/>
        </w:rPr>
        <w:t>.</w:t>
      </w:r>
    </w:p>
    <w:p w14:paraId="32613A01" w14:textId="77777777" w:rsidR="00E34C44" w:rsidRPr="003B0A97" w:rsidRDefault="00E34C44" w:rsidP="00E34C44">
      <w:pPr>
        <w:pStyle w:val="Normal0"/>
        <w:ind w:firstLine="709"/>
        <w:rPr>
          <w:color w:val="000000" w:themeColor="text1"/>
        </w:rPr>
      </w:pPr>
      <w:r w:rsidRPr="003B0A97">
        <w:rPr>
          <w:color w:val="000000" w:themeColor="text1"/>
        </w:rPr>
        <w:t>- Tần suất thu gom: theo nhu cầu thực tế phát sinh.</w:t>
      </w:r>
    </w:p>
    <w:p w14:paraId="56FB0431" w14:textId="77777777" w:rsidR="002D1EE2" w:rsidRPr="003B0A97" w:rsidRDefault="002D1EE2" w:rsidP="002D1EE2">
      <w:pPr>
        <w:rPr>
          <w:rFonts w:asciiTheme="majorHAnsi" w:hAnsiTheme="majorHAnsi" w:cstheme="majorHAnsi"/>
          <w:color w:val="000000" w:themeColor="text1"/>
          <w:szCs w:val="26"/>
          <w:lang w:val="pt-BR" w:eastAsia="vi-VN"/>
        </w:rPr>
      </w:pPr>
      <w:r w:rsidRPr="003B0A97">
        <w:rPr>
          <w:rFonts w:asciiTheme="majorHAnsi" w:hAnsiTheme="majorHAnsi" w:cstheme="majorHAnsi"/>
          <w:color w:val="000000" w:themeColor="text1"/>
          <w:szCs w:val="26"/>
          <w:lang w:val="pt-BR" w:eastAsia="vi-VN"/>
        </w:rPr>
        <w:t>4</w:t>
      </w:r>
      <w:r w:rsidRPr="003B0A97">
        <w:rPr>
          <w:rFonts w:asciiTheme="majorHAnsi" w:hAnsiTheme="majorHAnsi" w:cstheme="majorHAnsi"/>
          <w:color w:val="000000" w:themeColor="text1"/>
          <w:szCs w:val="26"/>
          <w:lang w:val="vi-VN" w:eastAsia="vi-VN"/>
        </w:rPr>
        <w:t>.2.</w:t>
      </w:r>
      <w:r w:rsidRPr="003B0A97">
        <w:rPr>
          <w:rFonts w:asciiTheme="majorHAnsi" w:hAnsiTheme="majorHAnsi" w:cstheme="majorHAnsi"/>
          <w:color w:val="000000" w:themeColor="text1"/>
          <w:szCs w:val="26"/>
          <w:lang w:val="pt-BR" w:eastAsia="vi-VN"/>
        </w:rPr>
        <w:t>2</w:t>
      </w:r>
      <w:r w:rsidRPr="003B0A97">
        <w:rPr>
          <w:rFonts w:asciiTheme="majorHAnsi" w:hAnsiTheme="majorHAnsi" w:cstheme="majorHAnsi"/>
          <w:color w:val="000000" w:themeColor="text1"/>
          <w:szCs w:val="26"/>
          <w:lang w:val="vi-VN" w:eastAsia="vi-VN"/>
        </w:rPr>
        <w:t xml:space="preserve">.4. </w:t>
      </w:r>
      <w:r w:rsidRPr="003B0A97">
        <w:rPr>
          <w:rFonts w:asciiTheme="majorHAnsi" w:hAnsiTheme="majorHAnsi" w:cstheme="majorHAnsi"/>
          <w:color w:val="000000" w:themeColor="text1"/>
          <w:szCs w:val="26"/>
          <w:lang w:val="pt-BR" w:eastAsia="vi-VN"/>
        </w:rPr>
        <w:t>Các công trình, biện pháp xử lý, lưu giữ chất thải nguy hại</w:t>
      </w:r>
    </w:p>
    <w:p w14:paraId="76DC9EBE" w14:textId="77777777" w:rsidR="009F5ECE" w:rsidRPr="003B0A97" w:rsidRDefault="009F5ECE" w:rsidP="009F5ECE">
      <w:pPr>
        <w:pStyle w:val="Normal0"/>
        <w:ind w:firstLine="567"/>
        <w:rPr>
          <w:color w:val="000000" w:themeColor="text1"/>
        </w:rPr>
      </w:pPr>
      <w:r w:rsidRPr="003B0A97">
        <w:rPr>
          <w:color w:val="000000" w:themeColor="text1"/>
        </w:rPr>
        <w:t>- Đối chất thải nguy hại phát sinh trong các hoạt động của các nhà máy (nhà đầu tư thứ cấp) trong cụm công nghiệp: Nhà máy sẽ phải tiến hành lập hồ sơ và báo cáo xin phép các Cơ quan chức năng liên quan theo đúng các quy định về thu gom, vận chuyển và xử lý chất thải nguy hại phát sinh trong quá trình sản xuất.</w:t>
      </w:r>
    </w:p>
    <w:p w14:paraId="08C2E227" w14:textId="77777777" w:rsidR="009F5ECE" w:rsidRPr="003B0A97" w:rsidRDefault="009F5ECE" w:rsidP="009F5ECE">
      <w:pPr>
        <w:pStyle w:val="Normal0"/>
        <w:ind w:firstLine="567"/>
        <w:rPr>
          <w:color w:val="000000" w:themeColor="text1"/>
        </w:rPr>
      </w:pPr>
      <w:r w:rsidRPr="003B0A97">
        <w:rPr>
          <w:color w:val="000000" w:themeColor="text1"/>
        </w:rPr>
        <w:t xml:space="preserve">- Đối với chất thải nguy hại phát sinh trong các hoạt động của Nhà điều hành CCN: </w:t>
      </w:r>
    </w:p>
    <w:p w14:paraId="376AA0D9" w14:textId="77777777" w:rsidR="009F5ECE" w:rsidRPr="003B0A97" w:rsidRDefault="009F5ECE" w:rsidP="009F5ECE">
      <w:pPr>
        <w:pStyle w:val="Normal0"/>
        <w:ind w:firstLine="567"/>
        <w:rPr>
          <w:color w:val="000000" w:themeColor="text1"/>
          <w:spacing w:val="-2"/>
        </w:rPr>
      </w:pPr>
      <w:r w:rsidRPr="003B0A97">
        <w:rPr>
          <w:color w:val="000000" w:themeColor="text1"/>
          <w:spacing w:val="-2"/>
        </w:rPr>
        <w:t>+ Hoạt động hành chính của nhà điều hành CCN: chủ yếu là hoạt động của văn phòng và bóng đèn. Lượng chất thải này tương đối ít, tuy nhiên cũng sẽ được tiến hành thu gom và lưu trữ riêng sau đó hợp đồng với đơn vị có chức năng thu gom và xử lý theo quy định.</w:t>
      </w:r>
    </w:p>
    <w:p w14:paraId="10A984E5" w14:textId="77777777" w:rsidR="009F5ECE" w:rsidRPr="003B0A97" w:rsidRDefault="009F5ECE" w:rsidP="009F5ECE">
      <w:pPr>
        <w:pStyle w:val="Normal0"/>
        <w:ind w:firstLine="567"/>
        <w:rPr>
          <w:color w:val="000000" w:themeColor="text1"/>
        </w:rPr>
      </w:pPr>
      <w:r w:rsidRPr="003B0A97">
        <w:rPr>
          <w:color w:val="000000" w:themeColor="text1"/>
        </w:rPr>
        <w:t xml:space="preserve">+ Hoạt động của HTXL NTTT: Chủ yếu là giẻ lau dầu nhớt, bao bì hóa chất có chứa thành phần chất thải nguy hại, bùn thải từ quá trính xử lý nước thải. </w:t>
      </w:r>
    </w:p>
    <w:p w14:paraId="525BF36C" w14:textId="77777777" w:rsidR="009F5ECE" w:rsidRPr="003B0A97" w:rsidRDefault="009F5ECE" w:rsidP="009F5ECE">
      <w:pPr>
        <w:pStyle w:val="Normal0"/>
        <w:ind w:firstLine="567"/>
        <w:rPr>
          <w:color w:val="000000" w:themeColor="text1"/>
        </w:rPr>
      </w:pPr>
      <w:r w:rsidRPr="003B0A97">
        <w:rPr>
          <w:color w:val="000000" w:themeColor="text1"/>
        </w:rPr>
        <w:t xml:space="preserve">- </w:t>
      </w:r>
      <w:r w:rsidRPr="003B0A97">
        <w:rPr>
          <w:color w:val="000000" w:themeColor="text1"/>
          <w:spacing w:val="-2"/>
        </w:rPr>
        <w:t>Thiết bị lưu chứa:</w:t>
      </w:r>
      <w:r w:rsidRPr="003B0A97">
        <w:rPr>
          <w:rStyle w:val="Vnbnnidung2"/>
          <w:color w:val="000000" w:themeColor="text1"/>
          <w:spacing w:val="-2"/>
          <w:szCs w:val="26"/>
        </w:rPr>
        <w:t xml:space="preserve"> B</w:t>
      </w:r>
      <w:r w:rsidRPr="003B0A97">
        <w:rPr>
          <w:color w:val="000000" w:themeColor="text1"/>
          <w:spacing w:val="-2"/>
        </w:rPr>
        <w:t xml:space="preserve">ố trí 09 thùng nhựa PP, có nắp đậy, dung tích 240 lít, được dán nhãn cảnh báo nguy hại; </w:t>
      </w:r>
      <w:r w:rsidRPr="003B0A97">
        <w:rPr>
          <w:rStyle w:val="Vnbnnidung2"/>
          <w:color w:val="000000" w:themeColor="text1"/>
          <w:spacing w:val="-2"/>
          <w:szCs w:val="26"/>
        </w:rPr>
        <w:t>Bao bì</w:t>
      </w:r>
      <w:r w:rsidRPr="003B0A97">
        <w:rPr>
          <w:color w:val="000000" w:themeColor="text1"/>
          <w:spacing w:val="-2"/>
        </w:rPr>
        <w:t xml:space="preserve"> được dán nhãn cảnh báo nguy hại, được để tại kho lưu chứa.</w:t>
      </w:r>
    </w:p>
    <w:p w14:paraId="2C9652D9" w14:textId="77777777" w:rsidR="009F5ECE" w:rsidRPr="003B0A97" w:rsidRDefault="009F5ECE" w:rsidP="009F5ECE">
      <w:pPr>
        <w:ind w:firstLine="567"/>
        <w:rPr>
          <w:color w:val="000000" w:themeColor="text1"/>
          <w:szCs w:val="26"/>
          <w:lang w:val="de-DE"/>
        </w:rPr>
      </w:pPr>
      <w:r w:rsidRPr="003B0A97">
        <w:rPr>
          <w:rFonts w:eastAsia="Times New Roman"/>
          <w:color w:val="000000" w:themeColor="text1"/>
          <w:szCs w:val="26"/>
          <w:lang w:val="nl-NL" w:eastAsia="vi-VN"/>
        </w:rPr>
        <w:t xml:space="preserve">- Khu lưu giữ: 01 </w:t>
      </w:r>
      <w:r w:rsidRPr="003B0A97">
        <w:rPr>
          <w:rFonts w:eastAsia="Times New Roman"/>
          <w:color w:val="000000" w:themeColor="text1"/>
          <w:szCs w:val="26"/>
          <w:lang w:val="vi-VN" w:eastAsia="vi-VN"/>
        </w:rPr>
        <w:t xml:space="preserve">kho chứa chất thải </w:t>
      </w:r>
      <w:r w:rsidRPr="003B0A97">
        <w:rPr>
          <w:rFonts w:eastAsia="Times New Roman"/>
          <w:color w:val="000000" w:themeColor="text1"/>
          <w:szCs w:val="26"/>
          <w:lang w:val="nl-NL" w:eastAsia="vi-VN"/>
        </w:rPr>
        <w:t xml:space="preserve">nguy hại có diện tích khoảng </w:t>
      </w:r>
      <w:r w:rsidR="00C71F0D" w:rsidRPr="003B0A97">
        <w:rPr>
          <w:rFonts w:eastAsia="Times New Roman"/>
          <w:color w:val="000000" w:themeColor="text1"/>
          <w:szCs w:val="26"/>
          <w:lang w:val="nl-NL" w:eastAsia="vi-VN"/>
        </w:rPr>
        <w:t>23</w:t>
      </w:r>
      <w:r w:rsidRPr="003B0A97">
        <w:rPr>
          <w:rFonts w:eastAsia="Times New Roman"/>
          <w:color w:val="000000" w:themeColor="text1"/>
          <w:szCs w:val="26"/>
          <w:lang w:val="nl-NL" w:eastAsia="vi-VN"/>
        </w:rPr>
        <w:t xml:space="preserve"> </w:t>
      </w:r>
      <w:r w:rsidRPr="003B0A97">
        <w:rPr>
          <w:rFonts w:eastAsia="Times New Roman"/>
          <w:color w:val="000000" w:themeColor="text1"/>
          <w:szCs w:val="26"/>
          <w:lang w:val="vi-VN" w:eastAsia="vi-VN"/>
        </w:rPr>
        <w:t>m</w:t>
      </w:r>
      <w:r w:rsidRPr="003B0A97">
        <w:rPr>
          <w:rFonts w:eastAsia="Times New Roman"/>
          <w:color w:val="000000" w:themeColor="text1"/>
          <w:szCs w:val="26"/>
          <w:vertAlign w:val="superscript"/>
          <w:lang w:val="vi-VN" w:eastAsia="vi-VN"/>
        </w:rPr>
        <w:t>2</w:t>
      </w:r>
      <w:r w:rsidRPr="003B0A97">
        <w:rPr>
          <w:rFonts w:eastAsia="Times New Roman"/>
          <w:color w:val="000000" w:themeColor="text1"/>
          <w:szCs w:val="26"/>
          <w:lang w:val="de-DE" w:eastAsia="vi-VN"/>
        </w:rPr>
        <w:t xml:space="preserve">. Kết cấu của khu lưu giữ như sau: </w:t>
      </w:r>
      <w:r w:rsidRPr="003B0A97">
        <w:rPr>
          <w:color w:val="000000" w:themeColor="text1"/>
          <w:szCs w:val="26"/>
          <w:lang w:val="de-DE"/>
        </w:rPr>
        <w:t>Kho chứa được lợp mái tôn mạ dày 0,45 mm, có vách bao quanh kín, nền BTCT, có bố trí xẻng, cát, thùng trong trường hợp thu gom dầu tràn.</w:t>
      </w:r>
    </w:p>
    <w:p w14:paraId="1DF515CB" w14:textId="77777777" w:rsidR="00AA33C5" w:rsidRPr="003B0A97" w:rsidRDefault="00AA33C5" w:rsidP="00AA33C5">
      <w:pPr>
        <w:pStyle w:val="Normal0"/>
        <w:tabs>
          <w:tab w:val="clear" w:pos="720"/>
          <w:tab w:val="left" w:pos="567"/>
        </w:tabs>
        <w:ind w:firstLine="567"/>
        <w:rPr>
          <w:color w:val="000000" w:themeColor="text1"/>
          <w:szCs w:val="26"/>
        </w:rPr>
      </w:pPr>
      <w:r w:rsidRPr="003B0A97">
        <w:rPr>
          <w:color w:val="000000" w:themeColor="text1"/>
          <w:szCs w:val="26"/>
          <w:lang w:val="es-CL"/>
        </w:rPr>
        <w:t xml:space="preserve">- Đối với bùn thải phát sinh từ quá trình xử lý nước thải </w:t>
      </w:r>
      <w:r w:rsidRPr="003B0A97">
        <w:rPr>
          <w:color w:val="000000" w:themeColor="text1"/>
          <w:szCs w:val="26"/>
        </w:rPr>
        <w:t>được lưu giữ tạm thời tại Nhà chứa bùn có diện tích khoảng 31 m</w:t>
      </w:r>
      <w:r w:rsidRPr="003B0A97">
        <w:rPr>
          <w:color w:val="000000" w:themeColor="text1"/>
          <w:szCs w:val="26"/>
          <w:vertAlign w:val="superscript"/>
        </w:rPr>
        <w:t>2</w:t>
      </w:r>
      <w:r w:rsidRPr="003B0A97">
        <w:rPr>
          <w:color w:val="000000" w:themeColor="text1"/>
          <w:szCs w:val="26"/>
        </w:rPr>
        <w:t xml:space="preserve">. Nhà có kết cấu mái lợp tôn, tường xây gạch trát vữa xi măng, nền bê tông có bố trí rãnh thu gom nước rỉ từ bùn, bên ngoài có lắp biển cảnh báo theo quy định. Bên trong </w:t>
      </w:r>
      <w:r w:rsidRPr="003B0A97">
        <w:rPr>
          <w:rFonts w:eastAsia="Times New Roman"/>
          <w:color w:val="000000" w:themeColor="text1"/>
          <w:spacing w:val="3"/>
          <w:szCs w:val="26"/>
        </w:rPr>
        <w:t>bố trí các bao bì để lưu chứa bùn thải phát sinh từ quá trình xử lý nước thải công nghiệp.</w:t>
      </w:r>
    </w:p>
    <w:p w14:paraId="5E51C0BF" w14:textId="77777777" w:rsidR="009F5ECE" w:rsidRPr="003B0A97" w:rsidRDefault="009F5ECE" w:rsidP="009F5ECE">
      <w:pPr>
        <w:pStyle w:val="Normal0"/>
        <w:ind w:firstLine="709"/>
        <w:rPr>
          <w:color w:val="000000" w:themeColor="text1"/>
          <w:lang w:val="vi-VN"/>
        </w:rPr>
      </w:pPr>
      <w:r w:rsidRPr="003B0A97">
        <w:rPr>
          <w:color w:val="000000" w:themeColor="text1"/>
        </w:rPr>
        <w:t xml:space="preserve">- Công ty đã ký hợp đồng thu gom, vận chuyển và xử lý chất </w:t>
      </w:r>
      <w:r w:rsidRPr="003B0A97">
        <w:rPr>
          <w:color w:val="000000" w:themeColor="text1"/>
          <w:lang w:val="vi-VN"/>
        </w:rPr>
        <w:t xml:space="preserve">thải </w:t>
      </w:r>
      <w:r w:rsidRPr="003B0A97">
        <w:rPr>
          <w:color w:val="000000" w:themeColor="text1"/>
        </w:rPr>
        <w:t xml:space="preserve">nguy hại với đơn vị có chức năng (Công ty </w:t>
      </w:r>
      <w:r w:rsidRPr="003B0A97">
        <w:rPr>
          <w:color w:val="000000" w:themeColor="text1"/>
          <w:lang w:val="vi-VN"/>
        </w:rPr>
        <w:t xml:space="preserve">CP </w:t>
      </w:r>
      <w:r w:rsidRPr="003B0A97">
        <w:rPr>
          <w:color w:val="000000" w:themeColor="text1"/>
        </w:rPr>
        <w:t xml:space="preserve">đầu tư phát triển công nghiệp và môi trường Việt Nam tại hợp đồng số </w:t>
      </w:r>
      <w:r w:rsidRPr="003B0A97">
        <w:rPr>
          <w:color w:val="000000" w:themeColor="text1"/>
          <w:lang w:val="vi-VN"/>
        </w:rPr>
        <w:t>20164/202</w:t>
      </w:r>
      <w:r w:rsidRPr="003B0A97">
        <w:rPr>
          <w:color w:val="000000" w:themeColor="text1"/>
        </w:rPr>
        <w:t>5</w:t>
      </w:r>
      <w:r w:rsidRPr="003B0A97">
        <w:rPr>
          <w:color w:val="000000" w:themeColor="text1"/>
          <w:lang w:val="vi-VN"/>
        </w:rPr>
        <w:t>/HĐ</w:t>
      </w:r>
      <w:r w:rsidRPr="003B0A97">
        <w:rPr>
          <w:color w:val="000000" w:themeColor="text1"/>
        </w:rPr>
        <w:t>XL</w:t>
      </w:r>
      <w:r w:rsidRPr="003B0A97">
        <w:rPr>
          <w:color w:val="000000" w:themeColor="text1"/>
          <w:lang w:val="vi-VN"/>
        </w:rPr>
        <w:t>/</w:t>
      </w:r>
      <w:r w:rsidRPr="003B0A97">
        <w:rPr>
          <w:color w:val="000000" w:themeColor="text1"/>
        </w:rPr>
        <w:t>MTV-MK</w:t>
      </w:r>
      <w:r w:rsidRPr="003B0A97">
        <w:rPr>
          <w:color w:val="000000" w:themeColor="text1"/>
          <w:lang w:val="vi-VN"/>
        </w:rPr>
        <w:t xml:space="preserve"> ngày </w:t>
      </w:r>
      <w:r w:rsidRPr="003B0A97">
        <w:rPr>
          <w:color w:val="000000" w:themeColor="text1"/>
        </w:rPr>
        <w:t>05/1/2025</w:t>
      </w:r>
      <w:r w:rsidRPr="003B0A97">
        <w:rPr>
          <w:color w:val="000000" w:themeColor="text1"/>
          <w:lang w:val="vi-VN"/>
        </w:rPr>
        <w:t>.</w:t>
      </w:r>
    </w:p>
    <w:p w14:paraId="015C3B7A" w14:textId="77777777" w:rsidR="002D1EE2" w:rsidRPr="003B0A97" w:rsidRDefault="009F5ECE" w:rsidP="009F5ECE">
      <w:pPr>
        <w:pStyle w:val="Normal0"/>
        <w:ind w:firstLine="567"/>
        <w:rPr>
          <w:color w:val="000000" w:themeColor="text1"/>
        </w:rPr>
      </w:pPr>
      <w:r w:rsidRPr="003B0A97">
        <w:rPr>
          <w:color w:val="000000" w:themeColor="text1"/>
        </w:rPr>
        <w:t>- Tần suất thu gom: theo nhu cầu thực tế phát sinh.</w:t>
      </w:r>
    </w:p>
    <w:p w14:paraId="4A6273DD" w14:textId="77777777" w:rsidR="005666F6" w:rsidRPr="003B0A97" w:rsidRDefault="002D1EE2" w:rsidP="003D5EF5">
      <w:pPr>
        <w:pStyle w:val="Heading4"/>
        <w:spacing w:before="0" w:line="300" w:lineRule="auto"/>
        <w:contextualSpacing/>
        <w:rPr>
          <w:rFonts w:asciiTheme="majorHAnsi" w:hAnsiTheme="majorHAnsi" w:cstheme="majorHAnsi"/>
          <w:b w:val="0"/>
          <w:i w:val="0"/>
          <w:color w:val="000000" w:themeColor="text1"/>
          <w:szCs w:val="26"/>
          <w:lang w:val="vi-VN" w:eastAsia="vi-VN"/>
        </w:rPr>
      </w:pPr>
      <w:r w:rsidRPr="003B0A97">
        <w:rPr>
          <w:rFonts w:asciiTheme="majorHAnsi" w:hAnsiTheme="majorHAnsi" w:cstheme="majorHAnsi"/>
          <w:b w:val="0"/>
          <w:i w:val="0"/>
          <w:color w:val="000000" w:themeColor="text1"/>
          <w:szCs w:val="26"/>
          <w:lang w:val="vi-VN" w:eastAsia="vi-VN"/>
        </w:rPr>
        <w:t>4.2.2.5</w:t>
      </w:r>
      <w:r w:rsidR="005666F6" w:rsidRPr="003B0A97">
        <w:rPr>
          <w:rFonts w:asciiTheme="majorHAnsi" w:hAnsiTheme="majorHAnsi" w:cstheme="majorHAnsi"/>
          <w:b w:val="0"/>
          <w:i w:val="0"/>
          <w:color w:val="000000" w:themeColor="text1"/>
          <w:szCs w:val="26"/>
          <w:lang w:val="vi-VN" w:eastAsia="vi-VN"/>
        </w:rPr>
        <w:t>. Các công trình, biện pháp giảm thiểu tiếng ồn, độ rung</w:t>
      </w:r>
    </w:p>
    <w:p w14:paraId="3E03B622" w14:textId="77777777" w:rsidR="00BF36BE" w:rsidRPr="003B0A97" w:rsidRDefault="00BF36BE" w:rsidP="003D5EF5">
      <w:pPr>
        <w:spacing w:line="300" w:lineRule="auto"/>
        <w:ind w:firstLine="720"/>
        <w:rPr>
          <w:rFonts w:asciiTheme="majorHAnsi" w:hAnsiTheme="majorHAnsi" w:cstheme="majorHAnsi"/>
          <w:b/>
          <w:i/>
          <w:color w:val="000000" w:themeColor="text1"/>
          <w:szCs w:val="26"/>
          <w:lang w:val="vi-VN" w:eastAsia="vi-VN"/>
        </w:rPr>
      </w:pPr>
      <w:r w:rsidRPr="003B0A97">
        <w:rPr>
          <w:rFonts w:asciiTheme="majorHAnsi" w:hAnsiTheme="majorHAnsi" w:cstheme="majorHAnsi"/>
          <w:b/>
          <w:i/>
          <w:color w:val="000000" w:themeColor="text1"/>
          <w:szCs w:val="26"/>
          <w:lang w:val="vi-VN" w:eastAsia="vi-VN"/>
        </w:rPr>
        <w:t>*) Biện pháp giảm thiểu tiếng ồn</w:t>
      </w:r>
      <w:r w:rsidR="00AE05DD" w:rsidRPr="003B0A97">
        <w:rPr>
          <w:rFonts w:asciiTheme="majorHAnsi" w:hAnsiTheme="majorHAnsi" w:cstheme="majorHAnsi"/>
          <w:b/>
          <w:i/>
          <w:color w:val="000000" w:themeColor="text1"/>
          <w:szCs w:val="26"/>
          <w:lang w:val="vi-VN" w:eastAsia="vi-VN"/>
        </w:rPr>
        <w:t>, độ rung</w:t>
      </w:r>
    </w:p>
    <w:p w14:paraId="2F6F1B48" w14:textId="77777777" w:rsidR="009F53C3" w:rsidRPr="003B0A97" w:rsidRDefault="009F53C3" w:rsidP="009F53C3">
      <w:pPr>
        <w:ind w:firstLine="709"/>
        <w:rPr>
          <w:color w:val="000000" w:themeColor="text1"/>
          <w:szCs w:val="26"/>
          <w:lang w:val="pt-BR"/>
        </w:rPr>
      </w:pPr>
      <w:bookmarkStart w:id="519" w:name="_Toc61448287"/>
      <w:bookmarkStart w:id="520" w:name="_Toc83039352"/>
      <w:r w:rsidRPr="003B0A97">
        <w:rPr>
          <w:color w:val="000000" w:themeColor="text1"/>
          <w:szCs w:val="26"/>
          <w:lang w:val="pt-BR"/>
        </w:rPr>
        <w:t>Để giảm tiếng ồn BQL CCN áp dụng các biện pháp sau:</w:t>
      </w:r>
    </w:p>
    <w:p w14:paraId="54766655" w14:textId="77777777" w:rsidR="009F53C3" w:rsidRPr="003B0A97" w:rsidRDefault="009F53C3" w:rsidP="009F53C3">
      <w:pPr>
        <w:ind w:firstLine="720"/>
        <w:rPr>
          <w:color w:val="000000" w:themeColor="text1"/>
          <w:szCs w:val="26"/>
          <w:lang w:val="pt-BR"/>
        </w:rPr>
      </w:pPr>
      <w:r w:rsidRPr="003B0A97">
        <w:rPr>
          <w:color w:val="000000" w:themeColor="text1"/>
          <w:szCs w:val="26"/>
          <w:lang w:val="pt-BR"/>
        </w:rPr>
        <w:t>- Bảo dưỡng thay thế phụ tùng thiết bị đúng quy trình của nhà sản xuất.</w:t>
      </w:r>
    </w:p>
    <w:p w14:paraId="5D40A82A" w14:textId="77777777" w:rsidR="009F53C3" w:rsidRPr="003B0A97" w:rsidRDefault="009F53C3" w:rsidP="009F53C3">
      <w:pPr>
        <w:ind w:firstLine="720"/>
        <w:rPr>
          <w:color w:val="000000" w:themeColor="text1"/>
          <w:szCs w:val="26"/>
          <w:lang w:val="pt-BR"/>
        </w:rPr>
      </w:pPr>
      <w:r w:rsidRPr="003B0A97">
        <w:rPr>
          <w:color w:val="000000" w:themeColor="text1"/>
          <w:szCs w:val="26"/>
          <w:lang w:val="pt-BR"/>
        </w:rPr>
        <w:t>- Các máy móc sử dụng đều được thiết kế các bộ phận giảm âm.</w:t>
      </w:r>
    </w:p>
    <w:p w14:paraId="14803292" w14:textId="77777777" w:rsidR="009F53C3" w:rsidRPr="003B0A97" w:rsidRDefault="009F53C3" w:rsidP="009F53C3">
      <w:pPr>
        <w:ind w:firstLine="720"/>
        <w:rPr>
          <w:color w:val="000000" w:themeColor="text1"/>
          <w:spacing w:val="-8"/>
          <w:szCs w:val="26"/>
          <w:lang w:val="pt-BR"/>
        </w:rPr>
      </w:pPr>
      <w:r w:rsidRPr="003B0A97">
        <w:rPr>
          <w:color w:val="000000" w:themeColor="text1"/>
          <w:spacing w:val="-8"/>
          <w:szCs w:val="26"/>
          <w:lang w:val="pt-BR"/>
        </w:rPr>
        <w:t>- Đặc biệt công nhân làm việc ở bộ phận tiếng ồn lớn được trang bị đầy đủ các thiết bị và dụng cụ chống ồn cá nhân (mũ, chụp bịt tai, găng tay, ủng, quần áo lao động…).</w:t>
      </w:r>
    </w:p>
    <w:p w14:paraId="1520C051" w14:textId="77777777" w:rsidR="007A20D3" w:rsidRPr="003B0A97" w:rsidRDefault="00B24BC9" w:rsidP="003D5EF5">
      <w:pPr>
        <w:pStyle w:val="Heading3"/>
        <w:spacing w:line="300" w:lineRule="auto"/>
        <w:contextualSpacing/>
        <w:rPr>
          <w:rFonts w:asciiTheme="majorHAnsi" w:hAnsiTheme="majorHAnsi" w:cstheme="majorHAnsi"/>
          <w:bCs w:val="0"/>
          <w:color w:val="000000" w:themeColor="text1"/>
          <w:spacing w:val="-4"/>
          <w:szCs w:val="26"/>
          <w:lang w:val="pt-BR" w:eastAsia="vi-VN"/>
        </w:rPr>
      </w:pPr>
      <w:bookmarkStart w:id="521" w:name="_Toc205194081"/>
      <w:r w:rsidRPr="003B0A97">
        <w:rPr>
          <w:color w:val="000000" w:themeColor="text1"/>
        </w:rPr>
        <w:t>4.</w:t>
      </w:r>
      <w:r w:rsidR="00D525B0" w:rsidRPr="003B0A97">
        <w:rPr>
          <w:color w:val="000000" w:themeColor="text1"/>
        </w:rPr>
        <w:t>2</w:t>
      </w:r>
      <w:r w:rsidR="000717E7" w:rsidRPr="003B0A97">
        <w:rPr>
          <w:color w:val="000000" w:themeColor="text1"/>
        </w:rPr>
        <w:t xml:space="preserve">.3. </w:t>
      </w:r>
      <w:r w:rsidR="00783FCD" w:rsidRPr="003B0A97">
        <w:rPr>
          <w:color w:val="000000" w:themeColor="text1"/>
        </w:rPr>
        <w:t>Biện pháp phòng ngừa, ứng phó sự cố môi trường đối với công trình xử lý chất thải</w:t>
      </w:r>
      <w:r w:rsidR="00783FCD" w:rsidRPr="003B0A97">
        <w:rPr>
          <w:rFonts w:asciiTheme="majorHAnsi" w:hAnsiTheme="majorHAnsi" w:cstheme="majorHAnsi"/>
          <w:bCs w:val="0"/>
          <w:color w:val="000000" w:themeColor="text1"/>
          <w:spacing w:val="-4"/>
          <w:szCs w:val="26"/>
          <w:lang w:val="pt-BR" w:eastAsia="vi-VN"/>
        </w:rPr>
        <w:t xml:space="preserve"> (Hệ thống xử lý </w:t>
      </w:r>
      <w:r w:rsidR="00DD10F8" w:rsidRPr="003B0A97">
        <w:rPr>
          <w:rFonts w:asciiTheme="majorHAnsi" w:hAnsiTheme="majorHAnsi" w:cstheme="majorHAnsi"/>
          <w:bCs w:val="0"/>
          <w:color w:val="000000" w:themeColor="text1"/>
          <w:spacing w:val="-4"/>
          <w:szCs w:val="26"/>
          <w:lang w:val="pt-BR" w:eastAsia="vi-VN"/>
        </w:rPr>
        <w:t xml:space="preserve">nước thải </w:t>
      </w:r>
      <w:r w:rsidR="007A30E7" w:rsidRPr="003B0A97">
        <w:rPr>
          <w:rFonts w:asciiTheme="majorHAnsi" w:hAnsiTheme="majorHAnsi" w:cstheme="majorHAnsi"/>
          <w:bCs w:val="0"/>
          <w:color w:val="000000" w:themeColor="text1"/>
          <w:spacing w:val="-4"/>
          <w:szCs w:val="26"/>
          <w:lang w:val="pt-BR" w:eastAsia="vi-VN"/>
        </w:rPr>
        <w:t>tập</w:t>
      </w:r>
      <w:r w:rsidR="00E945D1" w:rsidRPr="003B0A97">
        <w:rPr>
          <w:rFonts w:asciiTheme="majorHAnsi" w:hAnsiTheme="majorHAnsi" w:cstheme="majorHAnsi"/>
          <w:bCs w:val="0"/>
          <w:color w:val="000000" w:themeColor="text1"/>
          <w:spacing w:val="-4"/>
          <w:szCs w:val="26"/>
          <w:lang w:val="vi-VN" w:eastAsia="vi-VN"/>
        </w:rPr>
        <w:t xml:space="preserve"> trung </w:t>
      </w:r>
      <w:r w:rsidR="00783FCD" w:rsidRPr="003B0A97">
        <w:rPr>
          <w:rFonts w:asciiTheme="majorHAnsi" w:hAnsiTheme="majorHAnsi" w:cstheme="majorHAnsi"/>
          <w:bCs w:val="0"/>
          <w:color w:val="000000" w:themeColor="text1"/>
          <w:spacing w:val="-4"/>
          <w:szCs w:val="26"/>
          <w:lang w:val="pt-BR" w:eastAsia="vi-VN"/>
        </w:rPr>
        <w:t>và Khu lưu giữ chất thải)</w:t>
      </w:r>
      <w:bookmarkStart w:id="522" w:name="_Toc23343000"/>
      <w:bookmarkEnd w:id="519"/>
      <w:bookmarkEnd w:id="520"/>
      <w:bookmarkEnd w:id="521"/>
    </w:p>
    <w:p w14:paraId="247E9C86" w14:textId="77777777" w:rsidR="007A30E7" w:rsidRPr="003B0A97" w:rsidRDefault="00EB23BC" w:rsidP="003D5EF5">
      <w:pPr>
        <w:autoSpaceDE w:val="0"/>
        <w:autoSpaceDN w:val="0"/>
        <w:spacing w:line="300" w:lineRule="auto"/>
        <w:ind w:firstLine="567"/>
        <w:contextualSpacing/>
        <w:rPr>
          <w:color w:val="000000" w:themeColor="text1"/>
          <w:szCs w:val="26"/>
          <w:lang w:val="vi-VN"/>
        </w:rPr>
      </w:pPr>
      <w:r w:rsidRPr="003B0A97">
        <w:rPr>
          <w:i/>
          <w:color w:val="000000" w:themeColor="text1"/>
          <w:szCs w:val="26"/>
          <w:lang w:val="de-DE"/>
        </w:rPr>
        <w:t>*</w:t>
      </w:r>
      <w:r w:rsidR="007A30E7" w:rsidRPr="003B0A97">
        <w:rPr>
          <w:i/>
          <w:color w:val="000000" w:themeColor="text1"/>
          <w:szCs w:val="26"/>
          <w:lang w:val="de-DE"/>
        </w:rPr>
        <w:t xml:space="preserve"> Đối với hệ thống thu gom xử lý nước thải tập trung</w:t>
      </w:r>
    </w:p>
    <w:p w14:paraId="284783E4" w14:textId="77777777" w:rsidR="00EB23BC" w:rsidRPr="003B0A97" w:rsidRDefault="00EB23BC" w:rsidP="00EB23BC">
      <w:pPr>
        <w:ind w:firstLine="567"/>
        <w:rPr>
          <w:color w:val="000000" w:themeColor="text1"/>
          <w:szCs w:val="26"/>
          <w:lang w:val="vi-VN"/>
        </w:rPr>
      </w:pPr>
      <w:r w:rsidRPr="003B0A97">
        <w:rPr>
          <w:color w:val="000000" w:themeColor="text1"/>
          <w:szCs w:val="26"/>
          <w:lang w:val="vi-VN"/>
        </w:rPr>
        <w:t>- Phòng ngừa sự cố:</w:t>
      </w:r>
    </w:p>
    <w:p w14:paraId="5A9B990B" w14:textId="77777777" w:rsidR="00574C45" w:rsidRPr="003B0A97" w:rsidRDefault="00574C45" w:rsidP="00574C45">
      <w:pPr>
        <w:pStyle w:val="Normal0"/>
        <w:ind w:firstLine="567"/>
        <w:rPr>
          <w:color w:val="000000" w:themeColor="text1"/>
          <w:szCs w:val="26"/>
        </w:rPr>
      </w:pPr>
      <w:r w:rsidRPr="003B0A97">
        <w:rPr>
          <w:color w:val="000000" w:themeColor="text1"/>
          <w:szCs w:val="26"/>
        </w:rPr>
        <w:t>+ Thường xuyên kiểm tra hoạt động phát sinh nước thải từ các doanh nghiệp, kiểm tra đấu nối và song chắn rác.</w:t>
      </w:r>
    </w:p>
    <w:p w14:paraId="1E4B2552" w14:textId="77777777" w:rsidR="00574C45" w:rsidRPr="003B0A97" w:rsidRDefault="00574C45" w:rsidP="00574C45">
      <w:pPr>
        <w:pStyle w:val="Normal0"/>
        <w:ind w:firstLine="567"/>
        <w:rPr>
          <w:color w:val="000000" w:themeColor="text1"/>
        </w:rPr>
      </w:pPr>
      <w:r w:rsidRPr="003B0A97">
        <w:rPr>
          <w:color w:val="000000" w:themeColor="text1"/>
          <w:szCs w:val="26"/>
        </w:rPr>
        <w:t>+ Thường xuyên kiểm tra bảo dưỡng nạo vét đường ống để phát hiện và xử lý kịp thời trường hợp sự cố tắc nghẽn và rò rỉ trong hệ thống xử lý nước thải.</w:t>
      </w:r>
    </w:p>
    <w:p w14:paraId="43E38AF6" w14:textId="77777777" w:rsidR="00574C45" w:rsidRPr="003B0A97" w:rsidRDefault="00574C45" w:rsidP="00574C45">
      <w:pPr>
        <w:pStyle w:val="Normal0"/>
        <w:ind w:firstLine="567"/>
        <w:rPr>
          <w:color w:val="000000" w:themeColor="text1"/>
        </w:rPr>
      </w:pPr>
      <w:r w:rsidRPr="003B0A97">
        <w:rPr>
          <w:color w:val="000000" w:themeColor="text1"/>
          <w:szCs w:val="26"/>
        </w:rPr>
        <w:t>+ Thường xuyên vệ sinh và nạo vét các trạm bơm trung chuyển gây sự cố cho bơm trung chuyển.</w:t>
      </w:r>
    </w:p>
    <w:p w14:paraId="0B56E6D9" w14:textId="77777777" w:rsidR="00574C45" w:rsidRPr="003B0A97" w:rsidRDefault="00574C45" w:rsidP="00574C45">
      <w:pPr>
        <w:pStyle w:val="Normal0"/>
        <w:ind w:firstLine="567"/>
        <w:rPr>
          <w:color w:val="000000" w:themeColor="text1"/>
          <w:szCs w:val="26"/>
        </w:rPr>
      </w:pPr>
      <w:r w:rsidRPr="003B0A97">
        <w:rPr>
          <w:color w:val="000000" w:themeColor="text1"/>
          <w:szCs w:val="26"/>
        </w:rPr>
        <w:t xml:space="preserve">+ Dự trữ bơm dự phòng để đối phó với trường hợp sự cố cần thiết về thiết bị.  </w:t>
      </w:r>
    </w:p>
    <w:p w14:paraId="1FE2C064" w14:textId="77777777" w:rsidR="00EB23BC" w:rsidRPr="003B0A97" w:rsidRDefault="007C0374" w:rsidP="00574C45">
      <w:pPr>
        <w:ind w:firstLine="567"/>
        <w:rPr>
          <w:i/>
          <w:color w:val="000000" w:themeColor="text1"/>
          <w:szCs w:val="26"/>
          <w:lang w:val="it-IT"/>
        </w:rPr>
      </w:pPr>
      <w:r w:rsidRPr="003B0A97">
        <w:rPr>
          <w:i/>
          <w:color w:val="000000" w:themeColor="text1"/>
          <w:szCs w:val="26"/>
          <w:lang w:val="it-IT"/>
        </w:rPr>
        <w:t xml:space="preserve">- </w:t>
      </w:r>
      <w:r w:rsidR="00EB23BC" w:rsidRPr="003B0A97">
        <w:rPr>
          <w:i/>
          <w:color w:val="000000" w:themeColor="text1"/>
          <w:szCs w:val="26"/>
          <w:lang w:val="it-IT"/>
        </w:rPr>
        <w:t xml:space="preserve">Cơ chế giám sát, kiểm soát lưu lượng, chất lượng nước thải đầu vào đối với các nhà máy, biện pháp kiểm soát: </w:t>
      </w:r>
    </w:p>
    <w:p w14:paraId="58FB8096" w14:textId="77777777" w:rsidR="00FB6D2B" w:rsidRPr="003B0A97" w:rsidRDefault="00FB6D2B" w:rsidP="00FB6D2B">
      <w:pPr>
        <w:spacing w:line="293" w:lineRule="auto"/>
        <w:ind w:firstLine="709"/>
        <w:rPr>
          <w:color w:val="000000" w:themeColor="text1"/>
          <w:szCs w:val="26"/>
          <w:lang w:val="nb-NO"/>
        </w:rPr>
      </w:pPr>
      <w:r w:rsidRPr="003B0A97">
        <w:rPr>
          <w:color w:val="000000" w:themeColor="text1"/>
          <w:szCs w:val="26"/>
          <w:lang w:val="nb-NO"/>
        </w:rPr>
        <w:t>Trường hợp lưu lượng, chất lượng nước từ cơ sở thứ cấp vượt quá giới hạn tiếp nhận: Thông báo cho các đơn vị thứ cấp để giám sát, kiểm soát và điều chỉnh công nghệ xử lý tại hệ thống xử lý nước thải, điều chỉnh lưu lượng nước thải của cơ sở thứ cấp; vận hành quy trình ứng phó sự cố của các doanh nghiệp thứ cấp đã xây dựng.</w:t>
      </w:r>
    </w:p>
    <w:p w14:paraId="4380E68A" w14:textId="77777777" w:rsidR="00FB6D2B" w:rsidRPr="003B0A97" w:rsidRDefault="00FB6D2B" w:rsidP="00FB6D2B">
      <w:pPr>
        <w:widowControl w:val="0"/>
        <w:spacing w:line="293" w:lineRule="auto"/>
        <w:ind w:firstLine="709"/>
        <w:rPr>
          <w:color w:val="000000" w:themeColor="text1"/>
          <w:szCs w:val="26"/>
        </w:rPr>
      </w:pPr>
      <w:r w:rsidRPr="003B0A97">
        <w:rPr>
          <w:color w:val="000000" w:themeColor="text1"/>
          <w:szCs w:val="26"/>
        </w:rPr>
        <w:t>Để giảm thiểu sự cố từ đầu vào từ các cơ sở thứ cấp, Chủ đầu tư thực hiện các biện pháp kiểm soát chất lượng nước thải của các cơ sở thứ cấp trước khi đấu nối vào hệ thống thu gom, xử lý nước thải của CCN như sau:</w:t>
      </w:r>
    </w:p>
    <w:p w14:paraId="43191320" w14:textId="77777777" w:rsidR="00FB6D2B" w:rsidRPr="003B0A97" w:rsidRDefault="00FB6D2B" w:rsidP="00FB6D2B">
      <w:pPr>
        <w:widowControl w:val="0"/>
        <w:spacing w:line="293" w:lineRule="auto"/>
        <w:ind w:firstLine="709"/>
        <w:rPr>
          <w:rFonts w:eastAsia="Times New Roman"/>
          <w:noProof/>
          <w:color w:val="000000" w:themeColor="text1"/>
          <w:kern w:val="28"/>
          <w:szCs w:val="26"/>
          <w:lang w:val="vi-VN"/>
        </w:rPr>
      </w:pPr>
      <w:r w:rsidRPr="003B0A97">
        <w:rPr>
          <w:rFonts w:eastAsia="Times New Roman"/>
          <w:noProof/>
          <w:color w:val="000000" w:themeColor="text1"/>
          <w:kern w:val="28"/>
          <w:szCs w:val="26"/>
        </w:rPr>
        <w:t xml:space="preserve">+ </w:t>
      </w:r>
      <w:r w:rsidRPr="003B0A97">
        <w:rPr>
          <w:rFonts w:eastAsia="Times New Roman"/>
          <w:noProof/>
          <w:color w:val="000000" w:themeColor="text1"/>
          <w:kern w:val="28"/>
          <w:szCs w:val="26"/>
          <w:lang w:val="vi-VN"/>
        </w:rPr>
        <w:t xml:space="preserve">Tại các vị trí đấu nối nước </w:t>
      </w:r>
      <w:r w:rsidRPr="003B0A97">
        <w:rPr>
          <w:rFonts w:eastAsia="Times New Roman"/>
          <w:noProof/>
          <w:color w:val="000000" w:themeColor="text1"/>
          <w:kern w:val="28"/>
          <w:szCs w:val="26"/>
        </w:rPr>
        <w:t>cấp với</w:t>
      </w:r>
      <w:r w:rsidRPr="003B0A97">
        <w:rPr>
          <w:rFonts w:eastAsia="Times New Roman"/>
          <w:noProof/>
          <w:color w:val="000000" w:themeColor="text1"/>
          <w:kern w:val="28"/>
          <w:szCs w:val="26"/>
          <w:lang w:val="vi-VN"/>
        </w:rPr>
        <w:t xml:space="preserve"> các đơn vị thứ cấp đều lắp đặt các đồng hồ đo lưu lượng để kiểm soát</w:t>
      </w:r>
      <w:r w:rsidRPr="003B0A97">
        <w:rPr>
          <w:rFonts w:eastAsia="Times New Roman"/>
          <w:noProof/>
          <w:color w:val="000000" w:themeColor="text1"/>
          <w:kern w:val="28"/>
          <w:szCs w:val="26"/>
        </w:rPr>
        <w:t xml:space="preserve"> lượng nước thải</w:t>
      </w:r>
      <w:r w:rsidRPr="003B0A97">
        <w:rPr>
          <w:rFonts w:eastAsia="Times New Roman"/>
          <w:noProof/>
          <w:color w:val="000000" w:themeColor="text1"/>
          <w:kern w:val="28"/>
          <w:szCs w:val="26"/>
          <w:lang w:val="vi-VN"/>
        </w:rPr>
        <w:t xml:space="preserve">. </w:t>
      </w:r>
    </w:p>
    <w:p w14:paraId="33FF880B" w14:textId="77777777" w:rsidR="00FB6D2B" w:rsidRPr="003B0A97" w:rsidRDefault="00FB6D2B" w:rsidP="00FB6D2B">
      <w:pPr>
        <w:widowControl w:val="0"/>
        <w:spacing w:line="293" w:lineRule="auto"/>
        <w:ind w:firstLine="709"/>
        <w:rPr>
          <w:color w:val="000000" w:themeColor="text1"/>
          <w:szCs w:val="26"/>
        </w:rPr>
      </w:pPr>
      <w:r w:rsidRPr="003B0A97">
        <w:rPr>
          <w:rFonts w:eastAsia="Times New Roman"/>
          <w:noProof/>
          <w:color w:val="000000" w:themeColor="text1"/>
          <w:kern w:val="28"/>
          <w:szCs w:val="26"/>
        </w:rPr>
        <w:t>+ Yêu cầu c</w:t>
      </w:r>
      <w:r w:rsidRPr="003B0A97">
        <w:rPr>
          <w:rFonts w:eastAsia="Times New Roman"/>
          <w:noProof/>
          <w:color w:val="000000" w:themeColor="text1"/>
          <w:kern w:val="28"/>
          <w:szCs w:val="26"/>
          <w:lang w:val="vi-VN"/>
        </w:rPr>
        <w:t xml:space="preserve">ác </w:t>
      </w:r>
      <w:r w:rsidRPr="003B0A97">
        <w:rPr>
          <w:rFonts w:eastAsia="Times New Roman"/>
          <w:noProof/>
          <w:color w:val="000000" w:themeColor="text1"/>
          <w:kern w:val="28"/>
          <w:szCs w:val="26"/>
        </w:rPr>
        <w:t>đơn vị thứ cấp khi đấu nối nước thải vào hệ thống xử lý của CCN phải xử lý nước thải đạt tiêu chuẩn nước thải đầu vào của hệ thống xử lý của CCN thông qua Hợp đồng thuê đất, Hợp đồng xử lý nước thải, Quy chế bảo vệ môi trường của CCN …</w:t>
      </w:r>
    </w:p>
    <w:p w14:paraId="6D12EA88" w14:textId="77777777" w:rsidR="00FB6D2B" w:rsidRPr="003B0A97" w:rsidRDefault="00FB6D2B" w:rsidP="00FB6D2B">
      <w:pPr>
        <w:pStyle w:val="Normal0"/>
        <w:spacing w:line="293" w:lineRule="auto"/>
        <w:ind w:firstLine="709"/>
        <w:rPr>
          <w:color w:val="000000" w:themeColor="text1"/>
          <w:szCs w:val="26"/>
        </w:rPr>
      </w:pPr>
      <w:r w:rsidRPr="003B0A97">
        <w:rPr>
          <w:rFonts w:eastAsia="Times New Roman"/>
          <w:noProof/>
          <w:color w:val="000000" w:themeColor="text1"/>
          <w:kern w:val="28"/>
          <w:szCs w:val="26"/>
        </w:rPr>
        <w:t xml:space="preserve">+ </w:t>
      </w:r>
      <w:r w:rsidRPr="003B0A97">
        <w:rPr>
          <w:color w:val="000000" w:themeColor="text1"/>
          <w:szCs w:val="26"/>
        </w:rPr>
        <w:t xml:space="preserve">Thực hiện chế độ thường xuyên giám sát chặt chẽ các doanh nghiệp (đặc biệt đối với các doanh nghiệp có khả năng phát sinh nước thải thường xuyên vượt ngưỡng giới hạn cho phép) trong khu công nghiệp, khi phát hiện có bất thường xảy ra thì sẽ thực hiện lấy mẫu và có biện pháp ngăn chặn không để xả thải vượt tiêu chuẩn đấu nối vào hệ thống thu gom, xử lý nước thải tập trung CCN. Yêu cầu các doanh nghiệp thứ cấp phải quan trắc định kỳ theo tần suất trong quy chế bảo vệ môi trường của </w:t>
      </w:r>
      <w:r w:rsidRPr="003B0A97">
        <w:rPr>
          <w:rFonts w:eastAsia="Times New Roman"/>
          <w:noProof/>
          <w:color w:val="000000" w:themeColor="text1"/>
          <w:kern w:val="28"/>
          <w:szCs w:val="26"/>
        </w:rPr>
        <w:t>CCN</w:t>
      </w:r>
      <w:r w:rsidRPr="003B0A97">
        <w:rPr>
          <w:color w:val="000000" w:themeColor="text1"/>
          <w:szCs w:val="26"/>
        </w:rPr>
        <w:t xml:space="preserve">, đảm bảo công tác phòng ngừa, ứng phó sự cố môi trường đối với hệ thống xử lý nước thải của </w:t>
      </w:r>
      <w:r w:rsidRPr="003B0A97">
        <w:rPr>
          <w:rFonts w:eastAsia="Times New Roman"/>
          <w:noProof/>
          <w:color w:val="000000" w:themeColor="text1"/>
          <w:kern w:val="28"/>
          <w:szCs w:val="26"/>
        </w:rPr>
        <w:t>CCN</w:t>
      </w:r>
      <w:r w:rsidRPr="003B0A97">
        <w:rPr>
          <w:color w:val="000000" w:themeColor="text1"/>
          <w:szCs w:val="26"/>
        </w:rPr>
        <w:t>.</w:t>
      </w:r>
    </w:p>
    <w:p w14:paraId="09BC49C3" w14:textId="77777777" w:rsidR="00FB6D2B" w:rsidRPr="003B0A97" w:rsidRDefault="00FB6D2B" w:rsidP="00FB6D2B">
      <w:pPr>
        <w:pStyle w:val="Normal0"/>
        <w:spacing w:line="293" w:lineRule="auto"/>
        <w:ind w:firstLine="709"/>
        <w:rPr>
          <w:b/>
          <w:i/>
          <w:color w:val="000000" w:themeColor="text1"/>
        </w:rPr>
      </w:pPr>
      <w:r w:rsidRPr="003B0A97">
        <w:rPr>
          <w:b/>
          <w:i/>
          <w:color w:val="000000" w:themeColor="text1"/>
        </w:rPr>
        <w:t xml:space="preserve">- Biện pháp phòng ngừa sự cố cho HTXL nước thải module I: </w:t>
      </w:r>
    </w:p>
    <w:p w14:paraId="1766761D" w14:textId="77777777" w:rsidR="00FB6D2B" w:rsidRPr="003B0A97" w:rsidRDefault="00FB6D2B" w:rsidP="00FB6D2B">
      <w:pPr>
        <w:pStyle w:val="Normal0"/>
        <w:spacing w:line="293" w:lineRule="auto"/>
        <w:ind w:firstLine="709"/>
        <w:rPr>
          <w:color w:val="000000" w:themeColor="text1"/>
          <w:lang w:val="es-ES_tradnl"/>
        </w:rPr>
      </w:pPr>
      <w:r w:rsidRPr="003B0A97">
        <w:rPr>
          <w:color w:val="000000" w:themeColor="text1"/>
          <w:lang w:val="es-ES_tradnl"/>
        </w:rPr>
        <w:t>Quy trình ứng phó sự cố được thực hiện theo sơ đồ sau:</w:t>
      </w:r>
    </w:p>
    <w:p w14:paraId="50CDF9D2" w14:textId="77777777" w:rsidR="00FB6D2B" w:rsidRPr="003B0A97" w:rsidRDefault="00FB6D2B" w:rsidP="00FB6D2B">
      <w:pPr>
        <w:pStyle w:val="Normal0"/>
        <w:spacing w:line="293" w:lineRule="auto"/>
        <w:ind w:firstLine="709"/>
        <w:rPr>
          <w:color w:val="000000" w:themeColor="text1"/>
        </w:rPr>
      </w:pPr>
      <w:r w:rsidRPr="003B0A97">
        <w:rPr>
          <w:b/>
          <w:color w:val="000000" w:themeColor="text1"/>
        </w:rPr>
        <w:t>Bước 1:</w:t>
      </w:r>
      <w:r w:rsidRPr="003B0A97">
        <w:rPr>
          <w:color w:val="000000" w:themeColor="text1"/>
        </w:rPr>
        <w:t xml:space="preserve"> </w:t>
      </w:r>
      <w:r w:rsidRPr="003B0A97">
        <w:rPr>
          <w:b/>
          <w:bCs/>
          <w:color w:val="000000" w:themeColor="text1"/>
        </w:rPr>
        <w:t>Phát hiện sự cố</w:t>
      </w:r>
      <w:r w:rsidRPr="003B0A97">
        <w:rPr>
          <w:color w:val="000000" w:themeColor="text1"/>
        </w:rPr>
        <w:t xml:space="preserve"> </w:t>
      </w:r>
    </w:p>
    <w:p w14:paraId="08F5CB7A" w14:textId="77777777" w:rsidR="00FB6D2B" w:rsidRPr="003B0A97" w:rsidRDefault="00FB6D2B" w:rsidP="00FB6D2B">
      <w:pPr>
        <w:pStyle w:val="Normal0"/>
        <w:spacing w:line="293" w:lineRule="auto"/>
        <w:ind w:firstLine="709"/>
        <w:rPr>
          <w:color w:val="000000" w:themeColor="text1"/>
          <w:szCs w:val="26"/>
        </w:rPr>
      </w:pPr>
      <w:r w:rsidRPr="003B0A97">
        <w:rPr>
          <w:color w:val="000000" w:themeColor="text1"/>
        </w:rPr>
        <w:t xml:space="preserve">Sự cố sẽ được phát hiện thông qua quan trắc </w:t>
      </w:r>
      <w:r w:rsidRPr="003B0A97">
        <w:rPr>
          <w:color w:val="000000" w:themeColor="text1"/>
          <w:lang w:val="es-ES_tradnl"/>
        </w:rPr>
        <w:t xml:space="preserve">tự động </w:t>
      </w:r>
      <w:r w:rsidRPr="003B0A97">
        <w:rPr>
          <w:color w:val="000000" w:themeColor="text1"/>
        </w:rPr>
        <w:t xml:space="preserve">chất lượng nước thải và việc </w:t>
      </w:r>
      <w:r w:rsidRPr="003B0A97">
        <w:rPr>
          <w:color w:val="000000" w:themeColor="text1"/>
          <w:szCs w:val="26"/>
        </w:rPr>
        <w:t xml:space="preserve">kiểm tra vận hành hàng ngày của hệ thống xử lý nước thải và các bộ phận liên quan khác. </w:t>
      </w:r>
      <w:r w:rsidRPr="003B0A97">
        <w:rPr>
          <w:color w:val="000000" w:themeColor="text1"/>
        </w:rPr>
        <w:t>Hệ thống đã có cài đặt giám sát các thông số với các ngưỡng thấp hơn so với ngưỡng quy định cho phép xả thải để cảnh báo bằng đèn và còi tại Trạm quan trắc cũng như trong phòng điều khiển trung tâm để nhân viên vận hành kiểm tra tình trạng chất lượng nước thải đầu ra và tìm nguyên nhân để khắc phục để đảm bảo không xả nước chưa đạt theo quy định ra môi trường.</w:t>
      </w:r>
    </w:p>
    <w:p w14:paraId="588BC728" w14:textId="77777777" w:rsidR="00FB6D2B" w:rsidRPr="003B0A97" w:rsidRDefault="00FB6D2B" w:rsidP="00FB6D2B">
      <w:pPr>
        <w:ind w:firstLine="567"/>
        <w:rPr>
          <w:color w:val="000000" w:themeColor="text1"/>
          <w:szCs w:val="26"/>
          <w:lang w:val="it-IT"/>
        </w:rPr>
      </w:pPr>
      <w:r w:rsidRPr="003B0A97">
        <w:rPr>
          <w:color w:val="000000" w:themeColor="text1"/>
        </w:rPr>
        <w:tab/>
        <w:t xml:space="preserve">Trong trường hợp chưa tìm ra nguyên nhân sự cố để đảm bảo kiểm soát sự cố nhân viên vận hành sẽ khóa van xả ra mương quan trắc đồng thời đóng van sau mương quan trắc không để nước chảy ra ngoài môi trường và mở van để đưa về hồ sự cố </w:t>
      </w:r>
      <w:r w:rsidRPr="003B0A97">
        <w:rPr>
          <w:color w:val="000000" w:themeColor="text1"/>
          <w:szCs w:val="26"/>
          <w:lang w:val="it-IT"/>
        </w:rPr>
        <w:t xml:space="preserve">lưu giữ trong thời gian khắc phục sự cố. Sau khi hệ thống hoạt động trở lại, nước thải từ hồ sự cố được bơm dần về bể </w:t>
      </w:r>
      <w:r w:rsidR="007B005D" w:rsidRPr="003B0A97">
        <w:rPr>
          <w:color w:val="000000" w:themeColor="text1"/>
          <w:szCs w:val="26"/>
          <w:lang w:val="it-IT"/>
        </w:rPr>
        <w:t>điều hòa</w:t>
      </w:r>
      <w:r w:rsidRPr="003B0A97">
        <w:rPr>
          <w:color w:val="000000" w:themeColor="text1"/>
          <w:szCs w:val="26"/>
          <w:lang w:val="it-IT"/>
        </w:rPr>
        <w:t xml:space="preserve"> để xử lý.</w:t>
      </w:r>
    </w:p>
    <w:p w14:paraId="05644072" w14:textId="77777777" w:rsidR="00FB6D2B" w:rsidRPr="003B0A97" w:rsidRDefault="00FB6D2B" w:rsidP="00FB6D2B">
      <w:pPr>
        <w:ind w:firstLine="567"/>
        <w:rPr>
          <w:color w:val="000000" w:themeColor="text1"/>
          <w:szCs w:val="26"/>
          <w:lang w:val="it-IT"/>
        </w:rPr>
      </w:pPr>
      <w:r w:rsidRPr="003B0A97">
        <w:rPr>
          <w:color w:val="000000" w:themeColor="text1"/>
          <w:szCs w:val="26"/>
          <w:lang w:val="it-IT"/>
        </w:rPr>
        <w:t>Hồ sự cố với diện tích khoảng 696 m</w:t>
      </w:r>
      <w:r w:rsidRPr="003B0A97">
        <w:rPr>
          <w:color w:val="000000" w:themeColor="text1"/>
          <w:szCs w:val="26"/>
          <w:vertAlign w:val="superscript"/>
          <w:lang w:val="it-IT"/>
        </w:rPr>
        <w:t>2</w:t>
      </w:r>
      <w:r w:rsidRPr="003B0A97">
        <w:rPr>
          <w:color w:val="000000" w:themeColor="text1"/>
          <w:szCs w:val="26"/>
          <w:lang w:val="it-IT"/>
        </w:rPr>
        <w:t>, tương đương thể tích 2.436 m</w:t>
      </w:r>
      <w:r w:rsidRPr="003B0A97">
        <w:rPr>
          <w:color w:val="000000" w:themeColor="text1"/>
          <w:szCs w:val="26"/>
          <w:vertAlign w:val="superscript"/>
          <w:lang w:val="it-IT"/>
        </w:rPr>
        <w:t xml:space="preserve">3 </w:t>
      </w:r>
      <w:r w:rsidRPr="003B0A97">
        <w:rPr>
          <w:color w:val="000000" w:themeColor="text1"/>
          <w:szCs w:val="26"/>
          <w:lang w:val="it-IT"/>
        </w:rPr>
        <w:t>( V= SxH= 696 x 3,5 = 2.436 m</w:t>
      </w:r>
      <w:r w:rsidRPr="003B0A97">
        <w:rPr>
          <w:color w:val="000000" w:themeColor="text1"/>
          <w:szCs w:val="26"/>
          <w:vertAlign w:val="superscript"/>
          <w:lang w:val="it-IT"/>
        </w:rPr>
        <w:t>3</w:t>
      </w:r>
      <w:r w:rsidRPr="003B0A97">
        <w:rPr>
          <w:color w:val="000000" w:themeColor="text1"/>
          <w:szCs w:val="26"/>
          <w:lang w:val="it-IT"/>
        </w:rPr>
        <w:t>), thể tích chứa nước của hồ là V chứa = 2.000 m</w:t>
      </w:r>
      <w:r w:rsidRPr="003B0A97">
        <w:rPr>
          <w:color w:val="000000" w:themeColor="text1"/>
          <w:szCs w:val="26"/>
          <w:vertAlign w:val="superscript"/>
          <w:lang w:val="it-IT"/>
        </w:rPr>
        <w:t>3</w:t>
      </w:r>
      <w:r w:rsidRPr="003B0A97">
        <w:rPr>
          <w:color w:val="000000" w:themeColor="text1"/>
          <w:szCs w:val="26"/>
          <w:lang w:val="it-IT"/>
        </w:rPr>
        <w:t xml:space="preserve">; hồ có chức năng chứa nước thải trong trường hợp nước thải xử lý không đạt hoặc hệ thống xử lý nước thải tập trung gặp sự cố hỏng, sau khi hệ thống khắc phục xong thì nước thải từ hồ sự cố được bơm dần về bể </w:t>
      </w:r>
      <w:r w:rsidR="007B005D" w:rsidRPr="003B0A97">
        <w:rPr>
          <w:color w:val="000000" w:themeColor="text1"/>
          <w:szCs w:val="26"/>
          <w:lang w:val="it-IT"/>
        </w:rPr>
        <w:t>điều hòa</w:t>
      </w:r>
      <w:r w:rsidRPr="003B0A97">
        <w:rPr>
          <w:color w:val="000000" w:themeColor="text1"/>
          <w:szCs w:val="26"/>
          <w:lang w:val="it-IT"/>
        </w:rPr>
        <w:t xml:space="preserve"> để xử lý. Hồ được thiết kế dùng đá hộc xây vữa xi măng100 dày 30cm, đá dăm lót 1x2cm dày 10cm, lót lớp HDPE  dày 2mm đảm bảo kiên cố, chống thấm, chống rò rỉ nước thải ra ngoài môi trường. Hồ sự cố được thiết kế có gờ bao quanh cao khoảng 0,5 m.</w:t>
      </w:r>
    </w:p>
    <w:p w14:paraId="72091301" w14:textId="77777777" w:rsidR="00FB6D2B" w:rsidRPr="003B0A97" w:rsidRDefault="00FB6D2B" w:rsidP="00FB6D2B">
      <w:pPr>
        <w:pStyle w:val="Normal0"/>
        <w:tabs>
          <w:tab w:val="clear" w:pos="720"/>
          <w:tab w:val="left" w:pos="567"/>
        </w:tabs>
        <w:ind w:firstLine="709"/>
        <w:rPr>
          <w:color w:val="000000" w:themeColor="text1"/>
        </w:rPr>
      </w:pPr>
      <w:r w:rsidRPr="003B0A97">
        <w:rPr>
          <w:b/>
          <w:color w:val="000000" w:themeColor="text1"/>
        </w:rPr>
        <w:t>Bước 2:</w:t>
      </w:r>
      <w:r w:rsidRPr="003B0A97">
        <w:rPr>
          <w:color w:val="000000" w:themeColor="text1"/>
        </w:rPr>
        <w:t xml:space="preserve"> </w:t>
      </w:r>
      <w:r w:rsidRPr="003B0A97">
        <w:rPr>
          <w:b/>
          <w:bCs/>
          <w:color w:val="000000" w:themeColor="text1"/>
        </w:rPr>
        <w:t>Thông báo</w:t>
      </w:r>
    </w:p>
    <w:p w14:paraId="612AF30A" w14:textId="77777777" w:rsidR="00FB6D2B" w:rsidRPr="003B0A97" w:rsidRDefault="00FB6D2B" w:rsidP="00FB6D2B">
      <w:pPr>
        <w:pStyle w:val="Normal0"/>
        <w:tabs>
          <w:tab w:val="clear" w:pos="720"/>
          <w:tab w:val="left" w:pos="567"/>
        </w:tabs>
        <w:ind w:firstLine="709"/>
        <w:rPr>
          <w:color w:val="000000" w:themeColor="text1"/>
        </w:rPr>
      </w:pPr>
      <w:r w:rsidRPr="003B0A97">
        <w:rPr>
          <w:color w:val="000000" w:themeColor="text1"/>
        </w:rPr>
        <w:t xml:space="preserve">Ngay khi phát hiện sự cố, nhân viên sẽ thông báo đến quản lý trực tiếp và ban lãnh đạo thông qua các kênh như: Báo cáo trực tiếp hoặc thông qua điện thoại… một cách nhanh nhất để đảm bảo sự cố không gây tác hại nghiêm trọng. </w:t>
      </w:r>
      <w:bookmarkStart w:id="523" w:name="_Hlk72138231"/>
    </w:p>
    <w:bookmarkEnd w:id="523"/>
    <w:p w14:paraId="47BAB334" w14:textId="77777777" w:rsidR="00FB6D2B" w:rsidRPr="003B0A97" w:rsidRDefault="00FB6D2B" w:rsidP="00FB6D2B">
      <w:pPr>
        <w:pStyle w:val="Normal0"/>
        <w:tabs>
          <w:tab w:val="clear" w:pos="720"/>
          <w:tab w:val="left" w:pos="567"/>
        </w:tabs>
        <w:ind w:firstLine="709"/>
        <w:rPr>
          <w:color w:val="000000" w:themeColor="text1"/>
        </w:rPr>
      </w:pPr>
      <w:r w:rsidRPr="003B0A97">
        <w:rPr>
          <w:b/>
          <w:color w:val="000000" w:themeColor="text1"/>
        </w:rPr>
        <w:t>Bước 3:</w:t>
      </w:r>
      <w:r w:rsidRPr="003B0A97">
        <w:rPr>
          <w:color w:val="000000" w:themeColor="text1"/>
        </w:rPr>
        <w:t xml:space="preserve"> </w:t>
      </w:r>
      <w:r w:rsidRPr="003B0A97">
        <w:rPr>
          <w:b/>
          <w:bCs/>
          <w:color w:val="000000" w:themeColor="text1"/>
        </w:rPr>
        <w:t>Hành động ứng phó</w:t>
      </w:r>
    </w:p>
    <w:p w14:paraId="6079B34C" w14:textId="77777777" w:rsidR="00FB6D2B" w:rsidRPr="003B0A97" w:rsidRDefault="00FB6D2B" w:rsidP="00FB6D2B">
      <w:pPr>
        <w:pStyle w:val="Normal0"/>
        <w:tabs>
          <w:tab w:val="clear" w:pos="720"/>
          <w:tab w:val="left" w:pos="567"/>
        </w:tabs>
        <w:ind w:firstLine="709"/>
        <w:rPr>
          <w:color w:val="000000" w:themeColor="text1"/>
          <w:spacing w:val="-2"/>
        </w:rPr>
      </w:pPr>
      <w:r w:rsidRPr="003B0A97">
        <w:rPr>
          <w:color w:val="000000" w:themeColor="text1"/>
          <w:spacing w:val="-2"/>
        </w:rPr>
        <w:t>Khi xảy ra sự cố môi trường đối với hệ thống xử lý nước thải tập trung, nước thải sau xử lý không đạt quy chuẩn qua quan trắc online báo kết quả về máy tính, thì công nhân sẽ lập tức đóng van cửa xả nước thải sau quan trắc online. Công nhân tiến hành lấy mẫu nước thải đưa về phòng lab dùng các thiết bị đo online dự phòng để test nhanh mẫu nước thải để tìm hiểu nguyên nhân, thời gian thực hiện trong khoảng 30 phút. Trường hợp do thiết bị đo online bị sai thì tiến hành sửa thiết bị, trường hợp kết quả online báo vượt là đúng thì công ty thực hiện các bước tiếp theo của ứng phó sự cố như:</w:t>
      </w:r>
    </w:p>
    <w:p w14:paraId="37E0498B" w14:textId="77777777" w:rsidR="00FB6D2B" w:rsidRPr="003B0A97" w:rsidRDefault="00FB6D2B" w:rsidP="00FB6D2B">
      <w:pPr>
        <w:pStyle w:val="Normal0"/>
        <w:tabs>
          <w:tab w:val="clear" w:pos="720"/>
          <w:tab w:val="left" w:pos="567"/>
        </w:tabs>
        <w:ind w:firstLine="709"/>
        <w:rPr>
          <w:color w:val="000000" w:themeColor="text1"/>
        </w:rPr>
      </w:pPr>
      <w:r w:rsidRPr="003B0A97">
        <w:rPr>
          <w:color w:val="000000" w:themeColor="text1"/>
        </w:rPr>
        <w:t xml:space="preserve">Dừng toàn bộ việc xả thải ra ngoài môi trường đóng van khoá sau mương quan trắc </w:t>
      </w:r>
      <w:r w:rsidRPr="003B0A97">
        <w:rPr>
          <w:color w:val="000000" w:themeColor="text1"/>
        </w:rPr>
        <w:sym w:font="Wingdings" w:char="F0E0"/>
      </w:r>
      <w:r w:rsidRPr="003B0A97">
        <w:rPr>
          <w:color w:val="000000" w:themeColor="text1"/>
        </w:rPr>
        <w:t xml:space="preserve">nước thải được lưu tại các bể xử lý </w:t>
      </w:r>
      <w:r w:rsidRPr="003B0A97">
        <w:rPr>
          <w:color w:val="000000" w:themeColor="text1"/>
        </w:rPr>
        <w:sym w:font="Wingdings" w:char="F0E0"/>
      </w:r>
      <w:r w:rsidRPr="003B0A97">
        <w:rPr>
          <w:color w:val="000000" w:themeColor="text1"/>
        </w:rPr>
        <w:t xml:space="preserve"> dừng xả thải </w:t>
      </w:r>
      <w:r w:rsidRPr="003B0A97">
        <w:rPr>
          <w:color w:val="000000" w:themeColor="text1"/>
        </w:rPr>
        <w:sym w:font="Wingdings" w:char="F0E0"/>
      </w:r>
      <w:r w:rsidRPr="003B0A97">
        <w:rPr>
          <w:color w:val="000000" w:themeColor="text1"/>
        </w:rPr>
        <w:t xml:space="preserve"> </w:t>
      </w:r>
      <w:r w:rsidR="007B005D" w:rsidRPr="003B0A97">
        <w:rPr>
          <w:color w:val="000000" w:themeColor="text1"/>
        </w:rPr>
        <w:t>dùng</w:t>
      </w:r>
      <w:r w:rsidRPr="003B0A97">
        <w:rPr>
          <w:color w:val="000000" w:themeColor="text1"/>
        </w:rPr>
        <w:t xml:space="preserve"> bơm di động bơm nước về </w:t>
      </w:r>
      <w:r w:rsidR="007B005D" w:rsidRPr="003B0A97">
        <w:rPr>
          <w:color w:val="000000" w:themeColor="text1"/>
        </w:rPr>
        <w:t>hồ sự cố</w:t>
      </w:r>
      <w:r w:rsidRPr="003B0A97">
        <w:rPr>
          <w:color w:val="000000" w:themeColor="text1"/>
        </w:rPr>
        <w:t xml:space="preserve"> </w:t>
      </w:r>
      <w:r w:rsidRPr="003B0A97">
        <w:rPr>
          <w:color w:val="000000" w:themeColor="text1"/>
        </w:rPr>
        <w:sym w:font="Wingdings" w:char="F0E0"/>
      </w:r>
      <w:r w:rsidRPr="003B0A97">
        <w:rPr>
          <w:color w:val="000000" w:themeColor="text1"/>
        </w:rPr>
        <w:t xml:space="preserve"> mở 02 van sự cố từ </w:t>
      </w:r>
      <w:r w:rsidR="007B005D" w:rsidRPr="003B0A97">
        <w:rPr>
          <w:color w:val="000000" w:themeColor="text1"/>
        </w:rPr>
        <w:t>hồ sự cố</w:t>
      </w:r>
      <w:r w:rsidRPr="003B0A97">
        <w:rPr>
          <w:color w:val="000000" w:themeColor="text1"/>
        </w:rPr>
        <w:t xml:space="preserve"> bơm nước về bể điều hoà </w:t>
      </w:r>
      <w:r w:rsidRPr="003B0A97">
        <w:rPr>
          <w:color w:val="000000" w:themeColor="text1"/>
        </w:rPr>
        <w:sym w:font="Wingdings" w:char="F0E0"/>
      </w:r>
      <w:r w:rsidRPr="003B0A97">
        <w:rPr>
          <w:color w:val="000000" w:themeColor="text1"/>
        </w:rPr>
        <w:t xml:space="preserve"> xử lý đạt quy chuẩn </w:t>
      </w:r>
      <w:r w:rsidRPr="003B0A97">
        <w:rPr>
          <w:color w:val="000000" w:themeColor="text1"/>
        </w:rPr>
        <w:sym w:font="Wingdings" w:char="F0E0"/>
      </w:r>
      <w:r w:rsidRPr="003B0A97">
        <w:rPr>
          <w:color w:val="000000" w:themeColor="text1"/>
        </w:rPr>
        <w:t xml:space="preserve"> xả thải ra môi trường.</w:t>
      </w:r>
    </w:p>
    <w:p w14:paraId="327238A8" w14:textId="77777777" w:rsidR="00FB6D2B" w:rsidRPr="003B0A97" w:rsidRDefault="00FB6D2B" w:rsidP="00FB6D2B">
      <w:pPr>
        <w:pStyle w:val="Normal0"/>
        <w:tabs>
          <w:tab w:val="clear" w:pos="720"/>
          <w:tab w:val="left" w:pos="567"/>
        </w:tabs>
        <w:ind w:firstLine="709"/>
        <w:rPr>
          <w:b/>
          <w:bCs/>
          <w:color w:val="000000" w:themeColor="text1"/>
        </w:rPr>
      </w:pPr>
      <w:r w:rsidRPr="003B0A97">
        <w:rPr>
          <w:b/>
          <w:bCs/>
          <w:color w:val="000000" w:themeColor="text1"/>
        </w:rPr>
        <w:t>Bước 4: Khắc phục sự cố</w:t>
      </w:r>
    </w:p>
    <w:p w14:paraId="62F452BB" w14:textId="77777777" w:rsidR="00FB6D2B" w:rsidRPr="003B0A97" w:rsidRDefault="00FB6D2B" w:rsidP="00FB6D2B">
      <w:pPr>
        <w:pStyle w:val="Normal0"/>
        <w:tabs>
          <w:tab w:val="clear" w:pos="720"/>
          <w:tab w:val="left" w:pos="567"/>
        </w:tabs>
        <w:ind w:firstLine="709"/>
        <w:rPr>
          <w:color w:val="000000" w:themeColor="text1"/>
          <w:spacing w:val="-4"/>
        </w:rPr>
      </w:pPr>
      <w:r w:rsidRPr="003B0A97">
        <w:rPr>
          <w:bCs/>
          <w:color w:val="000000" w:themeColor="text1"/>
          <w:spacing w:val="-4"/>
        </w:rPr>
        <w:t>Xác</w:t>
      </w:r>
      <w:r w:rsidRPr="003B0A97">
        <w:rPr>
          <w:color w:val="000000" w:themeColor="text1"/>
          <w:spacing w:val="-4"/>
        </w:rPr>
        <w:t xml:space="preserve"> định nguyên nhân gây ra sự cố, để có phương án sửa chữa máy móc hay điều chỉnh thông số vận hành xử lý cho phù hợp hạn chế việc tái diễn sự cố tương tự trong tương lai.</w:t>
      </w:r>
    </w:p>
    <w:p w14:paraId="5216B7A2" w14:textId="77777777" w:rsidR="00FB6D2B" w:rsidRPr="003B0A97" w:rsidRDefault="00FB6D2B" w:rsidP="007B005D">
      <w:pPr>
        <w:pStyle w:val="Normal0"/>
        <w:tabs>
          <w:tab w:val="clear" w:pos="720"/>
          <w:tab w:val="left" w:pos="567"/>
        </w:tabs>
        <w:ind w:firstLine="709"/>
        <w:rPr>
          <w:color w:val="000000" w:themeColor="text1"/>
        </w:rPr>
      </w:pPr>
      <w:r w:rsidRPr="003B0A97">
        <w:rPr>
          <w:b/>
          <w:color w:val="000000" w:themeColor="text1"/>
        </w:rPr>
        <w:t>Bước 5:</w:t>
      </w:r>
      <w:r w:rsidRPr="003B0A97">
        <w:rPr>
          <w:color w:val="000000" w:themeColor="text1"/>
        </w:rPr>
        <w:t xml:space="preserve"> </w:t>
      </w:r>
      <w:r w:rsidRPr="003B0A97">
        <w:rPr>
          <w:b/>
          <w:bCs/>
          <w:color w:val="000000" w:themeColor="text1"/>
        </w:rPr>
        <w:t>Kiểm tra và lưu hồ sơ</w:t>
      </w:r>
      <w:r w:rsidR="007B005D" w:rsidRPr="003B0A97">
        <w:rPr>
          <w:color w:val="000000" w:themeColor="text1"/>
        </w:rPr>
        <w:t xml:space="preserve"> </w:t>
      </w:r>
    </w:p>
    <w:p w14:paraId="4C8FAAAD" w14:textId="77777777" w:rsidR="00FB6D2B" w:rsidRPr="003B0A97" w:rsidRDefault="00FB6D2B" w:rsidP="00FB6D2B">
      <w:pPr>
        <w:pStyle w:val="Normal0"/>
        <w:tabs>
          <w:tab w:val="clear" w:pos="720"/>
          <w:tab w:val="left" w:pos="567"/>
        </w:tabs>
        <w:ind w:firstLine="709"/>
        <w:rPr>
          <w:color w:val="000000" w:themeColor="text1"/>
          <w:lang w:val="vi-VN"/>
        </w:rPr>
      </w:pPr>
      <w:r w:rsidRPr="003B0A97">
        <w:rPr>
          <w:color w:val="000000" w:themeColor="text1"/>
          <w:lang w:val="vi-VN"/>
        </w:rPr>
        <w:t>Sau khi sự cố đã được khắc phục hệ thống hoạt động trở lại, cần kiểm tra lại một lần nữa nhằm đảm bảo hệ thống đã đạt yêu cầu. Hồ sơ cần được lưu lại và cập nhật vào phương án phòng ngừa sự cố hướng dẫn cho công nhân vận hành để không lặp lại các sự số tương tự xảy ra.</w:t>
      </w:r>
    </w:p>
    <w:p w14:paraId="3E938D1C" w14:textId="77777777" w:rsidR="00576A3F" w:rsidRPr="003B0A97" w:rsidRDefault="00576A3F" w:rsidP="00576A3F">
      <w:pPr>
        <w:pStyle w:val="Normal0"/>
        <w:ind w:firstLine="709"/>
        <w:rPr>
          <w:color w:val="000000" w:themeColor="text1"/>
          <w:szCs w:val="26"/>
          <w:lang w:val="sv-SE"/>
        </w:rPr>
      </w:pPr>
      <w:r w:rsidRPr="003B0A97">
        <w:rPr>
          <w:color w:val="000000" w:themeColor="text1"/>
          <w:szCs w:val="26"/>
          <w:lang w:val="sv-SE"/>
        </w:rPr>
        <w:t>Đồng thời như đã trình bày phía bên trên, hệ thống XLNT của CCN Minh Khai được thiết kế với tiêu chuẩn tiếp nhận nước thải với nồng độ ô nhiễm cao, do vậy tính dự phòng trong thiết kế của hệ thống XLNT là rất cao, khả năng các nhà đầu tư thứ cấp xả thải vượt được giá trị thiết kế như trên gần như là không có bởi các đơn vị đều có hệ thống xử lý sơ bộ để đạt tiêu chuẩn tiếp nhận trước khi đấu nối vào hệ thống thu gom, XLNT của CCN Minh Khai. Ngoài ra các thiết bị của hệ thống XLNT đều được thiết kế để dự phòng cho nhau theo hình thức thiết bị này chạy thì thiết bị dự phòng nghỉ rồi luân phiên nhau nên sự số về thiết bị là rất thấp, khi có sự cố xảy ra thì phía Chủ dự án còn bố trí các thiết bị thay thế trong kho để đảm bảo xứ lý sự cố ngay trong ca làm việc (không quá 8 giờ).</w:t>
      </w:r>
    </w:p>
    <w:p w14:paraId="3D9931FB" w14:textId="77777777" w:rsidR="00576A3F" w:rsidRPr="003B0A97" w:rsidRDefault="00576A3F" w:rsidP="00576A3F">
      <w:pPr>
        <w:pStyle w:val="Normal0"/>
        <w:ind w:firstLine="709"/>
        <w:rPr>
          <w:color w:val="000000" w:themeColor="text1"/>
          <w:lang w:val="sv-SE"/>
        </w:rPr>
      </w:pPr>
      <w:r w:rsidRPr="003B0A97">
        <w:rPr>
          <w:color w:val="000000" w:themeColor="text1"/>
          <w:lang w:val="pt-BR"/>
        </w:rPr>
        <w:t xml:space="preserve">Thông số kỹ thuật của hệ thống bơm và đường ống thu gom </w:t>
      </w:r>
      <w:r w:rsidRPr="003B0A97">
        <w:rPr>
          <w:color w:val="000000" w:themeColor="text1"/>
          <w:szCs w:val="26"/>
          <w:lang w:val="vi-VN"/>
        </w:rPr>
        <w:t>quay vòng xử lý khi sự cố</w:t>
      </w:r>
      <w:r w:rsidRPr="003B0A97">
        <w:rPr>
          <w:color w:val="000000" w:themeColor="text1"/>
          <w:lang w:val="pt-BR"/>
        </w:rPr>
        <w:t xml:space="preserve"> của dự án như sau:</w:t>
      </w:r>
    </w:p>
    <w:p w14:paraId="391F369C" w14:textId="77777777" w:rsidR="00576A3F" w:rsidRPr="003B0A97" w:rsidRDefault="00576A3F" w:rsidP="00576A3F">
      <w:pPr>
        <w:shd w:val="clear" w:color="auto" w:fill="FFFFFF"/>
        <w:ind w:firstLine="567"/>
        <w:rPr>
          <w:color w:val="000000" w:themeColor="text1"/>
          <w:szCs w:val="26"/>
          <w:lang w:val="vi-VN"/>
        </w:rPr>
      </w:pPr>
      <w:r w:rsidRPr="003B0A97">
        <w:rPr>
          <w:color w:val="000000" w:themeColor="text1"/>
          <w:szCs w:val="26"/>
          <w:lang w:val="pt-BR"/>
        </w:rPr>
        <w:t>+ Bơm:</w:t>
      </w:r>
      <w:r w:rsidRPr="003B0A97">
        <w:rPr>
          <w:color w:val="000000" w:themeColor="text1"/>
          <w:lang w:val="pt-BR"/>
        </w:rPr>
        <w:t xml:space="preserve"> </w:t>
      </w:r>
      <w:r w:rsidRPr="003B0A97">
        <w:rPr>
          <w:color w:val="000000" w:themeColor="text1"/>
          <w:szCs w:val="26"/>
          <w:lang w:val="vi-VN"/>
        </w:rPr>
        <w:t xml:space="preserve">sử dụng 2 bơm chìm di động Ebara của Italy bơm từ mương quan trắc </w:t>
      </w:r>
      <w:r w:rsidR="00CF1AE8" w:rsidRPr="003B0A97">
        <w:rPr>
          <w:color w:val="000000" w:themeColor="text1"/>
          <w:szCs w:val="26"/>
        </w:rPr>
        <w:t>ra hồ sự cố</w:t>
      </w:r>
      <w:r w:rsidRPr="003B0A97">
        <w:rPr>
          <w:color w:val="000000" w:themeColor="text1"/>
          <w:szCs w:val="26"/>
          <w:lang w:val="vi-VN"/>
        </w:rPr>
        <w:t>. Công suất 1 bơm 330 l/ min ( 62,5 m</w:t>
      </w:r>
      <w:r w:rsidRPr="003B0A97">
        <w:rPr>
          <w:color w:val="000000" w:themeColor="text1"/>
          <w:szCs w:val="26"/>
          <w:vertAlign w:val="superscript"/>
          <w:lang w:val="vi-VN"/>
        </w:rPr>
        <w:t>3</w:t>
      </w:r>
      <w:r w:rsidRPr="003B0A97">
        <w:rPr>
          <w:color w:val="000000" w:themeColor="text1"/>
          <w:szCs w:val="26"/>
          <w:lang w:val="vi-VN"/>
        </w:rPr>
        <w:t>/giờ); 2 bơm được 125m</w:t>
      </w:r>
      <w:r w:rsidRPr="003B0A97">
        <w:rPr>
          <w:color w:val="000000" w:themeColor="text1"/>
          <w:szCs w:val="26"/>
          <w:vertAlign w:val="superscript"/>
          <w:lang w:val="vi-VN"/>
        </w:rPr>
        <w:t>3</w:t>
      </w:r>
      <w:r w:rsidRPr="003B0A97">
        <w:rPr>
          <w:color w:val="000000" w:themeColor="text1"/>
          <w:szCs w:val="26"/>
          <w:lang w:val="vi-VN"/>
        </w:rPr>
        <w:t xml:space="preserve">/ giờ. </w:t>
      </w:r>
    </w:p>
    <w:p w14:paraId="7D7EE2FF" w14:textId="77777777" w:rsidR="00576A3F" w:rsidRPr="003B0A97" w:rsidRDefault="00576A3F" w:rsidP="00576A3F">
      <w:pPr>
        <w:shd w:val="clear" w:color="auto" w:fill="FFFFFF"/>
        <w:ind w:firstLine="567"/>
        <w:rPr>
          <w:color w:val="000000" w:themeColor="text1"/>
          <w:szCs w:val="26"/>
          <w:lang w:val="pt-BR"/>
        </w:rPr>
      </w:pPr>
      <w:r w:rsidRPr="003B0A97">
        <w:rPr>
          <w:color w:val="000000" w:themeColor="text1"/>
          <w:szCs w:val="26"/>
          <w:lang w:val="vi-VN"/>
        </w:rPr>
        <w:t xml:space="preserve">+ Đường ống thu gom quay vòng xử lý khi sự cố: </w:t>
      </w:r>
      <w:r w:rsidRPr="003B0A97">
        <w:rPr>
          <w:color w:val="000000" w:themeColor="text1"/>
          <w:szCs w:val="26"/>
          <w:lang w:val="pt-BR"/>
        </w:rPr>
        <w:t>vật liệu là ống nhựa PVC, đườ</w:t>
      </w:r>
      <w:r w:rsidR="00DC423B" w:rsidRPr="003B0A97">
        <w:rPr>
          <w:color w:val="000000" w:themeColor="text1"/>
          <w:szCs w:val="26"/>
          <w:lang w:val="pt-BR"/>
        </w:rPr>
        <w:t>ng kính D25</w:t>
      </w:r>
      <w:r w:rsidRPr="003B0A97">
        <w:rPr>
          <w:color w:val="000000" w:themeColor="text1"/>
          <w:szCs w:val="26"/>
          <w:lang w:val="pt-BR"/>
        </w:rPr>
        <w:t>0</w:t>
      </w:r>
      <w:r w:rsidR="00DC423B" w:rsidRPr="003B0A97">
        <w:rPr>
          <w:color w:val="000000" w:themeColor="text1"/>
          <w:szCs w:val="26"/>
          <w:lang w:val="pt-BR"/>
        </w:rPr>
        <w:t xml:space="preserve"> và D100</w:t>
      </w:r>
      <w:r w:rsidRPr="003B0A97">
        <w:rPr>
          <w:color w:val="000000" w:themeColor="text1"/>
          <w:szCs w:val="26"/>
          <w:lang w:val="pt-BR"/>
        </w:rPr>
        <w:t>.</w:t>
      </w:r>
    </w:p>
    <w:p w14:paraId="07D75929" w14:textId="77777777" w:rsidR="00CF1AE8" w:rsidRPr="003B0A97" w:rsidRDefault="00CF1AE8" w:rsidP="00576A3F">
      <w:pPr>
        <w:shd w:val="clear" w:color="auto" w:fill="FFFFFF"/>
        <w:ind w:firstLine="567"/>
        <w:rPr>
          <w:color w:val="000000" w:themeColor="text1"/>
          <w:szCs w:val="26"/>
        </w:rPr>
      </w:pPr>
      <w:r w:rsidRPr="003B0A97">
        <w:rPr>
          <w:color w:val="000000" w:themeColor="text1"/>
          <w:szCs w:val="26"/>
          <w:lang w:val="pt-BR"/>
        </w:rPr>
        <w:t xml:space="preserve">+ Tại hồ sự cố lắp đặt </w:t>
      </w:r>
      <w:r w:rsidRPr="003B0A97">
        <w:rPr>
          <w:color w:val="000000" w:themeColor="text1"/>
          <w:szCs w:val="26"/>
        </w:rPr>
        <w:t>3</w:t>
      </w:r>
      <w:r w:rsidRPr="003B0A97">
        <w:rPr>
          <w:color w:val="000000" w:themeColor="text1"/>
          <w:szCs w:val="26"/>
          <w:lang w:val="vi-VN"/>
        </w:rPr>
        <w:t xml:space="preserve"> bơm chìm di động Ebara của Italy </w:t>
      </w:r>
      <w:r w:rsidRPr="003B0A97">
        <w:rPr>
          <w:color w:val="000000" w:themeColor="text1"/>
          <w:szCs w:val="26"/>
        </w:rPr>
        <w:t>trong đó:</w:t>
      </w:r>
    </w:p>
    <w:p w14:paraId="6B842B92" w14:textId="77777777" w:rsidR="00CF1AE8" w:rsidRPr="003B0A97" w:rsidRDefault="00CF1AE8" w:rsidP="00CF1AE8">
      <w:pPr>
        <w:pStyle w:val="ListParagraph"/>
        <w:numPr>
          <w:ilvl w:val="0"/>
          <w:numId w:val="33"/>
        </w:numPr>
        <w:shd w:val="clear" w:color="auto" w:fill="FFFFFF"/>
        <w:ind w:left="0" w:firstLine="567"/>
        <w:rPr>
          <w:color w:val="000000" w:themeColor="text1"/>
          <w:szCs w:val="26"/>
          <w:lang w:val="pt-BR"/>
        </w:rPr>
      </w:pPr>
      <w:r w:rsidRPr="003B0A97">
        <w:rPr>
          <w:color w:val="000000" w:themeColor="text1"/>
          <w:szCs w:val="26"/>
        </w:rPr>
        <w:t xml:space="preserve">1 bơm dùng bơm nước sạch từ hồ sự cố thoát ra ngoài môi trường, </w:t>
      </w:r>
      <w:r w:rsidRPr="003B0A97">
        <w:rPr>
          <w:color w:val="000000" w:themeColor="text1"/>
          <w:szCs w:val="26"/>
          <w:lang w:val="vi-VN"/>
        </w:rPr>
        <w:t xml:space="preserve">công suất 1 bơm </w:t>
      </w:r>
      <w:r w:rsidRPr="003B0A97">
        <w:rPr>
          <w:color w:val="000000" w:themeColor="text1"/>
          <w:szCs w:val="26"/>
        </w:rPr>
        <w:t>5</w:t>
      </w:r>
      <w:r w:rsidRPr="003B0A97">
        <w:rPr>
          <w:color w:val="000000" w:themeColor="text1"/>
          <w:szCs w:val="26"/>
          <w:lang w:val="vi-VN"/>
        </w:rPr>
        <w:t xml:space="preserve">30 l/ min ( </w:t>
      </w:r>
      <w:r w:rsidRPr="003B0A97">
        <w:rPr>
          <w:color w:val="000000" w:themeColor="text1"/>
          <w:szCs w:val="26"/>
        </w:rPr>
        <w:t>80</w:t>
      </w:r>
      <w:r w:rsidRPr="003B0A97">
        <w:rPr>
          <w:color w:val="000000" w:themeColor="text1"/>
          <w:szCs w:val="26"/>
          <w:lang w:val="vi-VN"/>
        </w:rPr>
        <w:t xml:space="preserve"> m</w:t>
      </w:r>
      <w:r w:rsidRPr="003B0A97">
        <w:rPr>
          <w:color w:val="000000" w:themeColor="text1"/>
          <w:szCs w:val="26"/>
          <w:vertAlign w:val="superscript"/>
          <w:lang w:val="vi-VN"/>
        </w:rPr>
        <w:t>3</w:t>
      </w:r>
      <w:r w:rsidRPr="003B0A97">
        <w:rPr>
          <w:color w:val="000000" w:themeColor="text1"/>
          <w:szCs w:val="26"/>
          <w:lang w:val="vi-VN"/>
        </w:rPr>
        <w:t>/giờ)</w:t>
      </w:r>
      <w:r w:rsidRPr="003B0A97">
        <w:rPr>
          <w:color w:val="000000" w:themeColor="text1"/>
          <w:szCs w:val="26"/>
        </w:rPr>
        <w:t xml:space="preserve">; </w:t>
      </w:r>
    </w:p>
    <w:p w14:paraId="48886A4A" w14:textId="77777777" w:rsidR="00CF1AE8" w:rsidRPr="003B0A97" w:rsidRDefault="00CF1AE8" w:rsidP="00CF1AE8">
      <w:pPr>
        <w:pStyle w:val="ListParagraph"/>
        <w:numPr>
          <w:ilvl w:val="0"/>
          <w:numId w:val="33"/>
        </w:numPr>
        <w:shd w:val="clear" w:color="auto" w:fill="FFFFFF"/>
        <w:ind w:left="0" w:firstLine="567"/>
        <w:rPr>
          <w:color w:val="000000" w:themeColor="text1"/>
          <w:szCs w:val="26"/>
          <w:lang w:val="pt-BR"/>
        </w:rPr>
      </w:pPr>
      <w:r w:rsidRPr="003B0A97">
        <w:rPr>
          <w:color w:val="000000" w:themeColor="text1"/>
          <w:szCs w:val="26"/>
        </w:rPr>
        <w:t>0</w:t>
      </w:r>
      <w:r w:rsidR="00427C2C" w:rsidRPr="003B0A97">
        <w:rPr>
          <w:color w:val="000000" w:themeColor="text1"/>
          <w:szCs w:val="26"/>
        </w:rPr>
        <w:t>1</w:t>
      </w:r>
      <w:r w:rsidRPr="003B0A97">
        <w:rPr>
          <w:color w:val="000000" w:themeColor="text1"/>
          <w:szCs w:val="26"/>
        </w:rPr>
        <w:t xml:space="preserve"> </w:t>
      </w:r>
      <w:r w:rsidRPr="003B0A97">
        <w:rPr>
          <w:color w:val="000000" w:themeColor="text1"/>
          <w:szCs w:val="26"/>
          <w:lang w:val="vi-VN"/>
        </w:rPr>
        <w:t>bơm</w:t>
      </w:r>
      <w:r w:rsidR="00EE5335" w:rsidRPr="003B0A97">
        <w:rPr>
          <w:color w:val="000000" w:themeColor="text1"/>
          <w:szCs w:val="26"/>
        </w:rPr>
        <w:t xml:space="preserve"> chìm</w:t>
      </w:r>
      <w:r w:rsidRPr="003B0A97">
        <w:rPr>
          <w:color w:val="000000" w:themeColor="text1"/>
          <w:szCs w:val="26"/>
          <w:lang w:val="vi-VN"/>
        </w:rPr>
        <w:t xml:space="preserve"> </w:t>
      </w:r>
      <w:r w:rsidRPr="003B0A97">
        <w:rPr>
          <w:color w:val="000000" w:themeColor="text1"/>
          <w:szCs w:val="26"/>
        </w:rPr>
        <w:t>từ hồ sự cố quay vòng về bể điều hòa</w:t>
      </w:r>
      <w:r w:rsidRPr="003B0A97">
        <w:rPr>
          <w:color w:val="000000" w:themeColor="text1"/>
          <w:szCs w:val="26"/>
          <w:lang w:val="vi-VN"/>
        </w:rPr>
        <w:t xml:space="preserve">. Công suất </w:t>
      </w:r>
      <w:r w:rsidR="00EE5335" w:rsidRPr="003B0A97">
        <w:rPr>
          <w:color w:val="000000" w:themeColor="text1"/>
          <w:szCs w:val="26"/>
        </w:rPr>
        <w:t>3</w:t>
      </w:r>
      <w:r w:rsidR="00EE5335" w:rsidRPr="003B0A97">
        <w:rPr>
          <w:color w:val="000000" w:themeColor="text1"/>
          <w:szCs w:val="26"/>
          <w:lang w:val="vi-VN"/>
        </w:rPr>
        <w:t>,</w:t>
      </w:r>
      <w:r w:rsidR="00EE5335" w:rsidRPr="003B0A97">
        <w:rPr>
          <w:color w:val="000000" w:themeColor="text1"/>
          <w:szCs w:val="26"/>
        </w:rPr>
        <w:t>7kW, 3pha/380V/50Hz</w:t>
      </w:r>
      <w:r w:rsidR="00EE5335" w:rsidRPr="003B0A97">
        <w:rPr>
          <w:color w:val="000000" w:themeColor="text1"/>
          <w:szCs w:val="26"/>
          <w:lang w:val="vi-VN"/>
        </w:rPr>
        <w:t xml:space="preserve">, </w:t>
      </w:r>
      <w:r w:rsidR="00EE5335" w:rsidRPr="003B0A97">
        <w:rPr>
          <w:color w:val="000000" w:themeColor="text1"/>
          <w:szCs w:val="26"/>
        </w:rPr>
        <w:t>Lưu lượng: 21 - 42 m</w:t>
      </w:r>
      <w:r w:rsidR="00EE5335" w:rsidRPr="003B0A97">
        <w:rPr>
          <w:color w:val="000000" w:themeColor="text1"/>
          <w:szCs w:val="26"/>
          <w:vertAlign w:val="superscript"/>
        </w:rPr>
        <w:t>3</w:t>
      </w:r>
      <w:r w:rsidR="00EE5335" w:rsidRPr="003B0A97">
        <w:rPr>
          <w:color w:val="000000" w:themeColor="text1"/>
          <w:szCs w:val="26"/>
        </w:rPr>
        <w:t>/h, Cột áp: 12m.</w:t>
      </w:r>
    </w:p>
    <w:p w14:paraId="3462623D" w14:textId="77777777" w:rsidR="00576A3F" w:rsidRPr="003B0A97" w:rsidRDefault="00576A3F" w:rsidP="00576A3F">
      <w:pPr>
        <w:pStyle w:val="Normal0"/>
        <w:ind w:firstLine="709"/>
        <w:rPr>
          <w:color w:val="000000" w:themeColor="text1"/>
        </w:rPr>
      </w:pPr>
      <w:r w:rsidRPr="003B0A97">
        <w:rPr>
          <w:color w:val="000000" w:themeColor="text1"/>
          <w:szCs w:val="26"/>
        </w:rPr>
        <w:t xml:space="preserve">- Ngoài ra, để giảm thiểu các sự cố đối với </w:t>
      </w:r>
      <w:r w:rsidRPr="003B0A97">
        <w:rPr>
          <w:color w:val="000000" w:themeColor="text1"/>
        </w:rPr>
        <w:t>HTXL NTTT</w:t>
      </w:r>
      <w:r w:rsidRPr="003B0A97">
        <w:rPr>
          <w:color w:val="000000" w:themeColor="text1"/>
          <w:szCs w:val="26"/>
        </w:rPr>
        <w:t xml:space="preserve">, Công ty đưa ra </w:t>
      </w:r>
      <w:r w:rsidRPr="003B0A97">
        <w:rPr>
          <w:color w:val="000000" w:themeColor="text1"/>
        </w:rPr>
        <w:t>các biện pháp như:</w:t>
      </w:r>
    </w:p>
    <w:p w14:paraId="3D5F9155" w14:textId="77777777" w:rsidR="00576A3F" w:rsidRPr="003B0A97" w:rsidRDefault="00576A3F" w:rsidP="00576A3F">
      <w:pPr>
        <w:pStyle w:val="Normal0"/>
        <w:ind w:firstLine="709"/>
        <w:rPr>
          <w:color w:val="000000" w:themeColor="text1"/>
          <w:szCs w:val="26"/>
        </w:rPr>
      </w:pPr>
      <w:r w:rsidRPr="003B0A97">
        <w:rPr>
          <w:color w:val="000000" w:themeColor="text1"/>
          <w:szCs w:val="26"/>
        </w:rPr>
        <w:t>+ Tăng cường tần suất lấy mẫu phân tích nước thải từ các doanh nghiệp thứ cấp để kiểm soát chất lượng nước thải đầu vào.</w:t>
      </w:r>
    </w:p>
    <w:p w14:paraId="1657352F" w14:textId="77777777" w:rsidR="00576A3F" w:rsidRPr="003B0A97" w:rsidRDefault="00576A3F" w:rsidP="00576A3F">
      <w:pPr>
        <w:ind w:firstLine="709"/>
        <w:rPr>
          <w:color w:val="000000" w:themeColor="text1"/>
          <w:szCs w:val="26"/>
        </w:rPr>
      </w:pPr>
      <w:r w:rsidRPr="003B0A97">
        <w:rPr>
          <w:color w:val="000000" w:themeColor="text1"/>
          <w:szCs w:val="26"/>
        </w:rPr>
        <w:t>+ Vận hành hệ thống quan trắc nước thải tự động, liên tục để giám sát nước thải sau xử lý; bố trí cán bộ phụ trách về môi trường được đào tạo, chuyển giao kỹ thuật vận hành HTXL NTTT, ứng phó sự cố.</w:t>
      </w:r>
    </w:p>
    <w:p w14:paraId="2AA0149B" w14:textId="77777777" w:rsidR="00576A3F" w:rsidRPr="003B0A97" w:rsidRDefault="00576A3F" w:rsidP="00576A3F">
      <w:pPr>
        <w:pStyle w:val="Normal0"/>
        <w:ind w:firstLine="709"/>
        <w:rPr>
          <w:color w:val="000000" w:themeColor="text1"/>
          <w:szCs w:val="26"/>
        </w:rPr>
      </w:pPr>
      <w:r w:rsidRPr="003B0A97">
        <w:rPr>
          <w:color w:val="000000" w:themeColor="text1"/>
          <w:szCs w:val="26"/>
        </w:rPr>
        <w:t>+ Sử dụng các nguyên vật liệu, thiết bị có độ bền cao và chống ăn mòn;</w:t>
      </w:r>
    </w:p>
    <w:p w14:paraId="5A43518D" w14:textId="77777777" w:rsidR="00576A3F" w:rsidRPr="003B0A97" w:rsidRDefault="00576A3F" w:rsidP="00576A3F">
      <w:pPr>
        <w:pStyle w:val="Normal0"/>
        <w:ind w:firstLine="709"/>
        <w:rPr>
          <w:color w:val="000000" w:themeColor="text1"/>
          <w:szCs w:val="26"/>
        </w:rPr>
      </w:pPr>
      <w:r w:rsidRPr="003B0A97">
        <w:rPr>
          <w:color w:val="000000" w:themeColor="text1"/>
          <w:szCs w:val="26"/>
        </w:rPr>
        <w:t>+ Trang bị các máy móc dự phòng như máy bơm, máy thổi khí... nhằm đảm bảo hệ thống xử lý hoạt động thường xuyên và bảo trì theo hợp đồng;</w:t>
      </w:r>
    </w:p>
    <w:p w14:paraId="639C86DB" w14:textId="77777777" w:rsidR="00576A3F" w:rsidRPr="003B0A97" w:rsidRDefault="00576A3F" w:rsidP="00576A3F">
      <w:pPr>
        <w:pStyle w:val="Normal0"/>
        <w:ind w:firstLine="709"/>
        <w:rPr>
          <w:color w:val="000000" w:themeColor="text1"/>
          <w:szCs w:val="26"/>
        </w:rPr>
      </w:pPr>
      <w:r w:rsidRPr="003B0A97">
        <w:rPr>
          <w:color w:val="000000" w:themeColor="text1"/>
          <w:szCs w:val="26"/>
        </w:rPr>
        <w:t xml:space="preserve">+ Nhằm dự phòng sự cố về hệ thống xử lý nước thải, bể điều hòa và bể lắng sơ bộ còn có tác dụng điều hòa lưu lượng và lưu trữ nước thải; </w:t>
      </w:r>
    </w:p>
    <w:p w14:paraId="06EE6A56" w14:textId="77777777" w:rsidR="00576A3F" w:rsidRPr="003B0A97" w:rsidRDefault="00576A3F" w:rsidP="00576A3F">
      <w:pPr>
        <w:pStyle w:val="Normal0"/>
        <w:ind w:firstLine="709"/>
        <w:rPr>
          <w:color w:val="000000" w:themeColor="text1"/>
          <w:szCs w:val="26"/>
        </w:rPr>
      </w:pPr>
      <w:r w:rsidRPr="003B0A97">
        <w:rPr>
          <w:color w:val="000000" w:themeColor="text1"/>
          <w:szCs w:val="26"/>
        </w:rPr>
        <w:t xml:space="preserve">+ Tuân thủ nghiêm ngặt quy trình hướng dẫn vận hành và bảo dưỡng thiết bị cho </w:t>
      </w:r>
      <w:r w:rsidRPr="003B0A97">
        <w:rPr>
          <w:color w:val="000000" w:themeColor="text1"/>
        </w:rPr>
        <w:t>HTXL NTTT</w:t>
      </w:r>
      <w:r w:rsidRPr="003B0A97">
        <w:rPr>
          <w:color w:val="000000" w:themeColor="text1"/>
          <w:szCs w:val="26"/>
        </w:rPr>
        <w:t>;</w:t>
      </w:r>
    </w:p>
    <w:p w14:paraId="03721281" w14:textId="77777777" w:rsidR="00576A3F" w:rsidRPr="003B0A97" w:rsidRDefault="00576A3F" w:rsidP="00576A3F">
      <w:pPr>
        <w:pStyle w:val="Normal0"/>
        <w:ind w:firstLine="709"/>
        <w:rPr>
          <w:color w:val="000000" w:themeColor="text1"/>
          <w:szCs w:val="26"/>
        </w:rPr>
      </w:pPr>
      <w:r w:rsidRPr="003B0A97">
        <w:rPr>
          <w:color w:val="000000" w:themeColor="text1"/>
          <w:szCs w:val="26"/>
        </w:rPr>
        <w:t xml:space="preserve">+ Thực hiện quan trắc lưu lượng và chất lượng nước thải cho </w:t>
      </w:r>
      <w:r w:rsidRPr="003B0A97">
        <w:rPr>
          <w:color w:val="000000" w:themeColor="text1"/>
        </w:rPr>
        <w:t>HTXL NTTT</w:t>
      </w:r>
      <w:r w:rsidRPr="003B0A97">
        <w:rPr>
          <w:color w:val="000000" w:themeColor="text1"/>
          <w:szCs w:val="26"/>
        </w:rPr>
        <w:t>;</w:t>
      </w:r>
    </w:p>
    <w:p w14:paraId="4A3C8740" w14:textId="77777777" w:rsidR="00576A3F" w:rsidRPr="003B0A97" w:rsidRDefault="00576A3F" w:rsidP="00576A3F">
      <w:pPr>
        <w:pStyle w:val="Normal0"/>
        <w:ind w:firstLine="709"/>
        <w:rPr>
          <w:color w:val="000000" w:themeColor="text1"/>
          <w:szCs w:val="26"/>
        </w:rPr>
      </w:pPr>
      <w:r w:rsidRPr="003B0A97">
        <w:rPr>
          <w:color w:val="000000" w:themeColor="text1"/>
          <w:szCs w:val="26"/>
        </w:rPr>
        <w:t>+ Lập nhật ký vận hành để lưu trữ các thông tin về quá trình hoạt động của hệ thống làm cơ sở để theo dõi và đánh giá hiệu quả xử lý của hệ thống, phòng ngừa những sự cố có thể xảy ra;</w:t>
      </w:r>
    </w:p>
    <w:p w14:paraId="0F1D786C" w14:textId="77777777" w:rsidR="00576A3F" w:rsidRPr="003B0A97" w:rsidRDefault="00576A3F" w:rsidP="00576A3F">
      <w:pPr>
        <w:pStyle w:val="Normal0"/>
        <w:ind w:firstLine="709"/>
        <w:rPr>
          <w:color w:val="000000" w:themeColor="text1"/>
          <w:szCs w:val="26"/>
        </w:rPr>
      </w:pPr>
      <w:r w:rsidRPr="003B0A97">
        <w:rPr>
          <w:color w:val="000000" w:themeColor="text1"/>
          <w:szCs w:val="26"/>
        </w:rPr>
        <w:t>+ Để kiểm soát sự cố đối với hệ thống xử lý nước thải, Công ty sẽ tuân thủ các yêu cầu thiết kế, tuân thủ nghiêm ngặt các yêu cầu vận hành, thực hiện tốt việc quan trắc hệ thống xử lý;</w:t>
      </w:r>
    </w:p>
    <w:p w14:paraId="78A1765C" w14:textId="77777777" w:rsidR="00576A3F" w:rsidRPr="003B0A97" w:rsidRDefault="00576A3F" w:rsidP="00576A3F">
      <w:pPr>
        <w:pStyle w:val="Normal0"/>
        <w:ind w:firstLine="709"/>
        <w:rPr>
          <w:color w:val="000000" w:themeColor="text1"/>
          <w:szCs w:val="26"/>
        </w:rPr>
      </w:pPr>
      <w:r w:rsidRPr="003B0A97">
        <w:rPr>
          <w:color w:val="000000" w:themeColor="text1"/>
          <w:szCs w:val="26"/>
        </w:rPr>
        <w:t>+ Hàng ngày kiểm tra lưu lượng nước thải, tính chất nước thải đầu vào và đầu ra hệ thống xử lý nước thải, lượng hóa chất sử dụng, pH của nước thải đầu vào;</w:t>
      </w:r>
    </w:p>
    <w:p w14:paraId="6546B14A" w14:textId="77777777" w:rsidR="00576A3F" w:rsidRPr="003B0A97" w:rsidRDefault="00576A3F" w:rsidP="00576A3F">
      <w:pPr>
        <w:pStyle w:val="Normal0"/>
        <w:ind w:firstLine="709"/>
        <w:rPr>
          <w:color w:val="000000" w:themeColor="text1"/>
          <w:szCs w:val="26"/>
        </w:rPr>
      </w:pPr>
      <w:r w:rsidRPr="003B0A97">
        <w:rPr>
          <w:color w:val="000000" w:themeColor="text1"/>
          <w:szCs w:val="26"/>
        </w:rPr>
        <w:t>+ Kiểm tra nước thải đầu vào bằng cảm quan 3 lần/ca;</w:t>
      </w:r>
    </w:p>
    <w:p w14:paraId="640C461D" w14:textId="77777777" w:rsidR="00576A3F" w:rsidRPr="003B0A97" w:rsidRDefault="00576A3F" w:rsidP="00576A3F">
      <w:pPr>
        <w:pStyle w:val="Normal0"/>
        <w:ind w:firstLine="709"/>
        <w:rPr>
          <w:color w:val="000000" w:themeColor="text1"/>
          <w:szCs w:val="26"/>
        </w:rPr>
      </w:pPr>
      <w:r w:rsidRPr="003B0A97">
        <w:rPr>
          <w:color w:val="000000" w:themeColor="text1"/>
          <w:szCs w:val="26"/>
        </w:rPr>
        <w:t>+ Kiểm tra hoạt động của bùn hoạt tính hiếu khí bao gồm pH, DO, SV trong bể vi sinh hiếu khí định kỳ 2 lần/ca;</w:t>
      </w:r>
    </w:p>
    <w:p w14:paraId="45EAA565" w14:textId="77777777" w:rsidR="00576A3F" w:rsidRPr="003B0A97" w:rsidRDefault="00576A3F" w:rsidP="00576A3F">
      <w:pPr>
        <w:pStyle w:val="Normal0"/>
        <w:ind w:firstLine="709"/>
        <w:rPr>
          <w:color w:val="000000" w:themeColor="text1"/>
          <w:szCs w:val="26"/>
        </w:rPr>
      </w:pPr>
      <w:r w:rsidRPr="003B0A97">
        <w:rPr>
          <w:color w:val="000000" w:themeColor="text1"/>
          <w:szCs w:val="26"/>
        </w:rPr>
        <w:t>+ Lấy mẫu bùn từ các bể hiếu khí: xem kích cỡ bông bùn, màu bùn, khảo sát chỉ số SVI của bùn hoạt tính và tiến hành kiểm tra chỉ số MLSS các bể 2 lần/tuần để kiểm tra bùn trong các bể sục khí.</w:t>
      </w:r>
    </w:p>
    <w:p w14:paraId="55D7EBE2" w14:textId="77777777" w:rsidR="00576A3F" w:rsidRPr="003B0A97" w:rsidRDefault="00576A3F" w:rsidP="00576A3F">
      <w:pPr>
        <w:pStyle w:val="Normal0"/>
        <w:ind w:firstLine="709"/>
        <w:rPr>
          <w:color w:val="000000" w:themeColor="text1"/>
          <w:szCs w:val="26"/>
        </w:rPr>
      </w:pPr>
      <w:r w:rsidRPr="003B0A97">
        <w:rPr>
          <w:color w:val="000000" w:themeColor="text1"/>
          <w:szCs w:val="26"/>
        </w:rPr>
        <w:t>+ Đảm bảo hệ thống keo tụ tạo bông luôn sẵn sàng hoạt động khi có sự cố xảy ra bao gồm: bảo trì cánh khuấy định kỳ, chuẩn hóa đầu dò thiết bị đo pH 2 lần/tuần; chạy bảo trì tần suất 1 lần/tuần; luôn đảm bảo mực hóa chất trong bồn; dự trữ hóa chất trong kho; đảm bảo hệ thống keo tụ chạy liên tục trong vòng một tuần;</w:t>
      </w:r>
    </w:p>
    <w:p w14:paraId="57810EEC" w14:textId="77777777" w:rsidR="00576A3F" w:rsidRPr="003B0A97" w:rsidRDefault="00576A3F" w:rsidP="00576A3F">
      <w:pPr>
        <w:pStyle w:val="Normal0"/>
        <w:ind w:firstLine="709"/>
        <w:rPr>
          <w:color w:val="000000" w:themeColor="text1"/>
          <w:szCs w:val="26"/>
        </w:rPr>
      </w:pPr>
      <w:r w:rsidRPr="003B0A97">
        <w:rPr>
          <w:color w:val="000000" w:themeColor="text1"/>
          <w:szCs w:val="26"/>
        </w:rPr>
        <w:t>+ Công ty cũng đầu tư hệ thống giám sát tự động nước thải đầu ra tại bể Khử trùng trước khi xả thải ra ngoài môi trường và kịp thời phát hiện các sự cố để xử lý tránh gây ảnh hưởng, ô nhiễm đến nguồn tiếp nhận.</w:t>
      </w:r>
    </w:p>
    <w:p w14:paraId="0D265B10" w14:textId="77777777" w:rsidR="00576A3F" w:rsidRPr="003B0A97" w:rsidRDefault="00576A3F" w:rsidP="00576A3F">
      <w:pPr>
        <w:ind w:firstLine="709"/>
        <w:rPr>
          <w:color w:val="000000" w:themeColor="text1"/>
          <w:szCs w:val="26"/>
          <w:lang w:val="x-none"/>
        </w:rPr>
      </w:pPr>
      <w:r w:rsidRPr="003B0A97">
        <w:rPr>
          <w:color w:val="000000" w:themeColor="text1"/>
          <w:szCs w:val="26"/>
          <w:lang w:val="x-none"/>
        </w:rPr>
        <w:t xml:space="preserve">+ Trong trường hợp bùn của bể SBR bị chết hết do có chất độc của dòng vào, sẽ tiến hành loại bỏ toàn bộ bùn chết và </w:t>
      </w:r>
      <w:r w:rsidR="00E5160D" w:rsidRPr="003B0A97">
        <w:rPr>
          <w:color w:val="000000" w:themeColor="text1"/>
          <w:szCs w:val="26"/>
        </w:rPr>
        <w:t>mua</w:t>
      </w:r>
      <w:r w:rsidRPr="003B0A97">
        <w:rPr>
          <w:color w:val="000000" w:themeColor="text1"/>
          <w:szCs w:val="26"/>
          <w:lang w:val="x-none"/>
        </w:rPr>
        <w:t xml:space="preserve"> bùn từ các hệ thống xử lý tập trung của </w:t>
      </w:r>
      <w:r w:rsidR="00E5160D" w:rsidRPr="003B0A97">
        <w:rPr>
          <w:color w:val="000000" w:themeColor="text1"/>
          <w:szCs w:val="26"/>
        </w:rPr>
        <w:t>đơn vị có chức năng</w:t>
      </w:r>
      <w:r w:rsidRPr="003B0A97">
        <w:rPr>
          <w:color w:val="000000" w:themeColor="text1"/>
          <w:szCs w:val="26"/>
          <w:lang w:val="x-none"/>
        </w:rPr>
        <w:t>.</w:t>
      </w:r>
    </w:p>
    <w:p w14:paraId="13803ACC" w14:textId="77777777" w:rsidR="00576A3F" w:rsidRPr="003B0A97" w:rsidRDefault="00576A3F" w:rsidP="00576A3F">
      <w:pPr>
        <w:ind w:firstLine="567"/>
        <w:rPr>
          <w:i/>
          <w:color w:val="000000" w:themeColor="text1"/>
          <w:szCs w:val="26"/>
          <w:lang w:val="vi-VN"/>
        </w:rPr>
      </w:pPr>
      <w:r w:rsidRPr="003B0A97">
        <w:rPr>
          <w:color w:val="000000" w:themeColor="text1"/>
          <w:lang w:val="es-ES_tradnl"/>
        </w:rPr>
        <w:t xml:space="preserve">* </w:t>
      </w:r>
      <w:r w:rsidRPr="003B0A97">
        <w:rPr>
          <w:i/>
          <w:color w:val="000000" w:themeColor="text1"/>
          <w:szCs w:val="26"/>
          <w:lang w:val="vi-VN"/>
        </w:rPr>
        <w:t>Biện pháp ứng phó và phòng ngừa sự cố trạm quan trắc nước thải online</w:t>
      </w:r>
    </w:p>
    <w:p w14:paraId="395C709D" w14:textId="77777777" w:rsidR="00576A3F" w:rsidRPr="003B0A97" w:rsidRDefault="00576A3F" w:rsidP="00576A3F">
      <w:pPr>
        <w:ind w:firstLine="567"/>
        <w:rPr>
          <w:color w:val="000000" w:themeColor="text1"/>
          <w:szCs w:val="26"/>
          <w:lang w:val="vi-VN"/>
        </w:rPr>
      </w:pPr>
      <w:r w:rsidRPr="003B0A97">
        <w:rPr>
          <w:color w:val="000000" w:themeColor="text1"/>
          <w:szCs w:val="26"/>
          <w:lang w:val="vi-VN"/>
        </w:rPr>
        <w:t>- Để đảm bảo trạm quan trắc online vận hành ổn định, chủ dự án sẽ ký hợp đồng lắp đặt hệ thống quan trắc online với đơn vị có chức năng và có uy tín trên thị trường để đảm bảo chất lượng nước thải đầu ra ứng với các thông số theo quy định. Đồng thời trong quá trình hoạt động, chủ dự án cũng áp dụng một số biện pháp sau:</w:t>
      </w:r>
    </w:p>
    <w:p w14:paraId="2A58FBF9" w14:textId="77777777" w:rsidR="00576A3F" w:rsidRPr="003B0A97" w:rsidRDefault="00576A3F" w:rsidP="00576A3F">
      <w:pPr>
        <w:ind w:firstLine="567"/>
        <w:rPr>
          <w:color w:val="000000" w:themeColor="text1"/>
          <w:szCs w:val="26"/>
          <w:lang w:val="vi-VN"/>
        </w:rPr>
      </w:pPr>
      <w:r w:rsidRPr="003B0A97">
        <w:rPr>
          <w:color w:val="000000" w:themeColor="text1"/>
          <w:szCs w:val="26"/>
          <w:lang w:val="vi-VN"/>
        </w:rPr>
        <w:t>+ Thường xuyên kiểm tra, bảo dưỡng các thiết bị trong trạm quan trắc nước thải online;</w:t>
      </w:r>
    </w:p>
    <w:p w14:paraId="32C73721" w14:textId="77777777" w:rsidR="00576A3F" w:rsidRPr="003B0A97" w:rsidRDefault="00576A3F" w:rsidP="00576A3F">
      <w:pPr>
        <w:ind w:firstLine="567"/>
        <w:rPr>
          <w:color w:val="000000" w:themeColor="text1"/>
          <w:szCs w:val="26"/>
          <w:lang w:val="vi-VN"/>
        </w:rPr>
      </w:pPr>
      <w:r w:rsidRPr="003B0A97">
        <w:rPr>
          <w:color w:val="000000" w:themeColor="text1"/>
          <w:szCs w:val="26"/>
          <w:lang w:val="vi-VN"/>
        </w:rPr>
        <w:t>+ Chuẩn bị dự phòng các thiết bị để kịp thay thế khi có sự cố như: đầu đo pH, đầu đo COD, đầu đo TSS, thiết bị đo lưu lượng,..</w:t>
      </w:r>
    </w:p>
    <w:p w14:paraId="1F9AC542" w14:textId="77777777" w:rsidR="00FB6D2B" w:rsidRPr="003B0A97" w:rsidRDefault="00576A3F" w:rsidP="00576A3F">
      <w:pPr>
        <w:tabs>
          <w:tab w:val="left" w:pos="567"/>
        </w:tabs>
        <w:ind w:firstLine="567"/>
        <w:rPr>
          <w:color w:val="000000" w:themeColor="text1"/>
        </w:rPr>
      </w:pPr>
      <w:r w:rsidRPr="003B0A97">
        <w:rPr>
          <w:color w:val="000000" w:themeColor="text1"/>
          <w:szCs w:val="26"/>
          <w:lang w:val="vi-VN"/>
        </w:rPr>
        <w:t>+ Thực hiện kiểm định, hiệu chuẩn các thiết bị đo theo quy định</w:t>
      </w:r>
      <w:r w:rsidRPr="003B0A97">
        <w:rPr>
          <w:color w:val="000000" w:themeColor="text1"/>
          <w:szCs w:val="26"/>
        </w:rPr>
        <w:t>.</w:t>
      </w:r>
    </w:p>
    <w:p w14:paraId="0F8E2768" w14:textId="77777777" w:rsidR="008D4880" w:rsidRPr="003B0A97" w:rsidRDefault="00FB6D2B" w:rsidP="00230847">
      <w:pPr>
        <w:ind w:firstLine="567"/>
        <w:rPr>
          <w:color w:val="000000" w:themeColor="text1"/>
          <w:szCs w:val="26"/>
          <w:lang w:val="vi-VN"/>
        </w:rPr>
      </w:pPr>
      <w:r w:rsidRPr="003B0A97">
        <w:rPr>
          <w:color w:val="000000" w:themeColor="text1"/>
          <w:szCs w:val="26"/>
        </w:rPr>
        <w:t>*</w:t>
      </w:r>
      <w:r w:rsidR="008D4880" w:rsidRPr="003B0A97">
        <w:rPr>
          <w:color w:val="000000" w:themeColor="text1"/>
          <w:szCs w:val="26"/>
          <w:lang w:val="vi-VN"/>
        </w:rPr>
        <w:t xml:space="preserve"> </w:t>
      </w:r>
      <w:r w:rsidR="008D4880" w:rsidRPr="003B0A97">
        <w:rPr>
          <w:i/>
          <w:color w:val="000000" w:themeColor="text1"/>
          <w:szCs w:val="26"/>
          <w:lang w:val="vi-VN"/>
        </w:rPr>
        <w:t>Khu vực lưu giữ chất thải</w:t>
      </w:r>
    </w:p>
    <w:p w14:paraId="5B8A7D9F" w14:textId="77777777" w:rsidR="008D4880" w:rsidRPr="003B0A97" w:rsidRDefault="008D4880" w:rsidP="00CE5F4C">
      <w:pPr>
        <w:tabs>
          <w:tab w:val="left" w:pos="540"/>
        </w:tabs>
        <w:autoSpaceDE w:val="0"/>
        <w:autoSpaceDN w:val="0"/>
        <w:rPr>
          <w:color w:val="000000" w:themeColor="text1"/>
          <w:szCs w:val="26"/>
          <w:lang w:val="vi-VN"/>
        </w:rPr>
      </w:pPr>
      <w:r w:rsidRPr="003B0A97">
        <w:rPr>
          <w:color w:val="000000" w:themeColor="text1"/>
          <w:szCs w:val="26"/>
          <w:lang w:val="vi-VN"/>
        </w:rPr>
        <w:tab/>
        <w:t>+ Khu lưu giữ chất thải được phân chia thành nhiều khu vực lưu giữ khác nhau. Các khu vực này được thiết kế với khoảng cách phù hợp theo quy định lưu giữ chất thải nguy hại, hạn chế khả năng tương tác giữa các loại chất thải và xảy ra sự cố cháy nổ. Mỗi khu vực lưu giữ được trang bị các biển cảnh báo và thiết bị PCCC, dụng cụ bảo hộ lao động, các vật liệu ứng phó khắc phục nếu có sự cố xảy ra.</w:t>
      </w:r>
    </w:p>
    <w:p w14:paraId="6B02297B" w14:textId="77777777" w:rsidR="008D4880" w:rsidRPr="003B0A97" w:rsidRDefault="008D4880" w:rsidP="00CE5F4C">
      <w:pPr>
        <w:tabs>
          <w:tab w:val="left" w:pos="910"/>
        </w:tabs>
        <w:autoSpaceDE w:val="0"/>
        <w:autoSpaceDN w:val="0"/>
        <w:ind w:firstLine="540"/>
        <w:rPr>
          <w:color w:val="000000" w:themeColor="text1"/>
          <w:szCs w:val="26"/>
          <w:lang w:val="vi-VN"/>
        </w:rPr>
      </w:pPr>
      <w:r w:rsidRPr="003B0A97">
        <w:rPr>
          <w:color w:val="000000" w:themeColor="text1"/>
          <w:szCs w:val="26"/>
          <w:lang w:val="vi-VN"/>
        </w:rPr>
        <w:t xml:space="preserve">+ Đối với việc vận chuyển chất thải nguy hại: chủ đầu tư sẽ hợp đồng với đơn vị có chức năng chuyên thu gom, vận chuyển và xử lý chất thải nguy hại theo đúng quy định. Do đó, đơn vị được  thu gom, vận chuyển và xử lý sẽ có các biện pháp để đề phòng và kiểm soát sự cố trong quá trình vận chuyển chất thải nguy hại. </w:t>
      </w:r>
    </w:p>
    <w:p w14:paraId="4CFE4307" w14:textId="77777777" w:rsidR="00874DD5" w:rsidRPr="003B0A97" w:rsidRDefault="00FD34D2" w:rsidP="008075E3">
      <w:pPr>
        <w:pStyle w:val="Heading3"/>
        <w:rPr>
          <w:color w:val="000000" w:themeColor="text1"/>
          <w:lang w:val="pt-BR"/>
        </w:rPr>
      </w:pPr>
      <w:bookmarkStart w:id="524" w:name="_Toc205194082"/>
      <w:r w:rsidRPr="003B0A97">
        <w:rPr>
          <w:color w:val="000000" w:themeColor="text1"/>
          <w:lang w:val="vi-VN"/>
        </w:rPr>
        <w:t>4</w:t>
      </w:r>
      <w:r w:rsidR="00874DD5" w:rsidRPr="003B0A97">
        <w:rPr>
          <w:color w:val="000000" w:themeColor="text1"/>
          <w:lang w:val="vi-VN"/>
        </w:rPr>
        <w:t xml:space="preserve">.2.4. </w:t>
      </w:r>
      <w:r w:rsidR="00874DD5" w:rsidRPr="003B0A97">
        <w:rPr>
          <w:color w:val="000000" w:themeColor="text1"/>
          <w:lang w:val="pt-BR"/>
        </w:rPr>
        <w:t>Biện pháp bảo vệ môi trường khác</w:t>
      </w:r>
      <w:bookmarkEnd w:id="524"/>
    </w:p>
    <w:p w14:paraId="515E3A62" w14:textId="77777777" w:rsidR="007A7521" w:rsidRPr="003B0A97" w:rsidRDefault="007A7521" w:rsidP="00CE5F4C">
      <w:pPr>
        <w:ind w:firstLine="567"/>
        <w:contextualSpacing/>
        <w:rPr>
          <w:rFonts w:asciiTheme="majorHAnsi" w:hAnsiTheme="majorHAnsi" w:cstheme="majorHAnsi"/>
          <w:b/>
          <w:i/>
          <w:color w:val="000000" w:themeColor="text1"/>
          <w:szCs w:val="26"/>
          <w:lang w:val="pt-BR"/>
        </w:rPr>
      </w:pPr>
      <w:r w:rsidRPr="003B0A97">
        <w:rPr>
          <w:rFonts w:asciiTheme="majorHAnsi" w:hAnsiTheme="majorHAnsi" w:cstheme="majorHAnsi"/>
          <w:b/>
          <w:i/>
          <w:color w:val="000000" w:themeColor="text1"/>
          <w:szCs w:val="26"/>
          <w:lang w:val="pt-BR"/>
        </w:rPr>
        <w:t>*) Biện pháp phòng ngừa, ứng phó sự cố cháy nổ</w:t>
      </w:r>
    </w:p>
    <w:p w14:paraId="26F2AF73" w14:textId="77777777" w:rsidR="000016E5" w:rsidRPr="003B0A97" w:rsidRDefault="000016E5" w:rsidP="000016E5">
      <w:pPr>
        <w:tabs>
          <w:tab w:val="left" w:pos="567"/>
        </w:tabs>
        <w:spacing w:line="300" w:lineRule="auto"/>
        <w:ind w:firstLine="567"/>
        <w:rPr>
          <w:color w:val="000000" w:themeColor="text1"/>
          <w:szCs w:val="26"/>
          <w:lang w:val="vi-VN"/>
        </w:rPr>
      </w:pPr>
      <w:r w:rsidRPr="003B0A97">
        <w:rPr>
          <w:color w:val="000000" w:themeColor="text1"/>
          <w:szCs w:val="26"/>
          <w:lang w:val="vi-VN"/>
        </w:rPr>
        <w:t>- Công ty cổ phần phát triển hạ tầng Cụm công nghiệp Minh Khai sẽ phối hợp với Cảnh sát PCCC Công an tỉnh Hưng Yên thành lập đội cứu hỏa phục vụ cho Cụm công nghiệp với các trang thiết bị cần thiết và được đào tạo đầy đủ các kỹ thuật phòng chống cháy.</w:t>
      </w:r>
    </w:p>
    <w:p w14:paraId="47418D31" w14:textId="77777777" w:rsidR="000016E5" w:rsidRPr="003B0A97" w:rsidRDefault="000016E5" w:rsidP="000016E5">
      <w:pPr>
        <w:tabs>
          <w:tab w:val="left" w:pos="567"/>
        </w:tabs>
        <w:spacing w:line="300" w:lineRule="auto"/>
        <w:rPr>
          <w:color w:val="000000" w:themeColor="text1"/>
          <w:szCs w:val="26"/>
          <w:lang w:val="vi-VN"/>
        </w:rPr>
      </w:pPr>
      <w:r w:rsidRPr="003B0A97">
        <w:rPr>
          <w:color w:val="000000" w:themeColor="text1"/>
          <w:szCs w:val="26"/>
          <w:lang w:val="vi-VN"/>
        </w:rPr>
        <w:tab/>
        <w:t>- Trách nhiệm của các doanh nghiệp, cơ sở sản xuất trong Cụm công nghiệp:</w:t>
      </w:r>
    </w:p>
    <w:p w14:paraId="38D27668" w14:textId="77777777" w:rsidR="000016E5" w:rsidRPr="003B0A97" w:rsidRDefault="000016E5" w:rsidP="000016E5">
      <w:pPr>
        <w:tabs>
          <w:tab w:val="left" w:pos="567"/>
        </w:tabs>
        <w:spacing w:line="300" w:lineRule="auto"/>
        <w:rPr>
          <w:color w:val="000000" w:themeColor="text1"/>
          <w:szCs w:val="26"/>
          <w:lang w:val="vi-VN"/>
        </w:rPr>
      </w:pPr>
      <w:r w:rsidRPr="003B0A97">
        <w:rPr>
          <w:color w:val="000000" w:themeColor="text1"/>
          <w:szCs w:val="26"/>
          <w:lang w:val="vi-VN"/>
        </w:rPr>
        <w:tab/>
        <w:t xml:space="preserve">+ Thiết kế chương trình phòng chống cháy nổ cho phù hợp đặc thù sản xuất công nghiệp của mình. </w:t>
      </w:r>
    </w:p>
    <w:p w14:paraId="7D1532F1" w14:textId="77777777" w:rsidR="000016E5" w:rsidRPr="003B0A97" w:rsidRDefault="000016E5" w:rsidP="000016E5">
      <w:pPr>
        <w:tabs>
          <w:tab w:val="left" w:pos="567"/>
        </w:tabs>
        <w:spacing w:line="300" w:lineRule="auto"/>
        <w:ind w:firstLine="567"/>
        <w:rPr>
          <w:color w:val="000000" w:themeColor="text1"/>
          <w:szCs w:val="26"/>
          <w:lang w:val="vi-VN"/>
        </w:rPr>
      </w:pPr>
      <w:r w:rsidRPr="003B0A97">
        <w:rPr>
          <w:color w:val="000000" w:themeColor="text1"/>
          <w:szCs w:val="26"/>
          <w:lang w:val="vi-VN"/>
        </w:rPr>
        <w:t>+ Trang bị các thiết bị phòng cháy chữa cháy cho dự án theo quy định.</w:t>
      </w:r>
    </w:p>
    <w:p w14:paraId="31504C7A" w14:textId="77777777" w:rsidR="007A7521" w:rsidRPr="003B0A97" w:rsidRDefault="007A7521" w:rsidP="00CE5F4C">
      <w:pPr>
        <w:ind w:firstLine="567"/>
        <w:contextualSpacing/>
        <w:rPr>
          <w:rFonts w:asciiTheme="majorHAnsi" w:hAnsiTheme="majorHAnsi" w:cstheme="majorHAnsi"/>
          <w:b/>
          <w:i/>
          <w:color w:val="000000" w:themeColor="text1"/>
          <w:szCs w:val="26"/>
          <w:lang w:val="pt-BR"/>
        </w:rPr>
      </w:pPr>
      <w:r w:rsidRPr="003B0A97">
        <w:rPr>
          <w:rFonts w:asciiTheme="majorHAnsi" w:hAnsiTheme="majorHAnsi" w:cstheme="majorHAnsi"/>
          <w:b/>
          <w:i/>
          <w:color w:val="000000" w:themeColor="text1"/>
          <w:szCs w:val="26"/>
          <w:lang w:val="pt-BR"/>
        </w:rPr>
        <w:t xml:space="preserve">*) Biện pháp phòng ngừa, ứng phó sự cố tai nạn </w:t>
      </w:r>
      <w:r w:rsidR="000016E5" w:rsidRPr="003B0A97">
        <w:rPr>
          <w:rFonts w:asciiTheme="majorHAnsi" w:hAnsiTheme="majorHAnsi" w:cstheme="majorHAnsi"/>
          <w:b/>
          <w:i/>
          <w:color w:val="000000" w:themeColor="text1"/>
          <w:szCs w:val="26"/>
          <w:lang w:val="pt-BR"/>
        </w:rPr>
        <w:t>giao thông</w:t>
      </w:r>
    </w:p>
    <w:p w14:paraId="7092A0C9" w14:textId="77777777" w:rsidR="000016E5" w:rsidRPr="003B0A97" w:rsidRDefault="000016E5" w:rsidP="003E0100">
      <w:pPr>
        <w:spacing w:line="300" w:lineRule="auto"/>
        <w:ind w:firstLine="567"/>
        <w:rPr>
          <w:color w:val="000000" w:themeColor="text1"/>
          <w:szCs w:val="26"/>
          <w:lang w:val="vi-VN"/>
        </w:rPr>
      </w:pPr>
      <w:r w:rsidRPr="003B0A97">
        <w:rPr>
          <w:color w:val="000000" w:themeColor="text1"/>
          <w:szCs w:val="26"/>
          <w:lang w:val="vi-VN"/>
        </w:rPr>
        <w:t>- Đối với các phương tiện xe vận tải vận chuyển nguyên vật liệu, sản phẩm ra vào các cơ sở sản xuất trong Cụm công nghiệp Minh Khai không được chạy quá tốc độ quy định, giảm tốc độ khi đi qua khu dân cư đông đúc; các xe vận chuyển phải có đăng kiểm, đảm bảo tình trạng hoạt động tốt.</w:t>
      </w:r>
    </w:p>
    <w:p w14:paraId="442F2F43" w14:textId="77777777" w:rsidR="000016E5" w:rsidRPr="003B0A97" w:rsidRDefault="000016E5" w:rsidP="000016E5">
      <w:pPr>
        <w:spacing w:line="300" w:lineRule="auto"/>
        <w:rPr>
          <w:color w:val="000000" w:themeColor="text1"/>
          <w:szCs w:val="26"/>
          <w:lang w:val="vi-VN"/>
        </w:rPr>
      </w:pPr>
      <w:r w:rsidRPr="003B0A97">
        <w:rPr>
          <w:color w:val="000000" w:themeColor="text1"/>
          <w:szCs w:val="26"/>
          <w:lang w:val="vi-VN"/>
        </w:rPr>
        <w:tab/>
        <w:t>- Trong quá trình vận chuyển phải bao phủ kỹ thùng xe, không chở quá tải trọng quy định;</w:t>
      </w:r>
    </w:p>
    <w:p w14:paraId="6134FB13" w14:textId="77777777" w:rsidR="000016E5" w:rsidRPr="003B0A97" w:rsidRDefault="000016E5" w:rsidP="000016E5">
      <w:pPr>
        <w:spacing w:line="300" w:lineRule="auto"/>
        <w:rPr>
          <w:color w:val="000000" w:themeColor="text1"/>
          <w:szCs w:val="26"/>
          <w:lang w:val="vi-VN"/>
        </w:rPr>
      </w:pPr>
      <w:r w:rsidRPr="003B0A97">
        <w:rPr>
          <w:color w:val="000000" w:themeColor="text1"/>
          <w:szCs w:val="26"/>
          <w:lang w:val="vi-VN"/>
        </w:rPr>
        <w:tab/>
        <w:t>- Thực hiện vận chuyển nguyên vật liệu, sản phẩm ngoài giờ cao điểm;</w:t>
      </w:r>
    </w:p>
    <w:p w14:paraId="4890EAA8" w14:textId="77777777" w:rsidR="000016E5" w:rsidRPr="003B0A97" w:rsidRDefault="000016E5" w:rsidP="000016E5">
      <w:pPr>
        <w:spacing w:line="300" w:lineRule="auto"/>
        <w:rPr>
          <w:color w:val="000000" w:themeColor="text1"/>
          <w:szCs w:val="26"/>
          <w:lang w:val="vi-VN"/>
        </w:rPr>
      </w:pPr>
      <w:r w:rsidRPr="003B0A97">
        <w:rPr>
          <w:color w:val="000000" w:themeColor="text1"/>
          <w:szCs w:val="26"/>
          <w:lang w:val="vi-VN"/>
        </w:rPr>
        <w:tab/>
        <w:t>- Bố trí các xe vận chuyển ra vào Cụm công nghiệp hợp lý và giảm tốc độ khi đi qua khu vực đông dân cư.</w:t>
      </w:r>
    </w:p>
    <w:p w14:paraId="7A87184D" w14:textId="77777777" w:rsidR="000016E5" w:rsidRPr="003B0A97" w:rsidRDefault="007C110F" w:rsidP="000016E5">
      <w:pPr>
        <w:spacing w:line="300" w:lineRule="auto"/>
        <w:ind w:firstLine="567"/>
        <w:rPr>
          <w:b/>
          <w:color w:val="000000" w:themeColor="text1"/>
          <w:szCs w:val="26"/>
        </w:rPr>
      </w:pPr>
      <w:bookmarkStart w:id="525" w:name="_Toc467678196"/>
      <w:bookmarkStart w:id="526" w:name="_Toc467585497"/>
      <w:r w:rsidRPr="003B0A97">
        <w:rPr>
          <w:b/>
          <w:i/>
          <w:color w:val="000000" w:themeColor="text1"/>
          <w:szCs w:val="26"/>
          <w:lang w:val="vi-VN"/>
        </w:rPr>
        <w:t>*)</w:t>
      </w:r>
      <w:r w:rsidR="000016E5" w:rsidRPr="003B0A97">
        <w:rPr>
          <w:b/>
          <w:i/>
          <w:color w:val="000000" w:themeColor="text1"/>
          <w:szCs w:val="26"/>
          <w:lang w:val="vi-VN"/>
        </w:rPr>
        <w:t xml:space="preserve"> </w:t>
      </w:r>
      <w:r w:rsidR="000016E5" w:rsidRPr="003B0A97">
        <w:rPr>
          <w:b/>
          <w:i/>
          <w:color w:val="000000" w:themeColor="text1"/>
          <w:szCs w:val="26"/>
          <w:u w:val="single"/>
          <w:lang w:val="vi-VN"/>
        </w:rPr>
        <w:t>Biện pháp ứng phó việc tranh chấp về môi trường giữa các cơ sở</w:t>
      </w:r>
      <w:bookmarkEnd w:id="525"/>
      <w:bookmarkEnd w:id="526"/>
      <w:r w:rsidRPr="003B0A97">
        <w:rPr>
          <w:b/>
          <w:color w:val="000000" w:themeColor="text1"/>
          <w:szCs w:val="26"/>
        </w:rPr>
        <w:t>:</w:t>
      </w:r>
    </w:p>
    <w:p w14:paraId="2BBC4A0B" w14:textId="77777777" w:rsidR="000016E5" w:rsidRPr="003B0A97" w:rsidRDefault="000016E5" w:rsidP="000016E5">
      <w:pPr>
        <w:spacing w:line="300" w:lineRule="auto"/>
        <w:ind w:firstLine="567"/>
        <w:rPr>
          <w:color w:val="000000" w:themeColor="text1"/>
          <w:szCs w:val="26"/>
          <w:lang w:val="vi-VN"/>
        </w:rPr>
      </w:pPr>
      <w:r w:rsidRPr="003B0A97">
        <w:rPr>
          <w:color w:val="000000" w:themeColor="text1"/>
          <w:szCs w:val="26"/>
          <w:lang w:val="vi-VN"/>
        </w:rPr>
        <w:t>Để hạn chế việc tranh chấp về môi trường giữa các cơ sở sản xuất trong CCN Minh Khai, một số các biện pháp phòng ngừa như sau:</w:t>
      </w:r>
    </w:p>
    <w:p w14:paraId="71715C70" w14:textId="77777777" w:rsidR="000016E5" w:rsidRPr="003B0A97" w:rsidRDefault="000016E5" w:rsidP="000016E5">
      <w:pPr>
        <w:spacing w:line="300" w:lineRule="auto"/>
        <w:ind w:firstLine="567"/>
        <w:rPr>
          <w:color w:val="000000" w:themeColor="text1"/>
          <w:szCs w:val="26"/>
          <w:lang w:val="vi-VN"/>
        </w:rPr>
      </w:pPr>
      <w:r w:rsidRPr="003B0A97">
        <w:rPr>
          <w:color w:val="000000" w:themeColor="text1"/>
          <w:szCs w:val="26"/>
          <w:lang w:val="vi-VN"/>
        </w:rPr>
        <w:t>- Bắt buộc các cơ sở sản xuất trong Cụm công nghiệp phải lập ĐTM hoặc Kế hoạch bảo vệ môi trường và thực hiện các công trình bảo vệ môi trường trước khi đi vào hoạt động.</w:t>
      </w:r>
    </w:p>
    <w:p w14:paraId="24F429BA" w14:textId="77777777" w:rsidR="000016E5" w:rsidRPr="003B0A97" w:rsidRDefault="000016E5" w:rsidP="000016E5">
      <w:pPr>
        <w:spacing w:line="300" w:lineRule="auto"/>
        <w:ind w:firstLine="567"/>
        <w:rPr>
          <w:color w:val="000000" w:themeColor="text1"/>
          <w:szCs w:val="26"/>
          <w:lang w:val="vi-VN"/>
        </w:rPr>
      </w:pPr>
      <w:r w:rsidRPr="003B0A97">
        <w:rPr>
          <w:color w:val="000000" w:themeColor="text1"/>
          <w:szCs w:val="26"/>
          <w:lang w:val="vi-VN"/>
        </w:rPr>
        <w:t>- Chủ đầu tư sẽ tiến hành giám sát chặt chẽ các hoạt động phát sinh chất thải của các cơ sở sản xuất trong Cụm công nghiệp, phát hiện kịp thời và đôn đốc các cơ sở thực hiện đúng những cam kết về bảo vệ môi trường.</w:t>
      </w:r>
    </w:p>
    <w:p w14:paraId="45F193EB" w14:textId="77777777" w:rsidR="000016E5" w:rsidRPr="003B0A97" w:rsidRDefault="000016E5" w:rsidP="000016E5">
      <w:pPr>
        <w:spacing w:line="300" w:lineRule="auto"/>
        <w:ind w:firstLine="567"/>
        <w:rPr>
          <w:color w:val="000000" w:themeColor="text1"/>
          <w:szCs w:val="26"/>
          <w:lang w:val="vi-VN"/>
        </w:rPr>
      </w:pPr>
      <w:r w:rsidRPr="003B0A97">
        <w:rPr>
          <w:color w:val="000000" w:themeColor="text1"/>
          <w:szCs w:val="26"/>
          <w:lang w:val="vi-VN"/>
        </w:rPr>
        <w:t>- Trong quá trình tiếp nhận các dự án cần quan tâm tới vấn đề phân khu chức năng tạo được sự liên kết không gian quy hoạch và kiến trúc giữa các khu chức năng thành một tổng thể hoàn chỉnh và thống nhất.</w:t>
      </w:r>
    </w:p>
    <w:p w14:paraId="5FC485EC" w14:textId="77777777" w:rsidR="000016E5" w:rsidRPr="003B0A97" w:rsidRDefault="000016E5" w:rsidP="000016E5">
      <w:pPr>
        <w:spacing w:line="300" w:lineRule="auto"/>
        <w:ind w:firstLine="567"/>
        <w:rPr>
          <w:color w:val="000000" w:themeColor="text1"/>
          <w:szCs w:val="26"/>
          <w:lang w:val="vi-VN"/>
        </w:rPr>
      </w:pPr>
      <w:r w:rsidRPr="003B0A97">
        <w:rPr>
          <w:color w:val="000000" w:themeColor="text1"/>
          <w:szCs w:val="26"/>
          <w:lang w:val="vi-VN"/>
        </w:rPr>
        <w:t>- Tuyên truyền nâng cao ý thức bảo vệ môi trường của các cơ sở hoạt động trong Cụm công nghiệp.</w:t>
      </w:r>
    </w:p>
    <w:p w14:paraId="115289A0" w14:textId="77777777" w:rsidR="000016E5" w:rsidRPr="003B0A97" w:rsidRDefault="000016E5" w:rsidP="000016E5">
      <w:pPr>
        <w:spacing w:line="300" w:lineRule="auto"/>
        <w:ind w:firstLine="567"/>
        <w:rPr>
          <w:b/>
          <w:i/>
          <w:color w:val="000000" w:themeColor="text1"/>
          <w:szCs w:val="26"/>
          <w:u w:val="single"/>
          <w:lang w:val="vi-VN"/>
        </w:rPr>
      </w:pPr>
      <w:r w:rsidRPr="003B0A97">
        <w:rPr>
          <w:b/>
          <w:i/>
          <w:color w:val="000000" w:themeColor="text1"/>
          <w:szCs w:val="26"/>
          <w:u w:val="single"/>
          <w:lang w:val="vi-VN"/>
        </w:rPr>
        <w:t>*) Biện pháp phòng ngừa, ứng phó sự cố rò rỉ, chảy tràn hóa chất:</w:t>
      </w:r>
    </w:p>
    <w:p w14:paraId="26767F44" w14:textId="77777777" w:rsidR="000016E5" w:rsidRPr="003B0A97" w:rsidRDefault="000016E5" w:rsidP="000016E5">
      <w:pPr>
        <w:widowControl w:val="0"/>
        <w:tabs>
          <w:tab w:val="left" w:pos="567"/>
        </w:tabs>
        <w:spacing w:line="300" w:lineRule="auto"/>
        <w:rPr>
          <w:color w:val="000000" w:themeColor="text1"/>
          <w:spacing w:val="-2"/>
          <w:szCs w:val="26"/>
          <w:lang w:val="vi-VN"/>
        </w:rPr>
      </w:pPr>
      <w:r w:rsidRPr="003B0A97">
        <w:rPr>
          <w:color w:val="000000" w:themeColor="text1"/>
          <w:szCs w:val="26"/>
          <w:lang w:val="vi-VN"/>
        </w:rPr>
        <w:tab/>
      </w:r>
      <w:r w:rsidRPr="003B0A97">
        <w:rPr>
          <w:color w:val="000000" w:themeColor="text1"/>
          <w:spacing w:val="-2"/>
          <w:szCs w:val="26"/>
          <w:lang w:val="vi-VN"/>
        </w:rPr>
        <w:t>Để phòng chống và cấp cứu sự cố rò rỉ</w:t>
      </w:r>
      <w:r w:rsidRPr="003B0A97">
        <w:rPr>
          <w:color w:val="000000" w:themeColor="text1"/>
          <w:spacing w:val="-2"/>
          <w:szCs w:val="26"/>
        </w:rPr>
        <w:t>, chảy tràn hóa chất</w:t>
      </w:r>
      <w:r w:rsidRPr="003B0A97">
        <w:rPr>
          <w:color w:val="000000" w:themeColor="text1"/>
          <w:spacing w:val="-2"/>
          <w:szCs w:val="26"/>
          <w:lang w:val="vi-VN"/>
        </w:rPr>
        <w:t xml:space="preserve">, chủ đầu tư phối hợp cùng các cơ quan chức năng kiểm tra nghiêm ngặt các hệ thống kỹ thuật trong </w:t>
      </w:r>
      <w:r w:rsidRPr="003B0A97">
        <w:rPr>
          <w:color w:val="000000" w:themeColor="text1"/>
          <w:spacing w:val="-2"/>
          <w:szCs w:val="26"/>
        </w:rPr>
        <w:t xml:space="preserve">khu lưu giữ </w:t>
      </w:r>
      <w:r w:rsidRPr="003B0A97">
        <w:rPr>
          <w:color w:val="000000" w:themeColor="text1"/>
          <w:spacing w:val="-2"/>
          <w:szCs w:val="26"/>
          <w:lang w:val="vi-VN"/>
        </w:rPr>
        <w:t>và lập phương án ứng cứu sự cố, cụ thể như sau:</w:t>
      </w:r>
    </w:p>
    <w:p w14:paraId="2AFD19C3" w14:textId="77777777" w:rsidR="000016E5" w:rsidRPr="003B0A97" w:rsidRDefault="000016E5" w:rsidP="000016E5">
      <w:pPr>
        <w:widowControl w:val="0"/>
        <w:tabs>
          <w:tab w:val="left" w:pos="567"/>
        </w:tabs>
        <w:rPr>
          <w:color w:val="000000" w:themeColor="text1"/>
          <w:spacing w:val="-6"/>
          <w:szCs w:val="26"/>
          <w:lang w:val="vi-VN"/>
        </w:rPr>
      </w:pPr>
      <w:bookmarkStart w:id="527" w:name="_Toc148773304"/>
      <w:r w:rsidRPr="003B0A97">
        <w:rPr>
          <w:color w:val="000000" w:themeColor="text1"/>
          <w:szCs w:val="26"/>
          <w:lang w:val="vi-VN"/>
        </w:rPr>
        <w:tab/>
      </w:r>
      <w:r w:rsidRPr="003B0A97">
        <w:rPr>
          <w:color w:val="000000" w:themeColor="text1"/>
          <w:spacing w:val="-6"/>
          <w:szCs w:val="26"/>
          <w:lang w:val="vi-VN"/>
        </w:rPr>
        <w:t xml:space="preserve">- Hệ thống </w:t>
      </w:r>
      <w:bookmarkEnd w:id="527"/>
      <w:r w:rsidRPr="003B0A97">
        <w:rPr>
          <w:color w:val="000000" w:themeColor="text1"/>
          <w:spacing w:val="-6"/>
          <w:szCs w:val="26"/>
        </w:rPr>
        <w:t>khu lưu giữ hóa chất</w:t>
      </w:r>
      <w:r w:rsidRPr="003B0A97">
        <w:rPr>
          <w:color w:val="000000" w:themeColor="text1"/>
          <w:spacing w:val="-6"/>
          <w:szCs w:val="26"/>
          <w:lang w:val="vi-VN"/>
        </w:rPr>
        <w:t>: đáp ứng đầy đủ các tiêu chuẩn Việt Nam về kỹ thuật, an toàn</w:t>
      </w:r>
      <w:r w:rsidRPr="003B0A97">
        <w:rPr>
          <w:color w:val="000000" w:themeColor="text1"/>
          <w:spacing w:val="-6"/>
          <w:szCs w:val="26"/>
        </w:rPr>
        <w:t xml:space="preserve"> như:</w:t>
      </w:r>
      <w:r w:rsidRPr="003B0A97">
        <w:rPr>
          <w:color w:val="000000" w:themeColor="text1"/>
          <w:spacing w:val="-6"/>
          <w:szCs w:val="26"/>
          <w:lang w:val="vi-VN"/>
        </w:rPr>
        <w:t xml:space="preserve"> </w:t>
      </w:r>
      <w:r w:rsidRPr="003B0A97">
        <w:rPr>
          <w:color w:val="000000" w:themeColor="text1"/>
          <w:szCs w:val="26"/>
          <w:lang w:val="pt-BR"/>
        </w:rPr>
        <w:t xml:space="preserve">có độ cao nền đảm bảo không bị ngập, mặt sàn khu lưu giữ được thiết kế đổ bê tông không bị rạn nứt, chống thấm, chịu ăn mòn, tránh được mưa chảy tràn, có tường bao quanh, có vách ngăn, có mái che kín, </w:t>
      </w:r>
      <w:r w:rsidRPr="003B0A97">
        <w:rPr>
          <w:iCs/>
          <w:color w:val="000000" w:themeColor="text1"/>
          <w:szCs w:val="26"/>
          <w:lang w:val="pt-BR"/>
        </w:rPr>
        <w:t>có rãnh thu và hố thu gom trong trường hợp tràn đổ hóa chất.</w:t>
      </w:r>
    </w:p>
    <w:p w14:paraId="4AD2214F" w14:textId="77777777" w:rsidR="000016E5" w:rsidRPr="003B0A97" w:rsidRDefault="000016E5" w:rsidP="000016E5">
      <w:pPr>
        <w:widowControl w:val="0"/>
        <w:tabs>
          <w:tab w:val="left" w:pos="567"/>
        </w:tabs>
        <w:rPr>
          <w:color w:val="000000" w:themeColor="text1"/>
          <w:szCs w:val="26"/>
          <w:shd w:val="clear" w:color="auto" w:fill="FFFFFF"/>
        </w:rPr>
      </w:pPr>
      <w:bookmarkStart w:id="528" w:name="_Toc148773305"/>
      <w:r w:rsidRPr="003B0A97">
        <w:rPr>
          <w:color w:val="000000" w:themeColor="text1"/>
          <w:szCs w:val="26"/>
          <w:lang w:val="vi-VN"/>
        </w:rPr>
        <w:tab/>
        <w:t xml:space="preserve">- </w:t>
      </w:r>
      <w:bookmarkEnd w:id="528"/>
      <w:r w:rsidRPr="003B0A97">
        <w:rPr>
          <w:color w:val="000000" w:themeColor="text1"/>
          <w:szCs w:val="26"/>
          <w:shd w:val="clear" w:color="auto" w:fill="FFFFFF"/>
        </w:rPr>
        <w:t>Sử dụng các thùng chứa kín, đảm bảo không rò rỉ hoá chất ra ngoài. Các thùng hoá chất được chứa vào các giá đỡ chắc chắn, đảm bảo không để đổ hoá chất.</w:t>
      </w:r>
    </w:p>
    <w:p w14:paraId="7A54BADF" w14:textId="77777777" w:rsidR="000016E5" w:rsidRPr="003B0A97" w:rsidRDefault="000016E5" w:rsidP="000016E5">
      <w:pPr>
        <w:widowControl w:val="0"/>
        <w:tabs>
          <w:tab w:val="left" w:pos="567"/>
        </w:tabs>
        <w:ind w:firstLine="567"/>
        <w:rPr>
          <w:color w:val="000000" w:themeColor="text1"/>
          <w:szCs w:val="26"/>
          <w:lang w:val="vi-VN"/>
        </w:rPr>
      </w:pPr>
      <w:r w:rsidRPr="003B0A97">
        <w:rPr>
          <w:color w:val="000000" w:themeColor="text1"/>
          <w:szCs w:val="26"/>
          <w:lang w:val="vi-VN"/>
        </w:rPr>
        <w:t>- Thường xuyên tổ chức tập huấn cho cán bộ công nhân viên của cơ sở nâng cao ý thức trách nhiệm về việc sử dụng hóa chất.</w:t>
      </w:r>
    </w:p>
    <w:p w14:paraId="1F9201C9" w14:textId="77777777" w:rsidR="000016E5" w:rsidRPr="003B0A97" w:rsidRDefault="000016E5" w:rsidP="000016E5">
      <w:pPr>
        <w:ind w:firstLine="567"/>
        <w:rPr>
          <w:color w:val="000000" w:themeColor="text1"/>
          <w:szCs w:val="26"/>
        </w:rPr>
      </w:pPr>
      <w:r w:rsidRPr="003B0A97">
        <w:rPr>
          <w:color w:val="000000" w:themeColor="text1"/>
          <w:szCs w:val="26"/>
          <w:lang w:val="vi-VN"/>
        </w:rPr>
        <w:t>- Mua bảo hộ lao động cho cán bộ, công nhân phải làm việc tiếp xúc với hóa chất độc hại.</w:t>
      </w:r>
    </w:p>
    <w:p w14:paraId="3F5B50C4" w14:textId="77777777" w:rsidR="000016E5" w:rsidRPr="003B0A97" w:rsidRDefault="000016E5" w:rsidP="000016E5">
      <w:pPr>
        <w:ind w:firstLine="567"/>
        <w:rPr>
          <w:color w:val="000000" w:themeColor="text1"/>
          <w:szCs w:val="26"/>
          <w:shd w:val="clear" w:color="auto" w:fill="FFFFFF"/>
        </w:rPr>
      </w:pPr>
      <w:r w:rsidRPr="003B0A97">
        <w:rPr>
          <w:color w:val="000000" w:themeColor="text1"/>
          <w:szCs w:val="26"/>
          <w:shd w:val="clear" w:color="auto" w:fill="FFFFFF"/>
        </w:rPr>
        <w:t>- Trường hợp xảy ra sự cố tràn đổ hóa chất cần cô lập vùng bị tràn hoá chất nguy hiểm. Chứa hoặc lấy lại hoá chất nếu có thể. Không để tràn hoá chất vào cống thoát nước. Những chất còn lại do tràn, rò rỉ thì có thể pha loãng với nước và đặt trong thùng chứa thích hợp để đem tiêu huỷ.</w:t>
      </w:r>
    </w:p>
    <w:p w14:paraId="2D363364" w14:textId="77777777" w:rsidR="007C110F" w:rsidRPr="003B0A97" w:rsidRDefault="007C110F" w:rsidP="00C622DA">
      <w:pPr>
        <w:pStyle w:val="Heading3"/>
        <w:rPr>
          <w:color w:val="000000" w:themeColor="text1"/>
          <w:lang w:val="vi-VN"/>
        </w:rPr>
      </w:pPr>
      <w:bookmarkStart w:id="529" w:name="_Toc205194083"/>
      <w:r w:rsidRPr="003B0A97">
        <w:rPr>
          <w:color w:val="000000" w:themeColor="text1"/>
          <w:shd w:val="clear" w:color="auto" w:fill="FFFFFF"/>
        </w:rPr>
        <w:t xml:space="preserve">4.2.5. </w:t>
      </w:r>
      <w:r w:rsidRPr="003B0A97">
        <w:rPr>
          <w:color w:val="000000" w:themeColor="text1"/>
          <w:lang w:val="vi-VN"/>
        </w:rPr>
        <w:t xml:space="preserve">Các nội dung thay đổi so với quyết định phê duyệt </w:t>
      </w:r>
      <w:r w:rsidRPr="003B0A97">
        <w:rPr>
          <w:color w:val="000000" w:themeColor="text1"/>
          <w:lang w:val="de-DE"/>
        </w:rPr>
        <w:t>kết quả thẩm định báo cáo đánh giá tác động môi trường</w:t>
      </w:r>
      <w:r w:rsidRPr="003B0A97">
        <w:rPr>
          <w:color w:val="000000" w:themeColor="text1"/>
          <w:lang w:val="vi-VN"/>
        </w:rPr>
        <w:t xml:space="preserve"> của dự án</w:t>
      </w:r>
      <w:bookmarkEnd w:id="529"/>
    </w:p>
    <w:p w14:paraId="135E420C" w14:textId="77777777" w:rsidR="007C110F" w:rsidRPr="003B0A97" w:rsidRDefault="007C110F" w:rsidP="007C110F">
      <w:pPr>
        <w:shd w:val="clear" w:color="auto" w:fill="FFFFFF"/>
        <w:spacing w:line="300" w:lineRule="auto"/>
        <w:ind w:firstLine="720"/>
        <w:contextualSpacing/>
        <w:rPr>
          <w:b/>
          <w:color w:val="000000" w:themeColor="text1"/>
          <w:szCs w:val="26"/>
          <w:lang w:val="vi-VN"/>
        </w:rPr>
      </w:pPr>
      <w:bookmarkStart w:id="530" w:name="_Toc110590979"/>
      <w:r w:rsidRPr="003B0A97">
        <w:rPr>
          <w:bCs/>
          <w:color w:val="000000" w:themeColor="text1"/>
          <w:szCs w:val="26"/>
          <w:lang w:val="vi-VN"/>
        </w:rPr>
        <w:t>Công ty cổ phần phát triển hạ tầng Cụm công nghiệp Minh Khai</w:t>
      </w:r>
      <w:r w:rsidRPr="003B0A97">
        <w:rPr>
          <w:color w:val="000000" w:themeColor="text1"/>
          <w:szCs w:val="26"/>
          <w:lang w:val="pt-BR"/>
        </w:rPr>
        <w:t xml:space="preserve"> đã điều chỉnh một số nội dung so với báo cáo ĐTM đã được phê duyệt. </w:t>
      </w:r>
      <w:r w:rsidRPr="003B0A97">
        <w:rPr>
          <w:color w:val="000000" w:themeColor="text1"/>
          <w:szCs w:val="26"/>
          <w:lang w:val="vi-VN"/>
        </w:rPr>
        <w:t>Các nội dung thay đổi so với quyết định phê duyệt báo cáo đánh giá tác động môi trường của cơ sở cụ thể như sau:</w:t>
      </w:r>
    </w:p>
    <w:p w14:paraId="22187B1C" w14:textId="77777777" w:rsidR="007C110F" w:rsidRPr="003B0A97" w:rsidRDefault="007C110F" w:rsidP="006E4125">
      <w:pPr>
        <w:pStyle w:val="bngvevolt"/>
        <w:rPr>
          <w:color w:val="000000" w:themeColor="text1"/>
        </w:rPr>
      </w:pPr>
      <w:bookmarkStart w:id="531" w:name="_Toc203115071"/>
      <w:bookmarkStart w:id="532" w:name="_Toc205367130"/>
      <w:r w:rsidRPr="003B0A97">
        <w:rPr>
          <w:color w:val="000000" w:themeColor="text1"/>
        </w:rPr>
        <w:t xml:space="preserve">Bảng </w:t>
      </w:r>
      <w:r w:rsidR="006E4125" w:rsidRPr="003B0A97">
        <w:rPr>
          <w:color w:val="000000" w:themeColor="text1"/>
        </w:rPr>
        <w:t>4.32</w:t>
      </w:r>
      <w:r w:rsidRPr="003B0A97">
        <w:rPr>
          <w:color w:val="000000" w:themeColor="text1"/>
        </w:rPr>
        <w:t xml:space="preserve">: </w:t>
      </w:r>
      <w:r w:rsidRPr="003B0A97">
        <w:rPr>
          <w:rStyle w:val="Vnbnnidung4"/>
          <w:color w:val="000000" w:themeColor="text1"/>
          <w:sz w:val="26"/>
          <w:szCs w:val="26"/>
          <w:lang w:val="vi-VN"/>
        </w:rPr>
        <w:t>Các nội dung thay đổi của dự án so với quyết định phê duyệt báo cáo đánh giá tác động môi trường</w:t>
      </w:r>
      <w:bookmarkEnd w:id="530"/>
      <w:bookmarkEnd w:id="531"/>
      <w:bookmarkEnd w:id="532"/>
    </w:p>
    <w:tbl>
      <w:tblPr>
        <w:tblpPr w:leftFromText="180" w:rightFromText="180" w:vertAnchor="text" w:horzAnchor="margin" w:tblpY="132"/>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98"/>
        <w:gridCol w:w="3717"/>
        <w:gridCol w:w="3373"/>
        <w:gridCol w:w="1701"/>
      </w:tblGrid>
      <w:tr w:rsidR="003B0A97" w:rsidRPr="003B0A97" w14:paraId="5BBC5988" w14:textId="77777777" w:rsidTr="00080730">
        <w:trPr>
          <w:tblHeader/>
        </w:trPr>
        <w:tc>
          <w:tcPr>
            <w:tcW w:w="1098" w:type="dxa"/>
            <w:shd w:val="clear" w:color="auto" w:fill="auto"/>
          </w:tcPr>
          <w:p w14:paraId="2037B638" w14:textId="77777777" w:rsidR="007C110F" w:rsidRPr="003B0A97" w:rsidRDefault="007C110F" w:rsidP="00080730">
            <w:pPr>
              <w:jc w:val="center"/>
              <w:textAlignment w:val="center"/>
              <w:rPr>
                <w:bCs/>
                <w:i/>
                <w:color w:val="000000" w:themeColor="text1"/>
                <w:szCs w:val="26"/>
              </w:rPr>
            </w:pPr>
            <w:r w:rsidRPr="003B0A97">
              <w:rPr>
                <w:b/>
                <w:bCs/>
                <w:color w:val="000000" w:themeColor="text1"/>
                <w:szCs w:val="26"/>
                <w:lang w:eastAsia="zh-CN" w:bidi="ar"/>
              </w:rPr>
              <w:t xml:space="preserve">Nội dung </w:t>
            </w:r>
          </w:p>
        </w:tc>
        <w:tc>
          <w:tcPr>
            <w:tcW w:w="3717" w:type="dxa"/>
            <w:shd w:val="clear" w:color="auto" w:fill="auto"/>
          </w:tcPr>
          <w:p w14:paraId="14563C0B" w14:textId="77777777" w:rsidR="007C110F" w:rsidRPr="003B0A97" w:rsidRDefault="007C110F" w:rsidP="00833F9F">
            <w:pPr>
              <w:jc w:val="center"/>
              <w:textAlignment w:val="center"/>
              <w:rPr>
                <w:bCs/>
                <w:i/>
                <w:color w:val="000000" w:themeColor="text1"/>
                <w:szCs w:val="26"/>
              </w:rPr>
            </w:pPr>
            <w:r w:rsidRPr="003B0A97">
              <w:rPr>
                <w:b/>
                <w:bCs/>
                <w:color w:val="000000" w:themeColor="text1"/>
                <w:szCs w:val="26"/>
                <w:lang w:eastAsia="zh-CN" w:bidi="ar"/>
              </w:rPr>
              <w:t>ĐTM đã được phê duyệ</w:t>
            </w:r>
            <w:r w:rsidR="00551FE6" w:rsidRPr="003B0A97">
              <w:rPr>
                <w:b/>
                <w:bCs/>
                <w:color w:val="000000" w:themeColor="text1"/>
                <w:szCs w:val="26"/>
                <w:lang w:eastAsia="zh-CN" w:bidi="ar"/>
              </w:rPr>
              <w:t xml:space="preserve">t </w:t>
            </w:r>
            <w:r w:rsidR="00833F9F" w:rsidRPr="003B0A97">
              <w:rPr>
                <w:b/>
                <w:bCs/>
                <w:color w:val="000000" w:themeColor="text1"/>
                <w:szCs w:val="26"/>
                <w:lang w:eastAsia="zh-CN" w:bidi="ar"/>
              </w:rPr>
              <w:t>số 2695/QĐ-UBND ngày 16/11/</w:t>
            </w:r>
            <w:r w:rsidR="00551FE6" w:rsidRPr="003B0A97">
              <w:rPr>
                <w:b/>
                <w:bCs/>
                <w:color w:val="000000" w:themeColor="text1"/>
                <w:szCs w:val="26"/>
                <w:lang w:eastAsia="zh-CN" w:bidi="ar"/>
              </w:rPr>
              <w:t>2020</w:t>
            </w:r>
          </w:p>
        </w:tc>
        <w:tc>
          <w:tcPr>
            <w:tcW w:w="3373" w:type="dxa"/>
            <w:shd w:val="clear" w:color="auto" w:fill="auto"/>
          </w:tcPr>
          <w:p w14:paraId="4B4A203A" w14:textId="77777777" w:rsidR="007C110F" w:rsidRPr="003B0A97" w:rsidRDefault="007C110F" w:rsidP="00F376A8">
            <w:pPr>
              <w:jc w:val="center"/>
              <w:textAlignment w:val="center"/>
              <w:rPr>
                <w:bCs/>
                <w:i/>
                <w:color w:val="000000" w:themeColor="text1"/>
                <w:szCs w:val="26"/>
              </w:rPr>
            </w:pPr>
            <w:r w:rsidRPr="003B0A97">
              <w:rPr>
                <w:b/>
                <w:bCs/>
                <w:color w:val="000000" w:themeColor="text1"/>
                <w:szCs w:val="26"/>
                <w:lang w:eastAsia="zh-CN" w:bidi="ar"/>
              </w:rPr>
              <w:t>Nội dung thay đổi, bổ sung</w:t>
            </w:r>
          </w:p>
        </w:tc>
        <w:tc>
          <w:tcPr>
            <w:tcW w:w="1701" w:type="dxa"/>
          </w:tcPr>
          <w:p w14:paraId="75C32DAE" w14:textId="77777777" w:rsidR="007C110F" w:rsidRPr="003B0A97" w:rsidRDefault="007C110F" w:rsidP="00F376A8">
            <w:pPr>
              <w:jc w:val="center"/>
              <w:textAlignment w:val="center"/>
              <w:rPr>
                <w:b/>
                <w:bCs/>
                <w:color w:val="000000" w:themeColor="text1"/>
                <w:szCs w:val="26"/>
                <w:lang w:eastAsia="zh-CN" w:bidi="ar"/>
              </w:rPr>
            </w:pPr>
            <w:r w:rsidRPr="003B0A97">
              <w:rPr>
                <w:b/>
                <w:bCs/>
                <w:color w:val="000000" w:themeColor="text1"/>
                <w:szCs w:val="26"/>
                <w:lang w:eastAsia="zh-CN" w:bidi="ar"/>
              </w:rPr>
              <w:t>Văn bản chấp thuận</w:t>
            </w:r>
          </w:p>
        </w:tc>
      </w:tr>
      <w:tr w:rsidR="003B0A97" w:rsidRPr="003B0A97" w14:paraId="4C804FA2" w14:textId="77777777" w:rsidTr="00080730">
        <w:tc>
          <w:tcPr>
            <w:tcW w:w="1098" w:type="dxa"/>
            <w:shd w:val="clear" w:color="auto" w:fill="auto"/>
          </w:tcPr>
          <w:p w14:paraId="63C390D8" w14:textId="77777777" w:rsidR="007C110F" w:rsidRPr="003B0A97" w:rsidRDefault="007C110F" w:rsidP="00F376A8">
            <w:pPr>
              <w:jc w:val="center"/>
              <w:textAlignment w:val="center"/>
              <w:rPr>
                <w:bCs/>
                <w:i/>
                <w:color w:val="000000" w:themeColor="text1"/>
                <w:szCs w:val="26"/>
              </w:rPr>
            </w:pPr>
            <w:r w:rsidRPr="003B0A97">
              <w:rPr>
                <w:color w:val="000000" w:themeColor="text1"/>
                <w:szCs w:val="26"/>
                <w:lang w:eastAsia="zh-CN" w:bidi="ar"/>
              </w:rPr>
              <w:t>1. Hệ thống xử lý nước thải</w:t>
            </w:r>
            <w:r w:rsidR="00E97493" w:rsidRPr="003B0A97">
              <w:rPr>
                <w:color w:val="000000" w:themeColor="text1"/>
                <w:szCs w:val="26"/>
                <w:lang w:eastAsia="zh-CN" w:bidi="ar"/>
              </w:rPr>
              <w:t xml:space="preserve"> tập trung </w:t>
            </w:r>
            <w:r w:rsidR="00E97493" w:rsidRPr="003B0A97">
              <w:rPr>
                <w:bCs/>
                <w:color w:val="000000" w:themeColor="text1"/>
                <w:szCs w:val="26"/>
              </w:rPr>
              <w:t xml:space="preserve"> Công suất giai đoạn I: 500 m</w:t>
            </w:r>
            <w:r w:rsidR="00E97493" w:rsidRPr="003B0A97">
              <w:rPr>
                <w:bCs/>
                <w:color w:val="000000" w:themeColor="text1"/>
                <w:szCs w:val="26"/>
                <w:vertAlign w:val="superscript"/>
              </w:rPr>
              <w:t>3</w:t>
            </w:r>
            <w:r w:rsidR="00E97493" w:rsidRPr="003B0A97">
              <w:rPr>
                <w:bCs/>
                <w:color w:val="000000" w:themeColor="text1"/>
                <w:szCs w:val="26"/>
              </w:rPr>
              <w:t>/ngày đêm</w:t>
            </w:r>
          </w:p>
        </w:tc>
        <w:tc>
          <w:tcPr>
            <w:tcW w:w="3717" w:type="dxa"/>
            <w:shd w:val="clear" w:color="auto" w:fill="auto"/>
          </w:tcPr>
          <w:p w14:paraId="60989186" w14:textId="77777777" w:rsidR="007C110F" w:rsidRPr="003B0A97" w:rsidRDefault="007C110F" w:rsidP="00F376A8">
            <w:pPr>
              <w:textAlignment w:val="center"/>
              <w:rPr>
                <w:bCs/>
                <w:color w:val="000000" w:themeColor="text1"/>
                <w:szCs w:val="26"/>
              </w:rPr>
            </w:pPr>
            <w:r w:rsidRPr="003B0A97">
              <w:rPr>
                <w:bCs/>
                <w:color w:val="000000" w:themeColor="text1"/>
                <w:szCs w:val="26"/>
              </w:rPr>
              <w:t>- Quy trình xử lý:</w:t>
            </w:r>
          </w:p>
          <w:p w14:paraId="5813A076" w14:textId="77777777" w:rsidR="007C110F" w:rsidRPr="003B0A97" w:rsidRDefault="007C110F" w:rsidP="00551FE6">
            <w:pPr>
              <w:widowControl w:val="0"/>
              <w:tabs>
                <w:tab w:val="left" w:pos="567"/>
              </w:tabs>
              <w:ind w:right="57"/>
              <w:rPr>
                <w:color w:val="000000" w:themeColor="text1"/>
                <w:szCs w:val="26"/>
                <w:lang w:val="nl-NL"/>
              </w:rPr>
            </w:pPr>
            <w:r w:rsidRPr="003B0A97">
              <w:rPr>
                <w:color w:val="000000" w:themeColor="text1"/>
                <w:szCs w:val="26"/>
                <w:lang w:val="nl-NL"/>
              </w:rPr>
              <w:t xml:space="preserve">Nước thải </w:t>
            </w:r>
            <w:r w:rsidR="00551FE6" w:rsidRPr="003B0A97">
              <w:rPr>
                <w:color w:val="000000" w:themeColor="text1"/>
                <w:szCs w:val="26"/>
                <w:lang w:val="nl-NL"/>
              </w:rPr>
              <w:t>sau xử lý sơ bộ</w:t>
            </w:r>
            <w:r w:rsidRPr="003B0A97">
              <w:rPr>
                <w:color w:val="000000" w:themeColor="text1"/>
                <w:szCs w:val="26"/>
                <w:lang w:val="nl-NL"/>
              </w:rPr>
              <w:sym w:font="Wingdings" w:char="F0E0"/>
            </w:r>
            <w:r w:rsidRPr="003B0A97">
              <w:rPr>
                <w:color w:val="000000" w:themeColor="text1"/>
                <w:szCs w:val="26"/>
                <w:lang w:val="nl-NL"/>
              </w:rPr>
              <w:t xml:space="preserve"> </w:t>
            </w:r>
            <w:r w:rsidR="00551FE6" w:rsidRPr="003B0A97">
              <w:rPr>
                <w:color w:val="000000" w:themeColor="text1"/>
                <w:szCs w:val="26"/>
                <w:lang w:val="nl-NL"/>
              </w:rPr>
              <w:t>Song chắn rác</w:t>
            </w:r>
            <w:r w:rsidRPr="003B0A97">
              <w:rPr>
                <w:color w:val="000000" w:themeColor="text1"/>
                <w:szCs w:val="26"/>
                <w:lang w:val="nl-NL"/>
              </w:rPr>
              <w:t xml:space="preserve"> </w:t>
            </w:r>
            <w:r w:rsidRPr="003B0A97">
              <w:rPr>
                <w:color w:val="000000" w:themeColor="text1"/>
                <w:szCs w:val="26"/>
                <w:lang w:val="nl-NL"/>
              </w:rPr>
              <w:sym w:font="Wingdings" w:char="F0E0"/>
            </w:r>
            <w:r w:rsidR="00551FE6" w:rsidRPr="003B0A97">
              <w:rPr>
                <w:color w:val="000000" w:themeColor="text1"/>
                <w:szCs w:val="26"/>
                <w:lang w:val="nl-NL"/>
              </w:rPr>
              <w:t>Ngăn</w:t>
            </w:r>
            <w:r w:rsidRPr="003B0A97">
              <w:rPr>
                <w:color w:val="000000" w:themeColor="text1"/>
                <w:szCs w:val="26"/>
                <w:lang w:val="nl-NL"/>
              </w:rPr>
              <w:t xml:space="preserve"> tách dầu mỡ </w:t>
            </w:r>
            <w:r w:rsidRPr="003B0A97">
              <w:rPr>
                <w:color w:val="000000" w:themeColor="text1"/>
                <w:szCs w:val="26"/>
                <w:lang w:val="nl-NL"/>
              </w:rPr>
              <w:sym w:font="Wingdings" w:char="F0E0"/>
            </w:r>
            <w:r w:rsidRPr="003B0A97">
              <w:rPr>
                <w:color w:val="000000" w:themeColor="text1"/>
                <w:szCs w:val="26"/>
                <w:lang w:val="nl-NL"/>
              </w:rPr>
              <w:t xml:space="preserve"> </w:t>
            </w:r>
            <w:r w:rsidR="00551FE6" w:rsidRPr="003B0A97">
              <w:rPr>
                <w:color w:val="000000" w:themeColor="text1"/>
                <w:szCs w:val="26"/>
                <w:lang w:val="nl-NL"/>
              </w:rPr>
              <w:t>Hố thu gom</w:t>
            </w:r>
            <w:r w:rsidR="00551FE6" w:rsidRPr="003B0A97">
              <w:rPr>
                <w:color w:val="000000" w:themeColor="text1"/>
                <w:szCs w:val="26"/>
                <w:lang w:val="nl-NL"/>
              </w:rPr>
              <w:sym w:font="Wingdings" w:char="F0E0"/>
            </w:r>
            <w:r w:rsidR="00551FE6" w:rsidRPr="003B0A97">
              <w:rPr>
                <w:color w:val="000000" w:themeColor="text1"/>
                <w:szCs w:val="26"/>
                <w:lang w:val="nl-NL"/>
              </w:rPr>
              <w:t xml:space="preserve"> Tách rác tinh</w:t>
            </w:r>
            <w:r w:rsidR="00551FE6" w:rsidRPr="003B0A97">
              <w:rPr>
                <w:color w:val="000000" w:themeColor="text1"/>
                <w:szCs w:val="26"/>
                <w:lang w:val="nl-NL"/>
              </w:rPr>
              <w:sym w:font="Wingdings" w:char="F0E0"/>
            </w:r>
            <w:r w:rsidRPr="003B0A97">
              <w:rPr>
                <w:color w:val="000000" w:themeColor="text1"/>
                <w:szCs w:val="26"/>
                <w:lang w:val="nl-NL"/>
              </w:rPr>
              <w:t xml:space="preserve">Bể điều hòa </w:t>
            </w:r>
            <w:r w:rsidR="00551FE6" w:rsidRPr="003B0A97">
              <w:rPr>
                <w:color w:val="000000" w:themeColor="text1"/>
                <w:szCs w:val="26"/>
                <w:lang w:val="nl-NL"/>
              </w:rPr>
              <w:t>01</w:t>
            </w:r>
            <w:r w:rsidR="00551FE6" w:rsidRPr="003B0A97">
              <w:rPr>
                <w:color w:val="000000" w:themeColor="text1"/>
                <w:szCs w:val="26"/>
                <w:lang w:val="nl-NL"/>
              </w:rPr>
              <w:sym w:font="Wingdings" w:char="F0E0"/>
            </w:r>
            <w:r w:rsidR="00551FE6" w:rsidRPr="003B0A97">
              <w:rPr>
                <w:color w:val="000000" w:themeColor="text1"/>
                <w:szCs w:val="26"/>
                <w:lang w:val="nl-NL"/>
              </w:rPr>
              <w:t>Bể điều chỉnh pH</w:t>
            </w:r>
            <w:r w:rsidRPr="003B0A97">
              <w:rPr>
                <w:color w:val="000000" w:themeColor="text1"/>
                <w:szCs w:val="26"/>
                <w:lang w:val="nl-NL"/>
              </w:rPr>
              <w:sym w:font="Wingdings" w:char="F0E0"/>
            </w:r>
            <w:r w:rsidRPr="003B0A97">
              <w:rPr>
                <w:color w:val="000000" w:themeColor="text1"/>
                <w:szCs w:val="26"/>
                <w:lang w:val="nl-NL"/>
              </w:rPr>
              <w:t xml:space="preserve"> Bể </w:t>
            </w:r>
            <w:r w:rsidR="00551FE6" w:rsidRPr="003B0A97">
              <w:rPr>
                <w:color w:val="000000" w:themeColor="text1"/>
                <w:szCs w:val="26"/>
                <w:lang w:val="nl-NL"/>
              </w:rPr>
              <w:t xml:space="preserve">phản ứng </w:t>
            </w:r>
            <w:r w:rsidRPr="003B0A97">
              <w:rPr>
                <w:color w:val="000000" w:themeColor="text1"/>
                <w:szCs w:val="26"/>
                <w:lang w:val="nl-NL"/>
              </w:rPr>
              <w:t xml:space="preserve">keo tụ </w:t>
            </w:r>
            <w:r w:rsidRPr="003B0A97">
              <w:rPr>
                <w:color w:val="000000" w:themeColor="text1"/>
                <w:szCs w:val="26"/>
                <w:lang w:val="nl-NL"/>
              </w:rPr>
              <w:sym w:font="Wingdings" w:char="F0E0"/>
            </w:r>
            <w:r w:rsidRPr="003B0A97">
              <w:rPr>
                <w:color w:val="000000" w:themeColor="text1"/>
                <w:szCs w:val="26"/>
                <w:lang w:val="nl-NL"/>
              </w:rPr>
              <w:t xml:space="preserve"> Bể </w:t>
            </w:r>
            <w:r w:rsidR="00551FE6" w:rsidRPr="003B0A97">
              <w:rPr>
                <w:color w:val="000000" w:themeColor="text1"/>
                <w:szCs w:val="26"/>
                <w:lang w:val="nl-NL"/>
              </w:rPr>
              <w:t xml:space="preserve">phản ứng </w:t>
            </w:r>
            <w:r w:rsidRPr="003B0A97">
              <w:rPr>
                <w:color w:val="000000" w:themeColor="text1"/>
                <w:szCs w:val="26"/>
                <w:lang w:val="nl-NL"/>
              </w:rPr>
              <w:t xml:space="preserve">tạo bông </w:t>
            </w:r>
            <w:r w:rsidRPr="003B0A97">
              <w:rPr>
                <w:color w:val="000000" w:themeColor="text1"/>
                <w:szCs w:val="26"/>
                <w:lang w:val="nl-NL"/>
              </w:rPr>
              <w:sym w:font="Wingdings" w:char="F0E0"/>
            </w:r>
            <w:r w:rsidRPr="003B0A97">
              <w:rPr>
                <w:color w:val="000000" w:themeColor="text1"/>
                <w:szCs w:val="26"/>
                <w:lang w:val="nl-NL"/>
              </w:rPr>
              <w:t xml:space="preserve"> Bể </w:t>
            </w:r>
            <w:r w:rsidRPr="003B0A97">
              <w:rPr>
                <w:color w:val="000000" w:themeColor="text1"/>
                <w:szCs w:val="26"/>
                <w:lang w:val="sv-SE"/>
              </w:rPr>
              <w:t xml:space="preserve">lắng </w:t>
            </w:r>
            <w:r w:rsidR="00551FE6" w:rsidRPr="003B0A97">
              <w:rPr>
                <w:color w:val="000000" w:themeColor="text1"/>
                <w:szCs w:val="26"/>
                <w:lang w:val="sv-SE"/>
              </w:rPr>
              <w:t>hóa lý</w:t>
            </w:r>
            <w:r w:rsidR="00551FE6" w:rsidRPr="003B0A97">
              <w:rPr>
                <w:color w:val="000000" w:themeColor="text1"/>
                <w:szCs w:val="26"/>
                <w:lang w:val="nl-NL"/>
              </w:rPr>
              <w:sym w:font="Wingdings" w:char="F0E0"/>
            </w:r>
            <w:r w:rsidR="00551FE6" w:rsidRPr="003B0A97">
              <w:rPr>
                <w:color w:val="000000" w:themeColor="text1"/>
                <w:szCs w:val="26"/>
                <w:lang w:val="nl-NL"/>
              </w:rPr>
              <w:t xml:space="preserve"> bể điều hòa 02</w:t>
            </w:r>
            <w:r w:rsidRPr="003B0A97">
              <w:rPr>
                <w:color w:val="000000" w:themeColor="text1"/>
                <w:szCs w:val="26"/>
                <w:lang w:val="sv-SE"/>
              </w:rPr>
              <w:sym w:font="Wingdings" w:char="F0E0"/>
            </w:r>
            <w:r w:rsidRPr="003B0A97">
              <w:rPr>
                <w:color w:val="000000" w:themeColor="text1"/>
                <w:szCs w:val="26"/>
                <w:lang w:val="sv-SE"/>
              </w:rPr>
              <w:t xml:space="preserve"> bể selector</w:t>
            </w:r>
            <w:r w:rsidR="00551FE6" w:rsidRPr="003B0A97">
              <w:rPr>
                <w:color w:val="000000" w:themeColor="text1"/>
                <w:szCs w:val="26"/>
                <w:lang w:val="sv-SE"/>
              </w:rPr>
              <w:t xml:space="preserve"> 1/ bể selector 2 </w:t>
            </w:r>
            <w:r w:rsidR="00551FE6" w:rsidRPr="003B0A97">
              <w:rPr>
                <w:color w:val="000000" w:themeColor="text1"/>
                <w:szCs w:val="26"/>
                <w:lang w:val="sv-SE"/>
              </w:rPr>
              <w:sym w:font="Wingdings" w:char="F0E0"/>
            </w:r>
            <w:r w:rsidRPr="003B0A97">
              <w:rPr>
                <w:color w:val="000000" w:themeColor="text1"/>
                <w:szCs w:val="26"/>
                <w:lang w:val="sv-SE"/>
              </w:rPr>
              <w:t xml:space="preserve"> bể</w:t>
            </w:r>
            <w:r w:rsidR="00551FE6" w:rsidRPr="003B0A97">
              <w:rPr>
                <w:color w:val="000000" w:themeColor="text1"/>
                <w:szCs w:val="26"/>
                <w:lang w:val="sv-SE"/>
              </w:rPr>
              <w:t xml:space="preserve"> SBRV1/ bể SBRV2</w:t>
            </w:r>
            <w:r w:rsidR="00551FE6" w:rsidRPr="003B0A97">
              <w:rPr>
                <w:color w:val="000000" w:themeColor="text1"/>
                <w:szCs w:val="26"/>
                <w:lang w:val="sv-SE"/>
              </w:rPr>
              <w:sym w:font="Wingdings" w:char="F0E0"/>
            </w:r>
            <w:r w:rsidR="00551FE6" w:rsidRPr="003B0A97">
              <w:rPr>
                <w:color w:val="000000" w:themeColor="text1"/>
                <w:szCs w:val="26"/>
                <w:lang w:val="sv-SE"/>
              </w:rPr>
              <w:t>Bể trung gian</w:t>
            </w:r>
            <w:r w:rsidR="00551FE6" w:rsidRPr="003B0A97">
              <w:rPr>
                <w:color w:val="000000" w:themeColor="text1"/>
                <w:szCs w:val="26"/>
                <w:lang w:val="sv-SE"/>
              </w:rPr>
              <w:sym w:font="Wingdings" w:char="F0E0"/>
            </w:r>
            <w:r w:rsidR="00551FE6" w:rsidRPr="003B0A97">
              <w:rPr>
                <w:color w:val="000000" w:themeColor="text1"/>
                <w:szCs w:val="26"/>
                <w:lang w:val="sv-SE"/>
              </w:rPr>
              <w:t>Cột lọc áp lực</w:t>
            </w:r>
            <w:r w:rsidRPr="003B0A97">
              <w:rPr>
                <w:color w:val="000000" w:themeColor="text1"/>
                <w:szCs w:val="26"/>
                <w:lang w:val="sv-SE"/>
              </w:rPr>
              <w:sym w:font="Wingdings" w:char="F0E0"/>
            </w:r>
            <w:r w:rsidRPr="003B0A97">
              <w:rPr>
                <w:color w:val="000000" w:themeColor="text1"/>
                <w:szCs w:val="26"/>
                <w:lang w:val="sv-SE"/>
              </w:rPr>
              <w:t xml:space="preserve"> Bể khử trùng</w:t>
            </w:r>
            <w:r w:rsidRPr="003B0A97">
              <w:rPr>
                <w:color w:val="000000" w:themeColor="text1"/>
                <w:szCs w:val="26"/>
                <w:lang w:val="sv-SE"/>
              </w:rPr>
              <w:sym w:font="Wingdings" w:char="F0E0"/>
            </w:r>
            <w:r w:rsidRPr="003B0A97">
              <w:rPr>
                <w:color w:val="000000" w:themeColor="text1"/>
                <w:szCs w:val="26"/>
                <w:lang w:val="sv-SE"/>
              </w:rPr>
              <w:t xml:space="preserve"> Mương quan trắc </w:t>
            </w:r>
            <w:r w:rsidR="00551FE6" w:rsidRPr="003B0A97">
              <w:rPr>
                <w:color w:val="000000" w:themeColor="text1"/>
                <w:szCs w:val="26"/>
                <w:lang w:val="sv-SE"/>
              </w:rPr>
              <w:t>online</w:t>
            </w:r>
            <w:r w:rsidRPr="003B0A97">
              <w:rPr>
                <w:color w:val="000000" w:themeColor="text1"/>
                <w:szCs w:val="26"/>
                <w:lang w:val="sv-SE"/>
              </w:rPr>
              <w:sym w:font="Wingdings" w:char="F0E0"/>
            </w:r>
            <w:r w:rsidRPr="003B0A97">
              <w:rPr>
                <w:color w:val="000000" w:themeColor="text1"/>
                <w:szCs w:val="26"/>
                <w:lang w:val="sv-SE"/>
              </w:rPr>
              <w:t xml:space="preserve"> Nước thải đạt QCĐP 02:2019/HY thải ra nguồn tiếp nhận.</w:t>
            </w:r>
          </w:p>
        </w:tc>
        <w:tc>
          <w:tcPr>
            <w:tcW w:w="3373" w:type="dxa"/>
            <w:shd w:val="clear" w:color="auto" w:fill="auto"/>
          </w:tcPr>
          <w:p w14:paraId="03FFC675" w14:textId="77777777" w:rsidR="007C110F" w:rsidRPr="003B0A97" w:rsidRDefault="007C110F" w:rsidP="00F376A8">
            <w:pPr>
              <w:textAlignment w:val="center"/>
              <w:rPr>
                <w:bCs/>
                <w:color w:val="000000" w:themeColor="text1"/>
                <w:szCs w:val="26"/>
              </w:rPr>
            </w:pPr>
            <w:r w:rsidRPr="003B0A97">
              <w:rPr>
                <w:bCs/>
                <w:color w:val="000000" w:themeColor="text1"/>
                <w:szCs w:val="26"/>
              </w:rPr>
              <w:t>- Quy trình xử lý:</w:t>
            </w:r>
          </w:p>
          <w:p w14:paraId="066D2616" w14:textId="77777777" w:rsidR="007C110F" w:rsidRPr="003B0A97" w:rsidRDefault="007C110F" w:rsidP="00833F9F">
            <w:pPr>
              <w:textAlignment w:val="center"/>
              <w:rPr>
                <w:bCs/>
                <w:color w:val="000000" w:themeColor="text1"/>
                <w:spacing w:val="-4"/>
                <w:szCs w:val="26"/>
              </w:rPr>
            </w:pPr>
            <w:r w:rsidRPr="003B0A97">
              <w:rPr>
                <w:color w:val="000000" w:themeColor="text1"/>
                <w:spacing w:val="-4"/>
                <w:szCs w:val="26"/>
                <w:lang w:val="nl-NL"/>
              </w:rPr>
              <w:t xml:space="preserve">Nước thải </w:t>
            </w:r>
            <w:r w:rsidR="00833F9F" w:rsidRPr="003B0A97">
              <w:rPr>
                <w:color w:val="000000" w:themeColor="text1"/>
                <w:spacing w:val="-4"/>
                <w:szCs w:val="26"/>
                <w:lang w:val="nl-NL"/>
              </w:rPr>
              <w:t xml:space="preserve">thô </w:t>
            </w:r>
            <w:r w:rsidRPr="003B0A97">
              <w:rPr>
                <w:color w:val="000000" w:themeColor="text1"/>
                <w:spacing w:val="-4"/>
                <w:szCs w:val="26"/>
                <w:lang w:val="nl-NL"/>
              </w:rPr>
              <w:sym w:font="Wingdings" w:char="F0E0"/>
            </w:r>
            <w:r w:rsidRPr="003B0A97">
              <w:rPr>
                <w:color w:val="000000" w:themeColor="text1"/>
                <w:spacing w:val="-4"/>
                <w:szCs w:val="26"/>
                <w:lang w:val="nl-NL"/>
              </w:rPr>
              <w:t xml:space="preserve"> </w:t>
            </w:r>
            <w:r w:rsidR="00833F9F" w:rsidRPr="003B0A97">
              <w:rPr>
                <w:color w:val="000000" w:themeColor="text1"/>
                <w:spacing w:val="-4"/>
                <w:szCs w:val="26"/>
                <w:lang w:val="nl-NL"/>
              </w:rPr>
              <w:t>Trạm</w:t>
            </w:r>
            <w:r w:rsidRPr="003B0A97">
              <w:rPr>
                <w:color w:val="000000" w:themeColor="text1"/>
                <w:spacing w:val="-4"/>
                <w:szCs w:val="26"/>
                <w:lang w:val="nl-NL"/>
              </w:rPr>
              <w:t xml:space="preserve"> bơm </w:t>
            </w:r>
            <w:r w:rsidRPr="003B0A97">
              <w:rPr>
                <w:color w:val="000000" w:themeColor="text1"/>
                <w:spacing w:val="-4"/>
                <w:szCs w:val="26"/>
                <w:lang w:val="nl-NL"/>
              </w:rPr>
              <w:sym w:font="Wingdings" w:char="F0E0"/>
            </w:r>
            <w:r w:rsidRPr="003B0A97">
              <w:rPr>
                <w:color w:val="000000" w:themeColor="text1"/>
                <w:spacing w:val="-4"/>
                <w:szCs w:val="26"/>
                <w:lang w:val="nl-NL"/>
              </w:rPr>
              <w:t xml:space="preserve">Bể tách dầu </w:t>
            </w:r>
            <w:r w:rsidRPr="003B0A97">
              <w:rPr>
                <w:color w:val="000000" w:themeColor="text1"/>
                <w:spacing w:val="-4"/>
                <w:szCs w:val="26"/>
                <w:lang w:val="nl-NL"/>
              </w:rPr>
              <w:sym w:font="Wingdings" w:char="F0E0"/>
            </w:r>
            <w:r w:rsidRPr="003B0A97">
              <w:rPr>
                <w:color w:val="000000" w:themeColor="text1"/>
                <w:spacing w:val="-4"/>
                <w:szCs w:val="26"/>
                <w:lang w:val="nl-NL"/>
              </w:rPr>
              <w:t xml:space="preserve"> Bể điều hòa </w:t>
            </w:r>
            <w:r w:rsidRPr="003B0A97">
              <w:rPr>
                <w:color w:val="000000" w:themeColor="text1"/>
                <w:spacing w:val="-4"/>
                <w:szCs w:val="26"/>
                <w:lang w:val="nl-NL"/>
              </w:rPr>
              <w:sym w:font="Wingdings" w:char="F0E0"/>
            </w:r>
            <w:r w:rsidRPr="003B0A97">
              <w:rPr>
                <w:color w:val="000000" w:themeColor="text1"/>
                <w:spacing w:val="-4"/>
                <w:szCs w:val="26"/>
                <w:lang w:val="nl-NL"/>
              </w:rPr>
              <w:t xml:space="preserve"> </w:t>
            </w:r>
            <w:r w:rsidR="00833F9F" w:rsidRPr="003B0A97">
              <w:rPr>
                <w:color w:val="000000" w:themeColor="text1"/>
                <w:spacing w:val="-4"/>
                <w:szCs w:val="26"/>
                <w:lang w:val="nl-NL"/>
              </w:rPr>
              <w:t xml:space="preserve"> Bể keo tụ </w:t>
            </w:r>
            <w:r w:rsidR="00833F9F" w:rsidRPr="003B0A97">
              <w:rPr>
                <w:color w:val="000000" w:themeColor="text1"/>
                <w:spacing w:val="-4"/>
                <w:szCs w:val="26"/>
                <w:lang w:val="nl-NL"/>
              </w:rPr>
              <w:sym w:font="Wingdings" w:char="F0E0"/>
            </w:r>
            <w:r w:rsidR="00833F9F" w:rsidRPr="003B0A97">
              <w:rPr>
                <w:color w:val="000000" w:themeColor="text1"/>
                <w:spacing w:val="-4"/>
                <w:szCs w:val="26"/>
                <w:lang w:val="nl-NL"/>
              </w:rPr>
              <w:t xml:space="preserve"> Bể tạo bông </w:t>
            </w:r>
            <w:r w:rsidR="00833F9F" w:rsidRPr="003B0A97">
              <w:rPr>
                <w:color w:val="000000" w:themeColor="text1"/>
                <w:spacing w:val="-4"/>
                <w:szCs w:val="26"/>
                <w:lang w:val="nl-NL"/>
              </w:rPr>
              <w:sym w:font="Wingdings" w:char="F0E0"/>
            </w:r>
            <w:r w:rsidR="00833F9F" w:rsidRPr="003B0A97">
              <w:rPr>
                <w:color w:val="000000" w:themeColor="text1"/>
                <w:spacing w:val="-4"/>
                <w:szCs w:val="26"/>
                <w:lang w:val="nl-NL"/>
              </w:rPr>
              <w:t>Bể lắng hóa lý</w:t>
            </w:r>
            <w:r w:rsidR="00833F9F" w:rsidRPr="003B0A97">
              <w:rPr>
                <w:color w:val="000000" w:themeColor="text1"/>
                <w:spacing w:val="-4"/>
                <w:szCs w:val="26"/>
                <w:lang w:val="nl-NL"/>
              </w:rPr>
              <w:sym w:font="Wingdings" w:char="F0E0"/>
            </w:r>
            <w:r w:rsidR="00833F9F" w:rsidRPr="003B0A97">
              <w:rPr>
                <w:b/>
                <w:color w:val="000000" w:themeColor="text1"/>
                <w:spacing w:val="-4"/>
                <w:szCs w:val="26"/>
                <w:lang w:val="nl-NL"/>
              </w:rPr>
              <w:t>Bể trung hòa</w:t>
            </w:r>
            <w:r w:rsidRPr="003B0A97">
              <w:rPr>
                <w:color w:val="000000" w:themeColor="text1"/>
                <w:spacing w:val="-4"/>
                <w:szCs w:val="26"/>
                <w:lang w:val="sv-SE"/>
              </w:rPr>
              <w:sym w:font="Wingdings" w:char="F0E0"/>
            </w:r>
            <w:r w:rsidRPr="003B0A97">
              <w:rPr>
                <w:color w:val="000000" w:themeColor="text1"/>
                <w:spacing w:val="-4"/>
                <w:szCs w:val="26"/>
                <w:lang w:val="sv-SE"/>
              </w:rPr>
              <w:t xml:space="preserve"> bể</w:t>
            </w:r>
            <w:r w:rsidR="00833F9F" w:rsidRPr="003B0A97">
              <w:rPr>
                <w:color w:val="000000" w:themeColor="text1"/>
                <w:spacing w:val="-4"/>
                <w:szCs w:val="26"/>
                <w:lang w:val="sv-SE"/>
              </w:rPr>
              <w:t xml:space="preserve"> selector và</w:t>
            </w:r>
            <w:r w:rsidRPr="003B0A97">
              <w:rPr>
                <w:color w:val="000000" w:themeColor="text1"/>
                <w:spacing w:val="-4"/>
                <w:szCs w:val="26"/>
                <w:lang w:val="sv-SE"/>
              </w:rPr>
              <w:t xml:space="preserve"> bể</w:t>
            </w:r>
            <w:r w:rsidR="00833F9F" w:rsidRPr="003B0A97">
              <w:rPr>
                <w:color w:val="000000" w:themeColor="text1"/>
                <w:spacing w:val="-4"/>
                <w:szCs w:val="26"/>
                <w:lang w:val="sv-SE"/>
              </w:rPr>
              <w:t xml:space="preserve"> SBR A/ bể selector và bể SBR B</w:t>
            </w:r>
            <w:r w:rsidRPr="003B0A97">
              <w:rPr>
                <w:color w:val="000000" w:themeColor="text1"/>
                <w:spacing w:val="-4"/>
                <w:szCs w:val="26"/>
                <w:lang w:val="sv-SE"/>
              </w:rPr>
              <w:sym w:font="Wingdings" w:char="F0E0"/>
            </w:r>
            <w:r w:rsidRPr="003B0A97">
              <w:rPr>
                <w:color w:val="000000" w:themeColor="text1"/>
                <w:spacing w:val="-4"/>
                <w:szCs w:val="26"/>
                <w:lang w:val="sv-SE"/>
              </w:rPr>
              <w:t xml:space="preserve"> </w:t>
            </w:r>
            <w:r w:rsidR="00833F9F" w:rsidRPr="003B0A97">
              <w:rPr>
                <w:color w:val="000000" w:themeColor="text1"/>
                <w:spacing w:val="-4"/>
                <w:szCs w:val="26"/>
                <w:lang w:val="sv-SE"/>
              </w:rPr>
              <w:t>Bể trung gian</w:t>
            </w:r>
            <w:r w:rsidR="00833F9F" w:rsidRPr="003B0A97">
              <w:rPr>
                <w:color w:val="000000" w:themeColor="text1"/>
                <w:spacing w:val="-4"/>
                <w:szCs w:val="26"/>
                <w:lang w:val="sv-SE"/>
              </w:rPr>
              <w:sym w:font="Wingdings" w:char="F0E0"/>
            </w:r>
            <w:r w:rsidR="00833F9F" w:rsidRPr="003B0A97">
              <w:rPr>
                <w:color w:val="000000" w:themeColor="text1"/>
                <w:spacing w:val="-4"/>
                <w:szCs w:val="26"/>
                <w:lang w:val="sv-SE"/>
              </w:rPr>
              <w:t>Bồn lọc áp lực</w:t>
            </w:r>
            <w:r w:rsidR="00833F9F" w:rsidRPr="003B0A97">
              <w:rPr>
                <w:color w:val="000000" w:themeColor="text1"/>
                <w:spacing w:val="-4"/>
                <w:szCs w:val="26"/>
                <w:lang w:val="sv-SE"/>
              </w:rPr>
              <w:sym w:font="Wingdings" w:char="F0E0"/>
            </w:r>
            <w:r w:rsidRPr="003B0A97">
              <w:rPr>
                <w:color w:val="000000" w:themeColor="text1"/>
                <w:spacing w:val="-4"/>
                <w:szCs w:val="26"/>
                <w:lang w:val="sv-SE"/>
              </w:rPr>
              <w:t>Bể khử trùng</w:t>
            </w:r>
            <w:r w:rsidRPr="003B0A97">
              <w:rPr>
                <w:color w:val="000000" w:themeColor="text1"/>
                <w:spacing w:val="-4"/>
                <w:szCs w:val="26"/>
                <w:lang w:val="sv-SE"/>
              </w:rPr>
              <w:sym w:font="Wingdings" w:char="F0E0"/>
            </w:r>
            <w:r w:rsidRPr="003B0A97">
              <w:rPr>
                <w:color w:val="000000" w:themeColor="text1"/>
                <w:spacing w:val="-4"/>
                <w:szCs w:val="26"/>
                <w:lang w:val="sv-SE"/>
              </w:rPr>
              <w:t xml:space="preserve"> Mương quan trắc tự động</w:t>
            </w:r>
            <w:r w:rsidRPr="003B0A97">
              <w:rPr>
                <w:color w:val="000000" w:themeColor="text1"/>
                <w:spacing w:val="-4"/>
                <w:szCs w:val="26"/>
                <w:lang w:val="sv-SE"/>
              </w:rPr>
              <w:sym w:font="Wingdings" w:char="F0E0"/>
            </w:r>
            <w:r w:rsidRPr="003B0A97">
              <w:rPr>
                <w:color w:val="000000" w:themeColor="text1"/>
                <w:spacing w:val="-4"/>
                <w:szCs w:val="26"/>
                <w:lang w:val="sv-SE"/>
              </w:rPr>
              <w:t xml:space="preserve"> Nước thải đạt QCĐP 02:2019/HY thải ra nguồn tiếp nhận.</w:t>
            </w:r>
          </w:p>
        </w:tc>
        <w:tc>
          <w:tcPr>
            <w:tcW w:w="1701" w:type="dxa"/>
          </w:tcPr>
          <w:p w14:paraId="245ADA95" w14:textId="77777777" w:rsidR="007C110F" w:rsidRPr="003B0A97" w:rsidRDefault="00551FE6" w:rsidP="00551FE6">
            <w:pPr>
              <w:jc w:val="center"/>
              <w:textAlignment w:val="center"/>
              <w:rPr>
                <w:bCs/>
                <w:color w:val="000000" w:themeColor="text1"/>
                <w:szCs w:val="26"/>
              </w:rPr>
            </w:pPr>
            <w:r w:rsidRPr="003B0A97">
              <w:rPr>
                <w:color w:val="000000" w:themeColor="text1"/>
                <w:szCs w:val="26"/>
                <w:lang w:val="pt-BR"/>
              </w:rPr>
              <w:t>-</w:t>
            </w:r>
          </w:p>
        </w:tc>
      </w:tr>
      <w:tr w:rsidR="003B0A97" w:rsidRPr="003B0A97" w14:paraId="70705DE2" w14:textId="77777777" w:rsidTr="00080730">
        <w:tc>
          <w:tcPr>
            <w:tcW w:w="1098" w:type="dxa"/>
            <w:shd w:val="clear" w:color="auto" w:fill="auto"/>
          </w:tcPr>
          <w:p w14:paraId="717BDAF5" w14:textId="77777777" w:rsidR="007C110F" w:rsidRPr="003B0A97" w:rsidRDefault="007C110F" w:rsidP="00080730">
            <w:pPr>
              <w:jc w:val="center"/>
              <w:textAlignment w:val="center"/>
              <w:rPr>
                <w:color w:val="000000" w:themeColor="text1"/>
                <w:szCs w:val="26"/>
                <w:lang w:eastAsia="zh-CN" w:bidi="ar"/>
              </w:rPr>
            </w:pPr>
            <w:r w:rsidRPr="003B0A97">
              <w:rPr>
                <w:color w:val="000000" w:themeColor="text1"/>
                <w:szCs w:val="26"/>
                <w:lang w:eastAsia="zh-CN" w:bidi="ar"/>
              </w:rPr>
              <w:t xml:space="preserve">2. </w:t>
            </w:r>
            <w:r w:rsidR="00080730" w:rsidRPr="003B0A97">
              <w:rPr>
                <w:color w:val="000000" w:themeColor="text1"/>
                <w:szCs w:val="26"/>
                <w:lang w:eastAsia="zh-CN" w:bidi="ar"/>
              </w:rPr>
              <w:t>Các</w:t>
            </w:r>
            <w:r w:rsidRPr="003B0A97">
              <w:rPr>
                <w:color w:val="000000" w:themeColor="text1"/>
                <w:szCs w:val="26"/>
                <w:lang w:eastAsia="zh-CN" w:bidi="ar"/>
              </w:rPr>
              <w:t xml:space="preserve"> </w:t>
            </w:r>
            <w:r w:rsidR="00080730" w:rsidRPr="003B0A97">
              <w:rPr>
                <w:color w:val="000000" w:themeColor="text1"/>
                <w:szCs w:val="26"/>
                <w:lang w:eastAsia="zh-CN" w:bidi="ar"/>
              </w:rPr>
              <w:t>ngành nghề hoạt động</w:t>
            </w:r>
          </w:p>
        </w:tc>
        <w:tc>
          <w:tcPr>
            <w:tcW w:w="3717" w:type="dxa"/>
            <w:shd w:val="clear" w:color="auto" w:fill="auto"/>
          </w:tcPr>
          <w:p w14:paraId="378BD26E" w14:textId="77777777" w:rsidR="007C110F" w:rsidRPr="003B0A97" w:rsidRDefault="00080730" w:rsidP="00F376A8">
            <w:pPr>
              <w:textAlignment w:val="center"/>
              <w:rPr>
                <w:bCs/>
                <w:color w:val="000000" w:themeColor="text1"/>
                <w:szCs w:val="26"/>
              </w:rPr>
            </w:pPr>
            <w:r w:rsidRPr="003B0A97">
              <w:rPr>
                <w:color w:val="000000" w:themeColor="text1"/>
                <w:szCs w:val="26"/>
                <w:lang w:val="nl-NL"/>
              </w:rPr>
              <w:t>Sản xuất công nghiệp điện tử; công nghiệp hỗ trợ</w:t>
            </w:r>
            <w:r w:rsidR="00904BF0" w:rsidRPr="003B0A97">
              <w:rPr>
                <w:color w:val="000000" w:themeColor="text1"/>
                <w:szCs w:val="26"/>
                <w:lang w:val="nl-NL"/>
              </w:rPr>
              <w:t xml:space="preserve"> ngành may, ngành cơ khí ô tô; </w:t>
            </w:r>
            <w:r w:rsidR="00904BF0" w:rsidRPr="003B0A97">
              <w:rPr>
                <w:color w:val="000000" w:themeColor="text1"/>
                <w:lang w:val="de-DE"/>
              </w:rPr>
              <w:t>sản xuất bao bì công nghệ cao,  ngành công nghiệp sạch không gây ô nhiễm môi trường</w:t>
            </w:r>
          </w:p>
        </w:tc>
        <w:tc>
          <w:tcPr>
            <w:tcW w:w="3373" w:type="dxa"/>
            <w:shd w:val="clear" w:color="auto" w:fill="auto"/>
          </w:tcPr>
          <w:p w14:paraId="0A148F52" w14:textId="77777777" w:rsidR="007C110F" w:rsidRPr="003B0A97" w:rsidRDefault="00904BF0" w:rsidP="0018225A">
            <w:pPr>
              <w:textAlignment w:val="center"/>
              <w:rPr>
                <w:bCs/>
                <w:color w:val="000000" w:themeColor="text1"/>
                <w:szCs w:val="26"/>
              </w:rPr>
            </w:pPr>
            <w:r w:rsidRPr="003B0A97">
              <w:rPr>
                <w:bCs/>
                <w:color w:val="000000" w:themeColor="text1"/>
                <w:szCs w:val="26"/>
              </w:rPr>
              <w:t>Bổ sung thêm các ngành nghề hoạt động sau: Công nghiệp chế tạo, lắp ráp, điện tử, điện lạnh, cơ khí; chế biến thực phẩm, dược phẩm; sản xuất đồ uống; sản xuất sản phẩm từ plastic ( từ nhựa nguyên sinh, không tái chế); công nghiệp gia dụng, kho bãi cho thuê (diện tích không quá 10% diện tích CCN), các dịch vụ sản xuất kinh doanh và phân phối hàng hóa cụm công nghiệp</w:t>
            </w:r>
          </w:p>
        </w:tc>
        <w:tc>
          <w:tcPr>
            <w:tcW w:w="1701" w:type="dxa"/>
          </w:tcPr>
          <w:p w14:paraId="51CAE998" w14:textId="77777777" w:rsidR="007C110F" w:rsidRPr="003B0A97" w:rsidRDefault="00080730" w:rsidP="00080730">
            <w:pPr>
              <w:textAlignment w:val="center"/>
              <w:rPr>
                <w:bCs/>
                <w:color w:val="000000" w:themeColor="text1"/>
                <w:szCs w:val="26"/>
              </w:rPr>
            </w:pPr>
            <w:r w:rsidRPr="003B0A97">
              <w:rPr>
                <w:color w:val="000000" w:themeColor="text1"/>
                <w:szCs w:val="26"/>
                <w:lang w:val="pt-BR"/>
              </w:rPr>
              <w:t>Quyết định</w:t>
            </w:r>
            <w:r w:rsidR="007C110F" w:rsidRPr="003B0A97">
              <w:rPr>
                <w:color w:val="000000" w:themeColor="text1"/>
                <w:szCs w:val="26"/>
                <w:lang w:val="pt-BR"/>
              </w:rPr>
              <w:t xml:space="preserve"> số </w:t>
            </w:r>
            <w:r w:rsidRPr="003B0A97">
              <w:rPr>
                <w:color w:val="000000" w:themeColor="text1"/>
                <w:szCs w:val="26"/>
                <w:lang w:val="pt-BR"/>
              </w:rPr>
              <w:t>994</w:t>
            </w:r>
            <w:r w:rsidR="007C110F" w:rsidRPr="003B0A97">
              <w:rPr>
                <w:color w:val="000000" w:themeColor="text1"/>
                <w:szCs w:val="26"/>
                <w:lang w:val="pt-BR"/>
              </w:rPr>
              <w:t>/</w:t>
            </w:r>
            <w:r w:rsidRPr="003B0A97">
              <w:rPr>
                <w:color w:val="000000" w:themeColor="text1"/>
                <w:szCs w:val="26"/>
                <w:lang w:val="pt-BR"/>
              </w:rPr>
              <w:t>QĐ-UBND</w:t>
            </w:r>
            <w:r w:rsidR="007C110F" w:rsidRPr="003B0A97">
              <w:rPr>
                <w:color w:val="000000" w:themeColor="text1"/>
                <w:szCs w:val="26"/>
                <w:lang w:val="pt-BR"/>
              </w:rPr>
              <w:t xml:space="preserve"> ngày </w:t>
            </w:r>
            <w:r w:rsidRPr="003B0A97">
              <w:rPr>
                <w:color w:val="000000" w:themeColor="text1"/>
                <w:szCs w:val="26"/>
                <w:lang w:val="pt-BR"/>
              </w:rPr>
              <w:t>15/5/2024</w:t>
            </w:r>
            <w:r w:rsidR="007C110F" w:rsidRPr="003B0A97">
              <w:rPr>
                <w:color w:val="000000" w:themeColor="text1"/>
                <w:szCs w:val="26"/>
                <w:lang w:val="pt-BR"/>
              </w:rPr>
              <w:t xml:space="preserve"> của Ủy ban nhân dân tỉnh Hưng Yên</w:t>
            </w:r>
          </w:p>
        </w:tc>
      </w:tr>
      <w:tr w:rsidR="003B0A97" w:rsidRPr="003B0A97" w14:paraId="4F5FEF91" w14:textId="77777777" w:rsidTr="00FF7D36">
        <w:trPr>
          <w:trHeight w:val="9703"/>
        </w:trPr>
        <w:tc>
          <w:tcPr>
            <w:tcW w:w="1098" w:type="dxa"/>
            <w:shd w:val="clear" w:color="auto" w:fill="auto"/>
          </w:tcPr>
          <w:p w14:paraId="21CE95FF" w14:textId="77777777" w:rsidR="00FF7D36" w:rsidRPr="003B0A97" w:rsidRDefault="00FF7D36" w:rsidP="00FF7D36">
            <w:pPr>
              <w:jc w:val="center"/>
              <w:textAlignment w:val="center"/>
              <w:rPr>
                <w:color w:val="000000" w:themeColor="text1"/>
                <w:szCs w:val="26"/>
                <w:lang w:eastAsia="zh-CN" w:bidi="ar"/>
              </w:rPr>
            </w:pPr>
            <w:r w:rsidRPr="003B0A97">
              <w:rPr>
                <w:color w:val="000000" w:themeColor="text1"/>
                <w:szCs w:val="26"/>
                <w:lang w:eastAsia="zh-CN" w:bidi="ar"/>
              </w:rPr>
              <w:t xml:space="preserve">3. Bảng tiêu chuẩn chất lượng đầu vào của HTXL NTTT </w:t>
            </w:r>
          </w:p>
        </w:tc>
        <w:tc>
          <w:tcPr>
            <w:tcW w:w="3717" w:type="dxa"/>
            <w:shd w:val="clear" w:color="auto" w:fill="auto"/>
          </w:tcPr>
          <w:p w14:paraId="0D5D2AE3" w14:textId="77777777" w:rsidR="00FF7D36" w:rsidRPr="003B0A97" w:rsidRDefault="00FF7D36" w:rsidP="00FF7D36">
            <w:pPr>
              <w:textAlignment w:val="center"/>
              <w:rPr>
                <w:color w:val="000000" w:themeColor="text1"/>
                <w:szCs w:val="26"/>
                <w:lang w:val="pt-BR"/>
              </w:rPr>
            </w:pPr>
            <w:r w:rsidRPr="003B0A97">
              <w:rPr>
                <w:color w:val="000000" w:themeColor="text1"/>
                <w:szCs w:val="26"/>
                <w:lang w:val="pt-BR"/>
              </w:rPr>
              <w:t xml:space="preserve">- Đối với nước thải nhà bếp sau khi qua bể tách dầu mỡ và nước thải sinh hoạt từ khu vệ sinh của dự án và các đơn vị sản xuất, kinh doanh, dịch vụ trong CCN được thu gom, xử lý qua bể tự hoại sau đó đấu nối vào hệ thống xử lý nước thải tập trung của CCN. </w:t>
            </w:r>
          </w:p>
          <w:p w14:paraId="4A42F25F" w14:textId="77777777" w:rsidR="00FF7D36" w:rsidRPr="003B0A97" w:rsidRDefault="00FF7D36" w:rsidP="00C10D52">
            <w:pPr>
              <w:jc w:val="left"/>
              <w:textAlignment w:val="center"/>
              <w:rPr>
                <w:color w:val="000000" w:themeColor="text1"/>
                <w:szCs w:val="26"/>
                <w:lang w:val="nl-NL"/>
              </w:rPr>
            </w:pPr>
            <w:r w:rsidRPr="003B0A97">
              <w:rPr>
                <w:color w:val="000000" w:themeColor="text1"/>
                <w:szCs w:val="26"/>
                <w:lang w:val="pt-BR"/>
              </w:rPr>
              <w:t>- Đối với nước thải sản xuất phát sinh từ các đơn vị sản xuất, kinh doanh, dịch vụ trong CCN theo báo cáo ĐTM đã được phê duyệt thì nước thải được thu gom, xử lý đảm bảo đạt QCVN 40:2011/BTNMT, cột B trước khi đấu nối vào hệ thống xử lý nước thải tập trung của CCN</w:t>
            </w:r>
          </w:p>
        </w:tc>
        <w:tc>
          <w:tcPr>
            <w:tcW w:w="3373" w:type="dxa"/>
            <w:shd w:val="clear" w:color="auto" w:fill="auto"/>
          </w:tcPr>
          <w:p w14:paraId="0559114A" w14:textId="77777777" w:rsidR="00FF7D36" w:rsidRPr="003B0A97" w:rsidRDefault="00FF7D36" w:rsidP="00FF7D36">
            <w:pPr>
              <w:ind w:firstLine="34"/>
              <w:rPr>
                <w:color w:val="000000" w:themeColor="text1"/>
              </w:rPr>
            </w:pPr>
            <w:r w:rsidRPr="003B0A97">
              <w:rPr>
                <w:color w:val="000000" w:themeColor="text1"/>
                <w:szCs w:val="26"/>
                <w:lang w:val="pt-BR"/>
              </w:rPr>
              <w:t xml:space="preserve">- 10/33 thông số có giá trị cho phép thấp hơn so với báo cáo ĐTM đã được phê duyệt bao gồm: Asen, thủy ngân, Crom (VI), tổng xianua, </w:t>
            </w:r>
            <w:r w:rsidRPr="003B0A97">
              <w:rPr>
                <w:color w:val="000000" w:themeColor="text1"/>
              </w:rPr>
              <w:t xml:space="preserve">Tổng phenol, </w:t>
            </w:r>
            <w:r w:rsidRPr="003B0A97">
              <w:rPr>
                <w:color w:val="000000" w:themeColor="text1"/>
                <w:szCs w:val="26"/>
                <w:lang w:val="pt-BR"/>
              </w:rPr>
              <w:t xml:space="preserve">Florua, Clorua, </w:t>
            </w:r>
            <w:r w:rsidRPr="003B0A97">
              <w:rPr>
                <w:color w:val="000000" w:themeColor="text1"/>
              </w:rPr>
              <w:t>Tổng hóa chất bảo vệ thực vật clo hữu cơ,  Tổng hóa chất bảo vệ thực vật phốt pho hữu cơ, Tổng PCB.</w:t>
            </w:r>
          </w:p>
          <w:p w14:paraId="44F8F124" w14:textId="77777777" w:rsidR="00FF7D36" w:rsidRPr="003B0A97" w:rsidRDefault="00FF7D36" w:rsidP="00FF7D36">
            <w:pPr>
              <w:ind w:firstLine="34"/>
              <w:rPr>
                <w:color w:val="000000" w:themeColor="text1"/>
                <w:szCs w:val="26"/>
                <w:lang w:val="pt-BR"/>
              </w:rPr>
            </w:pPr>
            <w:r w:rsidRPr="003B0A97">
              <w:rPr>
                <w:color w:val="000000" w:themeColor="text1"/>
              </w:rPr>
              <w:t xml:space="preserve">- </w:t>
            </w:r>
            <w:r w:rsidRPr="003B0A97">
              <w:rPr>
                <w:color w:val="000000" w:themeColor="text1"/>
                <w:szCs w:val="26"/>
                <w:lang w:val="pt-BR"/>
              </w:rPr>
              <w:t xml:space="preserve">6/33 thông số có giá trị cao hơn so với báo cáo ĐTM đã được phê duyệt: </w:t>
            </w:r>
            <w:r w:rsidRPr="003B0A97">
              <w:rPr>
                <w:color w:val="000000" w:themeColor="text1"/>
              </w:rPr>
              <w:t>BOD</w:t>
            </w:r>
            <w:r w:rsidRPr="003B0A97">
              <w:rPr>
                <w:color w:val="000000" w:themeColor="text1"/>
                <w:vertAlign w:val="subscript"/>
              </w:rPr>
              <w:t>5</w:t>
            </w:r>
            <w:r w:rsidRPr="003B0A97">
              <w:rPr>
                <w:color w:val="000000" w:themeColor="text1"/>
              </w:rPr>
              <w:t>, COD, TSS, Amoni (tính theo N), Tổng nitơ, Tổng phốt pho (tính theo P).</w:t>
            </w:r>
          </w:p>
          <w:p w14:paraId="1D47C0D5" w14:textId="77777777" w:rsidR="00FF7D36" w:rsidRPr="003B0A97" w:rsidRDefault="00FF7D36" w:rsidP="00D01C0B">
            <w:pPr>
              <w:ind w:firstLine="34"/>
              <w:rPr>
                <w:color w:val="000000" w:themeColor="text1"/>
                <w:szCs w:val="26"/>
                <w:lang w:val="pt-BR"/>
              </w:rPr>
            </w:pPr>
            <w:r w:rsidRPr="003B0A97">
              <w:rPr>
                <w:color w:val="000000" w:themeColor="text1"/>
                <w:szCs w:val="26"/>
                <w:lang w:val="pt-BR"/>
              </w:rPr>
              <w:t xml:space="preserve">- 17/33 thông số không thay đổi so với báo cáo ĐTM đã được phê duyệt: </w:t>
            </w:r>
            <w:r w:rsidRPr="003B0A97">
              <w:rPr>
                <w:color w:val="000000" w:themeColor="text1"/>
              </w:rPr>
              <w:t>Nhiệt độ, màu, pH, Chì, Cadimi, Crom (III), Đồng, Kẽm, Niken, Mangan, Sắt, Tổng dầu mỡ khoáng, Sunfua, Clo dư, Coliform, Tổng hoạt độ phóng xạ α, Tổng hoạt độ phóng xạ β.</w:t>
            </w:r>
          </w:p>
        </w:tc>
        <w:tc>
          <w:tcPr>
            <w:tcW w:w="1701" w:type="dxa"/>
          </w:tcPr>
          <w:p w14:paraId="64BD5B2E" w14:textId="77777777" w:rsidR="00FF7D36" w:rsidRPr="003B0A97" w:rsidRDefault="00FF7D36" w:rsidP="00080730">
            <w:pPr>
              <w:textAlignment w:val="center"/>
              <w:rPr>
                <w:color w:val="000000" w:themeColor="text1"/>
                <w:szCs w:val="26"/>
                <w:lang w:val="pt-BR"/>
              </w:rPr>
            </w:pPr>
          </w:p>
        </w:tc>
      </w:tr>
      <w:tr w:rsidR="003B0A97" w:rsidRPr="003B0A97" w14:paraId="6687380F" w14:textId="77777777" w:rsidTr="00A5224B">
        <w:trPr>
          <w:trHeight w:val="1549"/>
        </w:trPr>
        <w:tc>
          <w:tcPr>
            <w:tcW w:w="1098" w:type="dxa"/>
            <w:shd w:val="clear" w:color="auto" w:fill="auto"/>
          </w:tcPr>
          <w:p w14:paraId="2E76712F" w14:textId="77777777" w:rsidR="00A5224B" w:rsidRPr="003B0A97" w:rsidRDefault="00A5224B" w:rsidP="00A5224B">
            <w:pPr>
              <w:jc w:val="center"/>
              <w:textAlignment w:val="center"/>
              <w:rPr>
                <w:color w:val="000000" w:themeColor="text1"/>
                <w:szCs w:val="26"/>
                <w:lang w:eastAsia="zh-CN" w:bidi="ar"/>
              </w:rPr>
            </w:pPr>
            <w:r w:rsidRPr="003B0A97">
              <w:rPr>
                <w:color w:val="000000" w:themeColor="text1"/>
                <w:szCs w:val="26"/>
                <w:lang w:eastAsia="zh-CN" w:bidi="ar"/>
              </w:rPr>
              <w:t>4. Diện tích khu lưu giữ chất thải</w:t>
            </w:r>
          </w:p>
        </w:tc>
        <w:tc>
          <w:tcPr>
            <w:tcW w:w="3717" w:type="dxa"/>
            <w:shd w:val="clear" w:color="auto" w:fill="auto"/>
          </w:tcPr>
          <w:p w14:paraId="10E0D3F2" w14:textId="77777777" w:rsidR="00A5224B" w:rsidRPr="003B0A97" w:rsidRDefault="00A5224B" w:rsidP="00A5224B">
            <w:pPr>
              <w:ind w:firstLine="34"/>
              <w:rPr>
                <w:color w:val="000000" w:themeColor="text1"/>
                <w:szCs w:val="26"/>
                <w:lang w:val="pt-BR"/>
              </w:rPr>
            </w:pPr>
            <w:r w:rsidRPr="003B0A97">
              <w:rPr>
                <w:color w:val="000000" w:themeColor="text1"/>
                <w:szCs w:val="26"/>
                <w:lang w:val="pt-BR"/>
              </w:rPr>
              <w:t>- Khu lưu giữ chất thải thông thường có diện tích 100m</w:t>
            </w:r>
            <w:r w:rsidRPr="003B0A97">
              <w:rPr>
                <w:color w:val="000000" w:themeColor="text1"/>
                <w:szCs w:val="26"/>
                <w:vertAlign w:val="superscript"/>
                <w:lang w:val="pt-BR"/>
              </w:rPr>
              <w:t>2</w:t>
            </w:r>
          </w:p>
          <w:p w14:paraId="1C2FA36A" w14:textId="77777777" w:rsidR="00A5224B" w:rsidRPr="003B0A97" w:rsidRDefault="00A5224B" w:rsidP="00A5224B">
            <w:pPr>
              <w:textAlignment w:val="center"/>
              <w:rPr>
                <w:color w:val="000000" w:themeColor="text1"/>
                <w:szCs w:val="26"/>
                <w:lang w:val="pt-BR"/>
              </w:rPr>
            </w:pPr>
            <w:r w:rsidRPr="003B0A97">
              <w:rPr>
                <w:color w:val="000000" w:themeColor="text1"/>
                <w:szCs w:val="26"/>
                <w:lang w:val="pt-BR"/>
              </w:rPr>
              <w:t>- Khu lưu giữ chất thải nguy hại có diện tích 100m</w:t>
            </w:r>
            <w:r w:rsidRPr="003B0A97">
              <w:rPr>
                <w:color w:val="000000" w:themeColor="text1"/>
                <w:szCs w:val="26"/>
                <w:vertAlign w:val="superscript"/>
                <w:lang w:val="pt-BR"/>
              </w:rPr>
              <w:t>2</w:t>
            </w:r>
            <w:r w:rsidRPr="003B0A97">
              <w:rPr>
                <w:color w:val="000000" w:themeColor="text1"/>
                <w:szCs w:val="26"/>
                <w:lang w:val="pt-BR"/>
              </w:rPr>
              <w:t xml:space="preserve"> </w:t>
            </w:r>
          </w:p>
        </w:tc>
        <w:tc>
          <w:tcPr>
            <w:tcW w:w="3373" w:type="dxa"/>
            <w:shd w:val="clear" w:color="auto" w:fill="auto"/>
          </w:tcPr>
          <w:p w14:paraId="6A9CCB55" w14:textId="77777777" w:rsidR="00A5224B" w:rsidRPr="003B0A97" w:rsidRDefault="00A5224B" w:rsidP="00FF7D36">
            <w:pPr>
              <w:ind w:firstLine="34"/>
              <w:rPr>
                <w:color w:val="000000" w:themeColor="text1"/>
                <w:szCs w:val="26"/>
                <w:lang w:val="pt-BR"/>
              </w:rPr>
            </w:pPr>
            <w:r w:rsidRPr="003B0A97">
              <w:rPr>
                <w:color w:val="000000" w:themeColor="text1"/>
                <w:szCs w:val="26"/>
                <w:lang w:val="pt-BR"/>
              </w:rPr>
              <w:t>- Khu lưu giữ chất thải thông thường có diện tích 23m</w:t>
            </w:r>
            <w:r w:rsidRPr="003B0A97">
              <w:rPr>
                <w:color w:val="000000" w:themeColor="text1"/>
                <w:szCs w:val="26"/>
                <w:vertAlign w:val="superscript"/>
                <w:lang w:val="pt-BR"/>
              </w:rPr>
              <w:t>2</w:t>
            </w:r>
          </w:p>
          <w:p w14:paraId="1C317411" w14:textId="77777777" w:rsidR="00A5224B" w:rsidRPr="003B0A97" w:rsidRDefault="00A5224B" w:rsidP="00A5224B">
            <w:pPr>
              <w:ind w:firstLine="34"/>
              <w:rPr>
                <w:color w:val="000000" w:themeColor="text1"/>
                <w:szCs w:val="26"/>
                <w:lang w:val="pt-BR"/>
              </w:rPr>
            </w:pPr>
            <w:r w:rsidRPr="003B0A97">
              <w:rPr>
                <w:color w:val="000000" w:themeColor="text1"/>
                <w:szCs w:val="26"/>
                <w:lang w:val="pt-BR"/>
              </w:rPr>
              <w:t>- Khu lưu giữ chất thải nguy hại có diện tích 23m</w:t>
            </w:r>
            <w:r w:rsidRPr="003B0A97">
              <w:rPr>
                <w:color w:val="000000" w:themeColor="text1"/>
                <w:szCs w:val="26"/>
                <w:vertAlign w:val="superscript"/>
                <w:lang w:val="pt-BR"/>
              </w:rPr>
              <w:t>2</w:t>
            </w:r>
          </w:p>
        </w:tc>
        <w:tc>
          <w:tcPr>
            <w:tcW w:w="1701" w:type="dxa"/>
          </w:tcPr>
          <w:p w14:paraId="303E7124" w14:textId="77777777" w:rsidR="00A5224B" w:rsidRPr="003B0A97" w:rsidRDefault="00A5224B" w:rsidP="00080730">
            <w:pPr>
              <w:textAlignment w:val="center"/>
              <w:rPr>
                <w:color w:val="000000" w:themeColor="text1"/>
                <w:szCs w:val="26"/>
                <w:lang w:val="pt-BR"/>
              </w:rPr>
            </w:pPr>
          </w:p>
        </w:tc>
      </w:tr>
    </w:tbl>
    <w:p w14:paraId="6C7E8A50" w14:textId="77777777" w:rsidR="007C110F" w:rsidRPr="003B0A97" w:rsidRDefault="007C110F" w:rsidP="007C110F">
      <w:pPr>
        <w:pStyle w:val="bngGPMTTOTO"/>
        <w:spacing w:before="240"/>
        <w:ind w:firstLine="567"/>
        <w:jc w:val="both"/>
        <w:rPr>
          <w:color w:val="000000" w:themeColor="text1"/>
          <w:lang w:val="vi-VN"/>
        </w:rPr>
      </w:pPr>
      <w:r w:rsidRPr="003B0A97">
        <w:rPr>
          <w:color w:val="000000" w:themeColor="text1"/>
          <w:lang w:val="vi-VN"/>
        </w:rPr>
        <w:t>Lý do thay đổi:</w:t>
      </w:r>
    </w:p>
    <w:p w14:paraId="4D8D0A5C" w14:textId="77777777" w:rsidR="007C110F" w:rsidRPr="003B0A97" w:rsidRDefault="007C110F" w:rsidP="007C110F">
      <w:pPr>
        <w:pStyle w:val="bngGPMTTOTO"/>
        <w:ind w:firstLine="567"/>
        <w:jc w:val="both"/>
        <w:rPr>
          <w:b w:val="0"/>
          <w:color w:val="000000" w:themeColor="text1"/>
          <w:lang w:val="vi-VN"/>
        </w:rPr>
      </w:pPr>
      <w:r w:rsidRPr="003B0A97">
        <w:rPr>
          <w:b w:val="0"/>
          <w:color w:val="000000" w:themeColor="text1"/>
          <w:lang w:val="vi-VN"/>
        </w:rPr>
        <w:t>1. Trong gian đoạn I, tỷ lệ lấp đầy củ</w:t>
      </w:r>
      <w:r w:rsidR="00400E79" w:rsidRPr="003B0A97">
        <w:rPr>
          <w:b w:val="0"/>
          <w:color w:val="000000" w:themeColor="text1"/>
          <w:lang w:val="vi-VN"/>
        </w:rPr>
        <w:t xml:space="preserve">a </w:t>
      </w:r>
      <w:r w:rsidR="00400E79" w:rsidRPr="003B0A97">
        <w:rPr>
          <w:b w:val="0"/>
          <w:color w:val="000000" w:themeColor="text1"/>
        </w:rPr>
        <w:t>C</w:t>
      </w:r>
      <w:r w:rsidRPr="003B0A97">
        <w:rPr>
          <w:b w:val="0"/>
          <w:color w:val="000000" w:themeColor="text1"/>
          <w:lang w:val="vi-VN"/>
        </w:rPr>
        <w:t xml:space="preserve">CN còn thấp, do đó để tiết kiệm chi phí dự án đầu tư xây dựng HTXL nước thải với modun I công suất </w:t>
      </w:r>
      <w:r w:rsidR="00400E79" w:rsidRPr="003B0A97">
        <w:rPr>
          <w:b w:val="0"/>
          <w:color w:val="000000" w:themeColor="text1"/>
        </w:rPr>
        <w:t>50</w:t>
      </w:r>
      <w:r w:rsidRPr="003B0A97">
        <w:rPr>
          <w:b w:val="0"/>
          <w:color w:val="000000" w:themeColor="text1"/>
          <w:lang w:val="vi-VN"/>
        </w:rPr>
        <w:t>0m</w:t>
      </w:r>
      <w:r w:rsidRPr="003B0A97">
        <w:rPr>
          <w:b w:val="0"/>
          <w:color w:val="000000" w:themeColor="text1"/>
          <w:vertAlign w:val="superscript"/>
          <w:lang w:val="vi-VN"/>
        </w:rPr>
        <w:t>3</w:t>
      </w:r>
      <w:r w:rsidRPr="003B0A97">
        <w:rPr>
          <w:b w:val="0"/>
          <w:color w:val="000000" w:themeColor="text1"/>
          <w:lang w:val="vi-VN"/>
        </w:rPr>
        <w:t>/ngày đêm.</w:t>
      </w:r>
    </w:p>
    <w:p w14:paraId="36D34975" w14:textId="77777777" w:rsidR="0048410D" w:rsidRPr="003B0A97" w:rsidRDefault="007C110F" w:rsidP="007C110F">
      <w:pPr>
        <w:pStyle w:val="bngGPMTTOTO"/>
        <w:ind w:firstLine="567"/>
        <w:jc w:val="both"/>
        <w:rPr>
          <w:b w:val="0"/>
          <w:color w:val="000000" w:themeColor="text1"/>
          <w:spacing w:val="-2"/>
          <w:lang w:val="vi-VN"/>
        </w:rPr>
      </w:pPr>
      <w:r w:rsidRPr="003B0A97">
        <w:rPr>
          <w:b w:val="0"/>
          <w:color w:val="000000" w:themeColor="text1"/>
          <w:spacing w:val="-2"/>
          <w:lang w:val="vi-VN"/>
        </w:rPr>
        <w:t xml:space="preserve">Trong quy trình công nghệ xử lý nước thải: dự án </w:t>
      </w:r>
      <w:r w:rsidR="00400E79" w:rsidRPr="003B0A97">
        <w:rPr>
          <w:b w:val="0"/>
          <w:color w:val="000000" w:themeColor="text1"/>
          <w:spacing w:val="-2"/>
        </w:rPr>
        <w:t xml:space="preserve">sử dụng </w:t>
      </w:r>
      <w:r w:rsidRPr="003B0A97">
        <w:rPr>
          <w:b w:val="0"/>
          <w:color w:val="000000" w:themeColor="text1"/>
          <w:spacing w:val="-2"/>
          <w:lang w:val="nl-NL"/>
        </w:rPr>
        <w:t xml:space="preserve">Bể </w:t>
      </w:r>
      <w:r w:rsidRPr="003B0A97">
        <w:rPr>
          <w:b w:val="0"/>
          <w:color w:val="000000" w:themeColor="text1"/>
          <w:spacing w:val="-2"/>
          <w:lang w:val="sv-SE"/>
        </w:rPr>
        <w:t>trung hòa</w:t>
      </w:r>
      <w:r w:rsidR="00400E79" w:rsidRPr="003B0A97">
        <w:rPr>
          <w:b w:val="0"/>
          <w:color w:val="000000" w:themeColor="text1"/>
          <w:spacing w:val="-2"/>
          <w:lang w:val="nl-NL"/>
        </w:rPr>
        <w:t xml:space="preserve"> thay cho bể điều hòa 02, </w:t>
      </w:r>
      <w:r w:rsidRPr="003B0A97">
        <w:rPr>
          <w:b w:val="0"/>
          <w:color w:val="000000" w:themeColor="text1"/>
          <w:spacing w:val="-2"/>
          <w:lang w:val="vi-VN"/>
        </w:rPr>
        <w:t>mục đích để xử lý triệt để kim loại nặng</w:t>
      </w:r>
      <w:r w:rsidR="00400E79" w:rsidRPr="003B0A97">
        <w:rPr>
          <w:b w:val="0"/>
          <w:color w:val="000000" w:themeColor="text1"/>
          <w:spacing w:val="-2"/>
        </w:rPr>
        <w:t xml:space="preserve"> ( nếu có)</w:t>
      </w:r>
      <w:r w:rsidRPr="003B0A97">
        <w:rPr>
          <w:b w:val="0"/>
          <w:color w:val="000000" w:themeColor="text1"/>
          <w:spacing w:val="-2"/>
          <w:lang w:val="vi-VN"/>
        </w:rPr>
        <w:t xml:space="preserve">. </w:t>
      </w:r>
    </w:p>
    <w:p w14:paraId="62B5E5C5" w14:textId="77777777" w:rsidR="007C110F" w:rsidRPr="003B0A97" w:rsidRDefault="007C110F" w:rsidP="007C110F">
      <w:pPr>
        <w:pStyle w:val="bngGPMTTOTO"/>
        <w:ind w:firstLine="567"/>
        <w:jc w:val="both"/>
        <w:rPr>
          <w:b w:val="0"/>
          <w:color w:val="000000" w:themeColor="text1"/>
        </w:rPr>
      </w:pPr>
      <w:r w:rsidRPr="003B0A97">
        <w:rPr>
          <w:b w:val="0"/>
          <w:color w:val="000000" w:themeColor="text1"/>
        </w:rPr>
        <w:t>=&gt; Đánh giá tác động môi trường: Việc công ty đầu tư xây dựng hệ thống xử lý nước thải theo giai đoạn vẫn đảm bảo xử lý được lượng nước thải phát sinh của dự án, do giai đoạn đầu lượng lượng thải phát sinh vẫn ít; trong quy trình xử lý dự án bổ sung thêm các bể xử lý điều này giúp tăng khả năng xử lý của hệ thống, nước thải sau xử lý đảm bảo đạt QCĐP 02:2019/HY (Kq = 0,9, K</w:t>
      </w:r>
      <w:r w:rsidRPr="003B0A97">
        <w:rPr>
          <w:b w:val="0"/>
          <w:color w:val="000000" w:themeColor="text1"/>
          <w:vertAlign w:val="subscript"/>
        </w:rPr>
        <w:t>f</w:t>
      </w:r>
      <w:r w:rsidRPr="003B0A97">
        <w:rPr>
          <w:b w:val="0"/>
          <w:color w:val="000000" w:themeColor="text1"/>
        </w:rPr>
        <w:t xml:space="preserve"> = 1,0, K</w:t>
      </w:r>
      <w:r w:rsidRPr="003B0A97">
        <w:rPr>
          <w:b w:val="0"/>
          <w:color w:val="000000" w:themeColor="text1"/>
          <w:vertAlign w:val="subscript"/>
        </w:rPr>
        <w:t>HY</w:t>
      </w:r>
      <w:r w:rsidRPr="003B0A97">
        <w:rPr>
          <w:b w:val="0"/>
          <w:color w:val="000000" w:themeColor="text1"/>
        </w:rPr>
        <w:t xml:space="preserve"> = 0,85).</w:t>
      </w:r>
    </w:p>
    <w:p w14:paraId="773C8F5A" w14:textId="77777777" w:rsidR="007C110F" w:rsidRPr="003B0A97" w:rsidRDefault="00400E79" w:rsidP="007C110F">
      <w:pPr>
        <w:pStyle w:val="bngGPMTTOTO"/>
        <w:ind w:firstLine="567"/>
        <w:jc w:val="both"/>
        <w:rPr>
          <w:b w:val="0"/>
          <w:color w:val="000000" w:themeColor="text1"/>
          <w:lang w:val="nl-NL"/>
        </w:rPr>
      </w:pPr>
      <w:r w:rsidRPr="003B0A97">
        <w:rPr>
          <w:rStyle w:val="NormalChar0"/>
          <w:b w:val="0"/>
          <w:color w:val="000000" w:themeColor="text1"/>
        </w:rPr>
        <w:t>2</w:t>
      </w:r>
      <w:r w:rsidR="007C110F" w:rsidRPr="003B0A97">
        <w:rPr>
          <w:rStyle w:val="NormalChar0"/>
          <w:b w:val="0"/>
          <w:color w:val="000000" w:themeColor="text1"/>
        </w:rPr>
        <w:t xml:space="preserve">. Theo báo cáo ĐTM của dự án đã được phê duyệt thì dự án sẽ </w:t>
      </w:r>
      <w:r w:rsidR="00434073" w:rsidRPr="003B0A97">
        <w:rPr>
          <w:rStyle w:val="NormalChar0"/>
          <w:b w:val="0"/>
          <w:color w:val="000000" w:themeColor="text1"/>
        </w:rPr>
        <w:t>thu hút các ngành nghề</w:t>
      </w:r>
      <w:r w:rsidRPr="003B0A97">
        <w:rPr>
          <w:rStyle w:val="NormalChar0"/>
          <w:b w:val="0"/>
          <w:color w:val="000000" w:themeColor="text1"/>
        </w:rPr>
        <w:t xml:space="preserve"> hoạt động như: </w:t>
      </w:r>
      <w:r w:rsidRPr="003B0A97">
        <w:rPr>
          <w:b w:val="0"/>
          <w:color w:val="000000" w:themeColor="text1"/>
          <w:lang w:val="nl-NL"/>
        </w:rPr>
        <w:t xml:space="preserve">Sản xuất công nghiệp điện tử; công nghiệp hỗ trợ ngành may, ngành cơ khí ô tô; </w:t>
      </w:r>
      <w:r w:rsidRPr="003B0A97">
        <w:rPr>
          <w:b w:val="0"/>
          <w:color w:val="000000" w:themeColor="text1"/>
          <w:lang w:val="de-DE"/>
        </w:rPr>
        <w:t>sản xuất bao bì công nghệ</w:t>
      </w:r>
      <w:r w:rsidR="0010355D" w:rsidRPr="003B0A97">
        <w:rPr>
          <w:b w:val="0"/>
          <w:color w:val="000000" w:themeColor="text1"/>
          <w:lang w:val="de-DE"/>
        </w:rPr>
        <w:t xml:space="preserve"> cao,</w:t>
      </w:r>
      <w:r w:rsidRPr="003B0A97">
        <w:rPr>
          <w:b w:val="0"/>
          <w:color w:val="000000" w:themeColor="text1"/>
          <w:lang w:val="de-DE"/>
        </w:rPr>
        <w:t xml:space="preserve"> ngành công nghiệp sạch không gây ô nhiễm môi trường</w:t>
      </w:r>
      <w:r w:rsidR="007C110F" w:rsidRPr="003B0A97">
        <w:rPr>
          <w:b w:val="0"/>
          <w:color w:val="000000" w:themeColor="text1"/>
          <w:lang w:val="nl-NL"/>
        </w:rPr>
        <w:t>.</w:t>
      </w:r>
      <w:r w:rsidRPr="003B0A97">
        <w:rPr>
          <w:b w:val="0"/>
          <w:color w:val="000000" w:themeColor="text1"/>
          <w:lang w:val="nl-NL"/>
        </w:rPr>
        <w:t xml:space="preserve"> Tuy nhiên để đáp ứng được với định hướng phát triển kinh tế chung của tỉnh và quy hoạch phát triển kinh tế- xã hội của vùng, đồng thời cũng theo tình thình thực tế như cầu hoạt động đa dạng ngành nghề của các doanh nghiệp thứ cấp mà chủ đầu tư đã đề xuất và được UBND tỉnh cho phép bổ sung thêm một số các ngành nghề thu hút mới.</w:t>
      </w:r>
    </w:p>
    <w:p w14:paraId="69547943" w14:textId="77777777" w:rsidR="007C110F" w:rsidRPr="003B0A97" w:rsidRDefault="007C110F" w:rsidP="007C110F">
      <w:pPr>
        <w:pStyle w:val="bngGPMTTOTO"/>
        <w:ind w:firstLine="567"/>
        <w:jc w:val="both"/>
        <w:rPr>
          <w:b w:val="0"/>
          <w:color w:val="000000" w:themeColor="text1"/>
        </w:rPr>
      </w:pPr>
      <w:r w:rsidRPr="003B0A97">
        <w:rPr>
          <w:b w:val="0"/>
          <w:color w:val="000000" w:themeColor="text1"/>
        </w:rPr>
        <w:t xml:space="preserve">=&gt; Đánh giá tác động môi trường: Việc </w:t>
      </w:r>
      <w:r w:rsidR="00857F38" w:rsidRPr="003B0A97">
        <w:rPr>
          <w:b w:val="0"/>
          <w:color w:val="000000" w:themeColor="text1"/>
        </w:rPr>
        <w:t>bổ sung ngành nghề hoạt động của chủ đầu tư là hợp với xu thế phát triển chung của tỉnh. Công ty sẽ có các biện pháp quản lý, xử lý về môi trường đảm bảo không gây ảnh hưởng đến môi trường xung quanh.</w:t>
      </w:r>
    </w:p>
    <w:p w14:paraId="68BCEC0F" w14:textId="77777777" w:rsidR="00FF7D36" w:rsidRPr="003B0A97" w:rsidRDefault="00FF7D36" w:rsidP="0010355D">
      <w:pPr>
        <w:shd w:val="clear" w:color="auto" w:fill="FFFFFF"/>
        <w:spacing w:line="300" w:lineRule="auto"/>
        <w:ind w:firstLine="567"/>
        <w:contextualSpacing/>
        <w:rPr>
          <w:color w:val="000000" w:themeColor="text1"/>
        </w:rPr>
      </w:pPr>
      <w:r w:rsidRPr="003B0A97">
        <w:rPr>
          <w:color w:val="000000" w:themeColor="text1"/>
        </w:rPr>
        <w:t xml:space="preserve">3. </w:t>
      </w:r>
      <w:r w:rsidR="0010355D" w:rsidRPr="003B0A97">
        <w:rPr>
          <w:color w:val="000000" w:themeColor="text1"/>
        </w:rPr>
        <w:t>Để đảm bảo an toàn cho hệ thống xử lý nước thải cũng như quá trình quản lý vận hành HTXL NTTT của chủ đầu tư, Công ty đề xuất bảng tiêu chuẩn</w:t>
      </w:r>
      <w:r w:rsidR="0010355D" w:rsidRPr="003B0A97">
        <w:rPr>
          <w:color w:val="000000" w:themeColor="text1"/>
          <w:szCs w:val="26"/>
          <w:lang w:val="pt-BR"/>
        </w:rPr>
        <w:t xml:space="preserve"> đấu nối nước thải của CCN có sự thay đổi so với tiêu chuẩn đã được phê duyệt tại báo cáo ĐTM của dự án. Quá trình </w:t>
      </w:r>
      <w:r w:rsidR="0010355D" w:rsidRPr="003B0A97">
        <w:rPr>
          <w:color w:val="000000" w:themeColor="text1"/>
        </w:rPr>
        <w:t>xử lý nước thải của hệ thống vẫn đảm bảo nước thải sau xử lý đạt QCĐP 02:2019/HY (Kq = 0,9, K</w:t>
      </w:r>
      <w:r w:rsidR="0010355D" w:rsidRPr="003B0A97">
        <w:rPr>
          <w:color w:val="000000" w:themeColor="text1"/>
          <w:vertAlign w:val="subscript"/>
        </w:rPr>
        <w:t>f</w:t>
      </w:r>
      <w:r w:rsidR="0010355D" w:rsidRPr="003B0A97">
        <w:rPr>
          <w:color w:val="000000" w:themeColor="text1"/>
        </w:rPr>
        <w:t xml:space="preserve"> = 1,0, K</w:t>
      </w:r>
      <w:r w:rsidR="0010355D" w:rsidRPr="003B0A97">
        <w:rPr>
          <w:color w:val="000000" w:themeColor="text1"/>
          <w:vertAlign w:val="subscript"/>
        </w:rPr>
        <w:t>HY</w:t>
      </w:r>
      <w:r w:rsidR="0010355D" w:rsidRPr="003B0A97">
        <w:rPr>
          <w:color w:val="000000" w:themeColor="text1"/>
        </w:rPr>
        <w:t xml:space="preserve"> = 0,85).</w:t>
      </w:r>
    </w:p>
    <w:p w14:paraId="32B8EACB" w14:textId="77777777" w:rsidR="00C51E8E" w:rsidRPr="003B0A97" w:rsidRDefault="00C51E8E" w:rsidP="0010355D">
      <w:pPr>
        <w:shd w:val="clear" w:color="auto" w:fill="FFFFFF"/>
        <w:spacing w:line="300" w:lineRule="auto"/>
        <w:ind w:firstLine="567"/>
        <w:contextualSpacing/>
        <w:rPr>
          <w:color w:val="000000" w:themeColor="text1"/>
        </w:rPr>
      </w:pPr>
      <w:r w:rsidRPr="003B0A97">
        <w:rPr>
          <w:color w:val="000000" w:themeColor="text1"/>
        </w:rPr>
        <w:t>4. Khi CCN đi vào hoạt động, đối với chất thải rắn thông thường và nguy hại phát sinh từ các doanh nghiệp thứ cấp thì trách nhiệm thu gom và xử lý thuộc về các doanh nghiệp này. Chủ đầu tư chỉ có trách nhiệm thu gom và xử lý chất thải phát sinh từ hoạt động của ban quản lý CCN và từ hoạt động của HTXL nước thải, do đó Chủ đầu tư xây dựng khu lưu giữ chất thải thông thường và nguy hại có diện tích nhỏ hơn so với báo cáo ĐTM đã được phê duyệt.</w:t>
      </w:r>
    </w:p>
    <w:p w14:paraId="7B14446F" w14:textId="77777777" w:rsidR="00C51E8E" w:rsidRPr="003B0A97" w:rsidRDefault="00C51E8E" w:rsidP="0010355D">
      <w:pPr>
        <w:shd w:val="clear" w:color="auto" w:fill="FFFFFF"/>
        <w:spacing w:line="300" w:lineRule="auto"/>
        <w:ind w:firstLine="567"/>
        <w:contextualSpacing/>
        <w:rPr>
          <w:color w:val="000000" w:themeColor="text1"/>
          <w:szCs w:val="26"/>
          <w:lang w:val="pt-BR"/>
        </w:rPr>
      </w:pPr>
      <w:r w:rsidRPr="003B0A97">
        <w:rPr>
          <w:color w:val="000000" w:themeColor="text1"/>
        </w:rPr>
        <w:t>=&gt; Đánh giá tác động môi trường: Việc đầu tư xây dựng khu lưu giữ chất thải thông thường và nguy hại có diện tích nhỏ hơn so với báo cáo ĐTM đã được phê duyệt vẫn đảm bảo lưu giữ các l</w:t>
      </w:r>
      <w:r w:rsidR="0006487F" w:rsidRPr="003B0A97">
        <w:rPr>
          <w:color w:val="000000" w:themeColor="text1"/>
        </w:rPr>
        <w:t>oại</w:t>
      </w:r>
      <w:r w:rsidRPr="003B0A97">
        <w:rPr>
          <w:color w:val="000000" w:themeColor="text1"/>
        </w:rPr>
        <w:t xml:space="preserve"> chất thải phát sinh từ hoạt động của ban quản lý CCN và từ hoạt động của HTXL nước thải, Công ty cam kết sẽ thu gom, lưu giữ các lọa chất thải phát sinh theo đúng quy định, không gây ảnh hưởng đến môi trường xung quanh.</w:t>
      </w:r>
    </w:p>
    <w:p w14:paraId="53925C98" w14:textId="77777777" w:rsidR="007C110F" w:rsidRPr="003B0A97" w:rsidRDefault="00857F38" w:rsidP="00C622DA">
      <w:pPr>
        <w:pStyle w:val="Heading3"/>
        <w:rPr>
          <w:color w:val="000000" w:themeColor="text1"/>
          <w:lang w:val="nl-NL"/>
        </w:rPr>
      </w:pPr>
      <w:bookmarkStart w:id="533" w:name="_Toc205194084"/>
      <w:r w:rsidRPr="003B0A97">
        <w:rPr>
          <w:color w:val="000000" w:themeColor="text1"/>
          <w:lang w:val="nl-NL"/>
        </w:rPr>
        <w:t>4.2.6</w:t>
      </w:r>
      <w:r w:rsidR="007C110F" w:rsidRPr="003B0A97">
        <w:rPr>
          <w:color w:val="000000" w:themeColor="text1"/>
          <w:lang w:val="nl-NL"/>
        </w:rPr>
        <w:t>. Các nội dung tiếp tục thực hiện theo ĐTM đã được phê duyệt</w:t>
      </w:r>
      <w:bookmarkEnd w:id="533"/>
    </w:p>
    <w:p w14:paraId="30F7203E" w14:textId="77777777" w:rsidR="007C110F" w:rsidRPr="003B0A97" w:rsidRDefault="007C110F" w:rsidP="007C110F">
      <w:pPr>
        <w:pStyle w:val="bngGPMTTOTO"/>
        <w:ind w:firstLine="567"/>
        <w:jc w:val="both"/>
        <w:rPr>
          <w:b w:val="0"/>
          <w:color w:val="000000" w:themeColor="text1"/>
          <w:lang w:val="nl-NL"/>
        </w:rPr>
      </w:pPr>
      <w:r w:rsidRPr="003B0A97">
        <w:rPr>
          <w:b w:val="0"/>
          <w:color w:val="000000" w:themeColor="text1"/>
          <w:lang w:val="nl-NL"/>
        </w:rPr>
        <w:t xml:space="preserve">* Trong thời gian tới, Dự án sẽ tiếp tục thực hiện các mục tiêu và xây dựng các công trình bảo vệ môi trường như trong </w:t>
      </w:r>
      <w:r w:rsidRPr="003B0A97">
        <w:rPr>
          <w:b w:val="0"/>
          <w:color w:val="000000" w:themeColor="text1"/>
          <w:lang w:val="vi-VN"/>
        </w:rPr>
        <w:t>quyết định phê duyệt</w:t>
      </w:r>
      <w:r w:rsidRPr="003B0A97">
        <w:rPr>
          <w:b w:val="0"/>
          <w:color w:val="000000" w:themeColor="text1"/>
          <w:lang w:val="nl-NL"/>
        </w:rPr>
        <w:t xml:space="preserve"> báo cáo đánh giá tác động môi trường của dự án, cụ thể như sau:</w:t>
      </w:r>
    </w:p>
    <w:p w14:paraId="139CA904" w14:textId="77777777" w:rsidR="007C110F" w:rsidRPr="003B0A97" w:rsidRDefault="007C110F" w:rsidP="007C110F">
      <w:pPr>
        <w:pStyle w:val="bngGPMTTOTO"/>
        <w:ind w:firstLine="567"/>
        <w:jc w:val="both"/>
        <w:rPr>
          <w:b w:val="0"/>
          <w:color w:val="000000" w:themeColor="text1"/>
          <w:lang w:val="nl-NL"/>
        </w:rPr>
      </w:pPr>
      <w:r w:rsidRPr="003B0A97">
        <w:rPr>
          <w:b w:val="0"/>
          <w:color w:val="000000" w:themeColor="text1"/>
          <w:lang w:val="nl-NL"/>
        </w:rPr>
        <w:t>- Phối hợp chặt chẽ với các đơn vị có chức năng để thực hiện thủ tục giao đất phần đất còn lại.</w:t>
      </w:r>
    </w:p>
    <w:p w14:paraId="7C0CC4A8" w14:textId="77777777" w:rsidR="007C110F" w:rsidRPr="003B0A97" w:rsidRDefault="007C110F" w:rsidP="007C110F">
      <w:pPr>
        <w:pStyle w:val="bngGPMTTOTO"/>
        <w:ind w:firstLine="567"/>
        <w:jc w:val="both"/>
        <w:rPr>
          <w:b w:val="0"/>
          <w:color w:val="000000" w:themeColor="text1"/>
          <w:lang w:val="nl-NL"/>
        </w:rPr>
      </w:pPr>
      <w:r w:rsidRPr="003B0A97">
        <w:rPr>
          <w:b w:val="0"/>
          <w:color w:val="000000" w:themeColor="text1"/>
          <w:lang w:val="nl-NL"/>
        </w:rPr>
        <w:t>- Tiếp tục hoàn thiện các hạng mục: đền bù, giải phóng và san lấp mặt bằng, hạ tầng kỹ thuật ( gồm cấp điện, cấp nước, hệ thống giao thông, cây xanh) cho toàn bộ diện tích còn lại của dự án theo quy hoạch đã được phê duyệt.</w:t>
      </w:r>
    </w:p>
    <w:p w14:paraId="10E168CE" w14:textId="77777777" w:rsidR="007C110F" w:rsidRPr="003B0A97" w:rsidRDefault="007C110F" w:rsidP="007C110F">
      <w:pPr>
        <w:pStyle w:val="bngGPMTTOTO"/>
        <w:ind w:firstLine="567"/>
        <w:jc w:val="both"/>
        <w:rPr>
          <w:b w:val="0"/>
          <w:color w:val="000000" w:themeColor="text1"/>
          <w:lang w:val="nl-NL"/>
        </w:rPr>
      </w:pPr>
      <w:r w:rsidRPr="003B0A97">
        <w:rPr>
          <w:b w:val="0"/>
          <w:color w:val="000000" w:themeColor="text1"/>
          <w:lang w:val="nl-NL"/>
        </w:rPr>
        <w:t>- Tiếp tục hoàn thiện hệ thống thu gom, thoát nước mưa, nước thải trên phần diện tích còn lại của dự án theo quy hoạch đã được phê duyệt.</w:t>
      </w:r>
    </w:p>
    <w:p w14:paraId="327E5F68" w14:textId="77777777" w:rsidR="007C110F" w:rsidRPr="003B0A97" w:rsidRDefault="007C110F" w:rsidP="007C110F">
      <w:pPr>
        <w:pStyle w:val="bngGPMTTOTO"/>
        <w:ind w:firstLine="567"/>
        <w:jc w:val="both"/>
        <w:rPr>
          <w:b w:val="0"/>
          <w:color w:val="000000" w:themeColor="text1"/>
          <w:lang w:val="nl-NL"/>
        </w:rPr>
      </w:pPr>
      <w:r w:rsidRPr="003B0A97">
        <w:rPr>
          <w:b w:val="0"/>
          <w:color w:val="000000" w:themeColor="text1"/>
          <w:lang w:val="nl-NL"/>
        </w:rPr>
        <w:t>- Hoàn thiệ</w:t>
      </w:r>
      <w:r w:rsidR="004869EE" w:rsidRPr="003B0A97">
        <w:rPr>
          <w:b w:val="0"/>
          <w:color w:val="000000" w:themeColor="text1"/>
          <w:lang w:val="nl-NL"/>
        </w:rPr>
        <w:t>n</w:t>
      </w:r>
      <w:r w:rsidRPr="003B0A97">
        <w:rPr>
          <w:b w:val="0"/>
          <w:color w:val="000000" w:themeColor="text1"/>
          <w:lang w:val="nl-NL"/>
        </w:rPr>
        <w:t xml:space="preserve"> module II của HTXL nước thải tập trung công suất </w:t>
      </w:r>
      <w:r w:rsidR="00857F38" w:rsidRPr="003B0A97">
        <w:rPr>
          <w:b w:val="0"/>
          <w:color w:val="000000" w:themeColor="text1"/>
          <w:lang w:val="nl-NL"/>
        </w:rPr>
        <w:t>500</w:t>
      </w:r>
      <w:r w:rsidRPr="003B0A97">
        <w:rPr>
          <w:b w:val="0"/>
          <w:color w:val="000000" w:themeColor="text1"/>
          <w:lang w:val="nl-NL"/>
        </w:rPr>
        <w:t xml:space="preserve"> m</w:t>
      </w:r>
      <w:r w:rsidRPr="003B0A97">
        <w:rPr>
          <w:b w:val="0"/>
          <w:color w:val="000000" w:themeColor="text1"/>
          <w:vertAlign w:val="superscript"/>
          <w:lang w:val="nl-NL"/>
        </w:rPr>
        <w:t>3</w:t>
      </w:r>
      <w:r w:rsidRPr="003B0A97">
        <w:rPr>
          <w:b w:val="0"/>
          <w:color w:val="000000" w:themeColor="text1"/>
          <w:lang w:val="nl-NL"/>
        </w:rPr>
        <w:t>/ngày đêm.</w:t>
      </w:r>
    </w:p>
    <w:p w14:paraId="351EF7F1" w14:textId="77777777" w:rsidR="007C110F" w:rsidRPr="003B0A97" w:rsidRDefault="007C110F" w:rsidP="007C110F">
      <w:pPr>
        <w:pStyle w:val="bngGPMTTOTO"/>
        <w:ind w:firstLine="567"/>
        <w:jc w:val="both"/>
        <w:rPr>
          <w:rStyle w:val="NormalChar0"/>
          <w:b w:val="0"/>
          <w:color w:val="000000" w:themeColor="text1"/>
        </w:rPr>
      </w:pPr>
      <w:r w:rsidRPr="003B0A97">
        <w:rPr>
          <w:rStyle w:val="NormalChar0"/>
          <w:b w:val="0"/>
          <w:color w:val="000000" w:themeColor="text1"/>
        </w:rPr>
        <w:t xml:space="preserve">* Tiến độ thực hiện các hạng mục công trình còn lại: Thực hiện theo tiến độ thu hút đầu tư vào </w:t>
      </w:r>
      <w:r w:rsidR="00857F38" w:rsidRPr="003B0A97">
        <w:rPr>
          <w:rStyle w:val="NormalChar0"/>
          <w:b w:val="0"/>
          <w:color w:val="000000" w:themeColor="text1"/>
        </w:rPr>
        <w:t>cụm</w:t>
      </w:r>
      <w:r w:rsidRPr="003B0A97">
        <w:rPr>
          <w:rStyle w:val="NormalChar0"/>
          <w:b w:val="0"/>
          <w:color w:val="000000" w:themeColor="text1"/>
        </w:rPr>
        <w:t xml:space="preserve"> công nghiệp. </w:t>
      </w:r>
    </w:p>
    <w:p w14:paraId="001AA641" w14:textId="77777777" w:rsidR="007C110F" w:rsidRPr="003B0A97" w:rsidRDefault="007C110F" w:rsidP="007C110F">
      <w:pPr>
        <w:pStyle w:val="bngGPMTTOTO"/>
        <w:ind w:firstLine="567"/>
        <w:jc w:val="both"/>
        <w:rPr>
          <w:b w:val="0"/>
          <w:color w:val="000000" w:themeColor="text1"/>
          <w:lang w:eastAsia="x-none"/>
        </w:rPr>
      </w:pPr>
      <w:r w:rsidRPr="003B0A97">
        <w:rPr>
          <w:rStyle w:val="NormalChar0"/>
          <w:b w:val="0"/>
          <w:color w:val="000000" w:themeColor="text1"/>
        </w:rPr>
        <w:t xml:space="preserve">- Đối với tiến độ đầu tư module II của HTXL NTTT: Chủ đầu tư sẽ thực hiện </w:t>
      </w:r>
      <w:r w:rsidR="004869EE" w:rsidRPr="003B0A97">
        <w:rPr>
          <w:rStyle w:val="NormalChar0"/>
          <w:b w:val="0"/>
          <w:color w:val="000000" w:themeColor="text1"/>
        </w:rPr>
        <w:t>lắp đặt</w:t>
      </w:r>
      <w:r w:rsidRPr="003B0A97">
        <w:rPr>
          <w:rStyle w:val="NormalChar0"/>
          <w:b w:val="0"/>
          <w:color w:val="000000" w:themeColor="text1"/>
        </w:rPr>
        <w:t xml:space="preserve"> </w:t>
      </w:r>
      <w:r w:rsidRPr="003B0A97">
        <w:rPr>
          <w:b w:val="0"/>
          <w:color w:val="000000" w:themeColor="text1"/>
          <w:lang w:val="nl-NL"/>
        </w:rPr>
        <w:t>module II của HTXL nước thải tập trung khi khách hàng ký hợp đồng có lưu lượng nước thải ước tính vượt quá công suất xử lý của module I. Cụ thể khi lượng nước thải phát sinh của giai đoạn 1 đạt 85% công suất xử lý của module I.</w:t>
      </w:r>
    </w:p>
    <w:p w14:paraId="1968CCF4" w14:textId="77777777" w:rsidR="000717E7" w:rsidRPr="003B0A97" w:rsidRDefault="00DD10F8" w:rsidP="00CE5F4C">
      <w:pPr>
        <w:pStyle w:val="Heading2"/>
        <w:contextualSpacing/>
        <w:rPr>
          <w:rFonts w:asciiTheme="majorHAnsi" w:hAnsiTheme="majorHAnsi" w:cstheme="majorHAnsi"/>
          <w:bCs w:val="0"/>
          <w:i/>
          <w:color w:val="000000" w:themeColor="text1"/>
          <w:szCs w:val="26"/>
          <w:lang w:val="vi-VN" w:eastAsia="vi-VN"/>
        </w:rPr>
      </w:pPr>
      <w:bookmarkStart w:id="534" w:name="_Toc205194085"/>
      <w:r w:rsidRPr="003B0A97">
        <w:rPr>
          <w:rFonts w:asciiTheme="majorHAnsi" w:hAnsiTheme="majorHAnsi" w:cstheme="majorHAnsi"/>
          <w:bCs w:val="0"/>
          <w:color w:val="000000" w:themeColor="text1"/>
          <w:szCs w:val="26"/>
          <w:lang w:val="pt-BR" w:eastAsia="vi-VN"/>
        </w:rPr>
        <w:t>4</w:t>
      </w:r>
      <w:r w:rsidR="000717E7" w:rsidRPr="003B0A97">
        <w:rPr>
          <w:rFonts w:asciiTheme="majorHAnsi" w:hAnsiTheme="majorHAnsi" w:cstheme="majorHAnsi"/>
          <w:bCs w:val="0"/>
          <w:color w:val="000000" w:themeColor="text1"/>
          <w:szCs w:val="26"/>
          <w:lang w:val="vi-VN" w:eastAsia="vi-VN"/>
        </w:rPr>
        <w:t>.</w:t>
      </w:r>
      <w:r w:rsidR="00D525B0" w:rsidRPr="003B0A97">
        <w:rPr>
          <w:rFonts w:asciiTheme="majorHAnsi" w:hAnsiTheme="majorHAnsi" w:cstheme="majorHAnsi"/>
          <w:bCs w:val="0"/>
          <w:color w:val="000000" w:themeColor="text1"/>
          <w:szCs w:val="26"/>
          <w:lang w:val="pt-BR" w:eastAsia="vi-VN"/>
        </w:rPr>
        <w:t>3</w:t>
      </w:r>
      <w:r w:rsidR="000717E7" w:rsidRPr="003B0A97">
        <w:rPr>
          <w:rFonts w:asciiTheme="majorHAnsi" w:hAnsiTheme="majorHAnsi" w:cstheme="majorHAnsi"/>
          <w:bCs w:val="0"/>
          <w:color w:val="000000" w:themeColor="text1"/>
          <w:szCs w:val="26"/>
          <w:lang w:val="vi-VN" w:eastAsia="vi-VN"/>
        </w:rPr>
        <w:t>. Tổ chức thực hiện các công trình, biện pháp bảo vệ môi trường</w:t>
      </w:r>
      <w:bookmarkEnd w:id="522"/>
      <w:bookmarkEnd w:id="534"/>
    </w:p>
    <w:p w14:paraId="648B6F1A" w14:textId="77777777" w:rsidR="00756B10" w:rsidRPr="003B0A97" w:rsidRDefault="00D0411E" w:rsidP="00CE5F4C">
      <w:pPr>
        <w:rPr>
          <w:rFonts w:asciiTheme="majorHAnsi" w:hAnsiTheme="majorHAnsi" w:cstheme="majorHAnsi"/>
          <w:bCs/>
          <w:color w:val="000000" w:themeColor="text1"/>
          <w:szCs w:val="26"/>
          <w:lang w:val="pt-BR" w:eastAsia="vi-VN"/>
        </w:rPr>
      </w:pPr>
      <w:r w:rsidRPr="003B0A97">
        <w:rPr>
          <w:rFonts w:asciiTheme="majorHAnsi" w:hAnsiTheme="majorHAnsi" w:cstheme="majorHAnsi"/>
          <w:bCs/>
          <w:color w:val="000000" w:themeColor="text1"/>
          <w:szCs w:val="26"/>
          <w:lang w:val="pt-BR" w:eastAsia="vi-VN"/>
        </w:rPr>
        <w:tab/>
      </w:r>
      <w:r w:rsidR="00756B10" w:rsidRPr="003B0A97">
        <w:rPr>
          <w:rFonts w:asciiTheme="majorHAnsi" w:hAnsiTheme="majorHAnsi" w:cstheme="majorHAnsi"/>
          <w:bCs/>
          <w:color w:val="000000" w:themeColor="text1"/>
          <w:szCs w:val="26"/>
          <w:lang w:val="vi-VN" w:eastAsia="vi-VN"/>
        </w:rPr>
        <w:t>Danh mục, kế hoạch thực hiện và dự toán kinh phí các công trình,</w:t>
      </w:r>
      <w:r w:rsidR="00792D53" w:rsidRPr="003B0A97">
        <w:rPr>
          <w:rFonts w:asciiTheme="majorHAnsi" w:hAnsiTheme="majorHAnsi" w:cstheme="majorHAnsi"/>
          <w:bCs/>
          <w:color w:val="000000" w:themeColor="text1"/>
          <w:szCs w:val="26"/>
          <w:lang w:val="vi-VN" w:eastAsia="vi-VN"/>
        </w:rPr>
        <w:t xml:space="preserve"> biện pháp bảo vệ môi trường của dự án</w:t>
      </w:r>
      <w:r w:rsidRPr="003B0A97">
        <w:rPr>
          <w:rFonts w:asciiTheme="majorHAnsi" w:hAnsiTheme="majorHAnsi" w:cstheme="majorHAnsi"/>
          <w:bCs/>
          <w:color w:val="000000" w:themeColor="text1"/>
          <w:szCs w:val="26"/>
          <w:lang w:val="pt-BR" w:eastAsia="vi-VN"/>
        </w:rPr>
        <w:t>.</w:t>
      </w:r>
    </w:p>
    <w:p w14:paraId="54322512" w14:textId="77777777" w:rsidR="00AE31B6" w:rsidRPr="003B0A97" w:rsidRDefault="00AE31B6" w:rsidP="00CE5F4C">
      <w:pPr>
        <w:rPr>
          <w:rFonts w:asciiTheme="majorHAnsi" w:hAnsiTheme="majorHAnsi" w:cstheme="majorHAnsi"/>
          <w:b/>
          <w:i/>
          <w:color w:val="000000" w:themeColor="text1"/>
          <w:szCs w:val="26"/>
          <w:lang w:val="pt-BR"/>
        </w:rPr>
      </w:pPr>
      <w:r w:rsidRPr="003B0A97">
        <w:rPr>
          <w:rFonts w:asciiTheme="majorHAnsi" w:hAnsiTheme="majorHAnsi" w:cstheme="majorHAnsi"/>
          <w:b/>
          <w:i/>
          <w:color w:val="000000" w:themeColor="text1"/>
          <w:szCs w:val="26"/>
          <w:lang w:val="pt-BR" w:eastAsia="vi-VN"/>
        </w:rPr>
        <w:t>a, Dự toán kinh phí đối với công trình, biện pháp bảo vệ mô</w:t>
      </w:r>
      <w:r w:rsidR="008E5485" w:rsidRPr="003B0A97">
        <w:rPr>
          <w:rFonts w:asciiTheme="majorHAnsi" w:hAnsiTheme="majorHAnsi" w:cstheme="majorHAnsi"/>
          <w:b/>
          <w:i/>
          <w:color w:val="000000" w:themeColor="text1"/>
          <w:szCs w:val="26"/>
          <w:lang w:val="pt-BR" w:eastAsia="vi-VN"/>
        </w:rPr>
        <w:t>i</w:t>
      </w:r>
      <w:r w:rsidRPr="003B0A97">
        <w:rPr>
          <w:rFonts w:asciiTheme="majorHAnsi" w:hAnsiTheme="majorHAnsi" w:cstheme="majorHAnsi"/>
          <w:b/>
          <w:i/>
          <w:color w:val="000000" w:themeColor="text1"/>
          <w:szCs w:val="26"/>
          <w:lang w:val="pt-BR" w:eastAsia="vi-VN"/>
        </w:rPr>
        <w:t xml:space="preserve"> trường</w:t>
      </w:r>
    </w:p>
    <w:p w14:paraId="22C513C9" w14:textId="77777777" w:rsidR="000717E7" w:rsidRPr="003B0A97" w:rsidRDefault="000717E7" w:rsidP="00CE5F4C">
      <w:pPr>
        <w:ind w:firstLine="567"/>
        <w:contextualSpacing/>
        <w:rPr>
          <w:rFonts w:asciiTheme="majorHAnsi" w:eastAsia="Times New Roman" w:hAnsiTheme="majorHAnsi" w:cstheme="majorHAnsi"/>
          <w:color w:val="000000" w:themeColor="text1"/>
          <w:szCs w:val="26"/>
          <w:lang w:val="vi-VN"/>
        </w:rPr>
      </w:pPr>
      <w:r w:rsidRPr="003B0A97">
        <w:rPr>
          <w:rFonts w:asciiTheme="majorHAnsi" w:eastAsia="Times New Roman" w:hAnsiTheme="majorHAnsi" w:cstheme="majorHAnsi"/>
          <w:color w:val="000000" w:themeColor="text1"/>
          <w:szCs w:val="26"/>
          <w:lang w:val="vi-VN"/>
        </w:rPr>
        <w:t>Trên cơ sở các công trình bảo vệ môi trường mà chủ dự án đưa ra và đã trình bày trên, dự toán kinh phí để thực hiện các công trình bảo vệ môi trường cụ thể như sau:</w:t>
      </w:r>
    </w:p>
    <w:p w14:paraId="7D94BD3D" w14:textId="77777777" w:rsidR="00CE0F52" w:rsidRPr="003B0A97" w:rsidRDefault="00CD63FD" w:rsidP="00CE5F4C">
      <w:pPr>
        <w:pStyle w:val="bngvevolt"/>
        <w:rPr>
          <w:rFonts w:asciiTheme="majorHAnsi" w:hAnsiTheme="majorHAnsi" w:cstheme="majorHAnsi"/>
          <w:color w:val="000000" w:themeColor="text1"/>
          <w:lang w:val="vi-VN"/>
        </w:rPr>
      </w:pPr>
      <w:bookmarkStart w:id="535" w:name="_Toc61506266"/>
      <w:bookmarkStart w:id="536" w:name="_Toc68185159"/>
      <w:bookmarkStart w:id="537" w:name="_Toc68597860"/>
      <w:bookmarkStart w:id="538" w:name="_Toc68597977"/>
      <w:bookmarkStart w:id="539" w:name="_Toc78342489"/>
      <w:bookmarkStart w:id="540" w:name="_Toc80572702"/>
      <w:bookmarkStart w:id="541" w:name="_Toc83039354"/>
      <w:bookmarkStart w:id="542" w:name="_Toc205367131"/>
      <w:r w:rsidRPr="003B0A97">
        <w:rPr>
          <w:rFonts w:asciiTheme="majorHAnsi" w:hAnsiTheme="majorHAnsi" w:cstheme="majorHAnsi"/>
          <w:color w:val="000000" w:themeColor="text1"/>
          <w:lang w:val="vi-VN"/>
        </w:rPr>
        <w:t xml:space="preserve">Bảng </w:t>
      </w:r>
      <w:r w:rsidR="00CC09A6" w:rsidRPr="003B0A97">
        <w:rPr>
          <w:rFonts w:asciiTheme="majorHAnsi" w:hAnsiTheme="majorHAnsi" w:cstheme="majorHAnsi"/>
          <w:color w:val="000000" w:themeColor="text1"/>
          <w:lang w:val="vi-VN"/>
        </w:rPr>
        <w:t>4</w:t>
      </w:r>
      <w:r w:rsidR="000208E2" w:rsidRPr="003B0A97">
        <w:rPr>
          <w:rFonts w:asciiTheme="majorHAnsi" w:hAnsiTheme="majorHAnsi" w:cstheme="majorHAnsi"/>
          <w:color w:val="000000" w:themeColor="text1"/>
          <w:lang w:val="vi-VN"/>
        </w:rPr>
        <w:t>.</w:t>
      </w:r>
      <w:r w:rsidR="006E4125" w:rsidRPr="003B0A97">
        <w:rPr>
          <w:rFonts w:asciiTheme="majorHAnsi" w:hAnsiTheme="majorHAnsi" w:cstheme="majorHAnsi"/>
          <w:color w:val="000000" w:themeColor="text1"/>
          <w:lang w:val="vi-VN"/>
        </w:rPr>
        <w:t>33</w:t>
      </w:r>
      <w:r w:rsidR="000208E2" w:rsidRPr="003B0A97">
        <w:rPr>
          <w:rFonts w:asciiTheme="majorHAnsi" w:hAnsiTheme="majorHAnsi" w:cstheme="majorHAnsi"/>
          <w:color w:val="000000" w:themeColor="text1"/>
          <w:lang w:val="vi-VN"/>
        </w:rPr>
        <w:t xml:space="preserve">. </w:t>
      </w:r>
      <w:r w:rsidRPr="003B0A97">
        <w:rPr>
          <w:rFonts w:asciiTheme="majorHAnsi" w:hAnsiTheme="majorHAnsi" w:cstheme="majorHAnsi"/>
          <w:color w:val="000000" w:themeColor="text1"/>
          <w:lang w:val="vi-VN"/>
        </w:rPr>
        <w:t>Kinh phí đầu tư các hạng mục công trình bảo vệ môi trường của dự á</w:t>
      </w:r>
      <w:bookmarkEnd w:id="535"/>
      <w:r w:rsidR="002F7370" w:rsidRPr="003B0A97">
        <w:rPr>
          <w:rFonts w:asciiTheme="majorHAnsi" w:hAnsiTheme="majorHAnsi" w:cstheme="majorHAnsi"/>
          <w:color w:val="000000" w:themeColor="text1"/>
          <w:lang w:val="vi-VN"/>
        </w:rPr>
        <w:t>n</w:t>
      </w:r>
      <w:bookmarkEnd w:id="536"/>
      <w:bookmarkEnd w:id="537"/>
      <w:bookmarkEnd w:id="538"/>
      <w:bookmarkEnd w:id="539"/>
      <w:bookmarkEnd w:id="540"/>
      <w:bookmarkEnd w:id="541"/>
      <w:bookmarkEnd w:id="54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
        <w:gridCol w:w="3262"/>
        <w:gridCol w:w="1417"/>
        <w:gridCol w:w="1983"/>
        <w:gridCol w:w="2006"/>
      </w:tblGrid>
      <w:tr w:rsidR="003B0A97" w:rsidRPr="003B0A97" w14:paraId="3A37C5DF" w14:textId="77777777" w:rsidTr="00DC7770">
        <w:trPr>
          <w:trHeight w:val="390"/>
          <w:tblHeader/>
          <w:jc w:val="center"/>
        </w:trPr>
        <w:tc>
          <w:tcPr>
            <w:tcW w:w="376" w:type="pct"/>
            <w:tcBorders>
              <w:top w:val="single" w:sz="4" w:space="0" w:color="auto"/>
              <w:left w:val="single" w:sz="4" w:space="0" w:color="auto"/>
              <w:bottom w:val="single" w:sz="4" w:space="0" w:color="auto"/>
              <w:right w:val="single" w:sz="4" w:space="0" w:color="auto"/>
            </w:tcBorders>
            <w:shd w:val="clear" w:color="auto" w:fill="D9D9D9"/>
            <w:vAlign w:val="center"/>
          </w:tcPr>
          <w:p w14:paraId="4E2CC857" w14:textId="77777777" w:rsidR="00C0798D" w:rsidRPr="003B0A97" w:rsidRDefault="00C0798D" w:rsidP="006676AC">
            <w:pPr>
              <w:tabs>
                <w:tab w:val="left" w:pos="434"/>
                <w:tab w:val="left" w:pos="567"/>
              </w:tabs>
              <w:jc w:val="center"/>
              <w:rPr>
                <w:rFonts w:eastAsia="Times New Roman"/>
                <w:b/>
                <w:bCs/>
                <w:color w:val="000000" w:themeColor="text1"/>
                <w:szCs w:val="26"/>
                <w:lang w:val="vi-VN"/>
              </w:rPr>
            </w:pPr>
            <w:r w:rsidRPr="003B0A97">
              <w:rPr>
                <w:rFonts w:eastAsia="Times New Roman"/>
                <w:b/>
                <w:bCs/>
                <w:color w:val="000000" w:themeColor="text1"/>
                <w:szCs w:val="26"/>
                <w:lang w:val="vi-VN"/>
              </w:rPr>
              <w:t>TT</w:t>
            </w:r>
          </w:p>
        </w:tc>
        <w:tc>
          <w:tcPr>
            <w:tcW w:w="1740" w:type="pct"/>
            <w:tcBorders>
              <w:top w:val="single" w:sz="4" w:space="0" w:color="auto"/>
              <w:left w:val="single" w:sz="4" w:space="0" w:color="auto"/>
              <w:bottom w:val="single" w:sz="4" w:space="0" w:color="auto"/>
              <w:right w:val="single" w:sz="4" w:space="0" w:color="auto"/>
            </w:tcBorders>
            <w:shd w:val="clear" w:color="auto" w:fill="D9D9D9"/>
            <w:vAlign w:val="center"/>
          </w:tcPr>
          <w:p w14:paraId="270EA320" w14:textId="77777777" w:rsidR="00C0798D" w:rsidRPr="003B0A97" w:rsidRDefault="00C0798D" w:rsidP="006676AC">
            <w:pPr>
              <w:tabs>
                <w:tab w:val="left" w:pos="434"/>
                <w:tab w:val="left" w:pos="567"/>
              </w:tabs>
              <w:jc w:val="center"/>
              <w:rPr>
                <w:rFonts w:eastAsia="Times New Roman"/>
                <w:b/>
                <w:bCs/>
                <w:color w:val="000000" w:themeColor="text1"/>
                <w:szCs w:val="26"/>
                <w:lang w:val="vi-VN"/>
              </w:rPr>
            </w:pPr>
            <w:r w:rsidRPr="003B0A97">
              <w:rPr>
                <w:rFonts w:eastAsia="Times New Roman"/>
                <w:b/>
                <w:bCs/>
                <w:color w:val="000000" w:themeColor="text1"/>
                <w:szCs w:val="26"/>
                <w:lang w:val="vi-VN"/>
              </w:rPr>
              <w:t>Danh mục các công trình</w:t>
            </w:r>
          </w:p>
        </w:tc>
        <w:tc>
          <w:tcPr>
            <w:tcW w:w="756" w:type="pct"/>
            <w:tcBorders>
              <w:top w:val="single" w:sz="4" w:space="0" w:color="auto"/>
              <w:left w:val="single" w:sz="4" w:space="0" w:color="auto"/>
              <w:bottom w:val="single" w:sz="4" w:space="0" w:color="auto"/>
              <w:right w:val="single" w:sz="4" w:space="0" w:color="auto"/>
            </w:tcBorders>
            <w:shd w:val="clear" w:color="auto" w:fill="D9D9D9"/>
            <w:vAlign w:val="center"/>
          </w:tcPr>
          <w:p w14:paraId="7794BD37" w14:textId="77777777" w:rsidR="00C0798D" w:rsidRPr="003B0A97" w:rsidRDefault="00C0798D" w:rsidP="006676AC">
            <w:pPr>
              <w:tabs>
                <w:tab w:val="left" w:pos="434"/>
                <w:tab w:val="left" w:pos="567"/>
              </w:tabs>
              <w:jc w:val="center"/>
              <w:rPr>
                <w:rFonts w:eastAsia="Times New Roman"/>
                <w:b/>
                <w:bCs/>
                <w:color w:val="000000" w:themeColor="text1"/>
                <w:szCs w:val="26"/>
              </w:rPr>
            </w:pPr>
            <w:r w:rsidRPr="003B0A97">
              <w:rPr>
                <w:rFonts w:eastAsia="Times New Roman"/>
                <w:b/>
                <w:bCs/>
                <w:color w:val="000000" w:themeColor="text1"/>
                <w:szCs w:val="26"/>
              </w:rPr>
              <w:t>Số lượng</w:t>
            </w:r>
          </w:p>
        </w:tc>
        <w:tc>
          <w:tcPr>
            <w:tcW w:w="1058" w:type="pct"/>
            <w:tcBorders>
              <w:top w:val="single" w:sz="4" w:space="0" w:color="auto"/>
              <w:left w:val="single" w:sz="4" w:space="0" w:color="auto"/>
              <w:bottom w:val="single" w:sz="4" w:space="0" w:color="auto"/>
              <w:right w:val="single" w:sz="4" w:space="0" w:color="auto"/>
            </w:tcBorders>
            <w:shd w:val="clear" w:color="auto" w:fill="D9D9D9"/>
            <w:vAlign w:val="center"/>
          </w:tcPr>
          <w:p w14:paraId="202BE8D5" w14:textId="77777777" w:rsidR="00C0798D" w:rsidRPr="003B0A97" w:rsidRDefault="00C0798D" w:rsidP="006676AC">
            <w:pPr>
              <w:tabs>
                <w:tab w:val="left" w:pos="434"/>
                <w:tab w:val="left" w:pos="567"/>
              </w:tabs>
              <w:jc w:val="center"/>
              <w:rPr>
                <w:rFonts w:eastAsia="Times New Roman"/>
                <w:b/>
                <w:bCs/>
                <w:color w:val="000000" w:themeColor="text1"/>
                <w:szCs w:val="26"/>
                <w:lang w:val="vi-VN"/>
              </w:rPr>
            </w:pPr>
            <w:r w:rsidRPr="003B0A97">
              <w:rPr>
                <w:rFonts w:eastAsia="Times New Roman"/>
                <w:b/>
                <w:bCs/>
                <w:color w:val="000000" w:themeColor="text1"/>
                <w:szCs w:val="26"/>
                <w:lang w:val="vi-VN"/>
              </w:rPr>
              <w:t>Thành tiền</w:t>
            </w:r>
          </w:p>
          <w:p w14:paraId="4F9004FA" w14:textId="77777777" w:rsidR="00C0798D" w:rsidRPr="003B0A97" w:rsidRDefault="00C0798D" w:rsidP="006676AC">
            <w:pPr>
              <w:tabs>
                <w:tab w:val="left" w:pos="434"/>
                <w:tab w:val="left" w:pos="567"/>
              </w:tabs>
              <w:jc w:val="center"/>
              <w:rPr>
                <w:rFonts w:eastAsia="Times New Roman"/>
                <w:b/>
                <w:bCs/>
                <w:color w:val="000000" w:themeColor="text1"/>
                <w:szCs w:val="26"/>
                <w:lang w:val="vi-VN"/>
              </w:rPr>
            </w:pPr>
            <w:r w:rsidRPr="003B0A97">
              <w:rPr>
                <w:rFonts w:eastAsia="Times New Roman"/>
                <w:b/>
                <w:bCs/>
                <w:color w:val="000000" w:themeColor="text1"/>
                <w:szCs w:val="26"/>
                <w:lang w:val="vi-VN"/>
              </w:rPr>
              <w:t>(VNĐ)</w:t>
            </w:r>
          </w:p>
        </w:tc>
        <w:tc>
          <w:tcPr>
            <w:tcW w:w="1071" w:type="pct"/>
            <w:tcBorders>
              <w:top w:val="single" w:sz="4" w:space="0" w:color="auto"/>
              <w:left w:val="single" w:sz="4" w:space="0" w:color="auto"/>
              <w:bottom w:val="single" w:sz="4" w:space="0" w:color="auto"/>
              <w:right w:val="single" w:sz="4" w:space="0" w:color="auto"/>
            </w:tcBorders>
            <w:shd w:val="clear" w:color="auto" w:fill="D9D9D9"/>
            <w:vAlign w:val="center"/>
          </w:tcPr>
          <w:p w14:paraId="631BBD3D" w14:textId="77777777" w:rsidR="00C0798D" w:rsidRPr="003B0A97" w:rsidRDefault="00C0798D" w:rsidP="006676AC">
            <w:pPr>
              <w:tabs>
                <w:tab w:val="left" w:pos="434"/>
                <w:tab w:val="left" w:pos="567"/>
              </w:tabs>
              <w:jc w:val="center"/>
              <w:rPr>
                <w:rFonts w:eastAsia="Times New Roman"/>
                <w:b/>
                <w:bCs/>
                <w:color w:val="000000" w:themeColor="text1"/>
                <w:szCs w:val="26"/>
                <w:lang w:val="vi-VN"/>
              </w:rPr>
            </w:pPr>
            <w:r w:rsidRPr="003B0A97">
              <w:rPr>
                <w:rFonts w:eastAsia="Times New Roman"/>
                <w:b/>
                <w:bCs/>
                <w:color w:val="000000" w:themeColor="text1"/>
                <w:szCs w:val="26"/>
                <w:lang w:val="vi-VN"/>
              </w:rPr>
              <w:t>Trách nhiệm thực hiện</w:t>
            </w:r>
          </w:p>
        </w:tc>
      </w:tr>
      <w:tr w:rsidR="003B0A97" w:rsidRPr="003B0A97" w14:paraId="6B5796E1" w14:textId="77777777" w:rsidTr="00DC7770">
        <w:trPr>
          <w:trHeight w:val="390"/>
          <w:jc w:val="center"/>
        </w:trPr>
        <w:tc>
          <w:tcPr>
            <w:tcW w:w="376" w:type="pct"/>
            <w:tcBorders>
              <w:top w:val="single" w:sz="4" w:space="0" w:color="auto"/>
              <w:left w:val="single" w:sz="4" w:space="0" w:color="auto"/>
              <w:bottom w:val="single" w:sz="4" w:space="0" w:color="auto"/>
              <w:right w:val="single" w:sz="4" w:space="0" w:color="auto"/>
            </w:tcBorders>
            <w:vAlign w:val="center"/>
          </w:tcPr>
          <w:p w14:paraId="08AEC765" w14:textId="77777777" w:rsidR="00C0798D" w:rsidRPr="003B0A97" w:rsidRDefault="00C0798D" w:rsidP="00C0798D">
            <w:pPr>
              <w:tabs>
                <w:tab w:val="left" w:pos="434"/>
                <w:tab w:val="left" w:pos="567"/>
              </w:tabs>
              <w:jc w:val="center"/>
              <w:rPr>
                <w:color w:val="000000" w:themeColor="text1"/>
                <w:szCs w:val="26"/>
              </w:rPr>
            </w:pPr>
            <w:r w:rsidRPr="003B0A97">
              <w:rPr>
                <w:color w:val="000000" w:themeColor="text1"/>
                <w:szCs w:val="26"/>
              </w:rPr>
              <w:t>1</w:t>
            </w:r>
          </w:p>
        </w:tc>
        <w:tc>
          <w:tcPr>
            <w:tcW w:w="1740" w:type="pct"/>
            <w:tcBorders>
              <w:top w:val="single" w:sz="4" w:space="0" w:color="auto"/>
              <w:left w:val="single" w:sz="4" w:space="0" w:color="auto"/>
              <w:bottom w:val="single" w:sz="4" w:space="0" w:color="auto"/>
              <w:right w:val="single" w:sz="4" w:space="0" w:color="auto"/>
            </w:tcBorders>
            <w:vAlign w:val="center"/>
          </w:tcPr>
          <w:p w14:paraId="342416D4" w14:textId="77777777" w:rsidR="00C0798D" w:rsidRPr="003B0A97" w:rsidRDefault="00C0798D" w:rsidP="006676AC">
            <w:pPr>
              <w:tabs>
                <w:tab w:val="left" w:pos="434"/>
                <w:tab w:val="left" w:pos="567"/>
              </w:tabs>
              <w:rPr>
                <w:rFonts w:eastAsia="Times New Roman"/>
                <w:color w:val="000000" w:themeColor="text1"/>
                <w:szCs w:val="26"/>
              </w:rPr>
            </w:pPr>
            <w:r w:rsidRPr="003B0A97">
              <w:rPr>
                <w:rFonts w:eastAsia="Times New Roman"/>
                <w:color w:val="000000" w:themeColor="text1"/>
                <w:szCs w:val="26"/>
              </w:rPr>
              <w:t>Bể tự hoại 03 ngăn</w:t>
            </w:r>
          </w:p>
        </w:tc>
        <w:tc>
          <w:tcPr>
            <w:tcW w:w="756" w:type="pct"/>
            <w:tcBorders>
              <w:top w:val="single" w:sz="4" w:space="0" w:color="auto"/>
              <w:left w:val="single" w:sz="4" w:space="0" w:color="auto"/>
              <w:bottom w:val="single" w:sz="4" w:space="0" w:color="auto"/>
              <w:right w:val="single" w:sz="4" w:space="0" w:color="auto"/>
            </w:tcBorders>
            <w:vAlign w:val="center"/>
          </w:tcPr>
          <w:p w14:paraId="678C9223" w14:textId="77777777" w:rsidR="00C0798D" w:rsidRPr="003B0A97" w:rsidRDefault="00C0798D" w:rsidP="00FF7D36">
            <w:pPr>
              <w:tabs>
                <w:tab w:val="left" w:pos="434"/>
                <w:tab w:val="left" w:pos="567"/>
              </w:tabs>
              <w:jc w:val="center"/>
              <w:rPr>
                <w:rFonts w:eastAsia="Times New Roman"/>
                <w:iCs/>
                <w:color w:val="000000" w:themeColor="text1"/>
                <w:szCs w:val="26"/>
              </w:rPr>
            </w:pPr>
            <w:r w:rsidRPr="003B0A97">
              <w:rPr>
                <w:rFonts w:eastAsia="Times New Roman"/>
                <w:iCs/>
                <w:color w:val="000000" w:themeColor="text1"/>
                <w:szCs w:val="26"/>
              </w:rPr>
              <w:t>0</w:t>
            </w:r>
            <w:r w:rsidR="00FF7D36" w:rsidRPr="003B0A97">
              <w:rPr>
                <w:rFonts w:eastAsia="Times New Roman"/>
                <w:iCs/>
                <w:color w:val="000000" w:themeColor="text1"/>
                <w:szCs w:val="26"/>
              </w:rPr>
              <w:t>3</w:t>
            </w:r>
            <w:r w:rsidRPr="003B0A97">
              <w:rPr>
                <w:rFonts w:eastAsia="Times New Roman"/>
                <w:iCs/>
                <w:color w:val="000000" w:themeColor="text1"/>
                <w:szCs w:val="26"/>
              </w:rPr>
              <w:t xml:space="preserve"> Bể</w:t>
            </w:r>
          </w:p>
        </w:tc>
        <w:tc>
          <w:tcPr>
            <w:tcW w:w="1058" w:type="pct"/>
            <w:tcBorders>
              <w:top w:val="single" w:sz="4" w:space="0" w:color="auto"/>
              <w:left w:val="single" w:sz="4" w:space="0" w:color="auto"/>
              <w:bottom w:val="single" w:sz="4" w:space="0" w:color="auto"/>
              <w:right w:val="single" w:sz="4" w:space="0" w:color="auto"/>
            </w:tcBorders>
            <w:vAlign w:val="center"/>
          </w:tcPr>
          <w:p w14:paraId="16CF41BA" w14:textId="77777777" w:rsidR="00C0798D" w:rsidRPr="003B0A97" w:rsidRDefault="00C0798D" w:rsidP="006676AC">
            <w:pPr>
              <w:tabs>
                <w:tab w:val="left" w:pos="434"/>
                <w:tab w:val="left" w:pos="567"/>
              </w:tabs>
              <w:jc w:val="center"/>
              <w:rPr>
                <w:rFonts w:eastAsia="Times New Roman"/>
                <w:iCs/>
                <w:color w:val="000000" w:themeColor="text1"/>
                <w:szCs w:val="26"/>
              </w:rPr>
            </w:pPr>
            <w:r w:rsidRPr="003B0A97">
              <w:rPr>
                <w:rFonts w:eastAsia="Times New Roman"/>
                <w:iCs/>
                <w:color w:val="000000" w:themeColor="text1"/>
                <w:szCs w:val="26"/>
                <w:lang w:val="vi-VN"/>
              </w:rPr>
              <w:t>6</w:t>
            </w:r>
            <w:r w:rsidRPr="003B0A97">
              <w:rPr>
                <w:rFonts w:eastAsia="Times New Roman"/>
                <w:iCs/>
                <w:color w:val="000000" w:themeColor="text1"/>
                <w:szCs w:val="26"/>
              </w:rPr>
              <w:t>0.000.000</w:t>
            </w:r>
          </w:p>
        </w:tc>
        <w:tc>
          <w:tcPr>
            <w:tcW w:w="1071" w:type="pct"/>
            <w:vMerge w:val="restart"/>
            <w:tcBorders>
              <w:top w:val="single" w:sz="4" w:space="0" w:color="auto"/>
              <w:left w:val="single" w:sz="4" w:space="0" w:color="auto"/>
              <w:right w:val="single" w:sz="4" w:space="0" w:color="auto"/>
            </w:tcBorders>
            <w:vAlign w:val="center"/>
          </w:tcPr>
          <w:p w14:paraId="28193D76" w14:textId="77777777" w:rsidR="00C0798D" w:rsidRPr="003B0A97" w:rsidRDefault="000236A5" w:rsidP="002420F5">
            <w:pPr>
              <w:tabs>
                <w:tab w:val="left" w:pos="434"/>
                <w:tab w:val="left" w:pos="567"/>
              </w:tabs>
              <w:jc w:val="center"/>
              <w:rPr>
                <w:rFonts w:eastAsia="Times New Roman"/>
                <w:color w:val="000000" w:themeColor="text1"/>
                <w:szCs w:val="26"/>
              </w:rPr>
            </w:pPr>
            <w:r w:rsidRPr="003B0A97">
              <w:rPr>
                <w:rFonts w:asciiTheme="majorHAnsi" w:eastAsia="Times New Roman" w:hAnsiTheme="majorHAnsi" w:cstheme="majorHAnsi"/>
                <w:color w:val="000000" w:themeColor="text1"/>
                <w:szCs w:val="26"/>
                <w:lang w:val="vi-VN"/>
              </w:rPr>
              <w:t>Công ty cổ phần phát triển hạ tầng Cụm công nghiệp Minh Khai</w:t>
            </w:r>
          </w:p>
        </w:tc>
      </w:tr>
      <w:tr w:rsidR="003B0A97" w:rsidRPr="003B0A97" w14:paraId="57CABBA0" w14:textId="77777777" w:rsidTr="00DC7770">
        <w:trPr>
          <w:trHeight w:val="390"/>
          <w:jc w:val="center"/>
        </w:trPr>
        <w:tc>
          <w:tcPr>
            <w:tcW w:w="376" w:type="pct"/>
            <w:tcBorders>
              <w:top w:val="single" w:sz="4" w:space="0" w:color="auto"/>
              <w:left w:val="single" w:sz="4" w:space="0" w:color="auto"/>
              <w:bottom w:val="single" w:sz="4" w:space="0" w:color="auto"/>
              <w:right w:val="single" w:sz="4" w:space="0" w:color="auto"/>
            </w:tcBorders>
            <w:vAlign w:val="center"/>
          </w:tcPr>
          <w:p w14:paraId="1A442CBA" w14:textId="77777777" w:rsidR="00C0798D" w:rsidRPr="003B0A97" w:rsidRDefault="00C0798D" w:rsidP="00C0798D">
            <w:pPr>
              <w:tabs>
                <w:tab w:val="left" w:pos="434"/>
                <w:tab w:val="left" w:pos="567"/>
              </w:tabs>
              <w:jc w:val="center"/>
              <w:rPr>
                <w:color w:val="000000" w:themeColor="text1"/>
                <w:szCs w:val="26"/>
              </w:rPr>
            </w:pPr>
            <w:r w:rsidRPr="003B0A97">
              <w:rPr>
                <w:color w:val="000000" w:themeColor="text1"/>
                <w:szCs w:val="26"/>
              </w:rPr>
              <w:t>2</w:t>
            </w:r>
          </w:p>
        </w:tc>
        <w:tc>
          <w:tcPr>
            <w:tcW w:w="1740" w:type="pct"/>
            <w:tcBorders>
              <w:top w:val="single" w:sz="4" w:space="0" w:color="auto"/>
              <w:left w:val="single" w:sz="4" w:space="0" w:color="auto"/>
              <w:bottom w:val="single" w:sz="4" w:space="0" w:color="auto"/>
              <w:right w:val="single" w:sz="4" w:space="0" w:color="auto"/>
            </w:tcBorders>
            <w:vAlign w:val="center"/>
          </w:tcPr>
          <w:p w14:paraId="4474A021" w14:textId="77777777" w:rsidR="00C0798D" w:rsidRPr="003B0A97" w:rsidRDefault="00C0798D" w:rsidP="006676AC">
            <w:pPr>
              <w:tabs>
                <w:tab w:val="left" w:pos="434"/>
                <w:tab w:val="left" w:pos="567"/>
              </w:tabs>
              <w:rPr>
                <w:rFonts w:eastAsia="Times New Roman"/>
                <w:color w:val="000000" w:themeColor="text1"/>
                <w:szCs w:val="26"/>
              </w:rPr>
            </w:pPr>
            <w:r w:rsidRPr="003B0A97">
              <w:rPr>
                <w:rFonts w:eastAsia="Times New Roman"/>
                <w:color w:val="000000" w:themeColor="text1"/>
                <w:szCs w:val="26"/>
              </w:rPr>
              <w:t>Bể tách dầu mỡ</w:t>
            </w:r>
          </w:p>
        </w:tc>
        <w:tc>
          <w:tcPr>
            <w:tcW w:w="756" w:type="pct"/>
            <w:tcBorders>
              <w:top w:val="single" w:sz="4" w:space="0" w:color="auto"/>
              <w:left w:val="single" w:sz="4" w:space="0" w:color="auto"/>
              <w:bottom w:val="single" w:sz="4" w:space="0" w:color="auto"/>
              <w:right w:val="single" w:sz="4" w:space="0" w:color="auto"/>
            </w:tcBorders>
            <w:vAlign w:val="center"/>
          </w:tcPr>
          <w:p w14:paraId="492FF38B" w14:textId="77777777" w:rsidR="00C0798D" w:rsidRPr="003B0A97" w:rsidRDefault="00C0798D" w:rsidP="006676AC">
            <w:pPr>
              <w:tabs>
                <w:tab w:val="left" w:pos="434"/>
                <w:tab w:val="left" w:pos="567"/>
              </w:tabs>
              <w:jc w:val="center"/>
              <w:rPr>
                <w:rFonts w:eastAsia="Times New Roman"/>
                <w:iCs/>
                <w:color w:val="000000" w:themeColor="text1"/>
                <w:szCs w:val="26"/>
              </w:rPr>
            </w:pPr>
            <w:r w:rsidRPr="003B0A97">
              <w:rPr>
                <w:rFonts w:eastAsia="Times New Roman"/>
                <w:iCs/>
                <w:color w:val="000000" w:themeColor="text1"/>
                <w:szCs w:val="26"/>
              </w:rPr>
              <w:t>01 Bể</w:t>
            </w:r>
          </w:p>
        </w:tc>
        <w:tc>
          <w:tcPr>
            <w:tcW w:w="1058" w:type="pct"/>
            <w:tcBorders>
              <w:top w:val="single" w:sz="4" w:space="0" w:color="auto"/>
              <w:left w:val="single" w:sz="4" w:space="0" w:color="auto"/>
              <w:bottom w:val="single" w:sz="4" w:space="0" w:color="auto"/>
              <w:right w:val="single" w:sz="4" w:space="0" w:color="auto"/>
            </w:tcBorders>
            <w:vAlign w:val="center"/>
          </w:tcPr>
          <w:p w14:paraId="4F9F085E" w14:textId="77777777" w:rsidR="00C0798D" w:rsidRPr="003B0A97" w:rsidRDefault="00C0798D" w:rsidP="006676AC">
            <w:pPr>
              <w:tabs>
                <w:tab w:val="left" w:pos="434"/>
                <w:tab w:val="left" w:pos="567"/>
              </w:tabs>
              <w:jc w:val="center"/>
              <w:rPr>
                <w:rFonts w:eastAsia="Times New Roman"/>
                <w:iCs/>
                <w:color w:val="000000" w:themeColor="text1"/>
                <w:szCs w:val="26"/>
              </w:rPr>
            </w:pPr>
            <w:r w:rsidRPr="003B0A97">
              <w:rPr>
                <w:rFonts w:eastAsia="Times New Roman"/>
                <w:iCs/>
                <w:color w:val="000000" w:themeColor="text1"/>
                <w:szCs w:val="26"/>
              </w:rPr>
              <w:t>10.000.000</w:t>
            </w:r>
          </w:p>
        </w:tc>
        <w:tc>
          <w:tcPr>
            <w:tcW w:w="1071" w:type="pct"/>
            <w:vMerge/>
            <w:tcBorders>
              <w:left w:val="single" w:sz="4" w:space="0" w:color="auto"/>
              <w:right w:val="single" w:sz="4" w:space="0" w:color="auto"/>
            </w:tcBorders>
            <w:vAlign w:val="center"/>
          </w:tcPr>
          <w:p w14:paraId="2310D511" w14:textId="77777777" w:rsidR="00C0798D" w:rsidRPr="003B0A97" w:rsidRDefault="00C0798D" w:rsidP="006676AC">
            <w:pPr>
              <w:tabs>
                <w:tab w:val="left" w:pos="434"/>
                <w:tab w:val="left" w:pos="567"/>
              </w:tabs>
              <w:rPr>
                <w:rFonts w:eastAsia="Times New Roman"/>
                <w:color w:val="000000" w:themeColor="text1"/>
                <w:szCs w:val="26"/>
              </w:rPr>
            </w:pPr>
          </w:p>
        </w:tc>
      </w:tr>
      <w:tr w:rsidR="003B0A97" w:rsidRPr="003B0A97" w14:paraId="0115A02A" w14:textId="77777777" w:rsidTr="00DC7770">
        <w:trPr>
          <w:trHeight w:val="390"/>
          <w:jc w:val="center"/>
        </w:trPr>
        <w:tc>
          <w:tcPr>
            <w:tcW w:w="376" w:type="pct"/>
            <w:tcBorders>
              <w:top w:val="single" w:sz="4" w:space="0" w:color="auto"/>
              <w:left w:val="single" w:sz="4" w:space="0" w:color="auto"/>
              <w:bottom w:val="single" w:sz="4" w:space="0" w:color="auto"/>
              <w:right w:val="single" w:sz="4" w:space="0" w:color="auto"/>
            </w:tcBorders>
            <w:vAlign w:val="center"/>
          </w:tcPr>
          <w:p w14:paraId="178CC9C9" w14:textId="77777777" w:rsidR="00C0798D" w:rsidRPr="003B0A97" w:rsidRDefault="00C0798D" w:rsidP="00C0798D">
            <w:pPr>
              <w:tabs>
                <w:tab w:val="left" w:pos="434"/>
                <w:tab w:val="left" w:pos="567"/>
              </w:tabs>
              <w:jc w:val="center"/>
              <w:rPr>
                <w:color w:val="000000" w:themeColor="text1"/>
                <w:szCs w:val="26"/>
              </w:rPr>
            </w:pPr>
            <w:r w:rsidRPr="003B0A97">
              <w:rPr>
                <w:color w:val="000000" w:themeColor="text1"/>
                <w:szCs w:val="26"/>
              </w:rPr>
              <w:t>3</w:t>
            </w:r>
          </w:p>
        </w:tc>
        <w:tc>
          <w:tcPr>
            <w:tcW w:w="1740" w:type="pct"/>
            <w:tcBorders>
              <w:top w:val="single" w:sz="4" w:space="0" w:color="auto"/>
              <w:left w:val="single" w:sz="4" w:space="0" w:color="auto"/>
              <w:bottom w:val="single" w:sz="4" w:space="0" w:color="auto"/>
              <w:right w:val="single" w:sz="4" w:space="0" w:color="auto"/>
            </w:tcBorders>
            <w:vAlign w:val="center"/>
          </w:tcPr>
          <w:p w14:paraId="0F25E3A3" w14:textId="77777777" w:rsidR="00C0798D" w:rsidRPr="003B0A97" w:rsidRDefault="00C0798D" w:rsidP="006676AC">
            <w:pPr>
              <w:tabs>
                <w:tab w:val="left" w:pos="434"/>
                <w:tab w:val="left" w:pos="567"/>
              </w:tabs>
              <w:rPr>
                <w:rFonts w:eastAsia="Times New Roman"/>
                <w:color w:val="000000" w:themeColor="text1"/>
                <w:szCs w:val="26"/>
              </w:rPr>
            </w:pPr>
            <w:r w:rsidRPr="003B0A97">
              <w:rPr>
                <w:rFonts w:eastAsia="Times New Roman"/>
                <w:color w:val="000000" w:themeColor="text1"/>
                <w:szCs w:val="26"/>
              </w:rPr>
              <w:t>Hệ thống xử lý nước thải tập trung</w:t>
            </w:r>
            <w:r w:rsidR="000236A5" w:rsidRPr="003B0A97">
              <w:rPr>
                <w:rFonts w:eastAsia="Times New Roman"/>
                <w:color w:val="000000" w:themeColor="text1"/>
                <w:szCs w:val="26"/>
              </w:rPr>
              <w:t xml:space="preserve"> </w:t>
            </w:r>
            <w:r w:rsidR="00434073" w:rsidRPr="003B0A97">
              <w:rPr>
                <w:rFonts w:eastAsia="Times New Roman"/>
                <w:color w:val="000000" w:themeColor="text1"/>
                <w:szCs w:val="26"/>
              </w:rPr>
              <w:t>module I công suất 500m</w:t>
            </w:r>
            <w:r w:rsidR="00434073" w:rsidRPr="003B0A97">
              <w:rPr>
                <w:rFonts w:eastAsia="Times New Roman"/>
                <w:color w:val="000000" w:themeColor="text1"/>
                <w:szCs w:val="26"/>
                <w:vertAlign w:val="superscript"/>
              </w:rPr>
              <w:t>3</w:t>
            </w:r>
            <w:r w:rsidR="00434073" w:rsidRPr="003B0A97">
              <w:rPr>
                <w:rFonts w:eastAsia="Times New Roman"/>
                <w:color w:val="000000" w:themeColor="text1"/>
                <w:szCs w:val="26"/>
              </w:rPr>
              <w:t xml:space="preserve">/ngày đêm, </w:t>
            </w:r>
            <w:r w:rsidR="000236A5" w:rsidRPr="003B0A97">
              <w:rPr>
                <w:rFonts w:eastAsia="Times New Roman"/>
                <w:color w:val="000000" w:themeColor="text1"/>
                <w:szCs w:val="26"/>
              </w:rPr>
              <w:t>bao gồm cả hệ thống quan trắc online</w:t>
            </w:r>
          </w:p>
        </w:tc>
        <w:tc>
          <w:tcPr>
            <w:tcW w:w="756" w:type="pct"/>
            <w:tcBorders>
              <w:top w:val="single" w:sz="4" w:space="0" w:color="auto"/>
              <w:left w:val="single" w:sz="4" w:space="0" w:color="auto"/>
              <w:bottom w:val="single" w:sz="4" w:space="0" w:color="auto"/>
              <w:right w:val="single" w:sz="4" w:space="0" w:color="auto"/>
            </w:tcBorders>
            <w:vAlign w:val="center"/>
          </w:tcPr>
          <w:p w14:paraId="3B9A9FDC" w14:textId="77777777" w:rsidR="00C0798D" w:rsidRPr="003B0A97" w:rsidRDefault="00C0798D" w:rsidP="006676AC">
            <w:pPr>
              <w:tabs>
                <w:tab w:val="left" w:pos="434"/>
                <w:tab w:val="left" w:pos="567"/>
              </w:tabs>
              <w:jc w:val="center"/>
              <w:rPr>
                <w:rFonts w:eastAsia="Times New Roman"/>
                <w:iCs/>
                <w:color w:val="000000" w:themeColor="text1"/>
                <w:szCs w:val="26"/>
              </w:rPr>
            </w:pPr>
            <w:r w:rsidRPr="003B0A97">
              <w:rPr>
                <w:rFonts w:eastAsia="Times New Roman"/>
                <w:iCs/>
                <w:color w:val="000000" w:themeColor="text1"/>
                <w:szCs w:val="26"/>
              </w:rPr>
              <w:t>01 HT</w:t>
            </w:r>
          </w:p>
        </w:tc>
        <w:tc>
          <w:tcPr>
            <w:tcW w:w="1058" w:type="pct"/>
            <w:tcBorders>
              <w:top w:val="single" w:sz="4" w:space="0" w:color="auto"/>
              <w:left w:val="single" w:sz="4" w:space="0" w:color="auto"/>
              <w:bottom w:val="single" w:sz="4" w:space="0" w:color="auto"/>
              <w:right w:val="single" w:sz="4" w:space="0" w:color="auto"/>
            </w:tcBorders>
            <w:vAlign w:val="center"/>
          </w:tcPr>
          <w:p w14:paraId="35F384E1" w14:textId="77777777" w:rsidR="00C0798D" w:rsidRPr="003B0A97" w:rsidRDefault="000236A5" w:rsidP="006676AC">
            <w:pPr>
              <w:tabs>
                <w:tab w:val="left" w:pos="434"/>
                <w:tab w:val="left" w:pos="567"/>
              </w:tabs>
              <w:jc w:val="center"/>
              <w:rPr>
                <w:rFonts w:eastAsia="Times New Roman"/>
                <w:iCs/>
                <w:color w:val="000000" w:themeColor="text1"/>
                <w:szCs w:val="26"/>
              </w:rPr>
            </w:pPr>
            <w:r w:rsidRPr="003B0A97">
              <w:rPr>
                <w:rFonts w:eastAsia="Times New Roman"/>
                <w:iCs/>
                <w:color w:val="000000" w:themeColor="text1"/>
                <w:szCs w:val="26"/>
              </w:rPr>
              <w:t>18.937.120.725</w:t>
            </w:r>
          </w:p>
        </w:tc>
        <w:tc>
          <w:tcPr>
            <w:tcW w:w="1071" w:type="pct"/>
            <w:vMerge/>
            <w:tcBorders>
              <w:left w:val="single" w:sz="4" w:space="0" w:color="auto"/>
              <w:right w:val="single" w:sz="4" w:space="0" w:color="auto"/>
            </w:tcBorders>
            <w:vAlign w:val="center"/>
          </w:tcPr>
          <w:p w14:paraId="5A3D69ED" w14:textId="77777777" w:rsidR="00C0798D" w:rsidRPr="003B0A97" w:rsidRDefault="00C0798D" w:rsidP="006676AC">
            <w:pPr>
              <w:tabs>
                <w:tab w:val="left" w:pos="434"/>
                <w:tab w:val="left" w:pos="567"/>
              </w:tabs>
              <w:rPr>
                <w:rFonts w:eastAsia="Times New Roman"/>
                <w:color w:val="000000" w:themeColor="text1"/>
                <w:szCs w:val="26"/>
              </w:rPr>
            </w:pPr>
          </w:p>
        </w:tc>
      </w:tr>
      <w:tr w:rsidR="003B0A97" w:rsidRPr="003B0A97" w14:paraId="707EE6D5" w14:textId="77777777" w:rsidTr="00DC7770">
        <w:trPr>
          <w:trHeight w:val="390"/>
          <w:jc w:val="center"/>
        </w:trPr>
        <w:tc>
          <w:tcPr>
            <w:tcW w:w="376" w:type="pct"/>
            <w:tcBorders>
              <w:top w:val="single" w:sz="4" w:space="0" w:color="auto"/>
              <w:left w:val="single" w:sz="4" w:space="0" w:color="auto"/>
              <w:bottom w:val="single" w:sz="4" w:space="0" w:color="auto"/>
              <w:right w:val="single" w:sz="4" w:space="0" w:color="auto"/>
            </w:tcBorders>
            <w:vAlign w:val="center"/>
          </w:tcPr>
          <w:p w14:paraId="35AE106C" w14:textId="77777777" w:rsidR="00C0798D" w:rsidRPr="003B0A97" w:rsidRDefault="000236A5" w:rsidP="00C0798D">
            <w:pPr>
              <w:tabs>
                <w:tab w:val="left" w:pos="434"/>
                <w:tab w:val="left" w:pos="567"/>
              </w:tabs>
              <w:jc w:val="center"/>
              <w:rPr>
                <w:color w:val="000000" w:themeColor="text1"/>
                <w:szCs w:val="26"/>
              </w:rPr>
            </w:pPr>
            <w:r w:rsidRPr="003B0A97">
              <w:rPr>
                <w:color w:val="000000" w:themeColor="text1"/>
                <w:szCs w:val="26"/>
              </w:rPr>
              <w:t>4</w:t>
            </w:r>
          </w:p>
        </w:tc>
        <w:tc>
          <w:tcPr>
            <w:tcW w:w="1740" w:type="pct"/>
            <w:tcBorders>
              <w:top w:val="single" w:sz="4" w:space="0" w:color="auto"/>
              <w:left w:val="single" w:sz="4" w:space="0" w:color="auto"/>
              <w:bottom w:val="single" w:sz="4" w:space="0" w:color="auto"/>
              <w:right w:val="single" w:sz="4" w:space="0" w:color="auto"/>
            </w:tcBorders>
            <w:vAlign w:val="center"/>
          </w:tcPr>
          <w:p w14:paraId="71B8DCAB" w14:textId="77777777" w:rsidR="00C0798D" w:rsidRPr="003B0A97" w:rsidRDefault="00C0798D" w:rsidP="006676AC">
            <w:pPr>
              <w:tabs>
                <w:tab w:val="left" w:pos="434"/>
                <w:tab w:val="left" w:pos="567"/>
              </w:tabs>
              <w:rPr>
                <w:rFonts w:eastAsia="Times New Roman"/>
                <w:color w:val="000000" w:themeColor="text1"/>
                <w:szCs w:val="26"/>
              </w:rPr>
            </w:pPr>
            <w:r w:rsidRPr="003B0A97">
              <w:rPr>
                <w:rFonts w:eastAsia="Times New Roman"/>
                <w:color w:val="000000" w:themeColor="text1"/>
                <w:szCs w:val="26"/>
              </w:rPr>
              <w:t>Chi phí xây dựng khu lưu giữ CTR tập trung</w:t>
            </w:r>
          </w:p>
        </w:tc>
        <w:tc>
          <w:tcPr>
            <w:tcW w:w="756" w:type="pct"/>
            <w:tcBorders>
              <w:top w:val="single" w:sz="4" w:space="0" w:color="auto"/>
              <w:left w:val="single" w:sz="4" w:space="0" w:color="auto"/>
              <w:bottom w:val="single" w:sz="4" w:space="0" w:color="auto"/>
              <w:right w:val="single" w:sz="4" w:space="0" w:color="auto"/>
            </w:tcBorders>
            <w:vAlign w:val="center"/>
          </w:tcPr>
          <w:p w14:paraId="5BF684D4" w14:textId="77777777" w:rsidR="00C0798D" w:rsidRPr="003B0A97" w:rsidRDefault="00C0798D" w:rsidP="006676AC">
            <w:pPr>
              <w:tabs>
                <w:tab w:val="left" w:pos="434"/>
                <w:tab w:val="left" w:pos="567"/>
              </w:tabs>
              <w:jc w:val="center"/>
              <w:rPr>
                <w:rFonts w:eastAsia="Times New Roman"/>
                <w:iCs/>
                <w:color w:val="000000" w:themeColor="text1"/>
                <w:szCs w:val="26"/>
              </w:rPr>
            </w:pPr>
            <w:r w:rsidRPr="003B0A97">
              <w:rPr>
                <w:rFonts w:eastAsia="Times New Roman"/>
                <w:iCs/>
                <w:color w:val="000000" w:themeColor="text1"/>
                <w:szCs w:val="26"/>
              </w:rPr>
              <w:t>01HT</w:t>
            </w:r>
          </w:p>
        </w:tc>
        <w:tc>
          <w:tcPr>
            <w:tcW w:w="1058" w:type="pct"/>
            <w:tcBorders>
              <w:top w:val="single" w:sz="4" w:space="0" w:color="auto"/>
              <w:left w:val="single" w:sz="4" w:space="0" w:color="auto"/>
              <w:bottom w:val="single" w:sz="4" w:space="0" w:color="auto"/>
              <w:right w:val="single" w:sz="4" w:space="0" w:color="auto"/>
            </w:tcBorders>
            <w:vAlign w:val="center"/>
          </w:tcPr>
          <w:p w14:paraId="1B52AAD6" w14:textId="77777777" w:rsidR="00C0798D" w:rsidRPr="003B0A97" w:rsidRDefault="00C0798D" w:rsidP="006676AC">
            <w:pPr>
              <w:tabs>
                <w:tab w:val="left" w:pos="434"/>
                <w:tab w:val="left" w:pos="567"/>
              </w:tabs>
              <w:jc w:val="center"/>
              <w:rPr>
                <w:rFonts w:eastAsia="Times New Roman"/>
                <w:iCs/>
                <w:color w:val="000000" w:themeColor="text1"/>
                <w:szCs w:val="26"/>
              </w:rPr>
            </w:pPr>
            <w:r w:rsidRPr="003B0A97">
              <w:rPr>
                <w:rFonts w:eastAsia="Times New Roman"/>
                <w:iCs/>
                <w:color w:val="000000" w:themeColor="text1"/>
                <w:szCs w:val="26"/>
                <w:lang w:val="vi-VN"/>
              </w:rPr>
              <w:t>5</w:t>
            </w:r>
            <w:r w:rsidRPr="003B0A97">
              <w:rPr>
                <w:rFonts w:eastAsia="Times New Roman"/>
                <w:iCs/>
                <w:color w:val="000000" w:themeColor="text1"/>
                <w:szCs w:val="26"/>
              </w:rPr>
              <w:t>0.000.000</w:t>
            </w:r>
          </w:p>
        </w:tc>
        <w:tc>
          <w:tcPr>
            <w:tcW w:w="1071" w:type="pct"/>
            <w:vMerge/>
            <w:tcBorders>
              <w:left w:val="single" w:sz="4" w:space="0" w:color="auto"/>
              <w:right w:val="single" w:sz="4" w:space="0" w:color="auto"/>
            </w:tcBorders>
            <w:vAlign w:val="center"/>
          </w:tcPr>
          <w:p w14:paraId="4D7083D8" w14:textId="77777777" w:rsidR="00C0798D" w:rsidRPr="003B0A97" w:rsidRDefault="00C0798D" w:rsidP="006676AC">
            <w:pPr>
              <w:tabs>
                <w:tab w:val="left" w:pos="434"/>
                <w:tab w:val="left" w:pos="567"/>
              </w:tabs>
              <w:rPr>
                <w:rFonts w:eastAsia="Times New Roman"/>
                <w:color w:val="000000" w:themeColor="text1"/>
                <w:szCs w:val="26"/>
              </w:rPr>
            </w:pPr>
          </w:p>
        </w:tc>
      </w:tr>
      <w:tr w:rsidR="003B0A97" w:rsidRPr="003B0A97" w14:paraId="50242776" w14:textId="77777777" w:rsidTr="00DC7770">
        <w:trPr>
          <w:trHeight w:val="390"/>
          <w:jc w:val="center"/>
        </w:trPr>
        <w:tc>
          <w:tcPr>
            <w:tcW w:w="376" w:type="pct"/>
            <w:tcBorders>
              <w:top w:val="single" w:sz="4" w:space="0" w:color="auto"/>
              <w:left w:val="single" w:sz="4" w:space="0" w:color="auto"/>
              <w:bottom w:val="single" w:sz="4" w:space="0" w:color="auto"/>
              <w:right w:val="single" w:sz="4" w:space="0" w:color="auto"/>
            </w:tcBorders>
            <w:vAlign w:val="center"/>
          </w:tcPr>
          <w:p w14:paraId="4F6A72C3" w14:textId="77777777" w:rsidR="00C0798D" w:rsidRPr="003B0A97" w:rsidRDefault="000236A5" w:rsidP="00C0798D">
            <w:pPr>
              <w:tabs>
                <w:tab w:val="left" w:pos="434"/>
                <w:tab w:val="left" w:pos="567"/>
              </w:tabs>
              <w:jc w:val="center"/>
              <w:rPr>
                <w:color w:val="000000" w:themeColor="text1"/>
                <w:szCs w:val="26"/>
              </w:rPr>
            </w:pPr>
            <w:r w:rsidRPr="003B0A97">
              <w:rPr>
                <w:color w:val="000000" w:themeColor="text1"/>
                <w:szCs w:val="26"/>
              </w:rPr>
              <w:t>5</w:t>
            </w:r>
          </w:p>
        </w:tc>
        <w:tc>
          <w:tcPr>
            <w:tcW w:w="1740" w:type="pct"/>
            <w:tcBorders>
              <w:top w:val="single" w:sz="4" w:space="0" w:color="auto"/>
              <w:left w:val="single" w:sz="4" w:space="0" w:color="auto"/>
              <w:bottom w:val="single" w:sz="4" w:space="0" w:color="auto"/>
              <w:right w:val="single" w:sz="4" w:space="0" w:color="auto"/>
            </w:tcBorders>
            <w:vAlign w:val="center"/>
          </w:tcPr>
          <w:p w14:paraId="41C18692" w14:textId="77777777" w:rsidR="00C0798D" w:rsidRPr="003B0A97" w:rsidRDefault="00C0798D" w:rsidP="006676AC">
            <w:pPr>
              <w:tabs>
                <w:tab w:val="left" w:pos="434"/>
                <w:tab w:val="left" w:pos="567"/>
              </w:tabs>
              <w:rPr>
                <w:rFonts w:eastAsia="Times New Roman"/>
                <w:color w:val="000000" w:themeColor="text1"/>
                <w:szCs w:val="26"/>
              </w:rPr>
            </w:pPr>
            <w:r w:rsidRPr="003B0A97">
              <w:rPr>
                <w:rFonts w:eastAsia="Times New Roman"/>
                <w:color w:val="000000" w:themeColor="text1"/>
                <w:szCs w:val="26"/>
              </w:rPr>
              <w:t>Hệ thống cây xanh</w:t>
            </w:r>
          </w:p>
        </w:tc>
        <w:tc>
          <w:tcPr>
            <w:tcW w:w="756" w:type="pct"/>
            <w:tcBorders>
              <w:top w:val="single" w:sz="4" w:space="0" w:color="auto"/>
              <w:left w:val="single" w:sz="4" w:space="0" w:color="auto"/>
              <w:bottom w:val="single" w:sz="4" w:space="0" w:color="auto"/>
              <w:right w:val="single" w:sz="4" w:space="0" w:color="auto"/>
            </w:tcBorders>
            <w:vAlign w:val="center"/>
          </w:tcPr>
          <w:p w14:paraId="38545FD0" w14:textId="77777777" w:rsidR="00C0798D" w:rsidRPr="003B0A97" w:rsidRDefault="00C0798D" w:rsidP="006676AC">
            <w:pPr>
              <w:tabs>
                <w:tab w:val="left" w:pos="434"/>
                <w:tab w:val="left" w:pos="567"/>
              </w:tabs>
              <w:jc w:val="center"/>
              <w:rPr>
                <w:rFonts w:eastAsia="Times New Roman"/>
                <w:color w:val="000000" w:themeColor="text1"/>
                <w:szCs w:val="26"/>
              </w:rPr>
            </w:pPr>
            <w:r w:rsidRPr="003B0A97">
              <w:rPr>
                <w:rFonts w:eastAsia="Times New Roman"/>
                <w:color w:val="000000" w:themeColor="text1"/>
                <w:szCs w:val="26"/>
              </w:rPr>
              <w:t>01 HT</w:t>
            </w:r>
          </w:p>
        </w:tc>
        <w:tc>
          <w:tcPr>
            <w:tcW w:w="1058" w:type="pct"/>
            <w:tcBorders>
              <w:top w:val="single" w:sz="4" w:space="0" w:color="auto"/>
              <w:left w:val="single" w:sz="4" w:space="0" w:color="auto"/>
              <w:bottom w:val="single" w:sz="4" w:space="0" w:color="auto"/>
              <w:right w:val="single" w:sz="4" w:space="0" w:color="auto"/>
            </w:tcBorders>
            <w:vAlign w:val="center"/>
          </w:tcPr>
          <w:p w14:paraId="17EC8110" w14:textId="77777777" w:rsidR="00C0798D" w:rsidRPr="003B0A97" w:rsidRDefault="000236A5" w:rsidP="006676AC">
            <w:pPr>
              <w:tabs>
                <w:tab w:val="left" w:pos="434"/>
                <w:tab w:val="left" w:pos="567"/>
              </w:tabs>
              <w:jc w:val="center"/>
              <w:rPr>
                <w:rFonts w:eastAsia="Times New Roman"/>
                <w:color w:val="000000" w:themeColor="text1"/>
                <w:szCs w:val="26"/>
              </w:rPr>
            </w:pPr>
            <w:r w:rsidRPr="003B0A97">
              <w:rPr>
                <w:rFonts w:eastAsia="Times New Roman"/>
                <w:color w:val="000000" w:themeColor="text1"/>
                <w:szCs w:val="26"/>
              </w:rPr>
              <w:t>2</w:t>
            </w:r>
            <w:r w:rsidR="00C0798D" w:rsidRPr="003B0A97">
              <w:rPr>
                <w:rFonts w:eastAsia="Times New Roman"/>
                <w:color w:val="000000" w:themeColor="text1"/>
                <w:szCs w:val="26"/>
              </w:rPr>
              <w:t>20.000.000</w:t>
            </w:r>
          </w:p>
        </w:tc>
        <w:tc>
          <w:tcPr>
            <w:tcW w:w="1071" w:type="pct"/>
            <w:vMerge/>
            <w:tcBorders>
              <w:left w:val="single" w:sz="4" w:space="0" w:color="auto"/>
              <w:right w:val="single" w:sz="4" w:space="0" w:color="auto"/>
            </w:tcBorders>
            <w:vAlign w:val="center"/>
          </w:tcPr>
          <w:p w14:paraId="671FF5C3" w14:textId="77777777" w:rsidR="00C0798D" w:rsidRPr="003B0A97" w:rsidRDefault="00C0798D" w:rsidP="006676AC">
            <w:pPr>
              <w:tabs>
                <w:tab w:val="left" w:pos="434"/>
                <w:tab w:val="left" w:pos="567"/>
              </w:tabs>
              <w:rPr>
                <w:rFonts w:eastAsia="Times New Roman"/>
                <w:color w:val="000000" w:themeColor="text1"/>
                <w:szCs w:val="26"/>
              </w:rPr>
            </w:pPr>
          </w:p>
        </w:tc>
      </w:tr>
    </w:tbl>
    <w:p w14:paraId="160AA9BE" w14:textId="77777777" w:rsidR="000717E7" w:rsidRPr="003B0A97" w:rsidRDefault="00C0798D" w:rsidP="00CE5F4C">
      <w:pPr>
        <w:ind w:firstLine="567"/>
        <w:contextualSpacing/>
        <w:rPr>
          <w:rFonts w:asciiTheme="majorHAnsi" w:hAnsiTheme="majorHAnsi" w:cstheme="majorHAnsi"/>
          <w:color w:val="000000" w:themeColor="text1"/>
          <w:szCs w:val="26"/>
          <w:lang w:val="vi-VN"/>
        </w:rPr>
      </w:pPr>
      <w:r w:rsidRPr="003B0A97">
        <w:rPr>
          <w:rFonts w:asciiTheme="majorHAnsi" w:hAnsiTheme="majorHAnsi" w:cstheme="majorHAnsi"/>
          <w:color w:val="000000" w:themeColor="text1"/>
          <w:szCs w:val="26"/>
          <w:lang w:val="vi-VN"/>
        </w:rPr>
        <w:t xml:space="preserve"> </w:t>
      </w:r>
      <w:r w:rsidR="000717E7" w:rsidRPr="003B0A97">
        <w:rPr>
          <w:rFonts w:asciiTheme="majorHAnsi" w:hAnsiTheme="majorHAnsi" w:cstheme="majorHAnsi"/>
          <w:color w:val="000000" w:themeColor="text1"/>
          <w:szCs w:val="26"/>
          <w:lang w:val="vi-VN"/>
        </w:rPr>
        <w:t xml:space="preserve">(Giá ở bảng trên chỉ có ý nghĩa tham khảo và được ước tính dựa trên giá tại thời điểm lập báo cáo </w:t>
      </w:r>
      <w:r w:rsidR="003425B5" w:rsidRPr="003B0A97">
        <w:rPr>
          <w:rFonts w:asciiTheme="majorHAnsi" w:hAnsiTheme="majorHAnsi" w:cstheme="majorHAnsi"/>
          <w:color w:val="000000" w:themeColor="text1"/>
          <w:szCs w:val="26"/>
          <w:lang w:val="vi-VN"/>
        </w:rPr>
        <w:t>đề xuất</w:t>
      </w:r>
      <w:r w:rsidR="00214B37" w:rsidRPr="003B0A97">
        <w:rPr>
          <w:rFonts w:asciiTheme="majorHAnsi" w:hAnsiTheme="majorHAnsi" w:cstheme="majorHAnsi"/>
          <w:color w:val="000000" w:themeColor="text1"/>
          <w:szCs w:val="26"/>
          <w:lang w:val="vi-VN"/>
        </w:rPr>
        <w:t xml:space="preserve"> cấp giấy phép môi trường</w:t>
      </w:r>
      <w:r w:rsidR="000717E7" w:rsidRPr="003B0A97">
        <w:rPr>
          <w:rFonts w:asciiTheme="majorHAnsi" w:hAnsiTheme="majorHAnsi" w:cstheme="majorHAnsi"/>
          <w:color w:val="000000" w:themeColor="text1"/>
          <w:szCs w:val="26"/>
          <w:lang w:val="vi-VN"/>
        </w:rPr>
        <w:t>. Khi triển khai thực tế giá của công trình sẽ được xác lập cụ thể trên cơ cở giá vật liệu nhân công tại thời điểm xây dựng).</w:t>
      </w:r>
    </w:p>
    <w:p w14:paraId="321EA9A1" w14:textId="77777777" w:rsidR="00AE31B6" w:rsidRPr="003B0A97" w:rsidRDefault="00AE31B6" w:rsidP="00CE5F4C">
      <w:pPr>
        <w:contextualSpacing/>
        <w:rPr>
          <w:rFonts w:asciiTheme="majorHAnsi" w:hAnsiTheme="majorHAnsi" w:cstheme="majorHAnsi"/>
          <w:bCs/>
          <w:i/>
          <w:color w:val="000000" w:themeColor="text1"/>
          <w:szCs w:val="26"/>
          <w:lang w:val="vi-VN"/>
        </w:rPr>
      </w:pPr>
      <w:r w:rsidRPr="003B0A97">
        <w:rPr>
          <w:rFonts w:asciiTheme="majorHAnsi" w:hAnsiTheme="majorHAnsi" w:cstheme="majorHAnsi"/>
          <w:bCs/>
          <w:i/>
          <w:color w:val="000000" w:themeColor="text1"/>
          <w:szCs w:val="26"/>
          <w:lang w:val="vi-VN"/>
        </w:rPr>
        <w:t>b, Tổ chức, bộ máy quản lý, vận hành các công trình BVMT</w:t>
      </w:r>
    </w:p>
    <w:p w14:paraId="5D5E4387" w14:textId="77777777" w:rsidR="00C0746B" w:rsidRPr="003B0A97" w:rsidRDefault="009E717F" w:rsidP="00CE5F4C">
      <w:pPr>
        <w:tabs>
          <w:tab w:val="left" w:pos="434"/>
          <w:tab w:val="left" w:pos="567"/>
        </w:tabs>
        <w:ind w:firstLine="567"/>
        <w:rPr>
          <w:rFonts w:asciiTheme="majorHAnsi" w:hAnsiTheme="majorHAnsi" w:cstheme="majorHAnsi"/>
          <w:color w:val="000000" w:themeColor="text1"/>
          <w:szCs w:val="26"/>
          <w:lang w:val="vi-VN"/>
        </w:rPr>
      </w:pPr>
      <w:bookmarkStart w:id="543" w:name="_Toc17871198"/>
      <w:bookmarkStart w:id="544" w:name="_Toc16577572"/>
      <w:bookmarkStart w:id="545" w:name="_Toc23343001"/>
      <w:bookmarkStart w:id="546" w:name="_Toc68185161"/>
      <w:r w:rsidRPr="003B0A97">
        <w:rPr>
          <w:rFonts w:asciiTheme="majorHAnsi" w:eastAsia="Times New Roman" w:hAnsiTheme="majorHAnsi" w:cstheme="majorHAnsi"/>
          <w:color w:val="000000" w:themeColor="text1"/>
          <w:szCs w:val="26"/>
          <w:lang w:val="vi-VN"/>
        </w:rPr>
        <w:t xml:space="preserve">Công ty cổ phần phát triển hạ tầng Cụm công nghiệp Minh Khai </w:t>
      </w:r>
      <w:r w:rsidR="00C0746B" w:rsidRPr="003B0A97">
        <w:rPr>
          <w:rFonts w:asciiTheme="majorHAnsi" w:hAnsiTheme="majorHAnsi" w:cstheme="majorHAnsi"/>
          <w:color w:val="000000" w:themeColor="text1"/>
          <w:szCs w:val="26"/>
          <w:lang w:val="vi-VN"/>
        </w:rPr>
        <w:t xml:space="preserve">có trách nhiệm tổ chức quản lý các công trình bảo vệ môi trường tại </w:t>
      </w:r>
      <w:r w:rsidR="000236A5" w:rsidRPr="003B0A97">
        <w:rPr>
          <w:rFonts w:asciiTheme="majorHAnsi" w:hAnsiTheme="majorHAnsi" w:cstheme="majorHAnsi"/>
          <w:color w:val="000000" w:themeColor="text1"/>
          <w:szCs w:val="26"/>
        </w:rPr>
        <w:t>dự án</w:t>
      </w:r>
      <w:r w:rsidR="00C0746B" w:rsidRPr="003B0A97">
        <w:rPr>
          <w:rFonts w:asciiTheme="majorHAnsi" w:hAnsiTheme="majorHAnsi" w:cstheme="majorHAnsi"/>
          <w:color w:val="000000" w:themeColor="text1"/>
          <w:szCs w:val="26"/>
          <w:lang w:val="vi-VN"/>
        </w:rPr>
        <w:t xml:space="preserve">. </w:t>
      </w:r>
    </w:p>
    <w:p w14:paraId="04517B2C" w14:textId="77777777" w:rsidR="000717E7" w:rsidRPr="003B0A97" w:rsidRDefault="00792D53" w:rsidP="00CE5F4C">
      <w:pPr>
        <w:pStyle w:val="Heading2"/>
        <w:contextualSpacing/>
        <w:rPr>
          <w:rFonts w:asciiTheme="majorHAnsi" w:hAnsiTheme="majorHAnsi" w:cstheme="majorHAnsi"/>
          <w:i/>
          <w:color w:val="000000" w:themeColor="text1"/>
          <w:szCs w:val="26"/>
          <w:lang w:val="vi-VN"/>
        </w:rPr>
      </w:pPr>
      <w:bookmarkStart w:id="547" w:name="_Toc205194086"/>
      <w:r w:rsidRPr="003B0A97">
        <w:rPr>
          <w:rFonts w:asciiTheme="majorHAnsi" w:hAnsiTheme="majorHAnsi" w:cstheme="majorHAnsi"/>
          <w:bCs w:val="0"/>
          <w:color w:val="000000" w:themeColor="text1"/>
          <w:szCs w:val="26"/>
          <w:lang w:val="vi-VN" w:eastAsia="vi-VN"/>
        </w:rPr>
        <w:t>4.</w:t>
      </w:r>
      <w:r w:rsidR="00D525B0" w:rsidRPr="003B0A97">
        <w:rPr>
          <w:rFonts w:asciiTheme="majorHAnsi" w:hAnsiTheme="majorHAnsi" w:cstheme="majorHAnsi"/>
          <w:bCs w:val="0"/>
          <w:color w:val="000000" w:themeColor="text1"/>
          <w:szCs w:val="26"/>
          <w:lang w:val="vi-VN" w:eastAsia="vi-VN"/>
        </w:rPr>
        <w:t>4</w:t>
      </w:r>
      <w:r w:rsidR="000717E7" w:rsidRPr="003B0A97">
        <w:rPr>
          <w:rFonts w:asciiTheme="majorHAnsi" w:hAnsiTheme="majorHAnsi" w:cstheme="majorHAnsi"/>
          <w:bCs w:val="0"/>
          <w:color w:val="000000" w:themeColor="text1"/>
          <w:szCs w:val="26"/>
          <w:lang w:val="vi-VN" w:eastAsia="vi-VN"/>
        </w:rPr>
        <w:t>. Nhận xét về mức độ chi tiết, độ tin cậy của các kết quả đánh giá, dự báo</w:t>
      </w:r>
      <w:bookmarkEnd w:id="543"/>
      <w:bookmarkEnd w:id="544"/>
      <w:bookmarkEnd w:id="545"/>
      <w:bookmarkEnd w:id="546"/>
      <w:bookmarkEnd w:id="547"/>
    </w:p>
    <w:p w14:paraId="44EEF464" w14:textId="77777777" w:rsidR="00BD16EE" w:rsidRPr="003B0A97" w:rsidRDefault="00B34A77" w:rsidP="00CE5F4C">
      <w:pPr>
        <w:ind w:firstLine="567"/>
        <w:contextualSpacing/>
        <w:rPr>
          <w:rFonts w:asciiTheme="majorHAnsi" w:hAnsiTheme="majorHAnsi" w:cstheme="majorHAnsi"/>
          <w:color w:val="000000" w:themeColor="text1"/>
          <w:szCs w:val="26"/>
          <w:lang w:val="cs-CZ"/>
        </w:rPr>
      </w:pPr>
      <w:r w:rsidRPr="003B0A97">
        <w:rPr>
          <w:rFonts w:asciiTheme="majorHAnsi" w:hAnsiTheme="majorHAnsi" w:cstheme="majorHAnsi"/>
          <w:color w:val="000000" w:themeColor="text1"/>
          <w:szCs w:val="26"/>
          <w:lang w:val="cs-CZ"/>
        </w:rPr>
        <w:t>Báo cáo đề xuất cấp GPMT</w:t>
      </w:r>
      <w:r w:rsidR="000717E7" w:rsidRPr="003B0A97">
        <w:rPr>
          <w:rFonts w:asciiTheme="majorHAnsi" w:hAnsiTheme="majorHAnsi" w:cstheme="majorHAnsi"/>
          <w:color w:val="000000" w:themeColor="text1"/>
          <w:szCs w:val="26"/>
          <w:lang w:val="cs-CZ"/>
        </w:rPr>
        <w:t xml:space="preserve"> Dự án</w:t>
      </w:r>
      <w:r w:rsidR="008E5485" w:rsidRPr="003B0A97">
        <w:rPr>
          <w:rFonts w:asciiTheme="majorHAnsi" w:hAnsiTheme="majorHAnsi" w:cstheme="majorHAnsi"/>
          <w:bCs/>
          <w:i/>
          <w:color w:val="000000" w:themeColor="text1"/>
          <w:szCs w:val="26"/>
          <w:lang w:val="vi-VN"/>
        </w:rPr>
        <w:t>“</w:t>
      </w:r>
      <w:r w:rsidR="009E717F" w:rsidRPr="003B0A97">
        <w:rPr>
          <w:rFonts w:asciiTheme="majorHAnsi" w:hAnsiTheme="majorHAnsi" w:cstheme="majorHAnsi"/>
          <w:bCs/>
          <w:i/>
          <w:color w:val="000000" w:themeColor="text1"/>
          <w:szCs w:val="26"/>
          <w:lang w:val="vi-VN"/>
        </w:rPr>
        <w:t>Cụm công nghiệ</w:t>
      </w:r>
      <w:r w:rsidR="000236A5" w:rsidRPr="003B0A97">
        <w:rPr>
          <w:rFonts w:asciiTheme="majorHAnsi" w:hAnsiTheme="majorHAnsi" w:cstheme="majorHAnsi"/>
          <w:bCs/>
          <w:i/>
          <w:color w:val="000000" w:themeColor="text1"/>
          <w:szCs w:val="26"/>
          <w:lang w:val="vi-VN"/>
        </w:rPr>
        <w:t>p Minh Khai</w:t>
      </w:r>
      <w:r w:rsidR="008E5485" w:rsidRPr="003B0A97">
        <w:rPr>
          <w:rFonts w:asciiTheme="majorHAnsi" w:hAnsiTheme="majorHAnsi" w:cstheme="majorHAnsi"/>
          <w:bCs/>
          <w:i/>
          <w:color w:val="000000" w:themeColor="text1"/>
          <w:szCs w:val="26"/>
          <w:lang w:val="vi-VN"/>
        </w:rPr>
        <w:t>”</w:t>
      </w:r>
      <w:r w:rsidR="000717E7" w:rsidRPr="003B0A97">
        <w:rPr>
          <w:rFonts w:asciiTheme="majorHAnsi" w:hAnsiTheme="majorHAnsi" w:cstheme="majorHAnsi"/>
          <w:color w:val="000000" w:themeColor="text1"/>
          <w:szCs w:val="26"/>
          <w:lang w:val="cs-CZ"/>
        </w:rPr>
        <w:t xml:space="preserve"> được thực hiện dựa theo các phương pháp sau: </w:t>
      </w:r>
      <w:r w:rsidR="000717E7" w:rsidRPr="003B0A97">
        <w:rPr>
          <w:rFonts w:asciiTheme="majorHAnsi" w:hAnsiTheme="majorHAnsi" w:cstheme="majorHAnsi"/>
          <w:color w:val="000000" w:themeColor="text1"/>
          <w:szCs w:val="26"/>
          <w:lang w:val="vi-VN"/>
        </w:rPr>
        <w:t>Phương pháp thống kê;</w:t>
      </w:r>
      <w:r w:rsidR="000717E7" w:rsidRPr="003B0A97">
        <w:rPr>
          <w:rFonts w:asciiTheme="majorHAnsi" w:hAnsiTheme="majorHAnsi" w:cstheme="majorHAnsi"/>
          <w:color w:val="000000" w:themeColor="text1"/>
          <w:szCs w:val="26"/>
          <w:lang w:val="cs-CZ"/>
        </w:rPr>
        <w:t xml:space="preserve"> Phương pháp lấy mẫu ngoài hiện trường và phân tích trong phòng thí nghiệm, Phương pháp đánh giá nhanh theo hệ số ô nhiễm do WHO thiết lập năm 1993, Phương pháp so sánh. Độ tin cậy của các phương pháp</w:t>
      </w:r>
      <w:r w:rsidRPr="003B0A97">
        <w:rPr>
          <w:rFonts w:asciiTheme="majorHAnsi" w:hAnsiTheme="majorHAnsi" w:cstheme="majorHAnsi"/>
          <w:color w:val="000000" w:themeColor="text1"/>
          <w:szCs w:val="26"/>
          <w:lang w:val="cs-CZ"/>
        </w:rPr>
        <w:t xml:space="preserve"> đánh giá trong GPMT</w:t>
      </w:r>
      <w:r w:rsidR="000717E7" w:rsidRPr="003B0A97">
        <w:rPr>
          <w:rFonts w:asciiTheme="majorHAnsi" w:hAnsiTheme="majorHAnsi" w:cstheme="majorHAnsi"/>
          <w:color w:val="000000" w:themeColor="text1"/>
          <w:szCs w:val="26"/>
          <w:lang w:val="cs-CZ"/>
        </w:rPr>
        <w:t xml:space="preserve"> được trình bày trong bảng như sau:</w:t>
      </w:r>
    </w:p>
    <w:p w14:paraId="1E227D04" w14:textId="77777777" w:rsidR="004B061F" w:rsidRPr="003B0A97" w:rsidRDefault="00CD63FD" w:rsidP="005641ED">
      <w:pPr>
        <w:pStyle w:val="bngvevolt"/>
        <w:rPr>
          <w:rFonts w:asciiTheme="majorHAnsi" w:hAnsiTheme="majorHAnsi" w:cstheme="majorHAnsi"/>
          <w:color w:val="000000" w:themeColor="text1"/>
          <w:lang w:val="cs-CZ"/>
        </w:rPr>
      </w:pPr>
      <w:bookmarkStart w:id="548" w:name="_Toc61506267"/>
      <w:bookmarkStart w:id="549" w:name="_Toc68185162"/>
      <w:bookmarkStart w:id="550" w:name="_Toc68597863"/>
      <w:bookmarkStart w:id="551" w:name="_Toc68597980"/>
      <w:bookmarkStart w:id="552" w:name="_Toc78342491"/>
      <w:bookmarkStart w:id="553" w:name="_Toc80572704"/>
      <w:bookmarkStart w:id="554" w:name="_Toc83039356"/>
      <w:bookmarkStart w:id="555" w:name="_Toc205367132"/>
      <w:r w:rsidRPr="003B0A97">
        <w:rPr>
          <w:rFonts w:asciiTheme="majorHAnsi" w:hAnsiTheme="majorHAnsi" w:cstheme="majorHAnsi"/>
          <w:color w:val="000000" w:themeColor="text1"/>
          <w:lang w:val="cs-CZ"/>
        </w:rPr>
        <w:t xml:space="preserve">Bảng </w:t>
      </w:r>
      <w:r w:rsidR="00CC09A6" w:rsidRPr="003B0A97">
        <w:rPr>
          <w:rFonts w:asciiTheme="majorHAnsi" w:hAnsiTheme="majorHAnsi" w:cstheme="majorHAnsi"/>
          <w:color w:val="000000" w:themeColor="text1"/>
          <w:lang w:val="cs-CZ"/>
        </w:rPr>
        <w:t>4</w:t>
      </w:r>
      <w:r w:rsidR="000208E2" w:rsidRPr="003B0A97">
        <w:rPr>
          <w:rFonts w:asciiTheme="majorHAnsi" w:hAnsiTheme="majorHAnsi" w:cstheme="majorHAnsi"/>
          <w:color w:val="000000" w:themeColor="text1"/>
          <w:lang w:val="cs-CZ"/>
        </w:rPr>
        <w:t>.</w:t>
      </w:r>
      <w:r w:rsidR="006E4125" w:rsidRPr="003B0A97">
        <w:rPr>
          <w:rFonts w:asciiTheme="majorHAnsi" w:hAnsiTheme="majorHAnsi" w:cstheme="majorHAnsi"/>
          <w:color w:val="000000" w:themeColor="text1"/>
          <w:lang w:val="vi-VN"/>
        </w:rPr>
        <w:t>34</w:t>
      </w:r>
      <w:r w:rsidR="00DF531B" w:rsidRPr="003B0A97">
        <w:rPr>
          <w:rFonts w:asciiTheme="majorHAnsi" w:hAnsiTheme="majorHAnsi" w:cstheme="majorHAnsi"/>
          <w:color w:val="000000" w:themeColor="text1"/>
          <w:lang w:val="vi-VN"/>
        </w:rPr>
        <w:t>.</w:t>
      </w:r>
      <w:r w:rsidRPr="003B0A97">
        <w:rPr>
          <w:rFonts w:asciiTheme="majorHAnsi" w:hAnsiTheme="majorHAnsi" w:cstheme="majorHAnsi"/>
          <w:color w:val="000000" w:themeColor="text1"/>
          <w:lang w:val="cs-CZ"/>
        </w:rPr>
        <w:t xml:space="preserve"> Độ tin cậy của các phương pháp</w:t>
      </w:r>
      <w:bookmarkEnd w:id="548"/>
      <w:bookmarkEnd w:id="549"/>
      <w:bookmarkEnd w:id="550"/>
      <w:bookmarkEnd w:id="551"/>
      <w:bookmarkEnd w:id="552"/>
      <w:bookmarkEnd w:id="553"/>
      <w:bookmarkEnd w:id="554"/>
      <w:bookmarkEnd w:id="555"/>
    </w:p>
    <w:tbl>
      <w:tblPr>
        <w:tblW w:w="9125"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708"/>
        <w:gridCol w:w="2846"/>
        <w:gridCol w:w="1068"/>
        <w:gridCol w:w="4503"/>
      </w:tblGrid>
      <w:tr w:rsidR="003B0A97" w:rsidRPr="003B0A97" w14:paraId="48669142" w14:textId="77777777" w:rsidTr="003D7733">
        <w:trPr>
          <w:jc w:val="center"/>
        </w:trPr>
        <w:tc>
          <w:tcPr>
            <w:tcW w:w="655" w:type="dxa"/>
            <w:tcBorders>
              <w:top w:val="single" w:sz="4" w:space="0" w:color="808080"/>
              <w:left w:val="single" w:sz="4" w:space="0" w:color="808080"/>
              <w:bottom w:val="single" w:sz="4" w:space="0" w:color="808080"/>
              <w:right w:val="single" w:sz="4" w:space="0" w:color="808080"/>
            </w:tcBorders>
            <w:vAlign w:val="center"/>
            <w:hideMark/>
          </w:tcPr>
          <w:p w14:paraId="2C22D061" w14:textId="77777777" w:rsidR="000717E7" w:rsidRPr="003B0A97" w:rsidRDefault="000717E7" w:rsidP="00CE5F4C">
            <w:pPr>
              <w:contextualSpacing/>
              <w:jc w:val="center"/>
              <w:rPr>
                <w:rFonts w:asciiTheme="majorHAnsi" w:hAnsiTheme="majorHAnsi" w:cstheme="majorHAnsi"/>
                <w:b/>
                <w:bCs/>
                <w:color w:val="000000" w:themeColor="text1"/>
                <w:szCs w:val="26"/>
                <w:lang w:val="nl-NL"/>
              </w:rPr>
            </w:pPr>
            <w:r w:rsidRPr="003B0A97">
              <w:rPr>
                <w:rFonts w:asciiTheme="majorHAnsi" w:hAnsiTheme="majorHAnsi" w:cstheme="majorHAnsi"/>
                <w:b/>
                <w:bCs/>
                <w:color w:val="000000" w:themeColor="text1"/>
                <w:szCs w:val="26"/>
                <w:lang w:val="nl-NL"/>
              </w:rPr>
              <w:t>STT</w:t>
            </w:r>
          </w:p>
        </w:tc>
        <w:tc>
          <w:tcPr>
            <w:tcW w:w="2863" w:type="dxa"/>
            <w:tcBorders>
              <w:top w:val="single" w:sz="4" w:space="0" w:color="808080"/>
              <w:left w:val="single" w:sz="4" w:space="0" w:color="808080"/>
              <w:bottom w:val="single" w:sz="4" w:space="0" w:color="808080"/>
              <w:right w:val="single" w:sz="4" w:space="0" w:color="808080"/>
            </w:tcBorders>
            <w:vAlign w:val="center"/>
            <w:hideMark/>
          </w:tcPr>
          <w:p w14:paraId="4EA0EF7B" w14:textId="77777777" w:rsidR="000717E7" w:rsidRPr="003B0A97" w:rsidRDefault="000717E7" w:rsidP="00CE5F4C">
            <w:pPr>
              <w:contextualSpacing/>
              <w:jc w:val="center"/>
              <w:rPr>
                <w:rFonts w:asciiTheme="majorHAnsi" w:hAnsiTheme="majorHAnsi" w:cstheme="majorHAnsi"/>
                <w:b/>
                <w:bCs/>
                <w:color w:val="000000" w:themeColor="text1"/>
                <w:szCs w:val="26"/>
                <w:lang w:val="nl-NL"/>
              </w:rPr>
            </w:pPr>
            <w:r w:rsidRPr="003B0A97">
              <w:rPr>
                <w:rFonts w:asciiTheme="majorHAnsi" w:hAnsiTheme="majorHAnsi" w:cstheme="majorHAnsi"/>
                <w:b/>
                <w:bCs/>
                <w:color w:val="000000" w:themeColor="text1"/>
                <w:szCs w:val="26"/>
                <w:lang w:val="nl-NL"/>
              </w:rPr>
              <w:t>Phương pháp</w:t>
            </w:r>
          </w:p>
        </w:tc>
        <w:tc>
          <w:tcPr>
            <w:tcW w:w="1070" w:type="dxa"/>
            <w:tcBorders>
              <w:top w:val="single" w:sz="4" w:space="0" w:color="808080"/>
              <w:left w:val="single" w:sz="4" w:space="0" w:color="808080"/>
              <w:bottom w:val="single" w:sz="4" w:space="0" w:color="808080"/>
              <w:right w:val="single" w:sz="4" w:space="0" w:color="808080"/>
            </w:tcBorders>
            <w:vAlign w:val="center"/>
            <w:hideMark/>
          </w:tcPr>
          <w:p w14:paraId="0F101E26" w14:textId="77777777" w:rsidR="000717E7" w:rsidRPr="003B0A97" w:rsidRDefault="000717E7" w:rsidP="00CE5F4C">
            <w:pPr>
              <w:contextualSpacing/>
              <w:jc w:val="center"/>
              <w:rPr>
                <w:rFonts w:asciiTheme="majorHAnsi" w:hAnsiTheme="majorHAnsi" w:cstheme="majorHAnsi"/>
                <w:b/>
                <w:bCs/>
                <w:color w:val="000000" w:themeColor="text1"/>
                <w:szCs w:val="26"/>
                <w:lang w:val="nl-NL"/>
              </w:rPr>
            </w:pPr>
            <w:r w:rsidRPr="003B0A97">
              <w:rPr>
                <w:rFonts w:asciiTheme="majorHAnsi" w:hAnsiTheme="majorHAnsi" w:cstheme="majorHAnsi"/>
                <w:b/>
                <w:bCs/>
                <w:color w:val="000000" w:themeColor="text1"/>
                <w:szCs w:val="26"/>
                <w:lang w:val="nl-NL"/>
              </w:rPr>
              <w:t>Độ tin cậy</w:t>
            </w:r>
          </w:p>
        </w:tc>
        <w:tc>
          <w:tcPr>
            <w:tcW w:w="4537" w:type="dxa"/>
            <w:tcBorders>
              <w:top w:val="single" w:sz="4" w:space="0" w:color="808080"/>
              <w:left w:val="single" w:sz="4" w:space="0" w:color="808080"/>
              <w:bottom w:val="single" w:sz="4" w:space="0" w:color="808080"/>
              <w:right w:val="single" w:sz="4" w:space="0" w:color="808080"/>
            </w:tcBorders>
            <w:vAlign w:val="center"/>
            <w:hideMark/>
          </w:tcPr>
          <w:p w14:paraId="786150D2" w14:textId="77777777" w:rsidR="000717E7" w:rsidRPr="003B0A97" w:rsidRDefault="000717E7" w:rsidP="00CE5F4C">
            <w:pPr>
              <w:contextualSpacing/>
              <w:jc w:val="center"/>
              <w:rPr>
                <w:rFonts w:asciiTheme="majorHAnsi" w:hAnsiTheme="majorHAnsi" w:cstheme="majorHAnsi"/>
                <w:b/>
                <w:bCs/>
                <w:color w:val="000000" w:themeColor="text1"/>
                <w:szCs w:val="26"/>
                <w:lang w:val="nl-NL"/>
              </w:rPr>
            </w:pPr>
            <w:r w:rsidRPr="003B0A97">
              <w:rPr>
                <w:rFonts w:asciiTheme="majorHAnsi" w:hAnsiTheme="majorHAnsi" w:cstheme="majorHAnsi"/>
                <w:b/>
                <w:bCs/>
                <w:color w:val="000000" w:themeColor="text1"/>
                <w:szCs w:val="26"/>
                <w:lang w:val="nl-NL"/>
              </w:rPr>
              <w:t>Nguyên nhân</w:t>
            </w:r>
          </w:p>
        </w:tc>
      </w:tr>
      <w:tr w:rsidR="003B0A97" w:rsidRPr="003B0A97" w14:paraId="0AE56DB6" w14:textId="77777777" w:rsidTr="003D7733">
        <w:trPr>
          <w:jc w:val="center"/>
        </w:trPr>
        <w:tc>
          <w:tcPr>
            <w:tcW w:w="655" w:type="dxa"/>
            <w:tcBorders>
              <w:top w:val="single" w:sz="4" w:space="0" w:color="808080"/>
              <w:left w:val="single" w:sz="4" w:space="0" w:color="808080"/>
              <w:bottom w:val="single" w:sz="4" w:space="0" w:color="808080"/>
              <w:right w:val="single" w:sz="4" w:space="0" w:color="808080"/>
            </w:tcBorders>
            <w:vAlign w:val="center"/>
            <w:hideMark/>
          </w:tcPr>
          <w:p w14:paraId="21DF6C51" w14:textId="77777777" w:rsidR="000717E7" w:rsidRPr="003B0A97" w:rsidRDefault="000717E7" w:rsidP="00CE5F4C">
            <w:pPr>
              <w:contextualSpacing/>
              <w:jc w:val="center"/>
              <w:rPr>
                <w:rFonts w:asciiTheme="majorHAnsi" w:hAnsiTheme="majorHAnsi" w:cstheme="majorHAnsi"/>
                <w:color w:val="000000" w:themeColor="text1"/>
                <w:szCs w:val="26"/>
                <w:lang w:val="nl-NL"/>
              </w:rPr>
            </w:pPr>
            <w:r w:rsidRPr="003B0A97">
              <w:rPr>
                <w:rFonts w:asciiTheme="majorHAnsi" w:hAnsiTheme="majorHAnsi" w:cstheme="majorHAnsi"/>
                <w:color w:val="000000" w:themeColor="text1"/>
                <w:szCs w:val="26"/>
                <w:lang w:val="nl-NL"/>
              </w:rPr>
              <w:t>1</w:t>
            </w:r>
          </w:p>
        </w:tc>
        <w:tc>
          <w:tcPr>
            <w:tcW w:w="2863" w:type="dxa"/>
            <w:tcBorders>
              <w:top w:val="single" w:sz="4" w:space="0" w:color="808080"/>
              <w:left w:val="single" w:sz="4" w:space="0" w:color="808080"/>
              <w:bottom w:val="single" w:sz="4" w:space="0" w:color="808080"/>
              <w:right w:val="single" w:sz="4" w:space="0" w:color="808080"/>
            </w:tcBorders>
            <w:vAlign w:val="center"/>
            <w:hideMark/>
          </w:tcPr>
          <w:p w14:paraId="134B2304" w14:textId="77777777" w:rsidR="000717E7" w:rsidRPr="003B0A97" w:rsidRDefault="000717E7" w:rsidP="00CE5F4C">
            <w:pPr>
              <w:contextualSpacing/>
              <w:jc w:val="center"/>
              <w:rPr>
                <w:rFonts w:asciiTheme="majorHAnsi" w:hAnsiTheme="majorHAnsi" w:cstheme="majorHAnsi"/>
                <w:color w:val="000000" w:themeColor="text1"/>
                <w:szCs w:val="26"/>
                <w:lang w:val="nl-NL"/>
              </w:rPr>
            </w:pPr>
            <w:r w:rsidRPr="003B0A97">
              <w:rPr>
                <w:rFonts w:asciiTheme="majorHAnsi" w:hAnsiTheme="majorHAnsi" w:cstheme="majorHAnsi"/>
                <w:color w:val="000000" w:themeColor="text1"/>
                <w:szCs w:val="26"/>
                <w:lang w:val="nl-NL"/>
              </w:rPr>
              <w:t xml:space="preserve">Phương pháp đánh giá nhanh theo hệ số ô nhiễm do WHO thiết lập năm 1993 </w:t>
            </w:r>
          </w:p>
        </w:tc>
        <w:tc>
          <w:tcPr>
            <w:tcW w:w="1070" w:type="dxa"/>
            <w:tcBorders>
              <w:top w:val="single" w:sz="4" w:space="0" w:color="808080"/>
              <w:left w:val="single" w:sz="4" w:space="0" w:color="808080"/>
              <w:bottom w:val="single" w:sz="4" w:space="0" w:color="808080"/>
              <w:right w:val="single" w:sz="4" w:space="0" w:color="808080"/>
            </w:tcBorders>
            <w:vAlign w:val="center"/>
            <w:hideMark/>
          </w:tcPr>
          <w:p w14:paraId="448AFDC9" w14:textId="77777777" w:rsidR="000717E7" w:rsidRPr="003B0A97" w:rsidRDefault="000717E7" w:rsidP="00CE5F4C">
            <w:pPr>
              <w:contextualSpacing/>
              <w:jc w:val="center"/>
              <w:rPr>
                <w:rFonts w:asciiTheme="majorHAnsi" w:hAnsiTheme="majorHAnsi" w:cstheme="majorHAnsi"/>
                <w:color w:val="000000" w:themeColor="text1"/>
                <w:szCs w:val="26"/>
                <w:lang w:val="nl-NL"/>
              </w:rPr>
            </w:pPr>
            <w:r w:rsidRPr="003B0A97">
              <w:rPr>
                <w:rFonts w:asciiTheme="majorHAnsi" w:hAnsiTheme="majorHAnsi" w:cstheme="majorHAnsi"/>
                <w:color w:val="000000" w:themeColor="text1"/>
                <w:szCs w:val="26"/>
                <w:lang w:val="nl-NL"/>
              </w:rPr>
              <w:t>Trung bình</w:t>
            </w:r>
          </w:p>
        </w:tc>
        <w:tc>
          <w:tcPr>
            <w:tcW w:w="4537" w:type="dxa"/>
            <w:tcBorders>
              <w:top w:val="single" w:sz="4" w:space="0" w:color="808080"/>
              <w:left w:val="single" w:sz="4" w:space="0" w:color="808080"/>
              <w:bottom w:val="single" w:sz="4" w:space="0" w:color="808080"/>
              <w:right w:val="single" w:sz="4" w:space="0" w:color="808080"/>
            </w:tcBorders>
            <w:vAlign w:val="center"/>
            <w:hideMark/>
          </w:tcPr>
          <w:p w14:paraId="2336DDBD" w14:textId="77777777" w:rsidR="000717E7" w:rsidRPr="003B0A97" w:rsidRDefault="000717E7" w:rsidP="00CE5F4C">
            <w:pPr>
              <w:contextualSpacing/>
              <w:jc w:val="center"/>
              <w:rPr>
                <w:rFonts w:asciiTheme="majorHAnsi" w:hAnsiTheme="majorHAnsi" w:cstheme="majorHAnsi"/>
                <w:color w:val="000000" w:themeColor="text1"/>
                <w:szCs w:val="26"/>
                <w:lang w:val="nl-NL"/>
              </w:rPr>
            </w:pPr>
            <w:r w:rsidRPr="003B0A97">
              <w:rPr>
                <w:rFonts w:asciiTheme="majorHAnsi" w:hAnsiTheme="majorHAnsi" w:cstheme="majorHAnsi"/>
                <w:color w:val="000000" w:themeColor="text1"/>
                <w:szCs w:val="26"/>
                <w:lang w:val="nl-NL"/>
              </w:rPr>
              <w:t>Dựa vào hệ số ô nhiễm do Tổ chức Y tế Thế giới thiết lập nên chưa thật sự phù hợp với điều kiện Việt Nam</w:t>
            </w:r>
          </w:p>
        </w:tc>
      </w:tr>
      <w:tr w:rsidR="003B0A97" w:rsidRPr="003B0A97" w14:paraId="36C571AF" w14:textId="77777777" w:rsidTr="003D7733">
        <w:trPr>
          <w:jc w:val="center"/>
        </w:trPr>
        <w:tc>
          <w:tcPr>
            <w:tcW w:w="655" w:type="dxa"/>
            <w:tcBorders>
              <w:top w:val="single" w:sz="4" w:space="0" w:color="808080"/>
              <w:left w:val="single" w:sz="4" w:space="0" w:color="808080"/>
              <w:bottom w:val="single" w:sz="4" w:space="0" w:color="808080"/>
              <w:right w:val="single" w:sz="4" w:space="0" w:color="808080"/>
            </w:tcBorders>
            <w:vAlign w:val="center"/>
            <w:hideMark/>
          </w:tcPr>
          <w:p w14:paraId="1EAE8EA0" w14:textId="77777777" w:rsidR="000717E7" w:rsidRPr="003B0A97" w:rsidRDefault="000717E7" w:rsidP="00CE5F4C">
            <w:pPr>
              <w:contextualSpacing/>
              <w:jc w:val="center"/>
              <w:rPr>
                <w:rFonts w:asciiTheme="majorHAnsi" w:hAnsiTheme="majorHAnsi" w:cstheme="majorHAnsi"/>
                <w:color w:val="000000" w:themeColor="text1"/>
                <w:szCs w:val="26"/>
                <w:lang w:val="nl-NL"/>
              </w:rPr>
            </w:pPr>
            <w:r w:rsidRPr="003B0A97">
              <w:rPr>
                <w:rFonts w:asciiTheme="majorHAnsi" w:hAnsiTheme="majorHAnsi" w:cstheme="majorHAnsi"/>
                <w:color w:val="000000" w:themeColor="text1"/>
                <w:szCs w:val="26"/>
                <w:lang w:val="nl-NL"/>
              </w:rPr>
              <w:t>2</w:t>
            </w:r>
          </w:p>
        </w:tc>
        <w:tc>
          <w:tcPr>
            <w:tcW w:w="2863" w:type="dxa"/>
            <w:tcBorders>
              <w:top w:val="single" w:sz="4" w:space="0" w:color="808080"/>
              <w:left w:val="single" w:sz="4" w:space="0" w:color="808080"/>
              <w:bottom w:val="single" w:sz="4" w:space="0" w:color="808080"/>
              <w:right w:val="single" w:sz="4" w:space="0" w:color="808080"/>
            </w:tcBorders>
            <w:vAlign w:val="center"/>
          </w:tcPr>
          <w:p w14:paraId="29A249BF" w14:textId="77777777" w:rsidR="000717E7" w:rsidRPr="003B0A97" w:rsidRDefault="000717E7" w:rsidP="00CE5F4C">
            <w:pPr>
              <w:contextualSpacing/>
              <w:jc w:val="center"/>
              <w:rPr>
                <w:rFonts w:asciiTheme="majorHAnsi" w:hAnsiTheme="majorHAnsi" w:cstheme="majorHAnsi"/>
                <w:color w:val="000000" w:themeColor="text1"/>
                <w:szCs w:val="26"/>
                <w:lang w:val="nl-NL"/>
              </w:rPr>
            </w:pPr>
            <w:r w:rsidRPr="003B0A97">
              <w:rPr>
                <w:rFonts w:asciiTheme="majorHAnsi" w:hAnsiTheme="majorHAnsi" w:cstheme="majorHAnsi"/>
                <w:bCs/>
                <w:iCs/>
                <w:color w:val="000000" w:themeColor="text1"/>
                <w:szCs w:val="26"/>
                <w:lang w:val="vi-VN"/>
              </w:rPr>
              <w:t>Phương pháp so sánh</w:t>
            </w:r>
          </w:p>
          <w:p w14:paraId="51F3F203" w14:textId="77777777" w:rsidR="000717E7" w:rsidRPr="003B0A97" w:rsidRDefault="000717E7" w:rsidP="00CE5F4C">
            <w:pPr>
              <w:contextualSpacing/>
              <w:jc w:val="center"/>
              <w:rPr>
                <w:rFonts w:asciiTheme="majorHAnsi" w:hAnsiTheme="majorHAnsi" w:cstheme="majorHAnsi"/>
                <w:color w:val="000000" w:themeColor="text1"/>
                <w:szCs w:val="26"/>
                <w:lang w:val="nl-NL"/>
              </w:rPr>
            </w:pPr>
          </w:p>
        </w:tc>
        <w:tc>
          <w:tcPr>
            <w:tcW w:w="1070" w:type="dxa"/>
            <w:tcBorders>
              <w:top w:val="single" w:sz="4" w:space="0" w:color="808080"/>
              <w:left w:val="single" w:sz="4" w:space="0" w:color="808080"/>
              <w:bottom w:val="single" w:sz="4" w:space="0" w:color="808080"/>
              <w:right w:val="single" w:sz="4" w:space="0" w:color="808080"/>
            </w:tcBorders>
            <w:vAlign w:val="center"/>
            <w:hideMark/>
          </w:tcPr>
          <w:p w14:paraId="16983DD3" w14:textId="77777777" w:rsidR="000717E7" w:rsidRPr="003B0A97" w:rsidRDefault="000717E7" w:rsidP="00CE5F4C">
            <w:pPr>
              <w:contextualSpacing/>
              <w:jc w:val="center"/>
              <w:rPr>
                <w:rFonts w:asciiTheme="majorHAnsi" w:hAnsiTheme="majorHAnsi" w:cstheme="majorHAnsi"/>
                <w:color w:val="000000" w:themeColor="text1"/>
                <w:szCs w:val="26"/>
                <w:lang w:val="nl-NL"/>
              </w:rPr>
            </w:pPr>
            <w:r w:rsidRPr="003B0A97">
              <w:rPr>
                <w:rFonts w:asciiTheme="majorHAnsi" w:hAnsiTheme="majorHAnsi" w:cstheme="majorHAnsi"/>
                <w:color w:val="000000" w:themeColor="text1"/>
                <w:szCs w:val="26"/>
                <w:lang w:val="nl-NL"/>
              </w:rPr>
              <w:t>Cao</w:t>
            </w:r>
          </w:p>
        </w:tc>
        <w:tc>
          <w:tcPr>
            <w:tcW w:w="4537" w:type="dxa"/>
            <w:tcBorders>
              <w:top w:val="single" w:sz="4" w:space="0" w:color="808080"/>
              <w:left w:val="single" w:sz="4" w:space="0" w:color="808080"/>
              <w:bottom w:val="single" w:sz="4" w:space="0" w:color="808080"/>
              <w:right w:val="single" w:sz="4" w:space="0" w:color="808080"/>
            </w:tcBorders>
            <w:vAlign w:val="center"/>
            <w:hideMark/>
          </w:tcPr>
          <w:p w14:paraId="69888E3C" w14:textId="77777777" w:rsidR="000717E7" w:rsidRPr="003B0A97" w:rsidRDefault="000717E7" w:rsidP="00CE5F4C">
            <w:pPr>
              <w:contextualSpacing/>
              <w:jc w:val="center"/>
              <w:rPr>
                <w:rFonts w:asciiTheme="majorHAnsi" w:hAnsiTheme="majorHAnsi" w:cstheme="majorHAnsi"/>
                <w:color w:val="000000" w:themeColor="text1"/>
                <w:szCs w:val="26"/>
                <w:lang w:val="nl-NL"/>
              </w:rPr>
            </w:pPr>
            <w:r w:rsidRPr="003B0A97">
              <w:rPr>
                <w:rFonts w:asciiTheme="majorHAnsi" w:hAnsiTheme="majorHAnsi" w:cstheme="majorHAnsi"/>
                <w:bCs/>
                <w:iCs/>
                <w:color w:val="000000" w:themeColor="text1"/>
                <w:szCs w:val="26"/>
                <w:lang w:val="nl-NL"/>
              </w:rPr>
              <w:t>K</w:t>
            </w:r>
            <w:r w:rsidRPr="003B0A97">
              <w:rPr>
                <w:rFonts w:asciiTheme="majorHAnsi" w:hAnsiTheme="majorHAnsi" w:cstheme="majorHAnsi"/>
                <w:bCs/>
                <w:iCs/>
                <w:color w:val="000000" w:themeColor="text1"/>
                <w:szCs w:val="26"/>
                <w:lang w:val="vi-VN"/>
              </w:rPr>
              <w:t>ết quả phân tích được so sánh với QCVN hiện hành</w:t>
            </w:r>
          </w:p>
        </w:tc>
      </w:tr>
      <w:tr w:rsidR="003B0A97" w:rsidRPr="003B0A97" w14:paraId="3C0245DB" w14:textId="77777777" w:rsidTr="00DB28AD">
        <w:trPr>
          <w:trHeight w:val="1047"/>
          <w:jc w:val="center"/>
        </w:trPr>
        <w:tc>
          <w:tcPr>
            <w:tcW w:w="655" w:type="dxa"/>
            <w:tcBorders>
              <w:top w:val="single" w:sz="4" w:space="0" w:color="808080"/>
              <w:left w:val="single" w:sz="4" w:space="0" w:color="808080"/>
              <w:bottom w:val="single" w:sz="4" w:space="0" w:color="808080"/>
              <w:right w:val="single" w:sz="4" w:space="0" w:color="808080"/>
            </w:tcBorders>
            <w:vAlign w:val="center"/>
            <w:hideMark/>
          </w:tcPr>
          <w:p w14:paraId="4FA710E7" w14:textId="77777777" w:rsidR="000717E7" w:rsidRPr="003B0A97" w:rsidRDefault="000717E7" w:rsidP="00CE5F4C">
            <w:pPr>
              <w:contextualSpacing/>
              <w:jc w:val="center"/>
              <w:rPr>
                <w:rFonts w:asciiTheme="majorHAnsi" w:hAnsiTheme="majorHAnsi" w:cstheme="majorHAnsi"/>
                <w:color w:val="000000" w:themeColor="text1"/>
                <w:szCs w:val="26"/>
                <w:lang w:val="nl-NL"/>
              </w:rPr>
            </w:pPr>
            <w:r w:rsidRPr="003B0A97">
              <w:rPr>
                <w:rFonts w:asciiTheme="majorHAnsi" w:hAnsiTheme="majorHAnsi" w:cstheme="majorHAnsi"/>
                <w:color w:val="000000" w:themeColor="text1"/>
                <w:szCs w:val="26"/>
                <w:lang w:val="nl-NL"/>
              </w:rPr>
              <w:t>3</w:t>
            </w:r>
          </w:p>
        </w:tc>
        <w:tc>
          <w:tcPr>
            <w:tcW w:w="2863" w:type="dxa"/>
            <w:tcBorders>
              <w:top w:val="single" w:sz="4" w:space="0" w:color="808080"/>
              <w:left w:val="single" w:sz="4" w:space="0" w:color="808080"/>
              <w:bottom w:val="single" w:sz="4" w:space="0" w:color="808080"/>
              <w:right w:val="single" w:sz="4" w:space="0" w:color="808080"/>
            </w:tcBorders>
            <w:vAlign w:val="center"/>
            <w:hideMark/>
          </w:tcPr>
          <w:p w14:paraId="57404EF3" w14:textId="77777777" w:rsidR="000717E7" w:rsidRPr="003B0A97" w:rsidRDefault="000717E7" w:rsidP="00CE5F4C">
            <w:pPr>
              <w:contextualSpacing/>
              <w:jc w:val="center"/>
              <w:rPr>
                <w:rFonts w:asciiTheme="majorHAnsi" w:hAnsiTheme="majorHAnsi" w:cstheme="majorHAnsi"/>
                <w:color w:val="000000" w:themeColor="text1"/>
                <w:szCs w:val="26"/>
                <w:lang w:val="nl-NL"/>
              </w:rPr>
            </w:pPr>
            <w:r w:rsidRPr="003B0A97">
              <w:rPr>
                <w:rFonts w:asciiTheme="majorHAnsi" w:hAnsiTheme="majorHAnsi" w:cstheme="majorHAnsi"/>
                <w:color w:val="000000" w:themeColor="text1"/>
                <w:szCs w:val="26"/>
                <w:lang w:val="vi-VN"/>
              </w:rPr>
              <w:t xml:space="preserve">Phương pháp </w:t>
            </w:r>
            <w:r w:rsidRPr="003B0A97">
              <w:rPr>
                <w:rFonts w:asciiTheme="majorHAnsi" w:hAnsiTheme="majorHAnsi" w:cstheme="majorHAnsi"/>
                <w:color w:val="000000" w:themeColor="text1"/>
                <w:szCs w:val="26"/>
                <w:lang w:val="nl-NL"/>
              </w:rPr>
              <w:t>thống kê</w:t>
            </w:r>
          </w:p>
        </w:tc>
        <w:tc>
          <w:tcPr>
            <w:tcW w:w="1070" w:type="dxa"/>
            <w:tcBorders>
              <w:top w:val="single" w:sz="4" w:space="0" w:color="808080"/>
              <w:left w:val="single" w:sz="4" w:space="0" w:color="808080"/>
              <w:bottom w:val="single" w:sz="4" w:space="0" w:color="808080"/>
              <w:right w:val="single" w:sz="4" w:space="0" w:color="808080"/>
            </w:tcBorders>
            <w:vAlign w:val="center"/>
            <w:hideMark/>
          </w:tcPr>
          <w:p w14:paraId="5921A2BB" w14:textId="77777777" w:rsidR="000717E7" w:rsidRPr="003B0A97" w:rsidRDefault="000717E7" w:rsidP="00CE5F4C">
            <w:pPr>
              <w:contextualSpacing/>
              <w:jc w:val="center"/>
              <w:rPr>
                <w:rFonts w:asciiTheme="majorHAnsi" w:hAnsiTheme="majorHAnsi" w:cstheme="majorHAnsi"/>
                <w:color w:val="000000" w:themeColor="text1"/>
                <w:szCs w:val="26"/>
                <w:lang w:val="nl-NL"/>
              </w:rPr>
            </w:pPr>
            <w:r w:rsidRPr="003B0A97">
              <w:rPr>
                <w:rFonts w:asciiTheme="majorHAnsi" w:hAnsiTheme="majorHAnsi" w:cstheme="majorHAnsi"/>
                <w:color w:val="000000" w:themeColor="text1"/>
                <w:szCs w:val="26"/>
                <w:lang w:val="nl-NL"/>
              </w:rPr>
              <w:t>Cao</w:t>
            </w:r>
          </w:p>
        </w:tc>
        <w:tc>
          <w:tcPr>
            <w:tcW w:w="4537" w:type="dxa"/>
            <w:tcBorders>
              <w:top w:val="single" w:sz="4" w:space="0" w:color="808080"/>
              <w:left w:val="single" w:sz="4" w:space="0" w:color="808080"/>
              <w:bottom w:val="single" w:sz="4" w:space="0" w:color="808080"/>
              <w:right w:val="single" w:sz="4" w:space="0" w:color="808080"/>
            </w:tcBorders>
            <w:vAlign w:val="center"/>
            <w:hideMark/>
          </w:tcPr>
          <w:p w14:paraId="7A6CD3B2" w14:textId="77777777" w:rsidR="000717E7" w:rsidRPr="003B0A97" w:rsidRDefault="000717E7" w:rsidP="00CE5F4C">
            <w:pPr>
              <w:contextualSpacing/>
              <w:jc w:val="center"/>
              <w:rPr>
                <w:rFonts w:asciiTheme="majorHAnsi" w:hAnsiTheme="majorHAnsi" w:cstheme="majorHAnsi"/>
                <w:color w:val="000000" w:themeColor="text1"/>
                <w:szCs w:val="26"/>
                <w:lang w:val="nl-NL"/>
              </w:rPr>
            </w:pPr>
            <w:r w:rsidRPr="003B0A97">
              <w:rPr>
                <w:rFonts w:asciiTheme="majorHAnsi" w:hAnsiTheme="majorHAnsi" w:cstheme="majorHAnsi"/>
                <w:color w:val="000000" w:themeColor="text1"/>
                <w:szCs w:val="26"/>
                <w:lang w:val="nl-NL"/>
              </w:rPr>
              <w:t>-T</w:t>
            </w:r>
            <w:r w:rsidRPr="003B0A97">
              <w:rPr>
                <w:rFonts w:asciiTheme="majorHAnsi" w:hAnsiTheme="majorHAnsi" w:cstheme="majorHAnsi"/>
                <w:color w:val="000000" w:themeColor="text1"/>
                <w:szCs w:val="26"/>
                <w:lang w:val="vi-VN"/>
              </w:rPr>
              <w:t xml:space="preserve">hu thập và xử lý số liệu khí tượng, thuỷ văn, kinh tế </w:t>
            </w:r>
            <w:r w:rsidRPr="003B0A97">
              <w:rPr>
                <w:rFonts w:asciiTheme="majorHAnsi" w:hAnsiTheme="majorHAnsi" w:cstheme="majorHAnsi"/>
                <w:color w:val="000000" w:themeColor="text1"/>
                <w:szCs w:val="26"/>
                <w:lang w:val="nl-NL"/>
              </w:rPr>
              <w:t>-</w:t>
            </w:r>
            <w:r w:rsidRPr="003B0A97">
              <w:rPr>
                <w:rFonts w:asciiTheme="majorHAnsi" w:hAnsiTheme="majorHAnsi" w:cstheme="majorHAnsi"/>
                <w:color w:val="000000" w:themeColor="text1"/>
                <w:szCs w:val="26"/>
                <w:lang w:val="vi-VN"/>
              </w:rPr>
              <w:t xml:space="preserve"> xã hội tại khu vực dự án</w:t>
            </w:r>
            <w:r w:rsidRPr="003B0A97">
              <w:rPr>
                <w:rFonts w:asciiTheme="majorHAnsi" w:hAnsiTheme="majorHAnsi" w:cstheme="majorHAnsi"/>
                <w:color w:val="000000" w:themeColor="text1"/>
                <w:szCs w:val="26"/>
                <w:lang w:val="nl-NL"/>
              </w:rPr>
              <w:t xml:space="preserve"> để đánh giá nguy cơ bị ảnh hưởng</w:t>
            </w:r>
          </w:p>
        </w:tc>
      </w:tr>
      <w:tr w:rsidR="003B0A97" w:rsidRPr="003B0A97" w14:paraId="7E5F3C1D" w14:textId="77777777" w:rsidTr="003D7733">
        <w:trPr>
          <w:jc w:val="center"/>
        </w:trPr>
        <w:tc>
          <w:tcPr>
            <w:tcW w:w="655" w:type="dxa"/>
            <w:tcBorders>
              <w:top w:val="single" w:sz="4" w:space="0" w:color="808080"/>
              <w:left w:val="single" w:sz="4" w:space="0" w:color="808080"/>
              <w:bottom w:val="single" w:sz="4" w:space="0" w:color="808080"/>
              <w:right w:val="single" w:sz="4" w:space="0" w:color="808080"/>
            </w:tcBorders>
            <w:vAlign w:val="center"/>
            <w:hideMark/>
          </w:tcPr>
          <w:p w14:paraId="3E3EB581" w14:textId="77777777" w:rsidR="000717E7" w:rsidRPr="003B0A97" w:rsidRDefault="000717E7" w:rsidP="00CE5F4C">
            <w:pPr>
              <w:contextualSpacing/>
              <w:jc w:val="center"/>
              <w:rPr>
                <w:rFonts w:asciiTheme="majorHAnsi" w:hAnsiTheme="majorHAnsi" w:cstheme="majorHAnsi"/>
                <w:color w:val="000000" w:themeColor="text1"/>
                <w:szCs w:val="26"/>
                <w:lang w:val="nl-NL"/>
              </w:rPr>
            </w:pPr>
            <w:r w:rsidRPr="003B0A97">
              <w:rPr>
                <w:rFonts w:asciiTheme="majorHAnsi" w:hAnsiTheme="majorHAnsi" w:cstheme="majorHAnsi"/>
                <w:color w:val="000000" w:themeColor="text1"/>
                <w:szCs w:val="26"/>
                <w:lang w:val="nl-NL"/>
              </w:rPr>
              <w:t>4</w:t>
            </w:r>
          </w:p>
        </w:tc>
        <w:tc>
          <w:tcPr>
            <w:tcW w:w="2863" w:type="dxa"/>
            <w:tcBorders>
              <w:top w:val="single" w:sz="4" w:space="0" w:color="808080"/>
              <w:left w:val="single" w:sz="4" w:space="0" w:color="808080"/>
              <w:bottom w:val="single" w:sz="4" w:space="0" w:color="808080"/>
              <w:right w:val="single" w:sz="4" w:space="0" w:color="808080"/>
            </w:tcBorders>
            <w:vAlign w:val="center"/>
            <w:hideMark/>
          </w:tcPr>
          <w:p w14:paraId="06C5F2A1" w14:textId="77777777" w:rsidR="000717E7" w:rsidRPr="003B0A97" w:rsidRDefault="000717E7" w:rsidP="00CE5F4C">
            <w:pPr>
              <w:contextualSpacing/>
              <w:jc w:val="center"/>
              <w:rPr>
                <w:rFonts w:asciiTheme="majorHAnsi" w:hAnsiTheme="majorHAnsi" w:cstheme="majorHAnsi"/>
                <w:color w:val="000000" w:themeColor="text1"/>
                <w:szCs w:val="26"/>
                <w:lang w:val="nl-NL"/>
              </w:rPr>
            </w:pPr>
            <w:r w:rsidRPr="003B0A97">
              <w:rPr>
                <w:rFonts w:asciiTheme="majorHAnsi" w:hAnsiTheme="majorHAnsi" w:cstheme="majorHAnsi"/>
                <w:color w:val="000000" w:themeColor="text1"/>
                <w:szCs w:val="26"/>
                <w:lang w:val="nl-NL"/>
              </w:rPr>
              <w:t>Phương pháp lấy mẫu ngoài hiện trường và phân tích trong phòng thí nghiệm</w:t>
            </w:r>
          </w:p>
        </w:tc>
        <w:tc>
          <w:tcPr>
            <w:tcW w:w="1070" w:type="dxa"/>
            <w:tcBorders>
              <w:top w:val="single" w:sz="4" w:space="0" w:color="808080"/>
              <w:left w:val="single" w:sz="4" w:space="0" w:color="808080"/>
              <w:bottom w:val="single" w:sz="4" w:space="0" w:color="808080"/>
              <w:right w:val="single" w:sz="4" w:space="0" w:color="808080"/>
            </w:tcBorders>
            <w:vAlign w:val="center"/>
            <w:hideMark/>
          </w:tcPr>
          <w:p w14:paraId="72F9B904" w14:textId="77777777" w:rsidR="000717E7" w:rsidRPr="003B0A97" w:rsidRDefault="000717E7" w:rsidP="00CE5F4C">
            <w:pPr>
              <w:contextualSpacing/>
              <w:jc w:val="center"/>
              <w:rPr>
                <w:rFonts w:asciiTheme="majorHAnsi" w:hAnsiTheme="majorHAnsi" w:cstheme="majorHAnsi"/>
                <w:color w:val="000000" w:themeColor="text1"/>
                <w:szCs w:val="26"/>
                <w:lang w:val="nl-NL"/>
              </w:rPr>
            </w:pPr>
            <w:r w:rsidRPr="003B0A97">
              <w:rPr>
                <w:rFonts w:asciiTheme="majorHAnsi" w:hAnsiTheme="majorHAnsi" w:cstheme="majorHAnsi"/>
                <w:color w:val="000000" w:themeColor="text1"/>
                <w:szCs w:val="26"/>
                <w:lang w:val="nl-NL"/>
              </w:rPr>
              <w:t>Cao</w:t>
            </w:r>
          </w:p>
        </w:tc>
        <w:tc>
          <w:tcPr>
            <w:tcW w:w="4537" w:type="dxa"/>
            <w:tcBorders>
              <w:top w:val="single" w:sz="4" w:space="0" w:color="808080"/>
              <w:left w:val="single" w:sz="4" w:space="0" w:color="808080"/>
              <w:bottom w:val="single" w:sz="4" w:space="0" w:color="808080"/>
              <w:right w:val="single" w:sz="4" w:space="0" w:color="808080"/>
            </w:tcBorders>
            <w:vAlign w:val="center"/>
            <w:hideMark/>
          </w:tcPr>
          <w:p w14:paraId="713BC6EF" w14:textId="77777777" w:rsidR="000717E7" w:rsidRPr="003B0A97" w:rsidRDefault="000717E7" w:rsidP="00CE5F4C">
            <w:pPr>
              <w:contextualSpacing/>
              <w:jc w:val="center"/>
              <w:rPr>
                <w:rFonts w:asciiTheme="majorHAnsi" w:hAnsiTheme="majorHAnsi" w:cstheme="majorHAnsi"/>
                <w:color w:val="000000" w:themeColor="text1"/>
                <w:szCs w:val="26"/>
                <w:lang w:val="nl-NL"/>
              </w:rPr>
            </w:pPr>
            <w:r w:rsidRPr="003B0A97">
              <w:rPr>
                <w:rFonts w:asciiTheme="majorHAnsi" w:hAnsiTheme="majorHAnsi" w:cstheme="majorHAnsi"/>
                <w:color w:val="000000" w:themeColor="text1"/>
                <w:szCs w:val="26"/>
                <w:lang w:val="nl-NL"/>
              </w:rPr>
              <w:t>- Thiết bị lấy mẫu, phân tích mới, hiện đại</w:t>
            </w:r>
          </w:p>
          <w:p w14:paraId="1D4BC207" w14:textId="77777777" w:rsidR="000717E7" w:rsidRPr="003B0A97" w:rsidRDefault="000717E7" w:rsidP="00CE5F4C">
            <w:pPr>
              <w:contextualSpacing/>
              <w:jc w:val="center"/>
              <w:rPr>
                <w:rFonts w:asciiTheme="majorHAnsi" w:hAnsiTheme="majorHAnsi" w:cstheme="majorHAnsi"/>
                <w:color w:val="000000" w:themeColor="text1"/>
                <w:szCs w:val="26"/>
                <w:lang w:val="nl-NL"/>
              </w:rPr>
            </w:pPr>
            <w:r w:rsidRPr="003B0A97">
              <w:rPr>
                <w:rFonts w:asciiTheme="majorHAnsi" w:hAnsiTheme="majorHAnsi" w:cstheme="majorHAnsi"/>
                <w:color w:val="000000" w:themeColor="text1"/>
                <w:szCs w:val="26"/>
                <w:lang w:val="nl-NL"/>
              </w:rPr>
              <w:t>- Dựa vào phương pháp lấy mẫu tiêu chuẩn</w:t>
            </w:r>
          </w:p>
        </w:tc>
      </w:tr>
    </w:tbl>
    <w:p w14:paraId="26921FDE" w14:textId="77777777" w:rsidR="000717E7" w:rsidRPr="003B0A97" w:rsidRDefault="00B34A77" w:rsidP="00CE5F4C">
      <w:pPr>
        <w:ind w:firstLine="567"/>
        <w:contextualSpacing/>
        <w:rPr>
          <w:color w:val="000000" w:themeColor="text1"/>
          <w:szCs w:val="26"/>
          <w:lang w:val="nl-NL"/>
        </w:rPr>
      </w:pPr>
      <w:r w:rsidRPr="003B0A97">
        <w:rPr>
          <w:rFonts w:asciiTheme="majorHAnsi" w:hAnsiTheme="majorHAnsi" w:cstheme="majorHAnsi"/>
          <w:color w:val="000000" w:themeColor="text1"/>
          <w:szCs w:val="26"/>
          <w:lang w:val="nl-NL"/>
        </w:rPr>
        <w:t>Báo cáo đề xuất cấp GPMT</w:t>
      </w:r>
      <w:r w:rsidR="000717E7" w:rsidRPr="003B0A97">
        <w:rPr>
          <w:rFonts w:asciiTheme="majorHAnsi" w:hAnsiTheme="majorHAnsi" w:cstheme="majorHAnsi"/>
          <w:color w:val="000000" w:themeColor="text1"/>
          <w:szCs w:val="26"/>
          <w:lang w:val="nl-NL"/>
        </w:rPr>
        <w:t xml:space="preserve"> cho dự án </w:t>
      </w:r>
      <w:r w:rsidR="008E5485" w:rsidRPr="003B0A97">
        <w:rPr>
          <w:rFonts w:asciiTheme="majorHAnsi" w:hAnsiTheme="majorHAnsi" w:cstheme="majorHAnsi"/>
          <w:bCs/>
          <w:i/>
          <w:color w:val="000000" w:themeColor="text1"/>
          <w:szCs w:val="26"/>
          <w:lang w:val="vi-VN"/>
        </w:rPr>
        <w:t>“</w:t>
      </w:r>
      <w:r w:rsidR="009E717F" w:rsidRPr="003B0A97">
        <w:rPr>
          <w:rFonts w:asciiTheme="majorHAnsi" w:hAnsiTheme="majorHAnsi" w:cstheme="majorHAnsi"/>
          <w:bCs/>
          <w:i/>
          <w:color w:val="000000" w:themeColor="text1"/>
          <w:szCs w:val="26"/>
          <w:lang w:val="vi-VN"/>
        </w:rPr>
        <w:t>Cụm công nghiệp Minh Kh</w:t>
      </w:r>
      <w:r w:rsidR="000236A5" w:rsidRPr="003B0A97">
        <w:rPr>
          <w:rFonts w:asciiTheme="majorHAnsi" w:hAnsiTheme="majorHAnsi" w:cstheme="majorHAnsi"/>
          <w:bCs/>
          <w:i/>
          <w:color w:val="000000" w:themeColor="text1"/>
          <w:szCs w:val="26"/>
          <w:lang w:val="vi-VN"/>
        </w:rPr>
        <w:t>ai</w:t>
      </w:r>
      <w:r w:rsidR="008E5485" w:rsidRPr="003B0A97">
        <w:rPr>
          <w:rFonts w:asciiTheme="majorHAnsi" w:hAnsiTheme="majorHAnsi" w:cstheme="majorHAnsi"/>
          <w:bCs/>
          <w:i/>
          <w:color w:val="000000" w:themeColor="text1"/>
          <w:szCs w:val="26"/>
          <w:lang w:val="vi-VN"/>
        </w:rPr>
        <w:t>”</w:t>
      </w:r>
      <w:r w:rsidR="00FB523A" w:rsidRPr="003B0A97">
        <w:rPr>
          <w:rFonts w:asciiTheme="majorHAnsi" w:hAnsiTheme="majorHAnsi" w:cstheme="majorHAnsi"/>
          <w:bCs/>
          <w:i/>
          <w:color w:val="000000" w:themeColor="text1"/>
          <w:szCs w:val="26"/>
          <w:lang w:val="nl-NL"/>
        </w:rPr>
        <w:t xml:space="preserve"> </w:t>
      </w:r>
      <w:r w:rsidR="000717E7" w:rsidRPr="003B0A97">
        <w:rPr>
          <w:rFonts w:asciiTheme="majorHAnsi" w:hAnsiTheme="majorHAnsi" w:cstheme="majorHAnsi"/>
          <w:color w:val="000000" w:themeColor="text1"/>
          <w:szCs w:val="26"/>
          <w:lang w:val="nl-NL"/>
        </w:rPr>
        <w:t xml:space="preserve">do </w:t>
      </w:r>
      <w:r w:rsidR="009E717F" w:rsidRPr="003B0A97">
        <w:rPr>
          <w:rFonts w:asciiTheme="majorHAnsi" w:hAnsiTheme="majorHAnsi" w:cstheme="majorHAnsi"/>
          <w:color w:val="000000" w:themeColor="text1"/>
          <w:szCs w:val="26"/>
          <w:lang w:val="nl-NL"/>
        </w:rPr>
        <w:t xml:space="preserve">Công ty cổ </w:t>
      </w:r>
      <w:r w:rsidR="009E717F" w:rsidRPr="003B0A97">
        <w:rPr>
          <w:color w:val="000000" w:themeColor="text1"/>
          <w:szCs w:val="26"/>
          <w:lang w:val="nl-NL"/>
        </w:rPr>
        <w:t xml:space="preserve">phần phát triển hạ tầng Cụm công nghiệp Minh Khai </w:t>
      </w:r>
      <w:r w:rsidR="000717E7" w:rsidRPr="003B0A97">
        <w:rPr>
          <w:color w:val="000000" w:themeColor="text1"/>
          <w:szCs w:val="26"/>
          <w:lang w:val="nl-NL"/>
        </w:rPr>
        <w:t>làm chủ đầu tư với sự tư vấn của Trung tâm Quan trắ</w:t>
      </w:r>
      <w:r w:rsidR="00963612" w:rsidRPr="003B0A97">
        <w:rPr>
          <w:color w:val="000000" w:themeColor="text1"/>
          <w:szCs w:val="26"/>
          <w:lang w:val="nl-NL"/>
        </w:rPr>
        <w:t>c-</w:t>
      </w:r>
      <w:r w:rsidR="000236A5" w:rsidRPr="003B0A97">
        <w:rPr>
          <w:color w:val="000000" w:themeColor="text1"/>
          <w:szCs w:val="26"/>
          <w:lang w:val="nl-NL"/>
        </w:rPr>
        <w:t>T</w:t>
      </w:r>
      <w:r w:rsidR="000717E7" w:rsidRPr="003B0A97">
        <w:rPr>
          <w:color w:val="000000" w:themeColor="text1"/>
          <w:szCs w:val="26"/>
          <w:lang w:val="nl-NL"/>
        </w:rPr>
        <w:t xml:space="preserve">ài </w:t>
      </w:r>
      <w:r w:rsidR="00963612" w:rsidRPr="003B0A97">
        <w:rPr>
          <w:color w:val="000000" w:themeColor="text1"/>
          <w:szCs w:val="26"/>
          <w:lang w:val="nl-NL"/>
        </w:rPr>
        <w:t>nguyên và m</w:t>
      </w:r>
      <w:r w:rsidR="000717E7" w:rsidRPr="003B0A97">
        <w:rPr>
          <w:color w:val="000000" w:themeColor="text1"/>
          <w:szCs w:val="26"/>
          <w:lang w:val="nl-NL"/>
        </w:rPr>
        <w:t>ôi trường. Đơn vị tư vấn đã đánh giá đầy đủ và có đủ độ tin cậy cần thiết về các tác động của dự án và đề xuất được các giải pháp khả thi để hạn chế các tác động có hại.</w:t>
      </w:r>
    </w:p>
    <w:p w14:paraId="4EDD60E3" w14:textId="77777777" w:rsidR="00440345" w:rsidRPr="003B0A97" w:rsidRDefault="000717E7" w:rsidP="00CE5F4C">
      <w:pPr>
        <w:ind w:firstLine="567"/>
        <w:contextualSpacing/>
        <w:rPr>
          <w:color w:val="000000" w:themeColor="text1"/>
          <w:szCs w:val="26"/>
          <w:lang w:val="nl-NL"/>
        </w:rPr>
        <w:sectPr w:rsidR="00440345" w:rsidRPr="003B0A97" w:rsidSect="008B6304">
          <w:pgSz w:w="11907" w:h="16840" w:code="9"/>
          <w:pgMar w:top="1247" w:right="1021" w:bottom="1134" w:left="1503" w:header="510" w:footer="335" w:gutter="0"/>
          <w:cols w:space="720"/>
          <w:docGrid w:linePitch="360"/>
        </w:sectPr>
      </w:pPr>
      <w:r w:rsidRPr="003B0A97">
        <w:rPr>
          <w:color w:val="000000" w:themeColor="text1"/>
          <w:szCs w:val="26"/>
          <w:lang w:val="nl-NL"/>
        </w:rPr>
        <w:t xml:space="preserve">Tuy nhiên, một số đánh giá trong báo cáo </w:t>
      </w:r>
      <w:r w:rsidR="00B34A77" w:rsidRPr="003B0A97">
        <w:rPr>
          <w:color w:val="000000" w:themeColor="text1"/>
          <w:szCs w:val="26"/>
          <w:lang w:val="nl-NL"/>
        </w:rPr>
        <w:t>đề xuất cấp GPMT</w:t>
      </w:r>
      <w:r w:rsidRPr="003B0A97">
        <w:rPr>
          <w:color w:val="000000" w:themeColor="text1"/>
          <w:szCs w:val="26"/>
          <w:lang w:val="nl-NL"/>
        </w:rPr>
        <w:t xml:space="preserve"> theo phương đánh giá nhanh theo hệ số ô nhiễm do WHO thiết lập năm 1993 này đã cũ và một số đánh giá còn định tính hoặc bán định lượng do chưa có đủ thông tin, số liệu chi tiết để đánh giá định lượng.</w:t>
      </w:r>
      <w:bookmarkEnd w:id="95"/>
      <w:bookmarkEnd w:id="96"/>
      <w:bookmarkEnd w:id="97"/>
      <w:bookmarkEnd w:id="98"/>
      <w:bookmarkEnd w:id="99"/>
      <w:bookmarkEnd w:id="100"/>
      <w:bookmarkEnd w:id="101"/>
      <w:bookmarkEnd w:id="102"/>
    </w:p>
    <w:p w14:paraId="1DDACB1E" w14:textId="77777777" w:rsidR="000E139F" w:rsidRPr="003B0A97" w:rsidRDefault="000E139F" w:rsidP="000E139F">
      <w:pPr>
        <w:pStyle w:val="Heading1"/>
        <w:spacing w:before="0" w:after="0"/>
        <w:jc w:val="center"/>
        <w:rPr>
          <w:rFonts w:asciiTheme="majorHAnsi" w:hAnsiTheme="majorHAnsi" w:cstheme="majorHAnsi"/>
          <w:i w:val="0"/>
          <w:color w:val="000000" w:themeColor="text1"/>
          <w:sz w:val="26"/>
          <w:szCs w:val="26"/>
          <w:lang w:val="nl-NL"/>
        </w:rPr>
      </w:pPr>
      <w:bookmarkStart w:id="556" w:name="_Toc205194087"/>
      <w:bookmarkStart w:id="557" w:name="_Toc490058703"/>
      <w:bookmarkStart w:id="558" w:name="_Toc507405357"/>
      <w:bookmarkStart w:id="559" w:name="_Toc507405430"/>
      <w:bookmarkStart w:id="560" w:name="_Toc507405577"/>
      <w:bookmarkStart w:id="561" w:name="_Toc507405648"/>
      <w:r w:rsidRPr="003B0A97">
        <w:rPr>
          <w:rFonts w:asciiTheme="majorHAnsi" w:hAnsiTheme="majorHAnsi" w:cstheme="majorHAnsi"/>
          <w:i w:val="0"/>
          <w:color w:val="000000" w:themeColor="text1"/>
          <w:sz w:val="26"/>
          <w:szCs w:val="26"/>
          <w:lang w:val="nl-NL"/>
        </w:rPr>
        <w:t>CHƯƠNG V.</w:t>
      </w:r>
      <w:bookmarkEnd w:id="556"/>
    </w:p>
    <w:p w14:paraId="6DAF11E4" w14:textId="77777777" w:rsidR="00945B16" w:rsidRPr="003B0A97" w:rsidRDefault="00945B16" w:rsidP="00CE5F4C">
      <w:pPr>
        <w:pStyle w:val="Heading1"/>
        <w:spacing w:before="0" w:after="0"/>
        <w:jc w:val="center"/>
        <w:rPr>
          <w:rFonts w:asciiTheme="majorHAnsi" w:hAnsiTheme="majorHAnsi" w:cstheme="majorHAnsi"/>
          <w:i w:val="0"/>
          <w:color w:val="000000" w:themeColor="text1"/>
          <w:sz w:val="26"/>
          <w:szCs w:val="26"/>
          <w:lang w:val="nl-NL"/>
        </w:rPr>
      </w:pPr>
      <w:bookmarkStart w:id="562" w:name="_Toc205194088"/>
      <w:r w:rsidRPr="003B0A97">
        <w:rPr>
          <w:rFonts w:asciiTheme="majorHAnsi" w:hAnsiTheme="majorHAnsi" w:cstheme="majorHAnsi"/>
          <w:i w:val="0"/>
          <w:color w:val="000000" w:themeColor="text1"/>
          <w:sz w:val="26"/>
          <w:szCs w:val="26"/>
          <w:lang w:val="nl-NL"/>
        </w:rPr>
        <w:t>NỘI DUNG ĐỀ NGHỊ CẤP GIẤY PHÉP MÔI TRƯỜNG</w:t>
      </w:r>
      <w:bookmarkEnd w:id="562"/>
    </w:p>
    <w:p w14:paraId="704E496B" w14:textId="77777777" w:rsidR="00945B16" w:rsidRPr="003B0A97" w:rsidRDefault="00945B16" w:rsidP="00C532DD">
      <w:pPr>
        <w:pStyle w:val="Heading2"/>
        <w:rPr>
          <w:rFonts w:asciiTheme="majorHAnsi" w:hAnsiTheme="majorHAnsi" w:cstheme="majorHAnsi"/>
          <w:i/>
          <w:color w:val="000000" w:themeColor="text1"/>
          <w:szCs w:val="26"/>
          <w:lang w:val="nl-NL"/>
        </w:rPr>
      </w:pPr>
      <w:bookmarkStart w:id="563" w:name="_Toc205194089"/>
      <w:r w:rsidRPr="003B0A97">
        <w:rPr>
          <w:rFonts w:asciiTheme="majorHAnsi" w:hAnsiTheme="majorHAnsi" w:cstheme="majorHAnsi"/>
          <w:color w:val="000000" w:themeColor="text1"/>
          <w:szCs w:val="26"/>
          <w:lang w:val="nl-NL"/>
        </w:rPr>
        <w:t>5.1. Nội dung đề nghị cấp giấy phép đối với nước thải</w:t>
      </w:r>
      <w:bookmarkEnd w:id="563"/>
    </w:p>
    <w:p w14:paraId="066375CD" w14:textId="77777777" w:rsidR="005F7800" w:rsidRPr="003B0A97" w:rsidRDefault="00945B16" w:rsidP="005F7800">
      <w:pPr>
        <w:pStyle w:val="bngGPMTTOTO"/>
        <w:ind w:firstLine="567"/>
        <w:jc w:val="both"/>
        <w:rPr>
          <w:b w:val="0"/>
          <w:color w:val="000000" w:themeColor="text1"/>
          <w:lang w:eastAsia="x-none"/>
        </w:rPr>
      </w:pPr>
      <w:r w:rsidRPr="003B0A97">
        <w:rPr>
          <w:b w:val="0"/>
          <w:color w:val="000000" w:themeColor="text1"/>
          <w:lang w:val="nl-NL"/>
        </w:rPr>
        <w:tab/>
      </w:r>
      <w:r w:rsidR="005F7800" w:rsidRPr="003B0A97">
        <w:rPr>
          <w:b w:val="0"/>
          <w:color w:val="000000" w:themeColor="text1"/>
          <w:lang w:val="nl-NL"/>
        </w:rPr>
        <w:t>* Giai đoạn đầu, chủ đầu tư sẽ đầu tư module I của HTXL nước thải tập trung với công suất 50</w:t>
      </w:r>
      <w:r w:rsidR="005F7800" w:rsidRPr="003B0A97">
        <w:rPr>
          <w:b w:val="0"/>
          <w:color w:val="000000" w:themeColor="text1"/>
        </w:rPr>
        <w:t>0</w:t>
      </w:r>
      <w:r w:rsidR="005F7800" w:rsidRPr="003B0A97">
        <w:rPr>
          <w:b w:val="0"/>
          <w:color w:val="000000" w:themeColor="text1"/>
          <w:lang w:val="nl-NL"/>
        </w:rPr>
        <w:t xml:space="preserve"> m</w:t>
      </w:r>
      <w:r w:rsidR="005F7800" w:rsidRPr="003B0A97">
        <w:rPr>
          <w:b w:val="0"/>
          <w:color w:val="000000" w:themeColor="text1"/>
          <w:vertAlign w:val="superscript"/>
          <w:lang w:val="nl-NL"/>
        </w:rPr>
        <w:t>3</w:t>
      </w:r>
      <w:r w:rsidR="005F7800" w:rsidRPr="003B0A97">
        <w:rPr>
          <w:b w:val="0"/>
          <w:color w:val="000000" w:themeColor="text1"/>
          <w:lang w:val="nl-NL"/>
        </w:rPr>
        <w:t xml:space="preserve">/ngày đêm. </w:t>
      </w:r>
      <w:r w:rsidR="005F7800" w:rsidRPr="003B0A97">
        <w:rPr>
          <w:rStyle w:val="NormalChar0"/>
          <w:b w:val="0"/>
          <w:color w:val="000000" w:themeColor="text1"/>
        </w:rPr>
        <w:t xml:space="preserve">Chủ đầu tư sẽ thực hiện lắp đặt </w:t>
      </w:r>
      <w:r w:rsidR="005F7800" w:rsidRPr="003B0A97">
        <w:rPr>
          <w:b w:val="0"/>
          <w:color w:val="000000" w:themeColor="text1"/>
          <w:lang w:val="nl-NL"/>
        </w:rPr>
        <w:t>module II của HTXL nước thải tập trung khi khách hàng ký hợp đồng có lưu lượng nước thải ước tính vượt quá công suất xử lý của module I. Cụ thể khi lượng nước thải phát sinh của giai đoạn 1 đạt 85% công suất xử lý của module I. Do đó, giai đoạn này, chủ đầu tư đề nghị cấp phép đối với nước thải với công suất tối đa là 50</w:t>
      </w:r>
      <w:r w:rsidR="005F7800" w:rsidRPr="003B0A97">
        <w:rPr>
          <w:b w:val="0"/>
          <w:color w:val="000000" w:themeColor="text1"/>
        </w:rPr>
        <w:t>0</w:t>
      </w:r>
      <w:r w:rsidR="005F7800" w:rsidRPr="003B0A97">
        <w:rPr>
          <w:b w:val="0"/>
          <w:color w:val="000000" w:themeColor="text1"/>
          <w:lang w:val="nl-NL"/>
        </w:rPr>
        <w:t xml:space="preserve"> m</w:t>
      </w:r>
      <w:r w:rsidR="005F7800" w:rsidRPr="003B0A97">
        <w:rPr>
          <w:b w:val="0"/>
          <w:color w:val="000000" w:themeColor="text1"/>
          <w:vertAlign w:val="superscript"/>
          <w:lang w:val="nl-NL"/>
        </w:rPr>
        <w:t>3</w:t>
      </w:r>
      <w:r w:rsidR="005F7800" w:rsidRPr="003B0A97">
        <w:rPr>
          <w:b w:val="0"/>
          <w:color w:val="000000" w:themeColor="text1"/>
          <w:lang w:val="nl-NL"/>
        </w:rPr>
        <w:t>/ngày đêm. Cụ thể</w:t>
      </w:r>
      <w:r w:rsidR="00303580" w:rsidRPr="003B0A97">
        <w:rPr>
          <w:b w:val="0"/>
          <w:color w:val="000000" w:themeColor="text1"/>
          <w:lang w:val="nl-NL"/>
        </w:rPr>
        <w:t xml:space="preserve"> như sau</w:t>
      </w:r>
      <w:r w:rsidR="005F7800" w:rsidRPr="003B0A97">
        <w:rPr>
          <w:b w:val="0"/>
          <w:color w:val="000000" w:themeColor="text1"/>
          <w:lang w:val="nl-NL"/>
        </w:rPr>
        <w:t>:</w:t>
      </w:r>
    </w:p>
    <w:p w14:paraId="30AAEA8D" w14:textId="77777777" w:rsidR="00CB522F" w:rsidRPr="003B0A97" w:rsidRDefault="00CB522F" w:rsidP="005F7800">
      <w:pPr>
        <w:ind w:firstLine="720"/>
        <w:rPr>
          <w:color w:val="000000" w:themeColor="text1"/>
          <w:szCs w:val="26"/>
          <w:lang w:val="nl-NL"/>
        </w:rPr>
      </w:pPr>
      <w:r w:rsidRPr="003B0A97">
        <w:rPr>
          <w:color w:val="000000" w:themeColor="text1"/>
          <w:szCs w:val="26"/>
          <w:lang w:val="nl-NL"/>
        </w:rPr>
        <w:t>* Nguồn phát sinh nước thải</w:t>
      </w:r>
      <w:r w:rsidR="005031DD" w:rsidRPr="003B0A97">
        <w:rPr>
          <w:color w:val="000000" w:themeColor="text1"/>
          <w:szCs w:val="26"/>
          <w:lang w:val="nl-NL"/>
        </w:rPr>
        <w:t xml:space="preserve"> cần phải xử lý</w:t>
      </w:r>
      <w:r w:rsidR="00D4384C" w:rsidRPr="003B0A97">
        <w:rPr>
          <w:color w:val="000000" w:themeColor="text1"/>
          <w:szCs w:val="26"/>
          <w:lang w:val="nl-NL"/>
        </w:rPr>
        <w:t>:</w:t>
      </w:r>
    </w:p>
    <w:p w14:paraId="27F4FC17" w14:textId="77777777" w:rsidR="005031DD" w:rsidRPr="003B0A97" w:rsidRDefault="005031DD" w:rsidP="005031DD">
      <w:pPr>
        <w:pStyle w:val="Vnbnnidung0"/>
        <w:tabs>
          <w:tab w:val="left" w:pos="1439"/>
        </w:tabs>
        <w:adjustRightInd w:val="0"/>
        <w:snapToGrid w:val="0"/>
        <w:spacing w:after="0" w:line="312" w:lineRule="auto"/>
        <w:ind w:firstLine="720"/>
        <w:rPr>
          <w:rStyle w:val="Vnbnnidung"/>
          <w:color w:val="000000" w:themeColor="text1"/>
          <w:szCs w:val="26"/>
        </w:rPr>
      </w:pPr>
      <w:r w:rsidRPr="003B0A97">
        <w:rPr>
          <w:rStyle w:val="Vnbnnidung"/>
          <w:color w:val="000000" w:themeColor="text1"/>
          <w:szCs w:val="26"/>
        </w:rPr>
        <w:t xml:space="preserve">- Nguồn số 01: Nước thải phát sinh từ </w:t>
      </w:r>
      <w:r w:rsidRPr="003B0A97">
        <w:rPr>
          <w:rStyle w:val="NormalChar0"/>
          <w:color w:val="000000" w:themeColor="text1"/>
          <w:szCs w:val="26"/>
        </w:rPr>
        <w:t>các doanh nghiệp thứ cấp hoạt động trong CCN Minh Khai.</w:t>
      </w:r>
    </w:p>
    <w:p w14:paraId="7C77C22A" w14:textId="77777777" w:rsidR="005031DD" w:rsidRPr="003B0A97" w:rsidRDefault="005031DD" w:rsidP="005031DD">
      <w:pPr>
        <w:pStyle w:val="Vnbnnidung0"/>
        <w:tabs>
          <w:tab w:val="left" w:pos="1434"/>
        </w:tabs>
        <w:adjustRightInd w:val="0"/>
        <w:snapToGrid w:val="0"/>
        <w:spacing w:after="0" w:line="312" w:lineRule="auto"/>
        <w:ind w:firstLine="720"/>
        <w:rPr>
          <w:color w:val="000000" w:themeColor="text1"/>
          <w:szCs w:val="26"/>
          <w:lang w:val="de-DE"/>
        </w:rPr>
      </w:pPr>
      <w:bookmarkStart w:id="564" w:name="bookmark117"/>
      <w:r w:rsidRPr="003B0A97">
        <w:rPr>
          <w:rStyle w:val="Vnbnnidung"/>
          <w:color w:val="000000" w:themeColor="text1"/>
          <w:szCs w:val="26"/>
        </w:rPr>
        <w:t xml:space="preserve">- Nguồn số 02: </w:t>
      </w:r>
      <w:r w:rsidRPr="003B0A97">
        <w:rPr>
          <w:color w:val="000000" w:themeColor="text1"/>
          <w:szCs w:val="26"/>
          <w:lang w:val="de-DE"/>
        </w:rPr>
        <w:t>Nước thải sinh hoạt phát sinh từ khu nhà điều hành</w:t>
      </w:r>
      <w:r w:rsidR="0042035B" w:rsidRPr="003B0A97">
        <w:rPr>
          <w:color w:val="000000" w:themeColor="text1"/>
          <w:szCs w:val="26"/>
          <w:lang w:val="de-DE"/>
        </w:rPr>
        <w:t xml:space="preserve"> và khu công cộng</w:t>
      </w:r>
      <w:r w:rsidRPr="003B0A97">
        <w:rPr>
          <w:color w:val="000000" w:themeColor="text1"/>
          <w:szCs w:val="26"/>
          <w:lang w:val="de-DE"/>
        </w:rPr>
        <w:t xml:space="preserve"> dịch vụ của CCN</w:t>
      </w:r>
    </w:p>
    <w:p w14:paraId="1960ADDC" w14:textId="77777777" w:rsidR="005031DD" w:rsidRPr="003B0A97" w:rsidRDefault="005031DD" w:rsidP="005031DD">
      <w:pPr>
        <w:pStyle w:val="Vnbnnidung0"/>
        <w:tabs>
          <w:tab w:val="left" w:pos="1434"/>
        </w:tabs>
        <w:adjustRightInd w:val="0"/>
        <w:snapToGrid w:val="0"/>
        <w:spacing w:after="0" w:line="312" w:lineRule="auto"/>
        <w:ind w:firstLine="720"/>
        <w:rPr>
          <w:rStyle w:val="Vnbnnidung"/>
          <w:color w:val="000000" w:themeColor="text1"/>
          <w:szCs w:val="26"/>
        </w:rPr>
      </w:pPr>
      <w:r w:rsidRPr="003B0A97">
        <w:rPr>
          <w:rStyle w:val="Vnbnnidung"/>
          <w:color w:val="000000" w:themeColor="text1"/>
          <w:szCs w:val="26"/>
        </w:rPr>
        <w:t>- Nguồn số 03:</w:t>
      </w:r>
      <w:r w:rsidRPr="003B0A97">
        <w:rPr>
          <w:color w:val="000000" w:themeColor="text1"/>
          <w:szCs w:val="26"/>
        </w:rPr>
        <w:t xml:space="preserve"> Nước thải sinh hoạt từ khu vệ sinh của hệ thống XLNT tập trung</w:t>
      </w:r>
    </w:p>
    <w:p w14:paraId="2CFA9A47" w14:textId="77777777" w:rsidR="005031DD" w:rsidRPr="003B0A97" w:rsidRDefault="005031DD" w:rsidP="005031DD">
      <w:pPr>
        <w:pStyle w:val="Vnbnnidung0"/>
        <w:tabs>
          <w:tab w:val="left" w:pos="1434"/>
        </w:tabs>
        <w:adjustRightInd w:val="0"/>
        <w:snapToGrid w:val="0"/>
        <w:spacing w:after="0" w:line="312" w:lineRule="auto"/>
        <w:ind w:firstLine="720"/>
        <w:rPr>
          <w:rStyle w:val="Vnbnnidung"/>
          <w:color w:val="000000" w:themeColor="text1"/>
          <w:szCs w:val="26"/>
          <w:lang w:val="en-US"/>
        </w:rPr>
      </w:pPr>
      <w:r w:rsidRPr="003B0A97">
        <w:rPr>
          <w:rStyle w:val="Vnbnnidung"/>
          <w:color w:val="000000" w:themeColor="text1"/>
          <w:szCs w:val="26"/>
        </w:rPr>
        <w:t>- Nguồn số 04:</w:t>
      </w:r>
      <w:r w:rsidRPr="003B0A97">
        <w:rPr>
          <w:rFonts w:eastAsia="Times New Roman"/>
          <w:bCs/>
          <w:noProof/>
          <w:color w:val="000000" w:themeColor="text1"/>
          <w:szCs w:val="26"/>
        </w:rPr>
        <w:t xml:space="preserve"> Nước thải phát sinh từ máy ép bùn</w:t>
      </w:r>
      <w:r w:rsidR="00BD6E32" w:rsidRPr="003B0A97">
        <w:rPr>
          <w:rFonts w:eastAsia="Times New Roman"/>
          <w:bCs/>
          <w:noProof/>
          <w:color w:val="000000" w:themeColor="text1"/>
          <w:szCs w:val="26"/>
          <w:lang w:val="en-US"/>
        </w:rPr>
        <w:t>.</w:t>
      </w:r>
    </w:p>
    <w:bookmarkEnd w:id="564"/>
    <w:p w14:paraId="24FD68F7" w14:textId="77777777" w:rsidR="00CB522F" w:rsidRPr="003B0A97" w:rsidRDefault="00CB522F" w:rsidP="005031DD">
      <w:pPr>
        <w:rPr>
          <w:color w:val="000000" w:themeColor="text1"/>
          <w:szCs w:val="26"/>
          <w:lang w:val="nl-NL"/>
        </w:rPr>
      </w:pPr>
      <w:r w:rsidRPr="003B0A97">
        <w:rPr>
          <w:color w:val="000000" w:themeColor="text1"/>
          <w:szCs w:val="26"/>
          <w:lang w:val="nl-NL"/>
        </w:rPr>
        <w:tab/>
        <w:t>- Lưu lượng xả nước thải tố</w:t>
      </w:r>
      <w:r w:rsidR="005031DD" w:rsidRPr="003B0A97">
        <w:rPr>
          <w:color w:val="000000" w:themeColor="text1"/>
          <w:szCs w:val="26"/>
          <w:lang w:val="nl-NL"/>
        </w:rPr>
        <w:t>i đa: 50</w:t>
      </w:r>
      <w:r w:rsidR="00963612" w:rsidRPr="003B0A97">
        <w:rPr>
          <w:color w:val="000000" w:themeColor="text1"/>
          <w:szCs w:val="26"/>
        </w:rPr>
        <w:t>0</w:t>
      </w:r>
      <w:r w:rsidRPr="003B0A97">
        <w:rPr>
          <w:color w:val="000000" w:themeColor="text1"/>
          <w:szCs w:val="26"/>
          <w:lang w:val="nl-NL"/>
        </w:rPr>
        <w:t xml:space="preserve"> m</w:t>
      </w:r>
      <w:r w:rsidRPr="003B0A97">
        <w:rPr>
          <w:color w:val="000000" w:themeColor="text1"/>
          <w:szCs w:val="26"/>
          <w:vertAlign w:val="superscript"/>
          <w:lang w:val="nl-NL"/>
        </w:rPr>
        <w:t>3</w:t>
      </w:r>
      <w:r w:rsidR="005031DD" w:rsidRPr="003B0A97">
        <w:rPr>
          <w:color w:val="000000" w:themeColor="text1"/>
          <w:szCs w:val="26"/>
          <w:lang w:val="nl-NL"/>
        </w:rPr>
        <w:t>/ngày đêm.</w:t>
      </w:r>
    </w:p>
    <w:p w14:paraId="28B09709" w14:textId="77777777" w:rsidR="0025084A" w:rsidRPr="003B0A97" w:rsidRDefault="00CB522F" w:rsidP="0025084A">
      <w:pPr>
        <w:shd w:val="clear" w:color="auto" w:fill="FFFFFF"/>
        <w:spacing w:line="324" w:lineRule="auto"/>
        <w:contextualSpacing/>
        <w:rPr>
          <w:color w:val="000000" w:themeColor="text1"/>
          <w:szCs w:val="26"/>
          <w:lang w:val="pt-BR"/>
        </w:rPr>
      </w:pPr>
      <w:r w:rsidRPr="003B0A97">
        <w:rPr>
          <w:color w:val="000000" w:themeColor="text1"/>
          <w:szCs w:val="26"/>
          <w:lang w:val="nl-NL"/>
        </w:rPr>
        <w:tab/>
        <w:t xml:space="preserve">- Dòng nước thải: </w:t>
      </w:r>
      <w:r w:rsidR="005031DD" w:rsidRPr="003B0A97">
        <w:rPr>
          <w:rStyle w:val="Vnbnnidung"/>
          <w:color w:val="000000" w:themeColor="text1"/>
          <w:szCs w:val="26"/>
          <w:lang w:val="vi-VN" w:eastAsia="vi-VN"/>
        </w:rPr>
        <w:t xml:space="preserve">là 01 dòng nước thải sau xử lý được xả ra </w:t>
      </w:r>
      <w:r w:rsidR="005031DD" w:rsidRPr="003B0A97">
        <w:rPr>
          <w:bCs/>
          <w:color w:val="000000" w:themeColor="text1"/>
          <w:szCs w:val="26"/>
          <w:lang w:val="nl-NL"/>
        </w:rPr>
        <w:t>kênh tiêu Ngô Xuyên</w:t>
      </w:r>
      <w:r w:rsidR="005031DD" w:rsidRPr="003B0A97">
        <w:rPr>
          <w:color w:val="000000" w:themeColor="text1"/>
          <w:szCs w:val="26"/>
          <w:lang w:val="nb-NO"/>
        </w:rPr>
        <w:t>.</w:t>
      </w:r>
    </w:p>
    <w:p w14:paraId="199EFCCE" w14:textId="77777777" w:rsidR="00CB522F" w:rsidRPr="003B0A97" w:rsidRDefault="00CB522F" w:rsidP="00CB522F">
      <w:pPr>
        <w:spacing w:line="324" w:lineRule="auto"/>
        <w:rPr>
          <w:color w:val="000000" w:themeColor="text1"/>
          <w:szCs w:val="26"/>
          <w:lang w:val="nl-NL"/>
        </w:rPr>
      </w:pPr>
      <w:r w:rsidRPr="003B0A97">
        <w:rPr>
          <w:color w:val="000000" w:themeColor="text1"/>
          <w:szCs w:val="26"/>
          <w:lang w:val="nl-NL"/>
        </w:rPr>
        <w:tab/>
        <w:t xml:space="preserve">- </w:t>
      </w:r>
      <w:r w:rsidRPr="003B0A97">
        <w:rPr>
          <w:rStyle w:val="Vnbnnidung4"/>
          <w:color w:val="000000" w:themeColor="text1"/>
          <w:sz w:val="26"/>
          <w:szCs w:val="26"/>
          <w:lang w:val="nl-NL"/>
        </w:rPr>
        <w:t xml:space="preserve">Các chất ô nhiễm đề nghị cấp phép và giá trị giới hạn của các chất ô nhiễm trong dòng nước thải theo </w:t>
      </w:r>
      <w:r w:rsidR="00E72F88" w:rsidRPr="003B0A97">
        <w:rPr>
          <w:rFonts w:asciiTheme="majorHAnsi" w:hAnsiTheme="majorHAnsi" w:cstheme="majorHAnsi"/>
          <w:color w:val="000000" w:themeColor="text1"/>
          <w:szCs w:val="26"/>
          <w:lang w:val="pt-BR"/>
        </w:rPr>
        <w:t>QCĐP 0</w:t>
      </w:r>
      <w:r w:rsidR="00E72F88" w:rsidRPr="003B0A97">
        <w:rPr>
          <w:rFonts w:asciiTheme="majorHAnsi" w:hAnsiTheme="majorHAnsi" w:cstheme="majorHAnsi"/>
          <w:color w:val="000000" w:themeColor="text1"/>
          <w:szCs w:val="26"/>
          <w:lang w:val="vi-VN"/>
        </w:rPr>
        <w:t>2</w:t>
      </w:r>
      <w:r w:rsidR="00E72F88" w:rsidRPr="003B0A97">
        <w:rPr>
          <w:rFonts w:asciiTheme="majorHAnsi" w:hAnsiTheme="majorHAnsi" w:cstheme="majorHAnsi"/>
          <w:color w:val="000000" w:themeColor="text1"/>
          <w:szCs w:val="26"/>
          <w:lang w:val="pt-BR"/>
        </w:rPr>
        <w:t xml:space="preserve">:2019/HY </w:t>
      </w:r>
      <w:r w:rsidR="00E72F88" w:rsidRPr="003B0A97">
        <w:rPr>
          <w:bCs/>
          <w:iCs/>
          <w:color w:val="000000" w:themeColor="text1"/>
          <w:szCs w:val="26"/>
          <w:lang w:val="pt-BR"/>
        </w:rPr>
        <w:t>(</w:t>
      </w:r>
      <w:r w:rsidR="00E72F88" w:rsidRPr="003B0A97">
        <w:rPr>
          <w:color w:val="000000" w:themeColor="text1"/>
          <w:spacing w:val="-4"/>
          <w:szCs w:val="26"/>
        </w:rPr>
        <w:t>K</w:t>
      </w:r>
      <w:r w:rsidR="00E72F88" w:rsidRPr="003B0A97">
        <w:rPr>
          <w:color w:val="000000" w:themeColor="text1"/>
          <w:spacing w:val="-4"/>
          <w:szCs w:val="26"/>
          <w:vertAlign w:val="subscript"/>
        </w:rPr>
        <w:t>q</w:t>
      </w:r>
      <w:r w:rsidR="00E72F88" w:rsidRPr="003B0A97">
        <w:rPr>
          <w:color w:val="000000" w:themeColor="text1"/>
          <w:spacing w:val="-4"/>
          <w:szCs w:val="26"/>
        </w:rPr>
        <w:t xml:space="preserve"> = 0,9, K</w:t>
      </w:r>
      <w:r w:rsidR="00E72F88" w:rsidRPr="003B0A97">
        <w:rPr>
          <w:color w:val="000000" w:themeColor="text1"/>
          <w:spacing w:val="-4"/>
          <w:szCs w:val="26"/>
          <w:vertAlign w:val="subscript"/>
        </w:rPr>
        <w:t>f</w:t>
      </w:r>
      <w:r w:rsidR="00E72F88" w:rsidRPr="003B0A97">
        <w:rPr>
          <w:color w:val="000000" w:themeColor="text1"/>
          <w:spacing w:val="-4"/>
          <w:szCs w:val="26"/>
        </w:rPr>
        <w:t xml:space="preserve"> = 1,0</w:t>
      </w:r>
      <w:r w:rsidR="00E72F88" w:rsidRPr="003B0A97">
        <w:rPr>
          <w:bCs/>
          <w:iCs/>
          <w:color w:val="000000" w:themeColor="text1"/>
          <w:szCs w:val="26"/>
          <w:lang w:val="pt-BR"/>
        </w:rPr>
        <w:t>; K</w:t>
      </w:r>
      <w:r w:rsidR="00E72F88" w:rsidRPr="003B0A97">
        <w:rPr>
          <w:bCs/>
          <w:iCs/>
          <w:color w:val="000000" w:themeColor="text1"/>
          <w:szCs w:val="26"/>
          <w:vertAlign w:val="subscript"/>
          <w:lang w:val="pt-BR"/>
        </w:rPr>
        <w:t>HY</w:t>
      </w:r>
      <w:r w:rsidR="00E72F88" w:rsidRPr="003B0A97">
        <w:rPr>
          <w:bCs/>
          <w:iCs/>
          <w:color w:val="000000" w:themeColor="text1"/>
          <w:szCs w:val="26"/>
          <w:lang w:val="pt-BR"/>
        </w:rPr>
        <w:t>=0,85)</w:t>
      </w:r>
      <w:r w:rsidRPr="003B0A97">
        <w:rPr>
          <w:rStyle w:val="Vnbnnidung4"/>
          <w:color w:val="000000" w:themeColor="text1"/>
          <w:sz w:val="26"/>
          <w:szCs w:val="26"/>
          <w:lang w:val="nl-NL"/>
        </w:rPr>
        <w:t>, cụ thể như sau:</w:t>
      </w:r>
    </w:p>
    <w:p w14:paraId="035517B9" w14:textId="77777777" w:rsidR="00945B16" w:rsidRPr="003B0A97" w:rsidRDefault="00CC09A6" w:rsidP="00DF531B">
      <w:pPr>
        <w:pStyle w:val="bngvevolt"/>
        <w:rPr>
          <w:color w:val="000000" w:themeColor="text1"/>
        </w:rPr>
      </w:pPr>
      <w:bookmarkStart w:id="565" w:name="_Toc205367133"/>
      <w:r w:rsidRPr="003B0A97">
        <w:rPr>
          <w:color w:val="000000" w:themeColor="text1"/>
        </w:rPr>
        <w:t>Bảng 5.</w:t>
      </w:r>
      <w:r w:rsidR="00403237" w:rsidRPr="003B0A97">
        <w:rPr>
          <w:color w:val="000000" w:themeColor="text1"/>
        </w:rPr>
        <w:t>1. Các chất ô nhiễm và giá trị</w:t>
      </w:r>
      <w:r w:rsidRPr="003B0A97">
        <w:rPr>
          <w:color w:val="000000" w:themeColor="text1"/>
        </w:rPr>
        <w:t xml:space="preserve"> giới hạn của các chất ô nhiễm</w:t>
      </w:r>
      <w:bookmarkEnd w:id="565"/>
    </w:p>
    <w:tbl>
      <w:tblPr>
        <w:tblW w:w="5287" w:type="pct"/>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9"/>
        <w:gridCol w:w="3041"/>
        <w:gridCol w:w="968"/>
        <w:gridCol w:w="1244"/>
        <w:gridCol w:w="2304"/>
        <w:gridCol w:w="1416"/>
      </w:tblGrid>
      <w:tr w:rsidR="003B0A97" w:rsidRPr="003B0A97" w14:paraId="03ED1631" w14:textId="77777777" w:rsidTr="00CA2F44">
        <w:trPr>
          <w:trHeight w:val="986"/>
          <w:tblHeader/>
        </w:trPr>
        <w:tc>
          <w:tcPr>
            <w:tcW w:w="318" w:type="pct"/>
            <w:shd w:val="clear" w:color="auto" w:fill="FFFFFF"/>
            <w:vAlign w:val="center"/>
          </w:tcPr>
          <w:p w14:paraId="727BC01D" w14:textId="77777777" w:rsidR="008E74B7" w:rsidRPr="003B0A97" w:rsidRDefault="008E74B7" w:rsidP="00F376A8">
            <w:pPr>
              <w:spacing w:before="60" w:after="60"/>
              <w:ind w:left="-250" w:right="-160"/>
              <w:jc w:val="center"/>
              <w:rPr>
                <w:b/>
                <w:bCs/>
                <w:color w:val="000000" w:themeColor="text1"/>
                <w:szCs w:val="26"/>
              </w:rPr>
            </w:pPr>
            <w:r w:rsidRPr="003B0A97">
              <w:rPr>
                <w:b/>
                <w:bCs/>
                <w:color w:val="000000" w:themeColor="text1"/>
                <w:szCs w:val="26"/>
              </w:rPr>
              <w:t>TT</w:t>
            </w:r>
          </w:p>
        </w:tc>
        <w:tc>
          <w:tcPr>
            <w:tcW w:w="1587" w:type="pct"/>
            <w:shd w:val="clear" w:color="auto" w:fill="FFFFFF"/>
            <w:vAlign w:val="center"/>
          </w:tcPr>
          <w:p w14:paraId="10860350" w14:textId="77777777" w:rsidR="008E74B7" w:rsidRPr="003B0A97" w:rsidRDefault="008E74B7" w:rsidP="00F376A8">
            <w:pPr>
              <w:spacing w:before="60" w:after="60"/>
              <w:jc w:val="center"/>
              <w:rPr>
                <w:b/>
                <w:bCs/>
                <w:color w:val="000000" w:themeColor="text1"/>
                <w:szCs w:val="26"/>
              </w:rPr>
            </w:pPr>
            <w:r w:rsidRPr="003B0A97">
              <w:rPr>
                <w:b/>
                <w:bCs/>
                <w:color w:val="000000" w:themeColor="text1"/>
                <w:szCs w:val="26"/>
              </w:rPr>
              <w:t>Chất ô nhiễm</w:t>
            </w:r>
          </w:p>
        </w:tc>
        <w:tc>
          <w:tcPr>
            <w:tcW w:w="505" w:type="pct"/>
            <w:shd w:val="clear" w:color="auto" w:fill="FFFFFF"/>
            <w:vAlign w:val="center"/>
          </w:tcPr>
          <w:p w14:paraId="0039D854" w14:textId="77777777" w:rsidR="008E74B7" w:rsidRPr="003B0A97" w:rsidRDefault="008E74B7" w:rsidP="00F376A8">
            <w:pPr>
              <w:spacing w:before="60" w:after="60"/>
              <w:jc w:val="center"/>
              <w:rPr>
                <w:b/>
                <w:bCs/>
                <w:color w:val="000000" w:themeColor="text1"/>
                <w:szCs w:val="26"/>
              </w:rPr>
            </w:pPr>
            <w:r w:rsidRPr="003B0A97">
              <w:rPr>
                <w:b/>
                <w:bCs/>
                <w:color w:val="000000" w:themeColor="text1"/>
                <w:szCs w:val="26"/>
              </w:rPr>
              <w:t>Đơn vị</w:t>
            </w:r>
          </w:p>
        </w:tc>
        <w:tc>
          <w:tcPr>
            <w:tcW w:w="649" w:type="pct"/>
            <w:shd w:val="clear" w:color="auto" w:fill="FFFFFF"/>
            <w:vAlign w:val="center"/>
          </w:tcPr>
          <w:p w14:paraId="462CADD6" w14:textId="77777777" w:rsidR="008E74B7" w:rsidRPr="003B0A97" w:rsidRDefault="008E74B7" w:rsidP="00F376A8">
            <w:pPr>
              <w:spacing w:before="60" w:after="60"/>
              <w:jc w:val="center"/>
              <w:rPr>
                <w:b/>
                <w:bCs/>
                <w:color w:val="000000" w:themeColor="text1"/>
                <w:szCs w:val="26"/>
              </w:rPr>
            </w:pPr>
            <w:r w:rsidRPr="003B0A97">
              <w:rPr>
                <w:b/>
                <w:bCs/>
                <w:color w:val="000000" w:themeColor="text1"/>
                <w:szCs w:val="26"/>
              </w:rPr>
              <w:t>Giá trị giới hạn cho phép</w:t>
            </w:r>
          </w:p>
        </w:tc>
        <w:tc>
          <w:tcPr>
            <w:tcW w:w="1202" w:type="pct"/>
            <w:shd w:val="clear" w:color="auto" w:fill="FFFFFF"/>
            <w:vAlign w:val="center"/>
          </w:tcPr>
          <w:p w14:paraId="3B15C1BC" w14:textId="77777777" w:rsidR="008E74B7" w:rsidRPr="003B0A97" w:rsidRDefault="008E74B7" w:rsidP="00F376A8">
            <w:pPr>
              <w:spacing w:before="60" w:after="60"/>
              <w:jc w:val="center"/>
              <w:rPr>
                <w:b/>
                <w:bCs/>
                <w:color w:val="000000" w:themeColor="text1"/>
                <w:szCs w:val="26"/>
              </w:rPr>
            </w:pPr>
            <w:r w:rsidRPr="003B0A97">
              <w:rPr>
                <w:b/>
                <w:bCs/>
                <w:color w:val="000000" w:themeColor="text1"/>
                <w:szCs w:val="26"/>
              </w:rPr>
              <w:t>Tần suất quan trắc định kỳ</w:t>
            </w:r>
          </w:p>
        </w:tc>
        <w:tc>
          <w:tcPr>
            <w:tcW w:w="739" w:type="pct"/>
            <w:shd w:val="clear" w:color="auto" w:fill="FFFFFF"/>
            <w:vAlign w:val="center"/>
          </w:tcPr>
          <w:p w14:paraId="4CB62D1A" w14:textId="77777777" w:rsidR="008E74B7" w:rsidRPr="003B0A97" w:rsidRDefault="008E74B7" w:rsidP="00F376A8">
            <w:pPr>
              <w:spacing w:before="60" w:after="60"/>
              <w:jc w:val="center"/>
              <w:rPr>
                <w:b/>
                <w:bCs/>
                <w:color w:val="000000" w:themeColor="text1"/>
                <w:szCs w:val="26"/>
              </w:rPr>
            </w:pPr>
            <w:r w:rsidRPr="003B0A97">
              <w:rPr>
                <w:b/>
                <w:bCs/>
                <w:color w:val="000000" w:themeColor="text1"/>
                <w:szCs w:val="26"/>
              </w:rPr>
              <w:t>Quan trắc tự động, liên tục</w:t>
            </w:r>
          </w:p>
        </w:tc>
      </w:tr>
      <w:tr w:rsidR="003B0A97" w:rsidRPr="003B0A97" w14:paraId="10DC8000" w14:textId="77777777" w:rsidTr="00BD0FA8">
        <w:trPr>
          <w:trHeight w:val="20"/>
        </w:trPr>
        <w:tc>
          <w:tcPr>
            <w:tcW w:w="318" w:type="pct"/>
            <w:shd w:val="clear" w:color="auto" w:fill="auto"/>
            <w:vAlign w:val="center"/>
          </w:tcPr>
          <w:p w14:paraId="3978FDD0" w14:textId="77777777" w:rsidR="00900FE7" w:rsidRPr="003B0A97" w:rsidRDefault="00900FE7" w:rsidP="00900FE7">
            <w:pPr>
              <w:numPr>
                <w:ilvl w:val="0"/>
                <w:numId w:val="28"/>
              </w:numPr>
              <w:spacing w:before="60" w:after="60" w:line="264" w:lineRule="auto"/>
              <w:ind w:left="400" w:hanging="400"/>
              <w:jc w:val="center"/>
              <w:rPr>
                <w:color w:val="000000" w:themeColor="text1"/>
                <w:szCs w:val="26"/>
              </w:rPr>
            </w:pPr>
          </w:p>
        </w:tc>
        <w:tc>
          <w:tcPr>
            <w:tcW w:w="1587" w:type="pct"/>
            <w:shd w:val="clear" w:color="auto" w:fill="auto"/>
            <w:vAlign w:val="center"/>
          </w:tcPr>
          <w:p w14:paraId="71ADEE40" w14:textId="77777777" w:rsidR="00900FE7" w:rsidRPr="003B0A97" w:rsidRDefault="00900FE7" w:rsidP="00900FE7">
            <w:pPr>
              <w:spacing w:before="60" w:after="60"/>
              <w:rPr>
                <w:color w:val="000000" w:themeColor="text1"/>
                <w:szCs w:val="26"/>
              </w:rPr>
            </w:pPr>
            <w:r w:rsidRPr="003B0A97">
              <w:rPr>
                <w:color w:val="000000" w:themeColor="text1"/>
                <w:szCs w:val="26"/>
              </w:rPr>
              <w:t>Nhiệt độ</w:t>
            </w:r>
          </w:p>
        </w:tc>
        <w:tc>
          <w:tcPr>
            <w:tcW w:w="505" w:type="pct"/>
            <w:shd w:val="clear" w:color="auto" w:fill="auto"/>
            <w:vAlign w:val="center"/>
          </w:tcPr>
          <w:p w14:paraId="3899F759" w14:textId="77777777" w:rsidR="00900FE7" w:rsidRPr="003B0A97" w:rsidRDefault="00900FE7" w:rsidP="00900FE7">
            <w:pPr>
              <w:spacing w:before="60" w:after="60"/>
              <w:jc w:val="center"/>
              <w:rPr>
                <w:color w:val="000000" w:themeColor="text1"/>
                <w:szCs w:val="26"/>
              </w:rPr>
            </w:pPr>
            <w:r w:rsidRPr="003B0A97">
              <w:rPr>
                <w:color w:val="000000" w:themeColor="text1"/>
                <w:szCs w:val="26"/>
                <w:vertAlign w:val="superscript"/>
              </w:rPr>
              <w:t>o</w:t>
            </w:r>
            <w:r w:rsidRPr="003B0A97">
              <w:rPr>
                <w:color w:val="000000" w:themeColor="text1"/>
                <w:szCs w:val="26"/>
              </w:rPr>
              <w:t>C</w:t>
            </w:r>
          </w:p>
        </w:tc>
        <w:tc>
          <w:tcPr>
            <w:tcW w:w="649" w:type="pct"/>
            <w:shd w:val="clear" w:color="auto" w:fill="auto"/>
            <w:vAlign w:val="center"/>
          </w:tcPr>
          <w:p w14:paraId="05B2F2F8" w14:textId="77777777" w:rsidR="00900FE7" w:rsidRPr="003B0A97" w:rsidRDefault="00900FE7" w:rsidP="00900FE7">
            <w:pPr>
              <w:spacing w:before="60" w:after="60"/>
              <w:jc w:val="center"/>
              <w:rPr>
                <w:color w:val="000000" w:themeColor="text1"/>
                <w:szCs w:val="26"/>
              </w:rPr>
            </w:pPr>
            <w:r w:rsidRPr="003B0A97">
              <w:rPr>
                <w:color w:val="000000" w:themeColor="text1"/>
                <w:szCs w:val="26"/>
              </w:rPr>
              <w:t>40</w:t>
            </w:r>
          </w:p>
        </w:tc>
        <w:tc>
          <w:tcPr>
            <w:tcW w:w="1202" w:type="pct"/>
            <w:vMerge w:val="restart"/>
            <w:vAlign w:val="center"/>
          </w:tcPr>
          <w:p w14:paraId="3D1FBB35" w14:textId="77777777" w:rsidR="00900FE7" w:rsidRPr="003B0A97" w:rsidRDefault="00900FE7" w:rsidP="00900FE7">
            <w:pPr>
              <w:spacing w:line="240" w:lineRule="auto"/>
              <w:jc w:val="center"/>
              <w:rPr>
                <w:rFonts w:eastAsia="Times New Roman"/>
                <w:color w:val="000000" w:themeColor="text1"/>
                <w:sz w:val="24"/>
                <w:szCs w:val="24"/>
              </w:rPr>
            </w:pPr>
            <w:r w:rsidRPr="003B0A97">
              <w:rPr>
                <w:rStyle w:val="fontstyle01"/>
                <w:rFonts w:ascii="Times New Roman" w:hAnsi="Times New Roman"/>
                <w:color w:val="000000" w:themeColor="text1"/>
              </w:rPr>
              <w:t>Không áp</w:t>
            </w:r>
            <w:r w:rsidRPr="003B0A97">
              <w:rPr>
                <w:color w:val="000000" w:themeColor="text1"/>
              </w:rPr>
              <w:br/>
            </w:r>
            <w:r w:rsidRPr="003B0A97">
              <w:rPr>
                <w:rStyle w:val="fontstyle01"/>
                <w:rFonts w:ascii="Times New Roman" w:hAnsi="Times New Roman"/>
                <w:color w:val="000000" w:themeColor="text1"/>
              </w:rPr>
              <w:t>dụng trong</w:t>
            </w:r>
            <w:r w:rsidRPr="003B0A97">
              <w:rPr>
                <w:color w:val="000000" w:themeColor="text1"/>
              </w:rPr>
              <w:br/>
            </w:r>
            <w:r w:rsidRPr="003B0A97">
              <w:rPr>
                <w:rStyle w:val="fontstyle01"/>
                <w:rFonts w:ascii="Times New Roman" w:hAnsi="Times New Roman"/>
                <w:color w:val="000000" w:themeColor="text1"/>
              </w:rPr>
              <w:t>trường hợp</w:t>
            </w:r>
            <w:r w:rsidRPr="003B0A97">
              <w:rPr>
                <w:color w:val="000000" w:themeColor="text1"/>
              </w:rPr>
              <w:br/>
            </w:r>
            <w:r w:rsidRPr="003B0A97">
              <w:rPr>
                <w:rStyle w:val="fontstyle01"/>
                <w:rFonts w:ascii="Times New Roman" w:hAnsi="Times New Roman"/>
                <w:color w:val="000000" w:themeColor="text1"/>
              </w:rPr>
              <w:t>đáp ứng khoản</w:t>
            </w:r>
            <w:r w:rsidRPr="003B0A97">
              <w:rPr>
                <w:color w:val="000000" w:themeColor="text1"/>
              </w:rPr>
              <w:br/>
            </w:r>
            <w:r w:rsidRPr="003B0A97">
              <w:rPr>
                <w:rStyle w:val="fontstyle01"/>
                <w:rFonts w:ascii="Times New Roman" w:hAnsi="Times New Roman"/>
                <w:color w:val="000000" w:themeColor="text1"/>
              </w:rPr>
              <w:t>4 Điều 97</w:t>
            </w:r>
            <w:r w:rsidRPr="003B0A97">
              <w:rPr>
                <w:color w:val="000000" w:themeColor="text1"/>
              </w:rPr>
              <w:br/>
            </w:r>
            <w:r w:rsidRPr="003B0A97">
              <w:rPr>
                <w:rStyle w:val="fontstyle01"/>
                <w:rFonts w:ascii="Times New Roman" w:hAnsi="Times New Roman"/>
                <w:color w:val="000000" w:themeColor="text1"/>
              </w:rPr>
              <w:t xml:space="preserve">Nghị </w:t>
            </w:r>
            <w:r w:rsidRPr="003B0A97">
              <w:rPr>
                <w:rStyle w:val="fontstyle01"/>
                <w:rFonts w:ascii="Times New Roman" w:eastAsia="Malgun Gothic Semilight" w:hAnsi="Times New Roman"/>
                <w:color w:val="000000" w:themeColor="text1"/>
              </w:rPr>
              <w:t>đ</w:t>
            </w:r>
            <w:r w:rsidRPr="003B0A97">
              <w:rPr>
                <w:rStyle w:val="fontstyle01"/>
                <w:rFonts w:ascii="Times New Roman" w:hAnsi="Times New Roman"/>
                <w:color w:val="000000" w:themeColor="text1"/>
              </w:rPr>
              <w:t>ịnh số</w:t>
            </w:r>
            <w:r w:rsidRPr="003B0A97">
              <w:rPr>
                <w:color w:val="000000" w:themeColor="text1"/>
              </w:rPr>
              <w:br/>
            </w:r>
            <w:r w:rsidRPr="003B0A97">
              <w:rPr>
                <w:rStyle w:val="fontstyle01"/>
                <w:rFonts w:ascii="Times New Roman" w:hAnsi="Times New Roman"/>
                <w:color w:val="000000" w:themeColor="text1"/>
              </w:rPr>
              <w:t>08/2022/NĐ-</w:t>
            </w:r>
            <w:r w:rsidRPr="003B0A97">
              <w:rPr>
                <w:color w:val="000000" w:themeColor="text1"/>
              </w:rPr>
              <w:br/>
            </w:r>
            <w:r w:rsidRPr="003B0A97">
              <w:rPr>
                <w:rStyle w:val="fontstyle01"/>
                <w:rFonts w:ascii="Times New Roman" w:hAnsi="Times New Roman"/>
                <w:color w:val="000000" w:themeColor="text1"/>
              </w:rPr>
              <w:t>CP</w:t>
            </w:r>
          </w:p>
          <w:p w14:paraId="055DB30E" w14:textId="77777777" w:rsidR="00900FE7" w:rsidRPr="003B0A97" w:rsidRDefault="00900FE7" w:rsidP="00900FE7">
            <w:pPr>
              <w:spacing w:line="240" w:lineRule="auto"/>
              <w:jc w:val="center"/>
              <w:rPr>
                <w:color w:val="000000" w:themeColor="text1"/>
                <w:spacing w:val="-2"/>
                <w:sz w:val="28"/>
                <w:szCs w:val="28"/>
                <w:lang w:val="nb-NO"/>
              </w:rPr>
            </w:pPr>
          </w:p>
        </w:tc>
        <w:tc>
          <w:tcPr>
            <w:tcW w:w="739" w:type="pct"/>
            <w:vMerge w:val="restart"/>
          </w:tcPr>
          <w:p w14:paraId="76AAC88B" w14:textId="77777777" w:rsidR="00900FE7" w:rsidRPr="003B0A97" w:rsidRDefault="00900FE7" w:rsidP="00BD0FA8">
            <w:pPr>
              <w:spacing w:line="240" w:lineRule="auto"/>
              <w:jc w:val="center"/>
              <w:rPr>
                <w:color w:val="000000" w:themeColor="text1"/>
                <w:spacing w:val="-2"/>
                <w:sz w:val="28"/>
                <w:szCs w:val="28"/>
                <w:lang w:val="nb-NO"/>
              </w:rPr>
            </w:pPr>
            <w:r w:rsidRPr="003B0A97">
              <w:rPr>
                <w:rStyle w:val="fontstyle01"/>
                <w:rFonts w:ascii="Times New Roman" w:hAnsi="Times New Roman"/>
                <w:color w:val="000000" w:themeColor="text1"/>
              </w:rPr>
              <w:t>Lắp đặt và truyền dữ liệu về Sở Nông nghiệp và Môi trường theo quy định</w:t>
            </w:r>
          </w:p>
        </w:tc>
      </w:tr>
      <w:tr w:rsidR="003B0A97" w:rsidRPr="003B0A97" w14:paraId="3A0CAC8B" w14:textId="77777777" w:rsidTr="00CA2F44">
        <w:trPr>
          <w:trHeight w:val="20"/>
        </w:trPr>
        <w:tc>
          <w:tcPr>
            <w:tcW w:w="318" w:type="pct"/>
            <w:shd w:val="clear" w:color="auto" w:fill="auto"/>
            <w:vAlign w:val="center"/>
          </w:tcPr>
          <w:p w14:paraId="76272B15" w14:textId="77777777" w:rsidR="003924AC" w:rsidRPr="003B0A97" w:rsidRDefault="003924AC" w:rsidP="008E74B7">
            <w:pPr>
              <w:numPr>
                <w:ilvl w:val="0"/>
                <w:numId w:val="28"/>
              </w:numPr>
              <w:spacing w:before="60" w:after="60" w:line="264" w:lineRule="auto"/>
              <w:ind w:left="400" w:hanging="400"/>
              <w:jc w:val="center"/>
              <w:rPr>
                <w:color w:val="000000" w:themeColor="text1"/>
                <w:szCs w:val="26"/>
              </w:rPr>
            </w:pPr>
          </w:p>
        </w:tc>
        <w:tc>
          <w:tcPr>
            <w:tcW w:w="1587" w:type="pct"/>
            <w:shd w:val="clear" w:color="auto" w:fill="auto"/>
            <w:vAlign w:val="center"/>
          </w:tcPr>
          <w:p w14:paraId="57ACAF7A" w14:textId="77777777" w:rsidR="003924AC" w:rsidRPr="003B0A97" w:rsidRDefault="003924AC" w:rsidP="00F376A8">
            <w:pPr>
              <w:spacing w:before="60" w:after="60"/>
              <w:rPr>
                <w:color w:val="000000" w:themeColor="text1"/>
                <w:szCs w:val="26"/>
              </w:rPr>
            </w:pPr>
            <w:r w:rsidRPr="003B0A97">
              <w:rPr>
                <w:color w:val="000000" w:themeColor="text1"/>
                <w:szCs w:val="26"/>
              </w:rPr>
              <w:t>pH</w:t>
            </w:r>
          </w:p>
        </w:tc>
        <w:tc>
          <w:tcPr>
            <w:tcW w:w="505" w:type="pct"/>
            <w:shd w:val="clear" w:color="auto" w:fill="auto"/>
            <w:vAlign w:val="center"/>
          </w:tcPr>
          <w:p w14:paraId="16D4B610" w14:textId="77777777" w:rsidR="003924AC" w:rsidRPr="003B0A97" w:rsidRDefault="003924AC" w:rsidP="00F376A8">
            <w:pPr>
              <w:spacing w:before="60" w:after="60"/>
              <w:jc w:val="center"/>
              <w:rPr>
                <w:color w:val="000000" w:themeColor="text1"/>
                <w:szCs w:val="26"/>
              </w:rPr>
            </w:pPr>
            <w:r w:rsidRPr="003B0A97">
              <w:rPr>
                <w:color w:val="000000" w:themeColor="text1"/>
                <w:szCs w:val="26"/>
              </w:rPr>
              <w:t>-</w:t>
            </w:r>
          </w:p>
        </w:tc>
        <w:tc>
          <w:tcPr>
            <w:tcW w:w="649" w:type="pct"/>
            <w:shd w:val="clear" w:color="auto" w:fill="auto"/>
            <w:vAlign w:val="center"/>
          </w:tcPr>
          <w:p w14:paraId="79593603" w14:textId="77777777" w:rsidR="003924AC" w:rsidRPr="003B0A97" w:rsidRDefault="003924AC" w:rsidP="00F376A8">
            <w:pPr>
              <w:spacing w:before="60" w:after="60"/>
              <w:jc w:val="center"/>
              <w:rPr>
                <w:color w:val="000000" w:themeColor="text1"/>
                <w:szCs w:val="26"/>
              </w:rPr>
            </w:pPr>
            <w:r w:rsidRPr="003B0A97">
              <w:rPr>
                <w:color w:val="000000" w:themeColor="text1"/>
                <w:szCs w:val="26"/>
              </w:rPr>
              <w:t>6-9</w:t>
            </w:r>
          </w:p>
        </w:tc>
        <w:tc>
          <w:tcPr>
            <w:tcW w:w="1202" w:type="pct"/>
            <w:vMerge/>
            <w:vAlign w:val="center"/>
          </w:tcPr>
          <w:p w14:paraId="6E7A05C0" w14:textId="77777777" w:rsidR="003924AC" w:rsidRPr="003B0A97" w:rsidRDefault="003924AC" w:rsidP="00F376A8">
            <w:pPr>
              <w:spacing w:before="60" w:after="60"/>
              <w:jc w:val="center"/>
              <w:rPr>
                <w:color w:val="000000" w:themeColor="text1"/>
                <w:szCs w:val="26"/>
              </w:rPr>
            </w:pPr>
          </w:p>
        </w:tc>
        <w:tc>
          <w:tcPr>
            <w:tcW w:w="739" w:type="pct"/>
            <w:vMerge/>
            <w:vAlign w:val="center"/>
          </w:tcPr>
          <w:p w14:paraId="5A3B8FE8" w14:textId="77777777" w:rsidR="003924AC" w:rsidRPr="003B0A97" w:rsidRDefault="003924AC" w:rsidP="00F376A8">
            <w:pPr>
              <w:spacing w:before="60" w:after="60"/>
              <w:jc w:val="center"/>
              <w:rPr>
                <w:color w:val="000000" w:themeColor="text1"/>
                <w:szCs w:val="26"/>
              </w:rPr>
            </w:pPr>
          </w:p>
        </w:tc>
      </w:tr>
      <w:tr w:rsidR="003B0A97" w:rsidRPr="003B0A97" w14:paraId="54A9DFCE" w14:textId="77777777" w:rsidTr="00CA2F44">
        <w:trPr>
          <w:trHeight w:val="20"/>
        </w:trPr>
        <w:tc>
          <w:tcPr>
            <w:tcW w:w="318" w:type="pct"/>
            <w:shd w:val="clear" w:color="auto" w:fill="auto"/>
            <w:vAlign w:val="center"/>
          </w:tcPr>
          <w:p w14:paraId="1344349A" w14:textId="77777777" w:rsidR="003924AC" w:rsidRPr="003B0A97" w:rsidRDefault="003924AC" w:rsidP="008E74B7">
            <w:pPr>
              <w:numPr>
                <w:ilvl w:val="0"/>
                <w:numId w:val="28"/>
              </w:numPr>
              <w:spacing w:before="60" w:after="60" w:line="264" w:lineRule="auto"/>
              <w:ind w:left="400" w:hanging="400"/>
              <w:jc w:val="center"/>
              <w:rPr>
                <w:color w:val="000000" w:themeColor="text1"/>
                <w:szCs w:val="26"/>
              </w:rPr>
            </w:pPr>
          </w:p>
        </w:tc>
        <w:tc>
          <w:tcPr>
            <w:tcW w:w="1587" w:type="pct"/>
            <w:shd w:val="clear" w:color="auto" w:fill="auto"/>
            <w:vAlign w:val="center"/>
          </w:tcPr>
          <w:p w14:paraId="3AA2C532" w14:textId="77777777" w:rsidR="003924AC" w:rsidRPr="003B0A97" w:rsidRDefault="003924AC" w:rsidP="00F376A8">
            <w:pPr>
              <w:spacing w:before="60" w:after="60"/>
              <w:rPr>
                <w:color w:val="000000" w:themeColor="text1"/>
                <w:szCs w:val="26"/>
              </w:rPr>
            </w:pPr>
            <w:r w:rsidRPr="003B0A97">
              <w:rPr>
                <w:color w:val="000000" w:themeColor="text1"/>
                <w:szCs w:val="26"/>
              </w:rPr>
              <w:t>COD</w:t>
            </w:r>
          </w:p>
        </w:tc>
        <w:tc>
          <w:tcPr>
            <w:tcW w:w="505" w:type="pct"/>
            <w:shd w:val="clear" w:color="auto" w:fill="auto"/>
            <w:vAlign w:val="center"/>
          </w:tcPr>
          <w:p w14:paraId="1173F36C" w14:textId="77777777" w:rsidR="003924AC" w:rsidRPr="003B0A97" w:rsidRDefault="003924AC" w:rsidP="00F376A8">
            <w:pPr>
              <w:spacing w:before="60" w:after="60"/>
              <w:jc w:val="center"/>
              <w:rPr>
                <w:color w:val="000000" w:themeColor="text1"/>
                <w:szCs w:val="26"/>
              </w:rPr>
            </w:pPr>
            <w:r w:rsidRPr="003B0A97">
              <w:rPr>
                <w:color w:val="000000" w:themeColor="text1"/>
                <w:szCs w:val="26"/>
              </w:rPr>
              <w:t>mg/l</w:t>
            </w:r>
          </w:p>
        </w:tc>
        <w:tc>
          <w:tcPr>
            <w:tcW w:w="649" w:type="pct"/>
            <w:shd w:val="clear" w:color="auto" w:fill="auto"/>
            <w:vAlign w:val="center"/>
          </w:tcPr>
          <w:p w14:paraId="284E2B10" w14:textId="77777777" w:rsidR="003924AC" w:rsidRPr="003B0A97" w:rsidRDefault="003924AC" w:rsidP="00F376A8">
            <w:pPr>
              <w:spacing w:before="60" w:after="60"/>
              <w:jc w:val="center"/>
              <w:rPr>
                <w:color w:val="000000" w:themeColor="text1"/>
                <w:szCs w:val="26"/>
              </w:rPr>
            </w:pPr>
            <w:r w:rsidRPr="003B0A97">
              <w:rPr>
                <w:color w:val="000000" w:themeColor="text1"/>
                <w:szCs w:val="26"/>
              </w:rPr>
              <w:t>57,375</w:t>
            </w:r>
          </w:p>
        </w:tc>
        <w:tc>
          <w:tcPr>
            <w:tcW w:w="1202" w:type="pct"/>
            <w:vMerge/>
            <w:vAlign w:val="center"/>
          </w:tcPr>
          <w:p w14:paraId="59D6BA76" w14:textId="77777777" w:rsidR="003924AC" w:rsidRPr="003B0A97" w:rsidRDefault="003924AC" w:rsidP="00F376A8">
            <w:pPr>
              <w:spacing w:before="60" w:after="60"/>
              <w:jc w:val="center"/>
              <w:rPr>
                <w:color w:val="000000" w:themeColor="text1"/>
                <w:szCs w:val="26"/>
              </w:rPr>
            </w:pPr>
          </w:p>
        </w:tc>
        <w:tc>
          <w:tcPr>
            <w:tcW w:w="739" w:type="pct"/>
            <w:vMerge/>
            <w:vAlign w:val="center"/>
          </w:tcPr>
          <w:p w14:paraId="1DBC1CCE" w14:textId="77777777" w:rsidR="003924AC" w:rsidRPr="003B0A97" w:rsidRDefault="003924AC" w:rsidP="00F376A8">
            <w:pPr>
              <w:spacing w:before="60" w:after="60"/>
              <w:jc w:val="center"/>
              <w:rPr>
                <w:color w:val="000000" w:themeColor="text1"/>
                <w:szCs w:val="26"/>
              </w:rPr>
            </w:pPr>
          </w:p>
        </w:tc>
      </w:tr>
      <w:tr w:rsidR="003B0A97" w:rsidRPr="003B0A97" w14:paraId="12833E88" w14:textId="77777777" w:rsidTr="00CA2F44">
        <w:trPr>
          <w:trHeight w:val="272"/>
        </w:trPr>
        <w:tc>
          <w:tcPr>
            <w:tcW w:w="318" w:type="pct"/>
            <w:shd w:val="clear" w:color="auto" w:fill="auto"/>
            <w:vAlign w:val="center"/>
          </w:tcPr>
          <w:p w14:paraId="13FBBAEE" w14:textId="77777777" w:rsidR="003924AC" w:rsidRPr="003B0A97" w:rsidRDefault="003924AC" w:rsidP="008E74B7">
            <w:pPr>
              <w:numPr>
                <w:ilvl w:val="0"/>
                <w:numId w:val="28"/>
              </w:numPr>
              <w:spacing w:before="60" w:after="60" w:line="264" w:lineRule="auto"/>
              <w:ind w:left="400" w:hanging="400"/>
              <w:jc w:val="center"/>
              <w:rPr>
                <w:color w:val="000000" w:themeColor="text1"/>
                <w:szCs w:val="26"/>
              </w:rPr>
            </w:pPr>
          </w:p>
        </w:tc>
        <w:tc>
          <w:tcPr>
            <w:tcW w:w="1587" w:type="pct"/>
            <w:shd w:val="clear" w:color="auto" w:fill="auto"/>
            <w:vAlign w:val="center"/>
          </w:tcPr>
          <w:p w14:paraId="3B3EEED0" w14:textId="77777777" w:rsidR="003924AC" w:rsidRPr="003B0A97" w:rsidRDefault="003924AC" w:rsidP="00F376A8">
            <w:pPr>
              <w:spacing w:before="60" w:after="60"/>
              <w:rPr>
                <w:color w:val="000000" w:themeColor="text1"/>
                <w:szCs w:val="26"/>
              </w:rPr>
            </w:pPr>
            <w:r w:rsidRPr="003B0A97">
              <w:rPr>
                <w:color w:val="000000" w:themeColor="text1"/>
                <w:szCs w:val="26"/>
              </w:rPr>
              <w:t>Tổng chất rắn lơ lửng (SS)</w:t>
            </w:r>
          </w:p>
        </w:tc>
        <w:tc>
          <w:tcPr>
            <w:tcW w:w="505" w:type="pct"/>
            <w:shd w:val="clear" w:color="auto" w:fill="auto"/>
            <w:vAlign w:val="center"/>
          </w:tcPr>
          <w:p w14:paraId="785C7DCC" w14:textId="77777777" w:rsidR="003924AC" w:rsidRPr="003B0A97" w:rsidRDefault="003924AC" w:rsidP="00F376A8">
            <w:pPr>
              <w:spacing w:before="60" w:after="60"/>
              <w:jc w:val="center"/>
              <w:rPr>
                <w:color w:val="000000" w:themeColor="text1"/>
                <w:szCs w:val="26"/>
              </w:rPr>
            </w:pPr>
            <w:r w:rsidRPr="003B0A97">
              <w:rPr>
                <w:color w:val="000000" w:themeColor="text1"/>
                <w:szCs w:val="26"/>
              </w:rPr>
              <w:t>mg/l</w:t>
            </w:r>
          </w:p>
        </w:tc>
        <w:tc>
          <w:tcPr>
            <w:tcW w:w="649" w:type="pct"/>
            <w:shd w:val="clear" w:color="auto" w:fill="auto"/>
            <w:vAlign w:val="center"/>
          </w:tcPr>
          <w:p w14:paraId="0F52EBF4" w14:textId="77777777" w:rsidR="003924AC" w:rsidRPr="003B0A97" w:rsidRDefault="003924AC" w:rsidP="00F376A8">
            <w:pPr>
              <w:spacing w:before="60" w:after="60"/>
              <w:jc w:val="center"/>
              <w:rPr>
                <w:color w:val="000000" w:themeColor="text1"/>
                <w:szCs w:val="26"/>
              </w:rPr>
            </w:pPr>
            <w:r w:rsidRPr="003B0A97">
              <w:rPr>
                <w:color w:val="000000" w:themeColor="text1"/>
                <w:szCs w:val="26"/>
              </w:rPr>
              <w:t>38,25</w:t>
            </w:r>
          </w:p>
        </w:tc>
        <w:tc>
          <w:tcPr>
            <w:tcW w:w="1202" w:type="pct"/>
            <w:vMerge/>
            <w:vAlign w:val="center"/>
          </w:tcPr>
          <w:p w14:paraId="7B32B865" w14:textId="77777777" w:rsidR="003924AC" w:rsidRPr="003B0A97" w:rsidRDefault="003924AC" w:rsidP="00F376A8">
            <w:pPr>
              <w:spacing w:before="60" w:after="60"/>
              <w:jc w:val="center"/>
              <w:rPr>
                <w:color w:val="000000" w:themeColor="text1"/>
                <w:szCs w:val="26"/>
              </w:rPr>
            </w:pPr>
          </w:p>
        </w:tc>
        <w:tc>
          <w:tcPr>
            <w:tcW w:w="739" w:type="pct"/>
            <w:vMerge/>
            <w:vAlign w:val="center"/>
          </w:tcPr>
          <w:p w14:paraId="63D8E2D7" w14:textId="77777777" w:rsidR="003924AC" w:rsidRPr="003B0A97" w:rsidRDefault="003924AC" w:rsidP="00F376A8">
            <w:pPr>
              <w:spacing w:before="60" w:after="60"/>
              <w:jc w:val="center"/>
              <w:rPr>
                <w:color w:val="000000" w:themeColor="text1"/>
                <w:szCs w:val="26"/>
              </w:rPr>
            </w:pPr>
          </w:p>
        </w:tc>
      </w:tr>
      <w:tr w:rsidR="003B0A97" w:rsidRPr="003B0A97" w14:paraId="39B86514" w14:textId="77777777" w:rsidTr="00CA2F44">
        <w:trPr>
          <w:trHeight w:val="515"/>
        </w:trPr>
        <w:tc>
          <w:tcPr>
            <w:tcW w:w="318" w:type="pct"/>
            <w:shd w:val="clear" w:color="auto" w:fill="auto"/>
            <w:vAlign w:val="center"/>
          </w:tcPr>
          <w:p w14:paraId="50029483" w14:textId="77777777" w:rsidR="003924AC" w:rsidRPr="003B0A97" w:rsidRDefault="003924AC" w:rsidP="008E74B7">
            <w:pPr>
              <w:numPr>
                <w:ilvl w:val="0"/>
                <w:numId w:val="28"/>
              </w:numPr>
              <w:spacing w:before="60" w:after="60" w:line="264" w:lineRule="auto"/>
              <w:ind w:left="400" w:hanging="400"/>
              <w:jc w:val="center"/>
              <w:rPr>
                <w:color w:val="000000" w:themeColor="text1"/>
                <w:szCs w:val="26"/>
              </w:rPr>
            </w:pPr>
          </w:p>
        </w:tc>
        <w:tc>
          <w:tcPr>
            <w:tcW w:w="1587" w:type="pct"/>
            <w:shd w:val="clear" w:color="auto" w:fill="auto"/>
            <w:vAlign w:val="center"/>
          </w:tcPr>
          <w:p w14:paraId="0E084CC5" w14:textId="77777777" w:rsidR="003924AC" w:rsidRPr="003B0A97" w:rsidRDefault="003924AC" w:rsidP="00F376A8">
            <w:pPr>
              <w:spacing w:before="60" w:after="60"/>
              <w:rPr>
                <w:color w:val="000000" w:themeColor="text1"/>
                <w:szCs w:val="26"/>
              </w:rPr>
            </w:pPr>
            <w:r w:rsidRPr="003B0A97">
              <w:rPr>
                <w:color w:val="000000" w:themeColor="text1"/>
                <w:szCs w:val="26"/>
              </w:rPr>
              <w:t xml:space="preserve">Amoni (tính theo N) </w:t>
            </w:r>
          </w:p>
        </w:tc>
        <w:tc>
          <w:tcPr>
            <w:tcW w:w="505" w:type="pct"/>
            <w:shd w:val="clear" w:color="auto" w:fill="auto"/>
            <w:vAlign w:val="center"/>
          </w:tcPr>
          <w:p w14:paraId="6F75D99C" w14:textId="77777777" w:rsidR="003924AC" w:rsidRPr="003B0A97" w:rsidRDefault="003924AC" w:rsidP="00F376A8">
            <w:pPr>
              <w:spacing w:before="60" w:after="60"/>
              <w:jc w:val="center"/>
              <w:rPr>
                <w:color w:val="000000" w:themeColor="text1"/>
                <w:szCs w:val="26"/>
              </w:rPr>
            </w:pPr>
            <w:r w:rsidRPr="003B0A97">
              <w:rPr>
                <w:color w:val="000000" w:themeColor="text1"/>
                <w:szCs w:val="26"/>
              </w:rPr>
              <w:t>mg/l</w:t>
            </w:r>
          </w:p>
        </w:tc>
        <w:tc>
          <w:tcPr>
            <w:tcW w:w="649" w:type="pct"/>
            <w:shd w:val="clear" w:color="auto" w:fill="auto"/>
            <w:vAlign w:val="center"/>
          </w:tcPr>
          <w:p w14:paraId="172A30C8" w14:textId="77777777" w:rsidR="003924AC" w:rsidRPr="003B0A97" w:rsidRDefault="003924AC" w:rsidP="00F376A8">
            <w:pPr>
              <w:spacing w:before="60" w:after="60"/>
              <w:jc w:val="center"/>
              <w:rPr>
                <w:color w:val="000000" w:themeColor="text1"/>
                <w:szCs w:val="26"/>
              </w:rPr>
            </w:pPr>
            <w:r w:rsidRPr="003B0A97">
              <w:rPr>
                <w:color w:val="000000" w:themeColor="text1"/>
                <w:szCs w:val="26"/>
              </w:rPr>
              <w:t>4,5</w:t>
            </w:r>
          </w:p>
        </w:tc>
        <w:tc>
          <w:tcPr>
            <w:tcW w:w="1202" w:type="pct"/>
            <w:vMerge/>
            <w:vAlign w:val="center"/>
          </w:tcPr>
          <w:p w14:paraId="489E2CEA" w14:textId="77777777" w:rsidR="003924AC" w:rsidRPr="003B0A97" w:rsidRDefault="003924AC" w:rsidP="00F376A8">
            <w:pPr>
              <w:spacing w:before="60" w:after="60"/>
              <w:jc w:val="center"/>
              <w:rPr>
                <w:color w:val="000000" w:themeColor="text1"/>
                <w:szCs w:val="26"/>
              </w:rPr>
            </w:pPr>
          </w:p>
        </w:tc>
        <w:tc>
          <w:tcPr>
            <w:tcW w:w="739" w:type="pct"/>
            <w:vMerge/>
            <w:vAlign w:val="center"/>
          </w:tcPr>
          <w:p w14:paraId="772DF90D" w14:textId="77777777" w:rsidR="003924AC" w:rsidRPr="003B0A97" w:rsidRDefault="003924AC" w:rsidP="00F376A8">
            <w:pPr>
              <w:spacing w:before="60" w:after="60"/>
              <w:jc w:val="center"/>
              <w:rPr>
                <w:color w:val="000000" w:themeColor="text1"/>
                <w:spacing w:val="-8"/>
                <w:szCs w:val="26"/>
              </w:rPr>
            </w:pPr>
          </w:p>
        </w:tc>
      </w:tr>
      <w:tr w:rsidR="003B0A97" w:rsidRPr="003B0A97" w14:paraId="4063EBED" w14:textId="77777777" w:rsidTr="00CA2F44">
        <w:trPr>
          <w:trHeight w:val="20"/>
        </w:trPr>
        <w:tc>
          <w:tcPr>
            <w:tcW w:w="318" w:type="pct"/>
            <w:shd w:val="clear" w:color="auto" w:fill="auto"/>
            <w:vAlign w:val="center"/>
          </w:tcPr>
          <w:p w14:paraId="720A85C2" w14:textId="77777777" w:rsidR="008E74B7" w:rsidRPr="003B0A97" w:rsidRDefault="008E74B7" w:rsidP="008E74B7">
            <w:pPr>
              <w:numPr>
                <w:ilvl w:val="0"/>
                <w:numId w:val="28"/>
              </w:numPr>
              <w:spacing w:before="60" w:after="60" w:line="264" w:lineRule="auto"/>
              <w:ind w:left="400" w:hanging="400"/>
              <w:jc w:val="center"/>
              <w:rPr>
                <w:color w:val="000000" w:themeColor="text1"/>
                <w:szCs w:val="26"/>
              </w:rPr>
            </w:pPr>
          </w:p>
        </w:tc>
        <w:tc>
          <w:tcPr>
            <w:tcW w:w="1587" w:type="pct"/>
            <w:shd w:val="clear" w:color="auto" w:fill="auto"/>
            <w:vAlign w:val="center"/>
          </w:tcPr>
          <w:p w14:paraId="18BA46FC" w14:textId="77777777" w:rsidR="008E74B7" w:rsidRPr="003B0A97" w:rsidRDefault="008E74B7" w:rsidP="00F376A8">
            <w:pPr>
              <w:spacing w:before="60" w:after="60"/>
              <w:rPr>
                <w:color w:val="000000" w:themeColor="text1"/>
                <w:szCs w:val="26"/>
              </w:rPr>
            </w:pPr>
            <w:r w:rsidRPr="003B0A97">
              <w:rPr>
                <w:color w:val="000000" w:themeColor="text1"/>
                <w:szCs w:val="26"/>
              </w:rPr>
              <w:t>Độ màu</w:t>
            </w:r>
          </w:p>
        </w:tc>
        <w:tc>
          <w:tcPr>
            <w:tcW w:w="505" w:type="pct"/>
            <w:shd w:val="clear" w:color="auto" w:fill="auto"/>
            <w:vAlign w:val="center"/>
          </w:tcPr>
          <w:p w14:paraId="3D41ED6A" w14:textId="77777777" w:rsidR="008E74B7" w:rsidRPr="003B0A97" w:rsidRDefault="008E74B7" w:rsidP="00F376A8">
            <w:pPr>
              <w:spacing w:before="60" w:after="60"/>
              <w:jc w:val="center"/>
              <w:rPr>
                <w:color w:val="000000" w:themeColor="text1"/>
                <w:szCs w:val="26"/>
              </w:rPr>
            </w:pPr>
            <w:r w:rsidRPr="003B0A97">
              <w:rPr>
                <w:color w:val="000000" w:themeColor="text1"/>
                <w:szCs w:val="26"/>
              </w:rPr>
              <w:t>Co-Pt</w:t>
            </w:r>
          </w:p>
        </w:tc>
        <w:tc>
          <w:tcPr>
            <w:tcW w:w="649" w:type="pct"/>
            <w:shd w:val="clear" w:color="auto" w:fill="auto"/>
            <w:vAlign w:val="center"/>
          </w:tcPr>
          <w:p w14:paraId="253DDA5E" w14:textId="77777777" w:rsidR="008E74B7" w:rsidRPr="003B0A97" w:rsidRDefault="008E74B7" w:rsidP="00F376A8">
            <w:pPr>
              <w:spacing w:before="60" w:after="60"/>
              <w:jc w:val="center"/>
              <w:rPr>
                <w:color w:val="000000" w:themeColor="text1"/>
                <w:szCs w:val="26"/>
              </w:rPr>
            </w:pPr>
            <w:r w:rsidRPr="003B0A97">
              <w:rPr>
                <w:color w:val="000000" w:themeColor="text1"/>
                <w:szCs w:val="26"/>
              </w:rPr>
              <w:t>50</w:t>
            </w:r>
          </w:p>
        </w:tc>
        <w:tc>
          <w:tcPr>
            <w:tcW w:w="1202" w:type="pct"/>
            <w:vMerge w:val="restart"/>
            <w:vAlign w:val="center"/>
          </w:tcPr>
          <w:p w14:paraId="50EF2057" w14:textId="77777777" w:rsidR="008E74B7" w:rsidRPr="003B0A97" w:rsidRDefault="008E74B7" w:rsidP="00F376A8">
            <w:pPr>
              <w:spacing w:before="60" w:after="60"/>
              <w:jc w:val="center"/>
              <w:rPr>
                <w:color w:val="000000" w:themeColor="text1"/>
                <w:szCs w:val="26"/>
              </w:rPr>
            </w:pPr>
            <w:r w:rsidRPr="003B0A97">
              <w:rPr>
                <w:color w:val="000000" w:themeColor="text1"/>
                <w:szCs w:val="26"/>
              </w:rPr>
              <w:t>03 tháng/lần</w:t>
            </w:r>
          </w:p>
        </w:tc>
        <w:tc>
          <w:tcPr>
            <w:tcW w:w="739" w:type="pct"/>
            <w:vMerge w:val="restart"/>
            <w:vAlign w:val="center"/>
          </w:tcPr>
          <w:p w14:paraId="00B87B6E" w14:textId="77777777" w:rsidR="008E74B7" w:rsidRPr="003B0A97" w:rsidRDefault="008E74B7" w:rsidP="00F376A8">
            <w:pPr>
              <w:spacing w:before="60" w:after="60"/>
              <w:jc w:val="center"/>
              <w:rPr>
                <w:color w:val="000000" w:themeColor="text1"/>
                <w:spacing w:val="-8"/>
                <w:szCs w:val="26"/>
              </w:rPr>
            </w:pPr>
            <w:r w:rsidRPr="003B0A97">
              <w:rPr>
                <w:color w:val="000000" w:themeColor="text1"/>
                <w:szCs w:val="26"/>
              </w:rPr>
              <w:t>*</w:t>
            </w:r>
          </w:p>
        </w:tc>
      </w:tr>
      <w:tr w:rsidR="003B0A97" w:rsidRPr="003B0A97" w14:paraId="27EC6F4F" w14:textId="77777777" w:rsidTr="00CA2F44">
        <w:trPr>
          <w:trHeight w:val="20"/>
        </w:trPr>
        <w:tc>
          <w:tcPr>
            <w:tcW w:w="318" w:type="pct"/>
            <w:shd w:val="clear" w:color="auto" w:fill="auto"/>
            <w:vAlign w:val="center"/>
          </w:tcPr>
          <w:p w14:paraId="545EA915" w14:textId="77777777" w:rsidR="008E74B7" w:rsidRPr="003B0A97" w:rsidRDefault="008E74B7" w:rsidP="008E74B7">
            <w:pPr>
              <w:numPr>
                <w:ilvl w:val="0"/>
                <w:numId w:val="28"/>
              </w:numPr>
              <w:spacing w:before="60" w:after="60" w:line="264" w:lineRule="auto"/>
              <w:ind w:left="400" w:hanging="400"/>
              <w:jc w:val="center"/>
              <w:rPr>
                <w:color w:val="000000" w:themeColor="text1"/>
                <w:szCs w:val="26"/>
              </w:rPr>
            </w:pPr>
          </w:p>
        </w:tc>
        <w:tc>
          <w:tcPr>
            <w:tcW w:w="1587" w:type="pct"/>
            <w:shd w:val="clear" w:color="auto" w:fill="auto"/>
            <w:vAlign w:val="center"/>
          </w:tcPr>
          <w:p w14:paraId="4E896298" w14:textId="77777777" w:rsidR="008E74B7" w:rsidRPr="003B0A97" w:rsidRDefault="008E74B7" w:rsidP="00F376A8">
            <w:pPr>
              <w:spacing w:before="60" w:after="60"/>
              <w:rPr>
                <w:color w:val="000000" w:themeColor="text1"/>
                <w:szCs w:val="26"/>
              </w:rPr>
            </w:pPr>
            <w:r w:rsidRPr="003B0A97">
              <w:rPr>
                <w:color w:val="000000" w:themeColor="text1"/>
                <w:szCs w:val="26"/>
              </w:rPr>
              <w:t>BOD</w:t>
            </w:r>
            <w:r w:rsidRPr="003B0A97">
              <w:rPr>
                <w:color w:val="000000" w:themeColor="text1"/>
                <w:szCs w:val="26"/>
                <w:vertAlign w:val="subscript"/>
              </w:rPr>
              <w:t>5</w:t>
            </w:r>
            <w:r w:rsidRPr="003B0A97">
              <w:rPr>
                <w:color w:val="000000" w:themeColor="text1"/>
                <w:szCs w:val="26"/>
              </w:rPr>
              <w:t xml:space="preserve"> (20</w:t>
            </w:r>
            <w:r w:rsidRPr="003B0A97">
              <w:rPr>
                <w:color w:val="000000" w:themeColor="text1"/>
                <w:szCs w:val="26"/>
                <w:vertAlign w:val="superscript"/>
              </w:rPr>
              <w:t>o</w:t>
            </w:r>
            <w:r w:rsidRPr="003B0A97">
              <w:rPr>
                <w:color w:val="000000" w:themeColor="text1"/>
                <w:szCs w:val="26"/>
              </w:rPr>
              <w:t>C)</w:t>
            </w:r>
          </w:p>
        </w:tc>
        <w:tc>
          <w:tcPr>
            <w:tcW w:w="505" w:type="pct"/>
            <w:shd w:val="clear" w:color="auto" w:fill="auto"/>
            <w:vAlign w:val="center"/>
          </w:tcPr>
          <w:p w14:paraId="07984481" w14:textId="77777777" w:rsidR="008E74B7" w:rsidRPr="003B0A97" w:rsidRDefault="008E74B7" w:rsidP="00F376A8">
            <w:pPr>
              <w:spacing w:before="60" w:after="60"/>
              <w:jc w:val="center"/>
              <w:rPr>
                <w:color w:val="000000" w:themeColor="text1"/>
                <w:szCs w:val="26"/>
              </w:rPr>
            </w:pPr>
            <w:r w:rsidRPr="003B0A97">
              <w:rPr>
                <w:color w:val="000000" w:themeColor="text1"/>
                <w:szCs w:val="26"/>
              </w:rPr>
              <w:t>mg/l</w:t>
            </w:r>
          </w:p>
        </w:tc>
        <w:tc>
          <w:tcPr>
            <w:tcW w:w="649" w:type="pct"/>
            <w:shd w:val="clear" w:color="auto" w:fill="auto"/>
            <w:vAlign w:val="center"/>
          </w:tcPr>
          <w:p w14:paraId="7788AFD3" w14:textId="77777777" w:rsidR="008E74B7" w:rsidRPr="003B0A97" w:rsidRDefault="008E74B7" w:rsidP="00F376A8">
            <w:pPr>
              <w:spacing w:before="60" w:after="60"/>
              <w:jc w:val="center"/>
              <w:rPr>
                <w:color w:val="000000" w:themeColor="text1"/>
                <w:szCs w:val="26"/>
              </w:rPr>
            </w:pPr>
            <w:r w:rsidRPr="003B0A97">
              <w:rPr>
                <w:color w:val="000000" w:themeColor="text1"/>
                <w:szCs w:val="26"/>
              </w:rPr>
              <w:t>22,95</w:t>
            </w:r>
          </w:p>
        </w:tc>
        <w:tc>
          <w:tcPr>
            <w:tcW w:w="1202" w:type="pct"/>
            <w:vMerge/>
            <w:vAlign w:val="center"/>
          </w:tcPr>
          <w:p w14:paraId="51CE1CE0" w14:textId="77777777" w:rsidR="008E74B7" w:rsidRPr="003B0A97" w:rsidRDefault="008E74B7" w:rsidP="00F376A8">
            <w:pPr>
              <w:spacing w:before="60" w:after="60"/>
              <w:jc w:val="center"/>
              <w:rPr>
                <w:color w:val="000000" w:themeColor="text1"/>
                <w:szCs w:val="26"/>
              </w:rPr>
            </w:pPr>
          </w:p>
        </w:tc>
        <w:tc>
          <w:tcPr>
            <w:tcW w:w="739" w:type="pct"/>
            <w:vMerge/>
            <w:vAlign w:val="center"/>
          </w:tcPr>
          <w:p w14:paraId="6B369484" w14:textId="77777777" w:rsidR="008E74B7" w:rsidRPr="003B0A97" w:rsidRDefault="008E74B7" w:rsidP="00F376A8">
            <w:pPr>
              <w:spacing w:before="60" w:after="60"/>
              <w:jc w:val="center"/>
              <w:rPr>
                <w:color w:val="000000" w:themeColor="text1"/>
                <w:szCs w:val="26"/>
              </w:rPr>
            </w:pPr>
          </w:p>
        </w:tc>
      </w:tr>
      <w:tr w:rsidR="003B0A97" w:rsidRPr="003B0A97" w14:paraId="2F2E759A" w14:textId="77777777" w:rsidTr="00CA2F44">
        <w:trPr>
          <w:trHeight w:val="20"/>
        </w:trPr>
        <w:tc>
          <w:tcPr>
            <w:tcW w:w="318" w:type="pct"/>
            <w:shd w:val="clear" w:color="auto" w:fill="auto"/>
            <w:vAlign w:val="center"/>
          </w:tcPr>
          <w:p w14:paraId="3476FE25" w14:textId="77777777" w:rsidR="008E74B7" w:rsidRPr="003B0A97" w:rsidRDefault="008E74B7" w:rsidP="008E74B7">
            <w:pPr>
              <w:numPr>
                <w:ilvl w:val="0"/>
                <w:numId w:val="28"/>
              </w:numPr>
              <w:spacing w:before="60" w:after="60" w:line="264" w:lineRule="auto"/>
              <w:ind w:left="400" w:hanging="400"/>
              <w:jc w:val="center"/>
              <w:rPr>
                <w:color w:val="000000" w:themeColor="text1"/>
                <w:szCs w:val="26"/>
              </w:rPr>
            </w:pPr>
          </w:p>
        </w:tc>
        <w:tc>
          <w:tcPr>
            <w:tcW w:w="1587" w:type="pct"/>
            <w:shd w:val="clear" w:color="auto" w:fill="auto"/>
            <w:vAlign w:val="center"/>
          </w:tcPr>
          <w:p w14:paraId="5400A01D" w14:textId="77777777" w:rsidR="008E74B7" w:rsidRPr="003B0A97" w:rsidRDefault="008E74B7" w:rsidP="00F376A8">
            <w:pPr>
              <w:spacing w:before="60" w:after="60"/>
              <w:rPr>
                <w:color w:val="000000" w:themeColor="text1"/>
                <w:szCs w:val="26"/>
              </w:rPr>
            </w:pPr>
            <w:r w:rsidRPr="003B0A97">
              <w:rPr>
                <w:color w:val="000000" w:themeColor="text1"/>
                <w:szCs w:val="26"/>
              </w:rPr>
              <w:t>Asen (As)</w:t>
            </w:r>
          </w:p>
        </w:tc>
        <w:tc>
          <w:tcPr>
            <w:tcW w:w="505" w:type="pct"/>
            <w:shd w:val="clear" w:color="auto" w:fill="auto"/>
            <w:vAlign w:val="center"/>
          </w:tcPr>
          <w:p w14:paraId="370B6E19" w14:textId="77777777" w:rsidR="008E74B7" w:rsidRPr="003B0A97" w:rsidRDefault="008E74B7" w:rsidP="00F376A8">
            <w:pPr>
              <w:spacing w:before="60" w:after="60"/>
              <w:jc w:val="center"/>
              <w:rPr>
                <w:color w:val="000000" w:themeColor="text1"/>
                <w:szCs w:val="26"/>
              </w:rPr>
            </w:pPr>
            <w:r w:rsidRPr="003B0A97">
              <w:rPr>
                <w:color w:val="000000" w:themeColor="text1"/>
                <w:szCs w:val="26"/>
              </w:rPr>
              <w:t>mg/l</w:t>
            </w:r>
          </w:p>
        </w:tc>
        <w:tc>
          <w:tcPr>
            <w:tcW w:w="649" w:type="pct"/>
            <w:shd w:val="clear" w:color="auto" w:fill="auto"/>
            <w:vAlign w:val="center"/>
          </w:tcPr>
          <w:p w14:paraId="4C8B8EB2" w14:textId="77777777" w:rsidR="008E74B7" w:rsidRPr="003B0A97" w:rsidRDefault="008E74B7" w:rsidP="00F376A8">
            <w:pPr>
              <w:spacing w:before="60" w:after="60"/>
              <w:jc w:val="center"/>
              <w:rPr>
                <w:color w:val="000000" w:themeColor="text1"/>
                <w:szCs w:val="26"/>
              </w:rPr>
            </w:pPr>
            <w:r w:rsidRPr="003B0A97">
              <w:rPr>
                <w:color w:val="000000" w:themeColor="text1"/>
                <w:szCs w:val="26"/>
              </w:rPr>
              <w:t>0,045</w:t>
            </w:r>
          </w:p>
        </w:tc>
        <w:tc>
          <w:tcPr>
            <w:tcW w:w="1202" w:type="pct"/>
            <w:vMerge/>
            <w:vAlign w:val="center"/>
          </w:tcPr>
          <w:p w14:paraId="20EE25CC" w14:textId="77777777" w:rsidR="008E74B7" w:rsidRPr="003B0A97" w:rsidRDefault="008E74B7" w:rsidP="00F376A8">
            <w:pPr>
              <w:spacing w:before="60" w:after="60"/>
              <w:jc w:val="center"/>
              <w:rPr>
                <w:color w:val="000000" w:themeColor="text1"/>
                <w:szCs w:val="26"/>
              </w:rPr>
            </w:pPr>
          </w:p>
        </w:tc>
        <w:tc>
          <w:tcPr>
            <w:tcW w:w="739" w:type="pct"/>
            <w:vMerge/>
            <w:vAlign w:val="center"/>
          </w:tcPr>
          <w:p w14:paraId="6B2CC27F" w14:textId="77777777" w:rsidR="008E74B7" w:rsidRPr="003B0A97" w:rsidRDefault="008E74B7" w:rsidP="00F376A8">
            <w:pPr>
              <w:spacing w:before="60" w:after="60"/>
              <w:jc w:val="center"/>
              <w:rPr>
                <w:color w:val="000000" w:themeColor="text1"/>
                <w:szCs w:val="26"/>
              </w:rPr>
            </w:pPr>
          </w:p>
        </w:tc>
      </w:tr>
      <w:tr w:rsidR="003B0A97" w:rsidRPr="003B0A97" w14:paraId="5371F2F9" w14:textId="77777777" w:rsidTr="00CA2F44">
        <w:trPr>
          <w:trHeight w:val="20"/>
        </w:trPr>
        <w:tc>
          <w:tcPr>
            <w:tcW w:w="318" w:type="pct"/>
            <w:shd w:val="clear" w:color="auto" w:fill="auto"/>
            <w:vAlign w:val="center"/>
          </w:tcPr>
          <w:p w14:paraId="24626B57" w14:textId="77777777" w:rsidR="008E74B7" w:rsidRPr="003B0A97" w:rsidRDefault="008E74B7" w:rsidP="008E74B7">
            <w:pPr>
              <w:numPr>
                <w:ilvl w:val="0"/>
                <w:numId w:val="28"/>
              </w:numPr>
              <w:spacing w:before="60" w:after="60" w:line="264" w:lineRule="auto"/>
              <w:ind w:left="400" w:hanging="400"/>
              <w:jc w:val="center"/>
              <w:rPr>
                <w:color w:val="000000" w:themeColor="text1"/>
                <w:szCs w:val="26"/>
              </w:rPr>
            </w:pPr>
          </w:p>
        </w:tc>
        <w:tc>
          <w:tcPr>
            <w:tcW w:w="1587" w:type="pct"/>
            <w:shd w:val="clear" w:color="auto" w:fill="auto"/>
            <w:vAlign w:val="center"/>
          </w:tcPr>
          <w:p w14:paraId="6EBCACA3" w14:textId="77777777" w:rsidR="008E74B7" w:rsidRPr="003B0A97" w:rsidRDefault="008E74B7" w:rsidP="00F376A8">
            <w:pPr>
              <w:spacing w:before="60" w:after="60"/>
              <w:rPr>
                <w:color w:val="000000" w:themeColor="text1"/>
                <w:szCs w:val="26"/>
              </w:rPr>
            </w:pPr>
            <w:r w:rsidRPr="003B0A97">
              <w:rPr>
                <w:color w:val="000000" w:themeColor="text1"/>
                <w:szCs w:val="26"/>
              </w:rPr>
              <w:t>Thủy ngân (Hg)</w:t>
            </w:r>
          </w:p>
        </w:tc>
        <w:tc>
          <w:tcPr>
            <w:tcW w:w="505" w:type="pct"/>
            <w:shd w:val="clear" w:color="auto" w:fill="auto"/>
            <w:vAlign w:val="center"/>
          </w:tcPr>
          <w:p w14:paraId="5737E6B8" w14:textId="77777777" w:rsidR="008E74B7" w:rsidRPr="003B0A97" w:rsidRDefault="008E74B7" w:rsidP="00F376A8">
            <w:pPr>
              <w:spacing w:before="60" w:after="60"/>
              <w:jc w:val="center"/>
              <w:rPr>
                <w:color w:val="000000" w:themeColor="text1"/>
                <w:szCs w:val="26"/>
              </w:rPr>
            </w:pPr>
            <w:r w:rsidRPr="003B0A97">
              <w:rPr>
                <w:color w:val="000000" w:themeColor="text1"/>
                <w:szCs w:val="26"/>
              </w:rPr>
              <w:t>mg/l</w:t>
            </w:r>
          </w:p>
        </w:tc>
        <w:tc>
          <w:tcPr>
            <w:tcW w:w="649" w:type="pct"/>
            <w:shd w:val="clear" w:color="auto" w:fill="auto"/>
            <w:vAlign w:val="center"/>
          </w:tcPr>
          <w:p w14:paraId="169B0447" w14:textId="77777777" w:rsidR="008E74B7" w:rsidRPr="003B0A97" w:rsidRDefault="008E74B7" w:rsidP="00F376A8">
            <w:pPr>
              <w:spacing w:before="60" w:after="60"/>
              <w:jc w:val="center"/>
              <w:rPr>
                <w:color w:val="000000" w:themeColor="text1"/>
                <w:szCs w:val="26"/>
              </w:rPr>
            </w:pPr>
            <w:r w:rsidRPr="003B0A97">
              <w:rPr>
                <w:color w:val="000000" w:themeColor="text1"/>
                <w:szCs w:val="26"/>
              </w:rPr>
              <w:t>0,0045</w:t>
            </w:r>
          </w:p>
        </w:tc>
        <w:tc>
          <w:tcPr>
            <w:tcW w:w="1202" w:type="pct"/>
            <w:vMerge/>
            <w:vAlign w:val="center"/>
          </w:tcPr>
          <w:p w14:paraId="53FFCCB1" w14:textId="77777777" w:rsidR="008E74B7" w:rsidRPr="003B0A97" w:rsidRDefault="008E74B7" w:rsidP="00F376A8">
            <w:pPr>
              <w:spacing w:before="60" w:after="60"/>
              <w:jc w:val="center"/>
              <w:rPr>
                <w:color w:val="000000" w:themeColor="text1"/>
                <w:szCs w:val="26"/>
              </w:rPr>
            </w:pPr>
          </w:p>
        </w:tc>
        <w:tc>
          <w:tcPr>
            <w:tcW w:w="739" w:type="pct"/>
            <w:vMerge/>
            <w:vAlign w:val="center"/>
          </w:tcPr>
          <w:p w14:paraId="175C8549" w14:textId="77777777" w:rsidR="008E74B7" w:rsidRPr="003B0A97" w:rsidRDefault="008E74B7" w:rsidP="00F376A8">
            <w:pPr>
              <w:spacing w:before="60" w:after="60"/>
              <w:jc w:val="center"/>
              <w:rPr>
                <w:color w:val="000000" w:themeColor="text1"/>
                <w:szCs w:val="26"/>
              </w:rPr>
            </w:pPr>
          </w:p>
        </w:tc>
      </w:tr>
      <w:tr w:rsidR="003B0A97" w:rsidRPr="003B0A97" w14:paraId="48BF9A58" w14:textId="77777777" w:rsidTr="00CA2F44">
        <w:trPr>
          <w:trHeight w:val="20"/>
        </w:trPr>
        <w:tc>
          <w:tcPr>
            <w:tcW w:w="318" w:type="pct"/>
            <w:shd w:val="clear" w:color="auto" w:fill="auto"/>
            <w:vAlign w:val="center"/>
          </w:tcPr>
          <w:p w14:paraId="55830FCD" w14:textId="77777777" w:rsidR="008E74B7" w:rsidRPr="003B0A97" w:rsidRDefault="008E74B7" w:rsidP="008E74B7">
            <w:pPr>
              <w:numPr>
                <w:ilvl w:val="0"/>
                <w:numId w:val="28"/>
              </w:numPr>
              <w:spacing w:before="60" w:after="60" w:line="264" w:lineRule="auto"/>
              <w:ind w:left="400" w:hanging="400"/>
              <w:jc w:val="center"/>
              <w:rPr>
                <w:color w:val="000000" w:themeColor="text1"/>
                <w:szCs w:val="26"/>
              </w:rPr>
            </w:pPr>
          </w:p>
        </w:tc>
        <w:tc>
          <w:tcPr>
            <w:tcW w:w="1587" w:type="pct"/>
            <w:shd w:val="clear" w:color="auto" w:fill="auto"/>
            <w:vAlign w:val="center"/>
          </w:tcPr>
          <w:p w14:paraId="2002010B" w14:textId="77777777" w:rsidR="008E74B7" w:rsidRPr="003B0A97" w:rsidRDefault="008E74B7" w:rsidP="00F376A8">
            <w:pPr>
              <w:spacing w:before="60" w:after="60"/>
              <w:rPr>
                <w:color w:val="000000" w:themeColor="text1"/>
                <w:szCs w:val="26"/>
              </w:rPr>
            </w:pPr>
            <w:r w:rsidRPr="003B0A97">
              <w:rPr>
                <w:color w:val="000000" w:themeColor="text1"/>
                <w:szCs w:val="26"/>
              </w:rPr>
              <w:t>Chì (Pb)</w:t>
            </w:r>
          </w:p>
        </w:tc>
        <w:tc>
          <w:tcPr>
            <w:tcW w:w="505" w:type="pct"/>
            <w:shd w:val="clear" w:color="auto" w:fill="auto"/>
            <w:vAlign w:val="center"/>
          </w:tcPr>
          <w:p w14:paraId="07EEC71C" w14:textId="77777777" w:rsidR="008E74B7" w:rsidRPr="003B0A97" w:rsidRDefault="008E74B7" w:rsidP="00F376A8">
            <w:pPr>
              <w:spacing w:before="60" w:after="60"/>
              <w:jc w:val="center"/>
              <w:rPr>
                <w:color w:val="000000" w:themeColor="text1"/>
                <w:szCs w:val="26"/>
              </w:rPr>
            </w:pPr>
            <w:r w:rsidRPr="003B0A97">
              <w:rPr>
                <w:color w:val="000000" w:themeColor="text1"/>
                <w:szCs w:val="26"/>
              </w:rPr>
              <w:t>mg/l</w:t>
            </w:r>
          </w:p>
        </w:tc>
        <w:tc>
          <w:tcPr>
            <w:tcW w:w="649" w:type="pct"/>
            <w:shd w:val="clear" w:color="auto" w:fill="auto"/>
            <w:vAlign w:val="center"/>
          </w:tcPr>
          <w:p w14:paraId="6E5934EB" w14:textId="77777777" w:rsidR="008E74B7" w:rsidRPr="003B0A97" w:rsidRDefault="008E74B7" w:rsidP="00F376A8">
            <w:pPr>
              <w:spacing w:before="60" w:after="60"/>
              <w:jc w:val="center"/>
              <w:rPr>
                <w:color w:val="000000" w:themeColor="text1"/>
                <w:szCs w:val="26"/>
              </w:rPr>
            </w:pPr>
            <w:r w:rsidRPr="003B0A97">
              <w:rPr>
                <w:color w:val="000000" w:themeColor="text1"/>
                <w:szCs w:val="26"/>
              </w:rPr>
              <w:t>0,09</w:t>
            </w:r>
          </w:p>
        </w:tc>
        <w:tc>
          <w:tcPr>
            <w:tcW w:w="1202" w:type="pct"/>
            <w:vMerge/>
            <w:vAlign w:val="center"/>
          </w:tcPr>
          <w:p w14:paraId="6F4FFA9A" w14:textId="77777777" w:rsidR="008E74B7" w:rsidRPr="003B0A97" w:rsidRDefault="008E74B7" w:rsidP="00F376A8">
            <w:pPr>
              <w:spacing w:before="60" w:after="60"/>
              <w:jc w:val="center"/>
              <w:rPr>
                <w:color w:val="000000" w:themeColor="text1"/>
                <w:szCs w:val="26"/>
              </w:rPr>
            </w:pPr>
          </w:p>
        </w:tc>
        <w:tc>
          <w:tcPr>
            <w:tcW w:w="739" w:type="pct"/>
            <w:vMerge/>
            <w:vAlign w:val="center"/>
          </w:tcPr>
          <w:p w14:paraId="6A4DE10D" w14:textId="77777777" w:rsidR="008E74B7" w:rsidRPr="003B0A97" w:rsidRDefault="008E74B7" w:rsidP="00F376A8">
            <w:pPr>
              <w:spacing w:before="60" w:after="60"/>
              <w:jc w:val="center"/>
              <w:rPr>
                <w:color w:val="000000" w:themeColor="text1"/>
                <w:szCs w:val="26"/>
              </w:rPr>
            </w:pPr>
          </w:p>
        </w:tc>
      </w:tr>
      <w:tr w:rsidR="003B0A97" w:rsidRPr="003B0A97" w14:paraId="79720C5C" w14:textId="77777777" w:rsidTr="00CA2F44">
        <w:trPr>
          <w:trHeight w:val="20"/>
        </w:trPr>
        <w:tc>
          <w:tcPr>
            <w:tcW w:w="318" w:type="pct"/>
            <w:shd w:val="clear" w:color="auto" w:fill="auto"/>
            <w:vAlign w:val="center"/>
          </w:tcPr>
          <w:p w14:paraId="79910E03" w14:textId="77777777" w:rsidR="008E74B7" w:rsidRPr="003B0A97" w:rsidRDefault="008E74B7" w:rsidP="008E74B7">
            <w:pPr>
              <w:numPr>
                <w:ilvl w:val="0"/>
                <w:numId w:val="28"/>
              </w:numPr>
              <w:spacing w:before="60" w:after="60" w:line="264" w:lineRule="auto"/>
              <w:ind w:left="400" w:hanging="400"/>
              <w:jc w:val="center"/>
              <w:rPr>
                <w:color w:val="000000" w:themeColor="text1"/>
                <w:szCs w:val="26"/>
              </w:rPr>
            </w:pPr>
          </w:p>
        </w:tc>
        <w:tc>
          <w:tcPr>
            <w:tcW w:w="1587" w:type="pct"/>
            <w:shd w:val="clear" w:color="auto" w:fill="auto"/>
            <w:vAlign w:val="center"/>
          </w:tcPr>
          <w:p w14:paraId="4CD38672" w14:textId="77777777" w:rsidR="008E74B7" w:rsidRPr="003B0A97" w:rsidRDefault="008E74B7" w:rsidP="00F376A8">
            <w:pPr>
              <w:spacing w:before="60" w:after="60"/>
              <w:rPr>
                <w:color w:val="000000" w:themeColor="text1"/>
                <w:szCs w:val="26"/>
              </w:rPr>
            </w:pPr>
            <w:r w:rsidRPr="003B0A97">
              <w:rPr>
                <w:color w:val="000000" w:themeColor="text1"/>
                <w:szCs w:val="26"/>
              </w:rPr>
              <w:t>Cadimi (Cd)</w:t>
            </w:r>
          </w:p>
        </w:tc>
        <w:tc>
          <w:tcPr>
            <w:tcW w:w="505" w:type="pct"/>
            <w:shd w:val="clear" w:color="auto" w:fill="auto"/>
            <w:vAlign w:val="center"/>
          </w:tcPr>
          <w:p w14:paraId="69D998E8" w14:textId="77777777" w:rsidR="008E74B7" w:rsidRPr="003B0A97" w:rsidRDefault="008E74B7" w:rsidP="00F376A8">
            <w:pPr>
              <w:spacing w:before="60" w:after="60"/>
              <w:jc w:val="center"/>
              <w:rPr>
                <w:color w:val="000000" w:themeColor="text1"/>
                <w:szCs w:val="26"/>
              </w:rPr>
            </w:pPr>
            <w:r w:rsidRPr="003B0A97">
              <w:rPr>
                <w:color w:val="000000" w:themeColor="text1"/>
                <w:szCs w:val="26"/>
              </w:rPr>
              <w:t>mg/l</w:t>
            </w:r>
          </w:p>
        </w:tc>
        <w:tc>
          <w:tcPr>
            <w:tcW w:w="649" w:type="pct"/>
            <w:shd w:val="clear" w:color="auto" w:fill="auto"/>
            <w:vAlign w:val="center"/>
          </w:tcPr>
          <w:p w14:paraId="5BCBDFC9" w14:textId="77777777" w:rsidR="008E74B7" w:rsidRPr="003B0A97" w:rsidRDefault="008E74B7" w:rsidP="00F376A8">
            <w:pPr>
              <w:spacing w:before="60" w:after="60"/>
              <w:jc w:val="center"/>
              <w:rPr>
                <w:color w:val="000000" w:themeColor="text1"/>
                <w:szCs w:val="26"/>
              </w:rPr>
            </w:pPr>
            <w:r w:rsidRPr="003B0A97">
              <w:rPr>
                <w:color w:val="000000" w:themeColor="text1"/>
                <w:szCs w:val="26"/>
              </w:rPr>
              <w:t>0,045</w:t>
            </w:r>
          </w:p>
        </w:tc>
        <w:tc>
          <w:tcPr>
            <w:tcW w:w="1202" w:type="pct"/>
            <w:vMerge/>
            <w:vAlign w:val="center"/>
          </w:tcPr>
          <w:p w14:paraId="37550440" w14:textId="77777777" w:rsidR="008E74B7" w:rsidRPr="003B0A97" w:rsidRDefault="008E74B7" w:rsidP="00F376A8">
            <w:pPr>
              <w:spacing w:before="60" w:after="60"/>
              <w:jc w:val="center"/>
              <w:rPr>
                <w:color w:val="000000" w:themeColor="text1"/>
                <w:szCs w:val="26"/>
              </w:rPr>
            </w:pPr>
          </w:p>
        </w:tc>
        <w:tc>
          <w:tcPr>
            <w:tcW w:w="739" w:type="pct"/>
            <w:vMerge/>
            <w:vAlign w:val="center"/>
          </w:tcPr>
          <w:p w14:paraId="5390EA1C" w14:textId="77777777" w:rsidR="008E74B7" w:rsidRPr="003B0A97" w:rsidRDefault="008E74B7" w:rsidP="00F376A8">
            <w:pPr>
              <w:spacing w:before="60" w:after="60"/>
              <w:jc w:val="center"/>
              <w:rPr>
                <w:color w:val="000000" w:themeColor="text1"/>
                <w:szCs w:val="26"/>
              </w:rPr>
            </w:pPr>
          </w:p>
        </w:tc>
      </w:tr>
      <w:tr w:rsidR="003B0A97" w:rsidRPr="003B0A97" w14:paraId="125E04C1" w14:textId="77777777" w:rsidTr="00CA2F44">
        <w:trPr>
          <w:trHeight w:val="20"/>
        </w:trPr>
        <w:tc>
          <w:tcPr>
            <w:tcW w:w="318" w:type="pct"/>
            <w:shd w:val="clear" w:color="auto" w:fill="auto"/>
            <w:vAlign w:val="center"/>
          </w:tcPr>
          <w:p w14:paraId="27511D9C" w14:textId="77777777" w:rsidR="008E74B7" w:rsidRPr="003B0A97" w:rsidRDefault="008E74B7" w:rsidP="008E74B7">
            <w:pPr>
              <w:numPr>
                <w:ilvl w:val="0"/>
                <w:numId w:val="28"/>
              </w:numPr>
              <w:spacing w:before="60" w:after="60" w:line="264" w:lineRule="auto"/>
              <w:ind w:left="400" w:hanging="400"/>
              <w:jc w:val="center"/>
              <w:rPr>
                <w:color w:val="000000" w:themeColor="text1"/>
                <w:szCs w:val="26"/>
              </w:rPr>
            </w:pPr>
          </w:p>
        </w:tc>
        <w:tc>
          <w:tcPr>
            <w:tcW w:w="1587" w:type="pct"/>
            <w:shd w:val="clear" w:color="auto" w:fill="auto"/>
            <w:vAlign w:val="center"/>
          </w:tcPr>
          <w:p w14:paraId="6DE9AAA2" w14:textId="77777777" w:rsidR="008E74B7" w:rsidRPr="003B0A97" w:rsidRDefault="008E74B7" w:rsidP="00F376A8">
            <w:pPr>
              <w:spacing w:before="60" w:after="60"/>
              <w:rPr>
                <w:color w:val="000000" w:themeColor="text1"/>
                <w:szCs w:val="26"/>
              </w:rPr>
            </w:pPr>
            <w:r w:rsidRPr="003B0A97">
              <w:rPr>
                <w:color w:val="000000" w:themeColor="text1"/>
                <w:szCs w:val="26"/>
              </w:rPr>
              <w:t>Crom hóa trị VI (Cr</w:t>
            </w:r>
            <w:r w:rsidRPr="003B0A97">
              <w:rPr>
                <w:color w:val="000000" w:themeColor="text1"/>
                <w:szCs w:val="26"/>
                <w:vertAlign w:val="superscript"/>
              </w:rPr>
              <w:t>6+</w:t>
            </w:r>
            <w:r w:rsidRPr="003B0A97">
              <w:rPr>
                <w:color w:val="000000" w:themeColor="text1"/>
                <w:szCs w:val="26"/>
              </w:rPr>
              <w:t>)</w:t>
            </w:r>
          </w:p>
        </w:tc>
        <w:tc>
          <w:tcPr>
            <w:tcW w:w="505" w:type="pct"/>
            <w:shd w:val="clear" w:color="auto" w:fill="auto"/>
            <w:vAlign w:val="center"/>
          </w:tcPr>
          <w:p w14:paraId="3843F533" w14:textId="77777777" w:rsidR="008E74B7" w:rsidRPr="003B0A97" w:rsidRDefault="008E74B7" w:rsidP="00F376A8">
            <w:pPr>
              <w:spacing w:before="60" w:after="60"/>
              <w:jc w:val="center"/>
              <w:rPr>
                <w:color w:val="000000" w:themeColor="text1"/>
                <w:szCs w:val="26"/>
              </w:rPr>
            </w:pPr>
            <w:r w:rsidRPr="003B0A97">
              <w:rPr>
                <w:color w:val="000000" w:themeColor="text1"/>
                <w:szCs w:val="26"/>
              </w:rPr>
              <w:t>mg/l</w:t>
            </w:r>
          </w:p>
        </w:tc>
        <w:tc>
          <w:tcPr>
            <w:tcW w:w="649" w:type="pct"/>
            <w:shd w:val="clear" w:color="auto" w:fill="auto"/>
            <w:vAlign w:val="center"/>
          </w:tcPr>
          <w:p w14:paraId="2222722E" w14:textId="77777777" w:rsidR="008E74B7" w:rsidRPr="003B0A97" w:rsidRDefault="008E74B7" w:rsidP="00F376A8">
            <w:pPr>
              <w:spacing w:before="60" w:after="60"/>
              <w:jc w:val="center"/>
              <w:rPr>
                <w:color w:val="000000" w:themeColor="text1"/>
                <w:szCs w:val="26"/>
              </w:rPr>
            </w:pPr>
            <w:r w:rsidRPr="003B0A97">
              <w:rPr>
                <w:color w:val="000000" w:themeColor="text1"/>
                <w:szCs w:val="26"/>
              </w:rPr>
              <w:t>0,045</w:t>
            </w:r>
          </w:p>
        </w:tc>
        <w:tc>
          <w:tcPr>
            <w:tcW w:w="1202" w:type="pct"/>
            <w:vMerge/>
            <w:vAlign w:val="center"/>
          </w:tcPr>
          <w:p w14:paraId="1E832196" w14:textId="77777777" w:rsidR="008E74B7" w:rsidRPr="003B0A97" w:rsidRDefault="008E74B7" w:rsidP="00F376A8">
            <w:pPr>
              <w:spacing w:before="60" w:after="60"/>
              <w:jc w:val="center"/>
              <w:rPr>
                <w:color w:val="000000" w:themeColor="text1"/>
                <w:szCs w:val="26"/>
              </w:rPr>
            </w:pPr>
          </w:p>
        </w:tc>
        <w:tc>
          <w:tcPr>
            <w:tcW w:w="739" w:type="pct"/>
            <w:vMerge/>
            <w:vAlign w:val="center"/>
          </w:tcPr>
          <w:p w14:paraId="27AC26EC" w14:textId="77777777" w:rsidR="008E74B7" w:rsidRPr="003B0A97" w:rsidRDefault="008E74B7" w:rsidP="00F376A8">
            <w:pPr>
              <w:spacing w:before="60" w:after="60"/>
              <w:jc w:val="center"/>
              <w:rPr>
                <w:color w:val="000000" w:themeColor="text1"/>
                <w:szCs w:val="26"/>
              </w:rPr>
            </w:pPr>
          </w:p>
        </w:tc>
      </w:tr>
      <w:tr w:rsidR="003B0A97" w:rsidRPr="003B0A97" w14:paraId="6BC82B59" w14:textId="77777777" w:rsidTr="00CA2F44">
        <w:trPr>
          <w:trHeight w:val="20"/>
        </w:trPr>
        <w:tc>
          <w:tcPr>
            <w:tcW w:w="318" w:type="pct"/>
            <w:shd w:val="clear" w:color="auto" w:fill="auto"/>
            <w:vAlign w:val="center"/>
          </w:tcPr>
          <w:p w14:paraId="3BE90B7F" w14:textId="77777777" w:rsidR="008E74B7" w:rsidRPr="003B0A97" w:rsidRDefault="008E74B7" w:rsidP="008E74B7">
            <w:pPr>
              <w:numPr>
                <w:ilvl w:val="0"/>
                <w:numId w:val="28"/>
              </w:numPr>
              <w:spacing w:before="60" w:after="60" w:line="264" w:lineRule="auto"/>
              <w:ind w:left="400" w:hanging="400"/>
              <w:jc w:val="center"/>
              <w:rPr>
                <w:color w:val="000000" w:themeColor="text1"/>
                <w:szCs w:val="26"/>
              </w:rPr>
            </w:pPr>
          </w:p>
        </w:tc>
        <w:tc>
          <w:tcPr>
            <w:tcW w:w="1587" w:type="pct"/>
            <w:shd w:val="clear" w:color="auto" w:fill="auto"/>
            <w:vAlign w:val="center"/>
          </w:tcPr>
          <w:p w14:paraId="766AE77E" w14:textId="77777777" w:rsidR="008E74B7" w:rsidRPr="003B0A97" w:rsidRDefault="008E74B7" w:rsidP="00F376A8">
            <w:pPr>
              <w:spacing w:before="60" w:after="60"/>
              <w:rPr>
                <w:color w:val="000000" w:themeColor="text1"/>
                <w:szCs w:val="26"/>
              </w:rPr>
            </w:pPr>
            <w:r w:rsidRPr="003B0A97">
              <w:rPr>
                <w:color w:val="000000" w:themeColor="text1"/>
                <w:szCs w:val="26"/>
              </w:rPr>
              <w:t>Crom hóa trị III (Cr</w:t>
            </w:r>
            <w:r w:rsidRPr="003B0A97">
              <w:rPr>
                <w:color w:val="000000" w:themeColor="text1"/>
                <w:szCs w:val="26"/>
                <w:vertAlign w:val="superscript"/>
              </w:rPr>
              <w:t>3+</w:t>
            </w:r>
            <w:r w:rsidRPr="003B0A97">
              <w:rPr>
                <w:color w:val="000000" w:themeColor="text1"/>
                <w:szCs w:val="26"/>
              </w:rPr>
              <w:t>)</w:t>
            </w:r>
          </w:p>
        </w:tc>
        <w:tc>
          <w:tcPr>
            <w:tcW w:w="505" w:type="pct"/>
            <w:shd w:val="clear" w:color="auto" w:fill="auto"/>
            <w:vAlign w:val="center"/>
          </w:tcPr>
          <w:p w14:paraId="7E3FBD3D" w14:textId="77777777" w:rsidR="008E74B7" w:rsidRPr="003B0A97" w:rsidRDefault="008E74B7" w:rsidP="00F376A8">
            <w:pPr>
              <w:spacing w:before="60" w:after="60"/>
              <w:jc w:val="center"/>
              <w:rPr>
                <w:color w:val="000000" w:themeColor="text1"/>
                <w:szCs w:val="26"/>
              </w:rPr>
            </w:pPr>
            <w:r w:rsidRPr="003B0A97">
              <w:rPr>
                <w:color w:val="000000" w:themeColor="text1"/>
                <w:szCs w:val="26"/>
              </w:rPr>
              <w:t>mg/l</w:t>
            </w:r>
          </w:p>
        </w:tc>
        <w:tc>
          <w:tcPr>
            <w:tcW w:w="649" w:type="pct"/>
            <w:shd w:val="clear" w:color="auto" w:fill="auto"/>
            <w:vAlign w:val="center"/>
          </w:tcPr>
          <w:p w14:paraId="6E4BBFB9" w14:textId="77777777" w:rsidR="008E74B7" w:rsidRPr="003B0A97" w:rsidRDefault="008E74B7" w:rsidP="00F376A8">
            <w:pPr>
              <w:spacing w:before="60" w:after="60"/>
              <w:jc w:val="center"/>
              <w:rPr>
                <w:color w:val="000000" w:themeColor="text1"/>
                <w:szCs w:val="26"/>
              </w:rPr>
            </w:pPr>
            <w:r w:rsidRPr="003B0A97">
              <w:rPr>
                <w:color w:val="000000" w:themeColor="text1"/>
                <w:szCs w:val="26"/>
              </w:rPr>
              <w:t>0,18</w:t>
            </w:r>
          </w:p>
        </w:tc>
        <w:tc>
          <w:tcPr>
            <w:tcW w:w="1202" w:type="pct"/>
            <w:vMerge/>
            <w:vAlign w:val="center"/>
          </w:tcPr>
          <w:p w14:paraId="6B071211" w14:textId="77777777" w:rsidR="008E74B7" w:rsidRPr="003B0A97" w:rsidRDefault="008E74B7" w:rsidP="00F376A8">
            <w:pPr>
              <w:spacing w:before="60" w:after="60"/>
              <w:jc w:val="center"/>
              <w:rPr>
                <w:color w:val="000000" w:themeColor="text1"/>
                <w:szCs w:val="26"/>
              </w:rPr>
            </w:pPr>
          </w:p>
        </w:tc>
        <w:tc>
          <w:tcPr>
            <w:tcW w:w="739" w:type="pct"/>
            <w:vMerge/>
            <w:vAlign w:val="center"/>
          </w:tcPr>
          <w:p w14:paraId="094D0BBE" w14:textId="77777777" w:rsidR="008E74B7" w:rsidRPr="003B0A97" w:rsidRDefault="008E74B7" w:rsidP="00F376A8">
            <w:pPr>
              <w:spacing w:before="60" w:after="60"/>
              <w:jc w:val="center"/>
              <w:rPr>
                <w:color w:val="000000" w:themeColor="text1"/>
                <w:szCs w:val="26"/>
              </w:rPr>
            </w:pPr>
          </w:p>
        </w:tc>
      </w:tr>
      <w:tr w:rsidR="003B0A97" w:rsidRPr="003B0A97" w14:paraId="2749BC6E" w14:textId="77777777" w:rsidTr="00CA2F44">
        <w:trPr>
          <w:trHeight w:val="20"/>
        </w:trPr>
        <w:tc>
          <w:tcPr>
            <w:tcW w:w="318" w:type="pct"/>
            <w:shd w:val="clear" w:color="auto" w:fill="auto"/>
            <w:vAlign w:val="center"/>
          </w:tcPr>
          <w:p w14:paraId="7933DF6D" w14:textId="77777777" w:rsidR="008E74B7" w:rsidRPr="003B0A97" w:rsidRDefault="008E74B7" w:rsidP="008E74B7">
            <w:pPr>
              <w:numPr>
                <w:ilvl w:val="0"/>
                <w:numId w:val="28"/>
              </w:numPr>
              <w:spacing w:before="60" w:after="60" w:line="264" w:lineRule="auto"/>
              <w:ind w:left="400" w:hanging="400"/>
              <w:jc w:val="center"/>
              <w:rPr>
                <w:color w:val="000000" w:themeColor="text1"/>
                <w:szCs w:val="26"/>
              </w:rPr>
            </w:pPr>
          </w:p>
        </w:tc>
        <w:tc>
          <w:tcPr>
            <w:tcW w:w="1587" w:type="pct"/>
            <w:shd w:val="clear" w:color="auto" w:fill="auto"/>
            <w:vAlign w:val="center"/>
          </w:tcPr>
          <w:p w14:paraId="560F6097" w14:textId="77777777" w:rsidR="008E74B7" w:rsidRPr="003B0A97" w:rsidRDefault="008E74B7" w:rsidP="00F376A8">
            <w:pPr>
              <w:spacing w:before="60" w:after="60"/>
              <w:rPr>
                <w:color w:val="000000" w:themeColor="text1"/>
                <w:szCs w:val="26"/>
              </w:rPr>
            </w:pPr>
            <w:r w:rsidRPr="003B0A97">
              <w:rPr>
                <w:color w:val="000000" w:themeColor="text1"/>
                <w:szCs w:val="26"/>
              </w:rPr>
              <w:t>Đồng (Cu)</w:t>
            </w:r>
          </w:p>
        </w:tc>
        <w:tc>
          <w:tcPr>
            <w:tcW w:w="505" w:type="pct"/>
            <w:shd w:val="clear" w:color="auto" w:fill="auto"/>
            <w:vAlign w:val="center"/>
          </w:tcPr>
          <w:p w14:paraId="26F974C5" w14:textId="77777777" w:rsidR="008E74B7" w:rsidRPr="003B0A97" w:rsidRDefault="008E74B7" w:rsidP="00F376A8">
            <w:pPr>
              <w:spacing w:before="60" w:after="60"/>
              <w:jc w:val="center"/>
              <w:rPr>
                <w:color w:val="000000" w:themeColor="text1"/>
                <w:szCs w:val="26"/>
              </w:rPr>
            </w:pPr>
            <w:r w:rsidRPr="003B0A97">
              <w:rPr>
                <w:color w:val="000000" w:themeColor="text1"/>
                <w:szCs w:val="26"/>
              </w:rPr>
              <w:t>mg/l</w:t>
            </w:r>
          </w:p>
        </w:tc>
        <w:tc>
          <w:tcPr>
            <w:tcW w:w="649" w:type="pct"/>
            <w:shd w:val="clear" w:color="auto" w:fill="auto"/>
            <w:vAlign w:val="center"/>
          </w:tcPr>
          <w:p w14:paraId="4B018355" w14:textId="77777777" w:rsidR="008E74B7" w:rsidRPr="003B0A97" w:rsidRDefault="008E74B7" w:rsidP="00F376A8">
            <w:pPr>
              <w:spacing w:before="60" w:after="60"/>
              <w:jc w:val="center"/>
              <w:rPr>
                <w:color w:val="000000" w:themeColor="text1"/>
                <w:szCs w:val="26"/>
              </w:rPr>
            </w:pPr>
            <w:r w:rsidRPr="003B0A97">
              <w:rPr>
                <w:color w:val="000000" w:themeColor="text1"/>
                <w:szCs w:val="26"/>
              </w:rPr>
              <w:t>1,8</w:t>
            </w:r>
          </w:p>
        </w:tc>
        <w:tc>
          <w:tcPr>
            <w:tcW w:w="1202" w:type="pct"/>
            <w:vMerge/>
            <w:vAlign w:val="center"/>
          </w:tcPr>
          <w:p w14:paraId="14181E96" w14:textId="77777777" w:rsidR="008E74B7" w:rsidRPr="003B0A97" w:rsidRDefault="008E74B7" w:rsidP="00F376A8">
            <w:pPr>
              <w:spacing w:before="60" w:after="60"/>
              <w:jc w:val="center"/>
              <w:rPr>
                <w:color w:val="000000" w:themeColor="text1"/>
                <w:szCs w:val="26"/>
              </w:rPr>
            </w:pPr>
          </w:p>
        </w:tc>
        <w:tc>
          <w:tcPr>
            <w:tcW w:w="739" w:type="pct"/>
            <w:vMerge/>
            <w:vAlign w:val="center"/>
          </w:tcPr>
          <w:p w14:paraId="7C5A17A3" w14:textId="77777777" w:rsidR="008E74B7" w:rsidRPr="003B0A97" w:rsidRDefault="008E74B7" w:rsidP="00F376A8">
            <w:pPr>
              <w:spacing w:before="60" w:after="60"/>
              <w:jc w:val="center"/>
              <w:rPr>
                <w:color w:val="000000" w:themeColor="text1"/>
                <w:szCs w:val="26"/>
              </w:rPr>
            </w:pPr>
          </w:p>
        </w:tc>
      </w:tr>
      <w:tr w:rsidR="003B0A97" w:rsidRPr="003B0A97" w14:paraId="419F4FA4" w14:textId="77777777" w:rsidTr="00CA2F44">
        <w:trPr>
          <w:trHeight w:val="20"/>
        </w:trPr>
        <w:tc>
          <w:tcPr>
            <w:tcW w:w="318" w:type="pct"/>
            <w:shd w:val="clear" w:color="auto" w:fill="auto"/>
            <w:vAlign w:val="center"/>
          </w:tcPr>
          <w:p w14:paraId="52CE974F" w14:textId="77777777" w:rsidR="008E74B7" w:rsidRPr="003B0A97" w:rsidRDefault="008E74B7" w:rsidP="008E74B7">
            <w:pPr>
              <w:numPr>
                <w:ilvl w:val="0"/>
                <w:numId w:val="28"/>
              </w:numPr>
              <w:spacing w:before="60" w:after="60" w:line="264" w:lineRule="auto"/>
              <w:ind w:left="400" w:hanging="400"/>
              <w:jc w:val="center"/>
              <w:rPr>
                <w:color w:val="000000" w:themeColor="text1"/>
                <w:szCs w:val="26"/>
              </w:rPr>
            </w:pPr>
          </w:p>
        </w:tc>
        <w:tc>
          <w:tcPr>
            <w:tcW w:w="1587" w:type="pct"/>
            <w:shd w:val="clear" w:color="auto" w:fill="auto"/>
            <w:vAlign w:val="center"/>
          </w:tcPr>
          <w:p w14:paraId="5A8F9940" w14:textId="77777777" w:rsidR="008E74B7" w:rsidRPr="003B0A97" w:rsidRDefault="008E74B7" w:rsidP="00F376A8">
            <w:pPr>
              <w:spacing w:before="60" w:after="60"/>
              <w:rPr>
                <w:color w:val="000000" w:themeColor="text1"/>
                <w:szCs w:val="26"/>
              </w:rPr>
            </w:pPr>
            <w:r w:rsidRPr="003B0A97">
              <w:rPr>
                <w:color w:val="000000" w:themeColor="text1"/>
                <w:szCs w:val="26"/>
              </w:rPr>
              <w:t>Kẽm (Zn)</w:t>
            </w:r>
          </w:p>
        </w:tc>
        <w:tc>
          <w:tcPr>
            <w:tcW w:w="505" w:type="pct"/>
            <w:shd w:val="clear" w:color="auto" w:fill="auto"/>
            <w:vAlign w:val="center"/>
          </w:tcPr>
          <w:p w14:paraId="51F70723" w14:textId="77777777" w:rsidR="008E74B7" w:rsidRPr="003B0A97" w:rsidRDefault="008E74B7" w:rsidP="00F376A8">
            <w:pPr>
              <w:spacing w:before="60" w:after="60"/>
              <w:jc w:val="center"/>
              <w:rPr>
                <w:color w:val="000000" w:themeColor="text1"/>
                <w:szCs w:val="26"/>
              </w:rPr>
            </w:pPr>
            <w:r w:rsidRPr="003B0A97">
              <w:rPr>
                <w:color w:val="000000" w:themeColor="text1"/>
                <w:szCs w:val="26"/>
              </w:rPr>
              <w:t>mg/l</w:t>
            </w:r>
          </w:p>
        </w:tc>
        <w:tc>
          <w:tcPr>
            <w:tcW w:w="649" w:type="pct"/>
            <w:shd w:val="clear" w:color="auto" w:fill="auto"/>
            <w:vAlign w:val="center"/>
          </w:tcPr>
          <w:p w14:paraId="0CD9B038" w14:textId="77777777" w:rsidR="008E74B7" w:rsidRPr="003B0A97" w:rsidRDefault="008E74B7" w:rsidP="00F376A8">
            <w:pPr>
              <w:spacing w:before="60" w:after="60"/>
              <w:jc w:val="center"/>
              <w:rPr>
                <w:color w:val="000000" w:themeColor="text1"/>
                <w:szCs w:val="26"/>
              </w:rPr>
            </w:pPr>
            <w:r w:rsidRPr="003B0A97">
              <w:rPr>
                <w:color w:val="000000" w:themeColor="text1"/>
                <w:szCs w:val="26"/>
              </w:rPr>
              <w:t>2,7</w:t>
            </w:r>
          </w:p>
        </w:tc>
        <w:tc>
          <w:tcPr>
            <w:tcW w:w="1202" w:type="pct"/>
            <w:vMerge/>
            <w:vAlign w:val="center"/>
          </w:tcPr>
          <w:p w14:paraId="164A1A68" w14:textId="77777777" w:rsidR="008E74B7" w:rsidRPr="003B0A97" w:rsidRDefault="008E74B7" w:rsidP="00F376A8">
            <w:pPr>
              <w:spacing w:before="60" w:after="60"/>
              <w:jc w:val="center"/>
              <w:rPr>
                <w:color w:val="000000" w:themeColor="text1"/>
                <w:szCs w:val="26"/>
              </w:rPr>
            </w:pPr>
          </w:p>
        </w:tc>
        <w:tc>
          <w:tcPr>
            <w:tcW w:w="739" w:type="pct"/>
            <w:vMerge/>
            <w:vAlign w:val="center"/>
          </w:tcPr>
          <w:p w14:paraId="33E3B4E4" w14:textId="77777777" w:rsidR="008E74B7" w:rsidRPr="003B0A97" w:rsidRDefault="008E74B7" w:rsidP="00F376A8">
            <w:pPr>
              <w:spacing w:before="60" w:after="60"/>
              <w:jc w:val="center"/>
              <w:rPr>
                <w:color w:val="000000" w:themeColor="text1"/>
                <w:szCs w:val="26"/>
              </w:rPr>
            </w:pPr>
          </w:p>
        </w:tc>
      </w:tr>
      <w:tr w:rsidR="003B0A97" w:rsidRPr="003B0A97" w14:paraId="375CEC1E" w14:textId="77777777" w:rsidTr="00CA2F44">
        <w:trPr>
          <w:trHeight w:val="20"/>
        </w:trPr>
        <w:tc>
          <w:tcPr>
            <w:tcW w:w="318" w:type="pct"/>
            <w:shd w:val="clear" w:color="auto" w:fill="auto"/>
            <w:vAlign w:val="center"/>
          </w:tcPr>
          <w:p w14:paraId="17BF24FE" w14:textId="77777777" w:rsidR="008E74B7" w:rsidRPr="003B0A97" w:rsidRDefault="008E74B7" w:rsidP="008E74B7">
            <w:pPr>
              <w:numPr>
                <w:ilvl w:val="0"/>
                <w:numId w:val="28"/>
              </w:numPr>
              <w:spacing w:before="60" w:after="60" w:line="264" w:lineRule="auto"/>
              <w:ind w:left="400" w:hanging="400"/>
              <w:jc w:val="center"/>
              <w:rPr>
                <w:color w:val="000000" w:themeColor="text1"/>
                <w:szCs w:val="26"/>
              </w:rPr>
            </w:pPr>
          </w:p>
        </w:tc>
        <w:tc>
          <w:tcPr>
            <w:tcW w:w="1587" w:type="pct"/>
            <w:shd w:val="clear" w:color="auto" w:fill="auto"/>
            <w:vAlign w:val="center"/>
          </w:tcPr>
          <w:p w14:paraId="1AFAD2A8" w14:textId="77777777" w:rsidR="008E74B7" w:rsidRPr="003B0A97" w:rsidRDefault="008E74B7" w:rsidP="00F376A8">
            <w:pPr>
              <w:spacing w:before="60" w:after="60"/>
              <w:rPr>
                <w:color w:val="000000" w:themeColor="text1"/>
                <w:szCs w:val="26"/>
              </w:rPr>
            </w:pPr>
            <w:r w:rsidRPr="003B0A97">
              <w:rPr>
                <w:color w:val="000000" w:themeColor="text1"/>
                <w:szCs w:val="26"/>
              </w:rPr>
              <w:t>Niken (Ni)</w:t>
            </w:r>
          </w:p>
        </w:tc>
        <w:tc>
          <w:tcPr>
            <w:tcW w:w="505" w:type="pct"/>
            <w:shd w:val="clear" w:color="auto" w:fill="auto"/>
            <w:vAlign w:val="center"/>
          </w:tcPr>
          <w:p w14:paraId="23703B38" w14:textId="77777777" w:rsidR="008E74B7" w:rsidRPr="003B0A97" w:rsidRDefault="008E74B7" w:rsidP="00F376A8">
            <w:pPr>
              <w:spacing w:before="60" w:after="60"/>
              <w:jc w:val="center"/>
              <w:rPr>
                <w:color w:val="000000" w:themeColor="text1"/>
                <w:szCs w:val="26"/>
              </w:rPr>
            </w:pPr>
            <w:r w:rsidRPr="003B0A97">
              <w:rPr>
                <w:color w:val="000000" w:themeColor="text1"/>
                <w:szCs w:val="26"/>
              </w:rPr>
              <w:t>mg/l</w:t>
            </w:r>
          </w:p>
        </w:tc>
        <w:tc>
          <w:tcPr>
            <w:tcW w:w="649" w:type="pct"/>
            <w:shd w:val="clear" w:color="auto" w:fill="auto"/>
            <w:vAlign w:val="center"/>
          </w:tcPr>
          <w:p w14:paraId="239C9210" w14:textId="77777777" w:rsidR="008E74B7" w:rsidRPr="003B0A97" w:rsidRDefault="008E74B7" w:rsidP="00F376A8">
            <w:pPr>
              <w:spacing w:before="60" w:after="60"/>
              <w:jc w:val="center"/>
              <w:rPr>
                <w:color w:val="000000" w:themeColor="text1"/>
                <w:szCs w:val="26"/>
              </w:rPr>
            </w:pPr>
            <w:r w:rsidRPr="003B0A97">
              <w:rPr>
                <w:color w:val="000000" w:themeColor="text1"/>
                <w:szCs w:val="26"/>
              </w:rPr>
              <w:t>0,18</w:t>
            </w:r>
          </w:p>
        </w:tc>
        <w:tc>
          <w:tcPr>
            <w:tcW w:w="1202" w:type="pct"/>
            <w:vMerge/>
            <w:vAlign w:val="center"/>
          </w:tcPr>
          <w:p w14:paraId="489C2490" w14:textId="77777777" w:rsidR="008E74B7" w:rsidRPr="003B0A97" w:rsidRDefault="008E74B7" w:rsidP="00F376A8">
            <w:pPr>
              <w:spacing w:before="60" w:after="60"/>
              <w:jc w:val="center"/>
              <w:rPr>
                <w:color w:val="000000" w:themeColor="text1"/>
                <w:szCs w:val="26"/>
              </w:rPr>
            </w:pPr>
          </w:p>
        </w:tc>
        <w:tc>
          <w:tcPr>
            <w:tcW w:w="739" w:type="pct"/>
            <w:vMerge/>
            <w:vAlign w:val="center"/>
          </w:tcPr>
          <w:p w14:paraId="29337D5C" w14:textId="77777777" w:rsidR="008E74B7" w:rsidRPr="003B0A97" w:rsidRDefault="008E74B7" w:rsidP="00F376A8">
            <w:pPr>
              <w:spacing w:before="60" w:after="60"/>
              <w:jc w:val="center"/>
              <w:rPr>
                <w:color w:val="000000" w:themeColor="text1"/>
                <w:szCs w:val="26"/>
              </w:rPr>
            </w:pPr>
          </w:p>
        </w:tc>
      </w:tr>
      <w:tr w:rsidR="003B0A97" w:rsidRPr="003B0A97" w14:paraId="231A4238" w14:textId="77777777" w:rsidTr="00CA2F44">
        <w:trPr>
          <w:trHeight w:val="20"/>
        </w:trPr>
        <w:tc>
          <w:tcPr>
            <w:tcW w:w="318" w:type="pct"/>
            <w:shd w:val="clear" w:color="auto" w:fill="auto"/>
            <w:vAlign w:val="center"/>
          </w:tcPr>
          <w:p w14:paraId="02DB0F7F" w14:textId="77777777" w:rsidR="008E74B7" w:rsidRPr="003B0A97" w:rsidRDefault="008E74B7" w:rsidP="008E74B7">
            <w:pPr>
              <w:numPr>
                <w:ilvl w:val="0"/>
                <w:numId w:val="28"/>
              </w:numPr>
              <w:spacing w:before="60" w:after="60" w:line="264" w:lineRule="auto"/>
              <w:ind w:left="400" w:hanging="400"/>
              <w:jc w:val="center"/>
              <w:rPr>
                <w:color w:val="000000" w:themeColor="text1"/>
                <w:szCs w:val="26"/>
              </w:rPr>
            </w:pPr>
          </w:p>
        </w:tc>
        <w:tc>
          <w:tcPr>
            <w:tcW w:w="1587" w:type="pct"/>
            <w:shd w:val="clear" w:color="auto" w:fill="auto"/>
            <w:vAlign w:val="center"/>
          </w:tcPr>
          <w:p w14:paraId="28EE3163" w14:textId="77777777" w:rsidR="008E74B7" w:rsidRPr="003B0A97" w:rsidRDefault="008E74B7" w:rsidP="00F376A8">
            <w:pPr>
              <w:spacing w:before="60" w:after="60"/>
              <w:rPr>
                <w:color w:val="000000" w:themeColor="text1"/>
                <w:szCs w:val="26"/>
              </w:rPr>
            </w:pPr>
            <w:r w:rsidRPr="003B0A97">
              <w:rPr>
                <w:color w:val="000000" w:themeColor="text1"/>
                <w:szCs w:val="26"/>
              </w:rPr>
              <w:t>Mangan (Mn)</w:t>
            </w:r>
          </w:p>
        </w:tc>
        <w:tc>
          <w:tcPr>
            <w:tcW w:w="505" w:type="pct"/>
            <w:shd w:val="clear" w:color="auto" w:fill="auto"/>
            <w:vAlign w:val="center"/>
          </w:tcPr>
          <w:p w14:paraId="54E969EC" w14:textId="77777777" w:rsidR="008E74B7" w:rsidRPr="003B0A97" w:rsidRDefault="008E74B7" w:rsidP="00F376A8">
            <w:pPr>
              <w:spacing w:before="60" w:after="60"/>
              <w:jc w:val="center"/>
              <w:rPr>
                <w:color w:val="000000" w:themeColor="text1"/>
                <w:szCs w:val="26"/>
              </w:rPr>
            </w:pPr>
            <w:r w:rsidRPr="003B0A97">
              <w:rPr>
                <w:color w:val="000000" w:themeColor="text1"/>
                <w:szCs w:val="26"/>
              </w:rPr>
              <w:t>mg/l</w:t>
            </w:r>
          </w:p>
        </w:tc>
        <w:tc>
          <w:tcPr>
            <w:tcW w:w="649" w:type="pct"/>
            <w:shd w:val="clear" w:color="auto" w:fill="auto"/>
            <w:vAlign w:val="center"/>
          </w:tcPr>
          <w:p w14:paraId="1991741B" w14:textId="77777777" w:rsidR="008E74B7" w:rsidRPr="003B0A97" w:rsidRDefault="008E74B7" w:rsidP="00F376A8">
            <w:pPr>
              <w:spacing w:before="60" w:after="60"/>
              <w:jc w:val="center"/>
              <w:rPr>
                <w:color w:val="000000" w:themeColor="text1"/>
                <w:szCs w:val="26"/>
              </w:rPr>
            </w:pPr>
            <w:r w:rsidRPr="003B0A97">
              <w:rPr>
                <w:color w:val="000000" w:themeColor="text1"/>
                <w:szCs w:val="26"/>
              </w:rPr>
              <w:t>0,45</w:t>
            </w:r>
          </w:p>
        </w:tc>
        <w:tc>
          <w:tcPr>
            <w:tcW w:w="1202" w:type="pct"/>
            <w:vMerge/>
            <w:vAlign w:val="center"/>
          </w:tcPr>
          <w:p w14:paraId="7C1FDC76" w14:textId="77777777" w:rsidR="008E74B7" w:rsidRPr="003B0A97" w:rsidRDefault="008E74B7" w:rsidP="00F376A8">
            <w:pPr>
              <w:spacing w:before="60" w:after="60"/>
              <w:jc w:val="center"/>
              <w:rPr>
                <w:color w:val="000000" w:themeColor="text1"/>
                <w:szCs w:val="26"/>
              </w:rPr>
            </w:pPr>
          </w:p>
        </w:tc>
        <w:tc>
          <w:tcPr>
            <w:tcW w:w="739" w:type="pct"/>
            <w:vMerge/>
            <w:vAlign w:val="center"/>
          </w:tcPr>
          <w:p w14:paraId="6D59A4F5" w14:textId="77777777" w:rsidR="008E74B7" w:rsidRPr="003B0A97" w:rsidRDefault="008E74B7" w:rsidP="00F376A8">
            <w:pPr>
              <w:spacing w:before="60" w:after="60"/>
              <w:jc w:val="center"/>
              <w:rPr>
                <w:color w:val="000000" w:themeColor="text1"/>
                <w:szCs w:val="26"/>
              </w:rPr>
            </w:pPr>
          </w:p>
        </w:tc>
      </w:tr>
      <w:tr w:rsidR="003B0A97" w:rsidRPr="003B0A97" w14:paraId="3B896523" w14:textId="77777777" w:rsidTr="00CA2F44">
        <w:trPr>
          <w:trHeight w:val="20"/>
        </w:trPr>
        <w:tc>
          <w:tcPr>
            <w:tcW w:w="318" w:type="pct"/>
            <w:shd w:val="clear" w:color="auto" w:fill="auto"/>
            <w:vAlign w:val="center"/>
          </w:tcPr>
          <w:p w14:paraId="416B1185" w14:textId="77777777" w:rsidR="008E74B7" w:rsidRPr="003B0A97" w:rsidRDefault="008E74B7" w:rsidP="008E74B7">
            <w:pPr>
              <w:numPr>
                <w:ilvl w:val="0"/>
                <w:numId w:val="28"/>
              </w:numPr>
              <w:spacing w:before="60" w:after="60" w:line="264" w:lineRule="auto"/>
              <w:ind w:left="400" w:hanging="400"/>
              <w:jc w:val="center"/>
              <w:rPr>
                <w:color w:val="000000" w:themeColor="text1"/>
                <w:szCs w:val="26"/>
              </w:rPr>
            </w:pPr>
          </w:p>
        </w:tc>
        <w:tc>
          <w:tcPr>
            <w:tcW w:w="1587" w:type="pct"/>
            <w:shd w:val="clear" w:color="auto" w:fill="auto"/>
            <w:vAlign w:val="center"/>
          </w:tcPr>
          <w:p w14:paraId="438BF77A" w14:textId="77777777" w:rsidR="008E74B7" w:rsidRPr="003B0A97" w:rsidRDefault="008E74B7" w:rsidP="00F376A8">
            <w:pPr>
              <w:spacing w:before="60" w:after="60"/>
              <w:rPr>
                <w:color w:val="000000" w:themeColor="text1"/>
                <w:szCs w:val="26"/>
              </w:rPr>
            </w:pPr>
            <w:r w:rsidRPr="003B0A97">
              <w:rPr>
                <w:color w:val="000000" w:themeColor="text1"/>
                <w:szCs w:val="26"/>
              </w:rPr>
              <w:t xml:space="preserve">Sắt (Fe) </w:t>
            </w:r>
          </w:p>
        </w:tc>
        <w:tc>
          <w:tcPr>
            <w:tcW w:w="505" w:type="pct"/>
            <w:shd w:val="clear" w:color="auto" w:fill="auto"/>
            <w:vAlign w:val="center"/>
          </w:tcPr>
          <w:p w14:paraId="6BA1ED31" w14:textId="77777777" w:rsidR="008E74B7" w:rsidRPr="003B0A97" w:rsidRDefault="008E74B7" w:rsidP="00F376A8">
            <w:pPr>
              <w:spacing w:before="60" w:after="60"/>
              <w:jc w:val="center"/>
              <w:rPr>
                <w:color w:val="000000" w:themeColor="text1"/>
                <w:szCs w:val="26"/>
              </w:rPr>
            </w:pPr>
            <w:r w:rsidRPr="003B0A97">
              <w:rPr>
                <w:color w:val="000000" w:themeColor="text1"/>
                <w:szCs w:val="26"/>
              </w:rPr>
              <w:t>mg/l</w:t>
            </w:r>
          </w:p>
        </w:tc>
        <w:tc>
          <w:tcPr>
            <w:tcW w:w="649" w:type="pct"/>
            <w:shd w:val="clear" w:color="auto" w:fill="auto"/>
            <w:vAlign w:val="center"/>
          </w:tcPr>
          <w:p w14:paraId="3E1563E4" w14:textId="77777777" w:rsidR="008E74B7" w:rsidRPr="003B0A97" w:rsidRDefault="008E74B7" w:rsidP="00F376A8">
            <w:pPr>
              <w:spacing w:before="60" w:after="60"/>
              <w:jc w:val="center"/>
              <w:rPr>
                <w:color w:val="000000" w:themeColor="text1"/>
                <w:szCs w:val="26"/>
              </w:rPr>
            </w:pPr>
            <w:r w:rsidRPr="003B0A97">
              <w:rPr>
                <w:color w:val="000000" w:themeColor="text1"/>
                <w:szCs w:val="26"/>
              </w:rPr>
              <w:t>0,9</w:t>
            </w:r>
          </w:p>
        </w:tc>
        <w:tc>
          <w:tcPr>
            <w:tcW w:w="1202" w:type="pct"/>
            <w:vMerge/>
            <w:vAlign w:val="center"/>
          </w:tcPr>
          <w:p w14:paraId="55A5FBAB" w14:textId="77777777" w:rsidR="008E74B7" w:rsidRPr="003B0A97" w:rsidRDefault="008E74B7" w:rsidP="00F376A8">
            <w:pPr>
              <w:spacing w:before="60" w:after="60"/>
              <w:jc w:val="center"/>
              <w:rPr>
                <w:color w:val="000000" w:themeColor="text1"/>
                <w:szCs w:val="26"/>
              </w:rPr>
            </w:pPr>
          </w:p>
        </w:tc>
        <w:tc>
          <w:tcPr>
            <w:tcW w:w="739" w:type="pct"/>
            <w:vMerge/>
            <w:vAlign w:val="center"/>
          </w:tcPr>
          <w:p w14:paraId="5BB4A0CB" w14:textId="77777777" w:rsidR="008E74B7" w:rsidRPr="003B0A97" w:rsidRDefault="008E74B7" w:rsidP="00F376A8">
            <w:pPr>
              <w:spacing w:before="60" w:after="60"/>
              <w:jc w:val="center"/>
              <w:rPr>
                <w:color w:val="000000" w:themeColor="text1"/>
                <w:szCs w:val="26"/>
              </w:rPr>
            </w:pPr>
          </w:p>
        </w:tc>
      </w:tr>
      <w:tr w:rsidR="003B0A97" w:rsidRPr="003B0A97" w14:paraId="3130BF2C" w14:textId="77777777" w:rsidTr="00CA2F44">
        <w:trPr>
          <w:trHeight w:val="20"/>
        </w:trPr>
        <w:tc>
          <w:tcPr>
            <w:tcW w:w="318" w:type="pct"/>
            <w:shd w:val="clear" w:color="auto" w:fill="auto"/>
            <w:vAlign w:val="center"/>
          </w:tcPr>
          <w:p w14:paraId="20F9BDF1" w14:textId="77777777" w:rsidR="008E74B7" w:rsidRPr="003B0A97" w:rsidRDefault="008E74B7" w:rsidP="008E74B7">
            <w:pPr>
              <w:numPr>
                <w:ilvl w:val="0"/>
                <w:numId w:val="28"/>
              </w:numPr>
              <w:spacing w:before="60" w:after="60" w:line="264" w:lineRule="auto"/>
              <w:ind w:left="400" w:hanging="400"/>
              <w:jc w:val="center"/>
              <w:rPr>
                <w:color w:val="000000" w:themeColor="text1"/>
                <w:szCs w:val="26"/>
              </w:rPr>
            </w:pPr>
          </w:p>
        </w:tc>
        <w:tc>
          <w:tcPr>
            <w:tcW w:w="1587" w:type="pct"/>
            <w:shd w:val="clear" w:color="auto" w:fill="auto"/>
            <w:vAlign w:val="center"/>
          </w:tcPr>
          <w:p w14:paraId="27F8924E" w14:textId="77777777" w:rsidR="008E74B7" w:rsidRPr="003B0A97" w:rsidRDefault="008E74B7" w:rsidP="00F376A8">
            <w:pPr>
              <w:spacing w:before="60" w:after="60"/>
              <w:rPr>
                <w:color w:val="000000" w:themeColor="text1"/>
                <w:szCs w:val="26"/>
              </w:rPr>
            </w:pPr>
            <w:r w:rsidRPr="003B0A97">
              <w:rPr>
                <w:color w:val="000000" w:themeColor="text1"/>
                <w:szCs w:val="26"/>
              </w:rPr>
              <w:t>Tổng Xianua</w:t>
            </w:r>
          </w:p>
        </w:tc>
        <w:tc>
          <w:tcPr>
            <w:tcW w:w="505" w:type="pct"/>
            <w:shd w:val="clear" w:color="auto" w:fill="auto"/>
            <w:vAlign w:val="center"/>
          </w:tcPr>
          <w:p w14:paraId="06118651" w14:textId="77777777" w:rsidR="008E74B7" w:rsidRPr="003B0A97" w:rsidRDefault="008E74B7" w:rsidP="00F376A8">
            <w:pPr>
              <w:spacing w:before="60" w:after="60"/>
              <w:jc w:val="center"/>
              <w:rPr>
                <w:color w:val="000000" w:themeColor="text1"/>
                <w:szCs w:val="26"/>
              </w:rPr>
            </w:pPr>
            <w:r w:rsidRPr="003B0A97">
              <w:rPr>
                <w:color w:val="000000" w:themeColor="text1"/>
                <w:szCs w:val="26"/>
              </w:rPr>
              <w:t>mg/l</w:t>
            </w:r>
          </w:p>
        </w:tc>
        <w:tc>
          <w:tcPr>
            <w:tcW w:w="649" w:type="pct"/>
            <w:shd w:val="clear" w:color="auto" w:fill="auto"/>
            <w:vAlign w:val="center"/>
          </w:tcPr>
          <w:p w14:paraId="695A8BF1" w14:textId="77777777" w:rsidR="008E74B7" w:rsidRPr="003B0A97" w:rsidRDefault="008E74B7" w:rsidP="00F376A8">
            <w:pPr>
              <w:spacing w:before="60" w:after="60"/>
              <w:jc w:val="center"/>
              <w:rPr>
                <w:color w:val="000000" w:themeColor="text1"/>
                <w:szCs w:val="26"/>
              </w:rPr>
            </w:pPr>
            <w:r w:rsidRPr="003B0A97">
              <w:rPr>
                <w:color w:val="000000" w:themeColor="text1"/>
                <w:szCs w:val="26"/>
              </w:rPr>
              <w:t>0,063</w:t>
            </w:r>
          </w:p>
        </w:tc>
        <w:tc>
          <w:tcPr>
            <w:tcW w:w="1202" w:type="pct"/>
            <w:vMerge/>
            <w:vAlign w:val="center"/>
          </w:tcPr>
          <w:p w14:paraId="51B7976F" w14:textId="77777777" w:rsidR="008E74B7" w:rsidRPr="003B0A97" w:rsidRDefault="008E74B7" w:rsidP="00F376A8">
            <w:pPr>
              <w:spacing w:before="60" w:after="60"/>
              <w:jc w:val="center"/>
              <w:rPr>
                <w:color w:val="000000" w:themeColor="text1"/>
                <w:szCs w:val="26"/>
              </w:rPr>
            </w:pPr>
          </w:p>
        </w:tc>
        <w:tc>
          <w:tcPr>
            <w:tcW w:w="739" w:type="pct"/>
            <w:vMerge/>
            <w:vAlign w:val="center"/>
          </w:tcPr>
          <w:p w14:paraId="0B3952F9" w14:textId="77777777" w:rsidR="008E74B7" w:rsidRPr="003B0A97" w:rsidRDefault="008E74B7" w:rsidP="00F376A8">
            <w:pPr>
              <w:spacing w:before="60" w:after="60"/>
              <w:jc w:val="center"/>
              <w:rPr>
                <w:color w:val="000000" w:themeColor="text1"/>
                <w:szCs w:val="26"/>
              </w:rPr>
            </w:pPr>
          </w:p>
        </w:tc>
      </w:tr>
      <w:tr w:rsidR="003B0A97" w:rsidRPr="003B0A97" w14:paraId="713FD11A" w14:textId="77777777" w:rsidTr="00CA2F44">
        <w:trPr>
          <w:trHeight w:val="20"/>
        </w:trPr>
        <w:tc>
          <w:tcPr>
            <w:tcW w:w="318" w:type="pct"/>
            <w:shd w:val="clear" w:color="auto" w:fill="auto"/>
            <w:vAlign w:val="center"/>
          </w:tcPr>
          <w:p w14:paraId="3622D4F9" w14:textId="77777777" w:rsidR="008E74B7" w:rsidRPr="003B0A97" w:rsidRDefault="008E74B7" w:rsidP="008E74B7">
            <w:pPr>
              <w:numPr>
                <w:ilvl w:val="0"/>
                <w:numId w:val="28"/>
              </w:numPr>
              <w:spacing w:before="60" w:after="60" w:line="264" w:lineRule="auto"/>
              <w:ind w:left="400" w:hanging="400"/>
              <w:jc w:val="center"/>
              <w:rPr>
                <w:color w:val="000000" w:themeColor="text1"/>
                <w:szCs w:val="26"/>
              </w:rPr>
            </w:pPr>
          </w:p>
        </w:tc>
        <w:tc>
          <w:tcPr>
            <w:tcW w:w="1587" w:type="pct"/>
            <w:shd w:val="clear" w:color="auto" w:fill="auto"/>
            <w:vAlign w:val="center"/>
          </w:tcPr>
          <w:p w14:paraId="71513410" w14:textId="77777777" w:rsidR="008E74B7" w:rsidRPr="003B0A97" w:rsidRDefault="008E74B7" w:rsidP="00F376A8">
            <w:pPr>
              <w:spacing w:before="60" w:after="60"/>
              <w:rPr>
                <w:color w:val="000000" w:themeColor="text1"/>
                <w:szCs w:val="26"/>
              </w:rPr>
            </w:pPr>
            <w:r w:rsidRPr="003B0A97">
              <w:rPr>
                <w:color w:val="000000" w:themeColor="text1"/>
                <w:szCs w:val="26"/>
              </w:rPr>
              <w:t xml:space="preserve">Tổng phenol </w:t>
            </w:r>
          </w:p>
        </w:tc>
        <w:tc>
          <w:tcPr>
            <w:tcW w:w="505" w:type="pct"/>
            <w:shd w:val="clear" w:color="auto" w:fill="auto"/>
            <w:vAlign w:val="center"/>
          </w:tcPr>
          <w:p w14:paraId="53474153" w14:textId="77777777" w:rsidR="008E74B7" w:rsidRPr="003B0A97" w:rsidRDefault="008E74B7" w:rsidP="00F376A8">
            <w:pPr>
              <w:spacing w:before="60" w:after="60"/>
              <w:jc w:val="center"/>
              <w:rPr>
                <w:color w:val="000000" w:themeColor="text1"/>
                <w:szCs w:val="26"/>
              </w:rPr>
            </w:pPr>
            <w:r w:rsidRPr="003B0A97">
              <w:rPr>
                <w:color w:val="000000" w:themeColor="text1"/>
                <w:szCs w:val="26"/>
              </w:rPr>
              <w:t>mg/l</w:t>
            </w:r>
          </w:p>
        </w:tc>
        <w:tc>
          <w:tcPr>
            <w:tcW w:w="649" w:type="pct"/>
            <w:shd w:val="clear" w:color="auto" w:fill="auto"/>
            <w:vAlign w:val="center"/>
          </w:tcPr>
          <w:p w14:paraId="6FA1DC33" w14:textId="77777777" w:rsidR="008E74B7" w:rsidRPr="003B0A97" w:rsidRDefault="008E74B7" w:rsidP="00F376A8">
            <w:pPr>
              <w:spacing w:before="60" w:after="60"/>
              <w:jc w:val="center"/>
              <w:rPr>
                <w:color w:val="000000" w:themeColor="text1"/>
                <w:szCs w:val="26"/>
              </w:rPr>
            </w:pPr>
            <w:r w:rsidRPr="003B0A97">
              <w:rPr>
                <w:color w:val="000000" w:themeColor="text1"/>
                <w:szCs w:val="26"/>
              </w:rPr>
              <w:t>0,09</w:t>
            </w:r>
          </w:p>
        </w:tc>
        <w:tc>
          <w:tcPr>
            <w:tcW w:w="1202" w:type="pct"/>
            <w:vMerge/>
            <w:vAlign w:val="center"/>
          </w:tcPr>
          <w:p w14:paraId="2F898292" w14:textId="77777777" w:rsidR="008E74B7" w:rsidRPr="003B0A97" w:rsidRDefault="008E74B7" w:rsidP="00F376A8">
            <w:pPr>
              <w:spacing w:before="60" w:after="60"/>
              <w:jc w:val="center"/>
              <w:rPr>
                <w:color w:val="000000" w:themeColor="text1"/>
                <w:szCs w:val="26"/>
              </w:rPr>
            </w:pPr>
          </w:p>
        </w:tc>
        <w:tc>
          <w:tcPr>
            <w:tcW w:w="739" w:type="pct"/>
            <w:vMerge/>
            <w:vAlign w:val="center"/>
          </w:tcPr>
          <w:p w14:paraId="4962E033" w14:textId="77777777" w:rsidR="008E74B7" w:rsidRPr="003B0A97" w:rsidRDefault="008E74B7" w:rsidP="00F376A8">
            <w:pPr>
              <w:spacing w:before="60" w:after="60"/>
              <w:jc w:val="center"/>
              <w:rPr>
                <w:color w:val="000000" w:themeColor="text1"/>
                <w:szCs w:val="26"/>
              </w:rPr>
            </w:pPr>
          </w:p>
        </w:tc>
      </w:tr>
      <w:tr w:rsidR="003B0A97" w:rsidRPr="003B0A97" w14:paraId="7961E05F" w14:textId="77777777" w:rsidTr="00CA2F44">
        <w:trPr>
          <w:trHeight w:val="20"/>
        </w:trPr>
        <w:tc>
          <w:tcPr>
            <w:tcW w:w="318" w:type="pct"/>
            <w:shd w:val="clear" w:color="auto" w:fill="auto"/>
            <w:vAlign w:val="center"/>
          </w:tcPr>
          <w:p w14:paraId="3845C4B6" w14:textId="77777777" w:rsidR="008E74B7" w:rsidRPr="003B0A97" w:rsidRDefault="008E74B7" w:rsidP="008E74B7">
            <w:pPr>
              <w:numPr>
                <w:ilvl w:val="0"/>
                <w:numId w:val="28"/>
              </w:numPr>
              <w:spacing w:before="60" w:after="60" w:line="264" w:lineRule="auto"/>
              <w:ind w:left="400" w:hanging="400"/>
              <w:jc w:val="center"/>
              <w:rPr>
                <w:color w:val="000000" w:themeColor="text1"/>
                <w:szCs w:val="26"/>
              </w:rPr>
            </w:pPr>
          </w:p>
        </w:tc>
        <w:tc>
          <w:tcPr>
            <w:tcW w:w="1587" w:type="pct"/>
            <w:shd w:val="clear" w:color="auto" w:fill="auto"/>
            <w:vAlign w:val="center"/>
          </w:tcPr>
          <w:p w14:paraId="6798541B" w14:textId="77777777" w:rsidR="008E74B7" w:rsidRPr="003B0A97" w:rsidRDefault="008E74B7" w:rsidP="00F376A8">
            <w:pPr>
              <w:spacing w:before="60" w:after="60"/>
              <w:rPr>
                <w:color w:val="000000" w:themeColor="text1"/>
                <w:szCs w:val="26"/>
              </w:rPr>
            </w:pPr>
            <w:r w:rsidRPr="003B0A97">
              <w:rPr>
                <w:color w:val="000000" w:themeColor="text1"/>
                <w:szCs w:val="26"/>
              </w:rPr>
              <w:t xml:space="preserve">Tổng dầu mỡ khoáng </w:t>
            </w:r>
          </w:p>
        </w:tc>
        <w:tc>
          <w:tcPr>
            <w:tcW w:w="505" w:type="pct"/>
            <w:shd w:val="clear" w:color="auto" w:fill="auto"/>
            <w:vAlign w:val="center"/>
          </w:tcPr>
          <w:p w14:paraId="59DF6F6A" w14:textId="77777777" w:rsidR="008E74B7" w:rsidRPr="003B0A97" w:rsidRDefault="008E74B7" w:rsidP="00F376A8">
            <w:pPr>
              <w:spacing w:before="60" w:after="60"/>
              <w:jc w:val="center"/>
              <w:rPr>
                <w:color w:val="000000" w:themeColor="text1"/>
                <w:szCs w:val="26"/>
              </w:rPr>
            </w:pPr>
            <w:r w:rsidRPr="003B0A97">
              <w:rPr>
                <w:color w:val="000000" w:themeColor="text1"/>
                <w:szCs w:val="26"/>
              </w:rPr>
              <w:t>mg/l</w:t>
            </w:r>
          </w:p>
        </w:tc>
        <w:tc>
          <w:tcPr>
            <w:tcW w:w="649" w:type="pct"/>
            <w:shd w:val="clear" w:color="auto" w:fill="auto"/>
            <w:vAlign w:val="center"/>
          </w:tcPr>
          <w:p w14:paraId="6BC22D04" w14:textId="77777777" w:rsidR="008E74B7" w:rsidRPr="003B0A97" w:rsidRDefault="008E74B7" w:rsidP="00F376A8">
            <w:pPr>
              <w:spacing w:before="60" w:after="60"/>
              <w:jc w:val="center"/>
              <w:rPr>
                <w:color w:val="000000" w:themeColor="text1"/>
                <w:szCs w:val="26"/>
              </w:rPr>
            </w:pPr>
            <w:r w:rsidRPr="003B0A97">
              <w:rPr>
                <w:color w:val="000000" w:themeColor="text1"/>
                <w:szCs w:val="26"/>
              </w:rPr>
              <w:t>4,5</w:t>
            </w:r>
          </w:p>
        </w:tc>
        <w:tc>
          <w:tcPr>
            <w:tcW w:w="1202" w:type="pct"/>
            <w:vMerge/>
            <w:vAlign w:val="center"/>
          </w:tcPr>
          <w:p w14:paraId="1345E7CB" w14:textId="77777777" w:rsidR="008E74B7" w:rsidRPr="003B0A97" w:rsidRDefault="008E74B7" w:rsidP="00F376A8">
            <w:pPr>
              <w:spacing w:before="60" w:after="60"/>
              <w:jc w:val="center"/>
              <w:rPr>
                <w:color w:val="000000" w:themeColor="text1"/>
                <w:szCs w:val="26"/>
              </w:rPr>
            </w:pPr>
          </w:p>
        </w:tc>
        <w:tc>
          <w:tcPr>
            <w:tcW w:w="739" w:type="pct"/>
            <w:vMerge/>
            <w:vAlign w:val="center"/>
          </w:tcPr>
          <w:p w14:paraId="7BDA1B9A" w14:textId="77777777" w:rsidR="008E74B7" w:rsidRPr="003B0A97" w:rsidRDefault="008E74B7" w:rsidP="00F376A8">
            <w:pPr>
              <w:spacing w:before="60" w:after="60"/>
              <w:jc w:val="center"/>
              <w:rPr>
                <w:color w:val="000000" w:themeColor="text1"/>
                <w:szCs w:val="26"/>
              </w:rPr>
            </w:pPr>
          </w:p>
        </w:tc>
      </w:tr>
      <w:tr w:rsidR="003B0A97" w:rsidRPr="003B0A97" w14:paraId="125C4E96" w14:textId="77777777" w:rsidTr="00CA2F44">
        <w:trPr>
          <w:trHeight w:val="20"/>
        </w:trPr>
        <w:tc>
          <w:tcPr>
            <w:tcW w:w="318" w:type="pct"/>
            <w:shd w:val="clear" w:color="auto" w:fill="auto"/>
            <w:vAlign w:val="center"/>
          </w:tcPr>
          <w:p w14:paraId="3AE99F69" w14:textId="77777777" w:rsidR="008E74B7" w:rsidRPr="003B0A97" w:rsidRDefault="008E74B7" w:rsidP="008E74B7">
            <w:pPr>
              <w:numPr>
                <w:ilvl w:val="0"/>
                <w:numId w:val="28"/>
              </w:numPr>
              <w:spacing w:before="60" w:after="60" w:line="264" w:lineRule="auto"/>
              <w:ind w:left="400" w:hanging="400"/>
              <w:jc w:val="center"/>
              <w:rPr>
                <w:color w:val="000000" w:themeColor="text1"/>
                <w:szCs w:val="26"/>
              </w:rPr>
            </w:pPr>
          </w:p>
        </w:tc>
        <w:tc>
          <w:tcPr>
            <w:tcW w:w="1587" w:type="pct"/>
            <w:shd w:val="clear" w:color="auto" w:fill="auto"/>
            <w:vAlign w:val="center"/>
          </w:tcPr>
          <w:p w14:paraId="2F956593" w14:textId="77777777" w:rsidR="008E74B7" w:rsidRPr="003B0A97" w:rsidRDefault="008E74B7" w:rsidP="00F376A8">
            <w:pPr>
              <w:spacing w:before="60" w:after="60"/>
              <w:rPr>
                <w:color w:val="000000" w:themeColor="text1"/>
                <w:szCs w:val="26"/>
              </w:rPr>
            </w:pPr>
            <w:r w:rsidRPr="003B0A97">
              <w:rPr>
                <w:color w:val="000000" w:themeColor="text1"/>
                <w:szCs w:val="26"/>
              </w:rPr>
              <w:t xml:space="preserve">Sunfua </w:t>
            </w:r>
          </w:p>
        </w:tc>
        <w:tc>
          <w:tcPr>
            <w:tcW w:w="505" w:type="pct"/>
            <w:shd w:val="clear" w:color="auto" w:fill="auto"/>
            <w:vAlign w:val="center"/>
          </w:tcPr>
          <w:p w14:paraId="1166777F" w14:textId="77777777" w:rsidR="008E74B7" w:rsidRPr="003B0A97" w:rsidRDefault="008E74B7" w:rsidP="00F376A8">
            <w:pPr>
              <w:spacing w:before="60" w:after="60"/>
              <w:jc w:val="center"/>
              <w:rPr>
                <w:color w:val="000000" w:themeColor="text1"/>
                <w:szCs w:val="26"/>
              </w:rPr>
            </w:pPr>
            <w:r w:rsidRPr="003B0A97">
              <w:rPr>
                <w:color w:val="000000" w:themeColor="text1"/>
                <w:szCs w:val="26"/>
              </w:rPr>
              <w:t>mg/l</w:t>
            </w:r>
          </w:p>
        </w:tc>
        <w:tc>
          <w:tcPr>
            <w:tcW w:w="649" w:type="pct"/>
            <w:shd w:val="clear" w:color="auto" w:fill="auto"/>
            <w:vAlign w:val="center"/>
          </w:tcPr>
          <w:p w14:paraId="2302F45E" w14:textId="77777777" w:rsidR="008E74B7" w:rsidRPr="003B0A97" w:rsidRDefault="008E74B7" w:rsidP="00F376A8">
            <w:pPr>
              <w:spacing w:before="60" w:after="60"/>
              <w:jc w:val="center"/>
              <w:rPr>
                <w:color w:val="000000" w:themeColor="text1"/>
                <w:szCs w:val="26"/>
              </w:rPr>
            </w:pPr>
            <w:r w:rsidRPr="003B0A97">
              <w:rPr>
                <w:color w:val="000000" w:themeColor="text1"/>
                <w:szCs w:val="26"/>
              </w:rPr>
              <w:t>0,18</w:t>
            </w:r>
          </w:p>
        </w:tc>
        <w:tc>
          <w:tcPr>
            <w:tcW w:w="1202" w:type="pct"/>
            <w:vMerge/>
            <w:vAlign w:val="center"/>
          </w:tcPr>
          <w:p w14:paraId="43657A96" w14:textId="77777777" w:rsidR="008E74B7" w:rsidRPr="003B0A97" w:rsidRDefault="008E74B7" w:rsidP="00F376A8">
            <w:pPr>
              <w:spacing w:before="60" w:after="60"/>
              <w:jc w:val="center"/>
              <w:rPr>
                <w:color w:val="000000" w:themeColor="text1"/>
                <w:szCs w:val="26"/>
              </w:rPr>
            </w:pPr>
          </w:p>
        </w:tc>
        <w:tc>
          <w:tcPr>
            <w:tcW w:w="739" w:type="pct"/>
            <w:vMerge/>
            <w:vAlign w:val="center"/>
          </w:tcPr>
          <w:p w14:paraId="271CAE6D" w14:textId="77777777" w:rsidR="008E74B7" w:rsidRPr="003B0A97" w:rsidRDefault="008E74B7" w:rsidP="00F376A8">
            <w:pPr>
              <w:spacing w:before="60" w:after="60"/>
              <w:jc w:val="center"/>
              <w:rPr>
                <w:color w:val="000000" w:themeColor="text1"/>
                <w:szCs w:val="26"/>
              </w:rPr>
            </w:pPr>
          </w:p>
        </w:tc>
      </w:tr>
      <w:tr w:rsidR="003B0A97" w:rsidRPr="003B0A97" w14:paraId="1C715A41" w14:textId="77777777" w:rsidTr="00CA2F44">
        <w:trPr>
          <w:trHeight w:val="20"/>
        </w:trPr>
        <w:tc>
          <w:tcPr>
            <w:tcW w:w="318" w:type="pct"/>
            <w:shd w:val="clear" w:color="auto" w:fill="auto"/>
            <w:vAlign w:val="center"/>
          </w:tcPr>
          <w:p w14:paraId="7A3F92CD" w14:textId="77777777" w:rsidR="008E74B7" w:rsidRPr="003B0A97" w:rsidRDefault="008E74B7" w:rsidP="008E74B7">
            <w:pPr>
              <w:numPr>
                <w:ilvl w:val="0"/>
                <w:numId w:val="28"/>
              </w:numPr>
              <w:spacing w:before="60" w:after="60" w:line="264" w:lineRule="auto"/>
              <w:ind w:left="400" w:hanging="400"/>
              <w:jc w:val="center"/>
              <w:rPr>
                <w:color w:val="000000" w:themeColor="text1"/>
                <w:szCs w:val="26"/>
              </w:rPr>
            </w:pPr>
          </w:p>
        </w:tc>
        <w:tc>
          <w:tcPr>
            <w:tcW w:w="1587" w:type="pct"/>
            <w:shd w:val="clear" w:color="auto" w:fill="auto"/>
            <w:vAlign w:val="center"/>
          </w:tcPr>
          <w:p w14:paraId="73EFB928" w14:textId="77777777" w:rsidR="008E74B7" w:rsidRPr="003B0A97" w:rsidRDefault="008E74B7" w:rsidP="00F376A8">
            <w:pPr>
              <w:spacing w:before="60" w:after="60"/>
              <w:rPr>
                <w:color w:val="000000" w:themeColor="text1"/>
                <w:szCs w:val="26"/>
              </w:rPr>
            </w:pPr>
            <w:r w:rsidRPr="003B0A97">
              <w:rPr>
                <w:color w:val="000000" w:themeColor="text1"/>
                <w:szCs w:val="26"/>
              </w:rPr>
              <w:t>Florua</w:t>
            </w:r>
          </w:p>
        </w:tc>
        <w:tc>
          <w:tcPr>
            <w:tcW w:w="505" w:type="pct"/>
            <w:shd w:val="clear" w:color="auto" w:fill="auto"/>
            <w:vAlign w:val="center"/>
          </w:tcPr>
          <w:p w14:paraId="4E9F28F1" w14:textId="77777777" w:rsidR="008E74B7" w:rsidRPr="003B0A97" w:rsidRDefault="008E74B7" w:rsidP="00F376A8">
            <w:pPr>
              <w:spacing w:before="60" w:after="60"/>
              <w:jc w:val="center"/>
              <w:rPr>
                <w:color w:val="000000" w:themeColor="text1"/>
                <w:szCs w:val="26"/>
              </w:rPr>
            </w:pPr>
            <w:r w:rsidRPr="003B0A97">
              <w:rPr>
                <w:color w:val="000000" w:themeColor="text1"/>
                <w:szCs w:val="26"/>
              </w:rPr>
              <w:t>mg/l</w:t>
            </w:r>
          </w:p>
        </w:tc>
        <w:tc>
          <w:tcPr>
            <w:tcW w:w="649" w:type="pct"/>
            <w:shd w:val="clear" w:color="auto" w:fill="auto"/>
            <w:vAlign w:val="center"/>
          </w:tcPr>
          <w:p w14:paraId="4AF297AB" w14:textId="77777777" w:rsidR="008E74B7" w:rsidRPr="003B0A97" w:rsidRDefault="008E74B7" w:rsidP="00F376A8">
            <w:pPr>
              <w:spacing w:before="60" w:after="60"/>
              <w:jc w:val="center"/>
              <w:rPr>
                <w:color w:val="000000" w:themeColor="text1"/>
                <w:szCs w:val="26"/>
              </w:rPr>
            </w:pPr>
            <w:r w:rsidRPr="003B0A97">
              <w:rPr>
                <w:color w:val="000000" w:themeColor="text1"/>
                <w:szCs w:val="26"/>
              </w:rPr>
              <w:t>4,5</w:t>
            </w:r>
          </w:p>
        </w:tc>
        <w:tc>
          <w:tcPr>
            <w:tcW w:w="1202" w:type="pct"/>
            <w:vMerge/>
            <w:vAlign w:val="center"/>
          </w:tcPr>
          <w:p w14:paraId="57B14719" w14:textId="77777777" w:rsidR="008E74B7" w:rsidRPr="003B0A97" w:rsidRDefault="008E74B7" w:rsidP="00F376A8">
            <w:pPr>
              <w:spacing w:before="60" w:after="60"/>
              <w:jc w:val="center"/>
              <w:rPr>
                <w:color w:val="000000" w:themeColor="text1"/>
                <w:szCs w:val="26"/>
              </w:rPr>
            </w:pPr>
          </w:p>
        </w:tc>
        <w:tc>
          <w:tcPr>
            <w:tcW w:w="739" w:type="pct"/>
            <w:vMerge/>
            <w:vAlign w:val="center"/>
          </w:tcPr>
          <w:p w14:paraId="47016AF7" w14:textId="77777777" w:rsidR="008E74B7" w:rsidRPr="003B0A97" w:rsidRDefault="008E74B7" w:rsidP="00F376A8">
            <w:pPr>
              <w:spacing w:before="60" w:after="60"/>
              <w:jc w:val="center"/>
              <w:rPr>
                <w:color w:val="000000" w:themeColor="text1"/>
                <w:szCs w:val="26"/>
              </w:rPr>
            </w:pPr>
          </w:p>
        </w:tc>
      </w:tr>
      <w:tr w:rsidR="003B0A97" w:rsidRPr="003B0A97" w14:paraId="08AE6D0C" w14:textId="77777777" w:rsidTr="00CA2F44">
        <w:trPr>
          <w:trHeight w:val="20"/>
        </w:trPr>
        <w:tc>
          <w:tcPr>
            <w:tcW w:w="318" w:type="pct"/>
            <w:shd w:val="clear" w:color="auto" w:fill="auto"/>
            <w:vAlign w:val="center"/>
          </w:tcPr>
          <w:p w14:paraId="43A01EE5" w14:textId="77777777" w:rsidR="008E74B7" w:rsidRPr="003B0A97" w:rsidRDefault="008E74B7" w:rsidP="008E74B7">
            <w:pPr>
              <w:numPr>
                <w:ilvl w:val="0"/>
                <w:numId w:val="28"/>
              </w:numPr>
              <w:spacing w:before="60" w:after="60" w:line="264" w:lineRule="auto"/>
              <w:ind w:left="400" w:hanging="400"/>
              <w:jc w:val="center"/>
              <w:rPr>
                <w:color w:val="000000" w:themeColor="text1"/>
                <w:szCs w:val="26"/>
              </w:rPr>
            </w:pPr>
          </w:p>
        </w:tc>
        <w:tc>
          <w:tcPr>
            <w:tcW w:w="1587" w:type="pct"/>
            <w:shd w:val="clear" w:color="auto" w:fill="auto"/>
            <w:vAlign w:val="center"/>
          </w:tcPr>
          <w:p w14:paraId="70CE0244" w14:textId="77777777" w:rsidR="008E74B7" w:rsidRPr="003B0A97" w:rsidRDefault="008E74B7" w:rsidP="00F376A8">
            <w:pPr>
              <w:spacing w:before="60" w:after="60"/>
              <w:rPr>
                <w:color w:val="000000" w:themeColor="text1"/>
                <w:szCs w:val="26"/>
              </w:rPr>
            </w:pPr>
            <w:r w:rsidRPr="003B0A97">
              <w:rPr>
                <w:color w:val="000000" w:themeColor="text1"/>
                <w:szCs w:val="26"/>
              </w:rPr>
              <w:t xml:space="preserve">Tổng nitơ </w:t>
            </w:r>
          </w:p>
        </w:tc>
        <w:tc>
          <w:tcPr>
            <w:tcW w:w="505" w:type="pct"/>
            <w:shd w:val="clear" w:color="auto" w:fill="auto"/>
            <w:vAlign w:val="center"/>
          </w:tcPr>
          <w:p w14:paraId="2A39EB0F" w14:textId="77777777" w:rsidR="008E74B7" w:rsidRPr="003B0A97" w:rsidRDefault="008E74B7" w:rsidP="00F376A8">
            <w:pPr>
              <w:spacing w:before="60" w:after="60"/>
              <w:jc w:val="center"/>
              <w:rPr>
                <w:color w:val="000000" w:themeColor="text1"/>
                <w:szCs w:val="26"/>
              </w:rPr>
            </w:pPr>
            <w:r w:rsidRPr="003B0A97">
              <w:rPr>
                <w:color w:val="000000" w:themeColor="text1"/>
                <w:szCs w:val="26"/>
              </w:rPr>
              <w:t>mg/l</w:t>
            </w:r>
          </w:p>
        </w:tc>
        <w:tc>
          <w:tcPr>
            <w:tcW w:w="649" w:type="pct"/>
            <w:shd w:val="clear" w:color="auto" w:fill="auto"/>
            <w:vAlign w:val="center"/>
          </w:tcPr>
          <w:p w14:paraId="0AFB57C6" w14:textId="77777777" w:rsidR="008E74B7" w:rsidRPr="003B0A97" w:rsidRDefault="008E74B7" w:rsidP="00F376A8">
            <w:pPr>
              <w:spacing w:before="60" w:after="60"/>
              <w:jc w:val="center"/>
              <w:rPr>
                <w:color w:val="000000" w:themeColor="text1"/>
                <w:szCs w:val="26"/>
              </w:rPr>
            </w:pPr>
            <w:r w:rsidRPr="003B0A97">
              <w:rPr>
                <w:color w:val="000000" w:themeColor="text1"/>
                <w:szCs w:val="26"/>
              </w:rPr>
              <w:t>18</w:t>
            </w:r>
          </w:p>
        </w:tc>
        <w:tc>
          <w:tcPr>
            <w:tcW w:w="1202" w:type="pct"/>
            <w:vMerge/>
            <w:vAlign w:val="center"/>
          </w:tcPr>
          <w:p w14:paraId="6762F8AE" w14:textId="77777777" w:rsidR="008E74B7" w:rsidRPr="003B0A97" w:rsidRDefault="008E74B7" w:rsidP="00F376A8">
            <w:pPr>
              <w:spacing w:before="60" w:after="60"/>
              <w:jc w:val="center"/>
              <w:rPr>
                <w:color w:val="000000" w:themeColor="text1"/>
                <w:szCs w:val="26"/>
              </w:rPr>
            </w:pPr>
          </w:p>
        </w:tc>
        <w:tc>
          <w:tcPr>
            <w:tcW w:w="739" w:type="pct"/>
            <w:vMerge/>
            <w:vAlign w:val="center"/>
          </w:tcPr>
          <w:p w14:paraId="5AEB1C6D" w14:textId="77777777" w:rsidR="008E74B7" w:rsidRPr="003B0A97" w:rsidRDefault="008E74B7" w:rsidP="00F376A8">
            <w:pPr>
              <w:spacing w:before="60" w:after="60"/>
              <w:jc w:val="center"/>
              <w:rPr>
                <w:color w:val="000000" w:themeColor="text1"/>
                <w:szCs w:val="26"/>
              </w:rPr>
            </w:pPr>
          </w:p>
        </w:tc>
      </w:tr>
      <w:tr w:rsidR="003B0A97" w:rsidRPr="003B0A97" w14:paraId="6DD8FA85" w14:textId="77777777" w:rsidTr="00CA2F44">
        <w:trPr>
          <w:trHeight w:val="20"/>
        </w:trPr>
        <w:tc>
          <w:tcPr>
            <w:tcW w:w="318" w:type="pct"/>
            <w:shd w:val="clear" w:color="auto" w:fill="auto"/>
            <w:vAlign w:val="center"/>
          </w:tcPr>
          <w:p w14:paraId="269A2AF8" w14:textId="77777777" w:rsidR="008E74B7" w:rsidRPr="003B0A97" w:rsidRDefault="008E74B7" w:rsidP="008E74B7">
            <w:pPr>
              <w:numPr>
                <w:ilvl w:val="0"/>
                <w:numId w:val="28"/>
              </w:numPr>
              <w:spacing w:before="60" w:after="60" w:line="264" w:lineRule="auto"/>
              <w:ind w:left="400" w:hanging="400"/>
              <w:jc w:val="center"/>
              <w:rPr>
                <w:color w:val="000000" w:themeColor="text1"/>
                <w:szCs w:val="26"/>
              </w:rPr>
            </w:pPr>
          </w:p>
        </w:tc>
        <w:tc>
          <w:tcPr>
            <w:tcW w:w="1587" w:type="pct"/>
            <w:shd w:val="clear" w:color="auto" w:fill="auto"/>
            <w:vAlign w:val="center"/>
          </w:tcPr>
          <w:p w14:paraId="036F3C1F" w14:textId="77777777" w:rsidR="008E74B7" w:rsidRPr="003B0A97" w:rsidRDefault="008E74B7" w:rsidP="00F376A8">
            <w:pPr>
              <w:spacing w:before="60" w:after="60"/>
              <w:rPr>
                <w:color w:val="000000" w:themeColor="text1"/>
                <w:spacing w:val="-4"/>
                <w:szCs w:val="26"/>
              </w:rPr>
            </w:pPr>
            <w:r w:rsidRPr="003B0A97">
              <w:rPr>
                <w:color w:val="000000" w:themeColor="text1"/>
                <w:spacing w:val="-4"/>
                <w:szCs w:val="26"/>
              </w:rPr>
              <w:t>Tổng phốt pho (tính theo P)</w:t>
            </w:r>
          </w:p>
        </w:tc>
        <w:tc>
          <w:tcPr>
            <w:tcW w:w="505" w:type="pct"/>
            <w:shd w:val="clear" w:color="auto" w:fill="auto"/>
            <w:vAlign w:val="center"/>
          </w:tcPr>
          <w:p w14:paraId="5D622470" w14:textId="77777777" w:rsidR="008E74B7" w:rsidRPr="003B0A97" w:rsidRDefault="008E74B7" w:rsidP="00F376A8">
            <w:pPr>
              <w:spacing w:before="60" w:after="60"/>
              <w:jc w:val="center"/>
              <w:rPr>
                <w:color w:val="000000" w:themeColor="text1"/>
                <w:szCs w:val="26"/>
              </w:rPr>
            </w:pPr>
            <w:r w:rsidRPr="003B0A97">
              <w:rPr>
                <w:color w:val="000000" w:themeColor="text1"/>
                <w:szCs w:val="26"/>
              </w:rPr>
              <w:t>mg/l</w:t>
            </w:r>
          </w:p>
        </w:tc>
        <w:tc>
          <w:tcPr>
            <w:tcW w:w="649" w:type="pct"/>
            <w:shd w:val="clear" w:color="auto" w:fill="auto"/>
            <w:vAlign w:val="center"/>
          </w:tcPr>
          <w:p w14:paraId="191CB8DA" w14:textId="77777777" w:rsidR="008E74B7" w:rsidRPr="003B0A97" w:rsidRDefault="008E74B7" w:rsidP="00F376A8">
            <w:pPr>
              <w:spacing w:before="60" w:after="60"/>
              <w:jc w:val="center"/>
              <w:rPr>
                <w:color w:val="000000" w:themeColor="text1"/>
                <w:szCs w:val="26"/>
              </w:rPr>
            </w:pPr>
            <w:r w:rsidRPr="003B0A97">
              <w:rPr>
                <w:color w:val="000000" w:themeColor="text1"/>
                <w:szCs w:val="26"/>
              </w:rPr>
              <w:t>3,6</w:t>
            </w:r>
          </w:p>
        </w:tc>
        <w:tc>
          <w:tcPr>
            <w:tcW w:w="1202" w:type="pct"/>
            <w:vMerge/>
            <w:vAlign w:val="center"/>
          </w:tcPr>
          <w:p w14:paraId="7DEC46B4" w14:textId="77777777" w:rsidR="008E74B7" w:rsidRPr="003B0A97" w:rsidRDefault="008E74B7" w:rsidP="00F376A8">
            <w:pPr>
              <w:spacing w:before="60" w:after="60"/>
              <w:jc w:val="center"/>
              <w:rPr>
                <w:color w:val="000000" w:themeColor="text1"/>
                <w:szCs w:val="26"/>
              </w:rPr>
            </w:pPr>
          </w:p>
        </w:tc>
        <w:tc>
          <w:tcPr>
            <w:tcW w:w="739" w:type="pct"/>
            <w:vMerge/>
            <w:vAlign w:val="center"/>
          </w:tcPr>
          <w:p w14:paraId="6C615A7A" w14:textId="77777777" w:rsidR="008E74B7" w:rsidRPr="003B0A97" w:rsidRDefault="008E74B7" w:rsidP="00F376A8">
            <w:pPr>
              <w:spacing w:before="60" w:after="60"/>
              <w:jc w:val="center"/>
              <w:rPr>
                <w:color w:val="000000" w:themeColor="text1"/>
                <w:szCs w:val="26"/>
              </w:rPr>
            </w:pPr>
          </w:p>
        </w:tc>
      </w:tr>
      <w:tr w:rsidR="003B0A97" w:rsidRPr="003B0A97" w14:paraId="4E871775" w14:textId="77777777" w:rsidTr="00CA2F44">
        <w:trPr>
          <w:trHeight w:val="20"/>
        </w:trPr>
        <w:tc>
          <w:tcPr>
            <w:tcW w:w="318" w:type="pct"/>
            <w:shd w:val="clear" w:color="auto" w:fill="auto"/>
            <w:vAlign w:val="center"/>
          </w:tcPr>
          <w:p w14:paraId="380FB86D" w14:textId="77777777" w:rsidR="008E74B7" w:rsidRPr="003B0A97" w:rsidRDefault="008E74B7" w:rsidP="008E74B7">
            <w:pPr>
              <w:numPr>
                <w:ilvl w:val="0"/>
                <w:numId w:val="28"/>
              </w:numPr>
              <w:spacing w:before="60" w:after="60" w:line="264" w:lineRule="auto"/>
              <w:ind w:left="400" w:hanging="400"/>
              <w:jc w:val="center"/>
              <w:rPr>
                <w:color w:val="000000" w:themeColor="text1"/>
                <w:szCs w:val="26"/>
              </w:rPr>
            </w:pPr>
          </w:p>
        </w:tc>
        <w:tc>
          <w:tcPr>
            <w:tcW w:w="1587" w:type="pct"/>
            <w:shd w:val="clear" w:color="auto" w:fill="auto"/>
            <w:vAlign w:val="center"/>
          </w:tcPr>
          <w:p w14:paraId="4E230E08" w14:textId="77777777" w:rsidR="008E74B7" w:rsidRPr="003B0A97" w:rsidRDefault="008E74B7" w:rsidP="00F376A8">
            <w:pPr>
              <w:spacing w:before="60" w:after="60"/>
              <w:rPr>
                <w:color w:val="000000" w:themeColor="text1"/>
                <w:szCs w:val="26"/>
              </w:rPr>
            </w:pPr>
            <w:r w:rsidRPr="003B0A97">
              <w:rPr>
                <w:color w:val="000000" w:themeColor="text1"/>
                <w:szCs w:val="26"/>
              </w:rPr>
              <w:t>Clorua (Cl-)</w:t>
            </w:r>
          </w:p>
        </w:tc>
        <w:tc>
          <w:tcPr>
            <w:tcW w:w="505" w:type="pct"/>
            <w:shd w:val="clear" w:color="auto" w:fill="auto"/>
            <w:vAlign w:val="center"/>
          </w:tcPr>
          <w:p w14:paraId="31DE19FB" w14:textId="77777777" w:rsidR="008E74B7" w:rsidRPr="003B0A97" w:rsidRDefault="008E74B7" w:rsidP="00F376A8">
            <w:pPr>
              <w:spacing w:before="60" w:after="60"/>
              <w:jc w:val="center"/>
              <w:rPr>
                <w:color w:val="000000" w:themeColor="text1"/>
                <w:szCs w:val="26"/>
              </w:rPr>
            </w:pPr>
            <w:r w:rsidRPr="003B0A97">
              <w:rPr>
                <w:color w:val="000000" w:themeColor="text1"/>
                <w:szCs w:val="26"/>
              </w:rPr>
              <w:t>mg/l</w:t>
            </w:r>
          </w:p>
        </w:tc>
        <w:tc>
          <w:tcPr>
            <w:tcW w:w="649" w:type="pct"/>
            <w:shd w:val="clear" w:color="auto" w:fill="auto"/>
            <w:vAlign w:val="center"/>
          </w:tcPr>
          <w:p w14:paraId="30977A31" w14:textId="77777777" w:rsidR="008E74B7" w:rsidRPr="003B0A97" w:rsidRDefault="008E74B7" w:rsidP="00F376A8">
            <w:pPr>
              <w:spacing w:before="60" w:after="60"/>
              <w:jc w:val="center"/>
              <w:rPr>
                <w:color w:val="000000" w:themeColor="text1"/>
                <w:szCs w:val="26"/>
              </w:rPr>
            </w:pPr>
            <w:r w:rsidRPr="003B0A97">
              <w:rPr>
                <w:color w:val="000000" w:themeColor="text1"/>
                <w:szCs w:val="26"/>
              </w:rPr>
              <w:t>450</w:t>
            </w:r>
          </w:p>
        </w:tc>
        <w:tc>
          <w:tcPr>
            <w:tcW w:w="1202" w:type="pct"/>
            <w:vMerge/>
            <w:vAlign w:val="center"/>
          </w:tcPr>
          <w:p w14:paraId="3E3772A2" w14:textId="77777777" w:rsidR="008E74B7" w:rsidRPr="003B0A97" w:rsidRDefault="008E74B7" w:rsidP="00F376A8">
            <w:pPr>
              <w:spacing w:before="60" w:after="60"/>
              <w:jc w:val="center"/>
              <w:rPr>
                <w:color w:val="000000" w:themeColor="text1"/>
                <w:szCs w:val="26"/>
              </w:rPr>
            </w:pPr>
          </w:p>
        </w:tc>
        <w:tc>
          <w:tcPr>
            <w:tcW w:w="739" w:type="pct"/>
            <w:vMerge/>
            <w:vAlign w:val="center"/>
          </w:tcPr>
          <w:p w14:paraId="7035799B" w14:textId="77777777" w:rsidR="008E74B7" w:rsidRPr="003B0A97" w:rsidRDefault="008E74B7" w:rsidP="00F376A8">
            <w:pPr>
              <w:spacing w:before="60" w:after="60"/>
              <w:jc w:val="center"/>
              <w:rPr>
                <w:color w:val="000000" w:themeColor="text1"/>
                <w:szCs w:val="26"/>
              </w:rPr>
            </w:pPr>
          </w:p>
        </w:tc>
      </w:tr>
      <w:tr w:rsidR="003B0A97" w:rsidRPr="003B0A97" w14:paraId="1A24A472" w14:textId="77777777" w:rsidTr="00CA2F44">
        <w:trPr>
          <w:trHeight w:val="20"/>
        </w:trPr>
        <w:tc>
          <w:tcPr>
            <w:tcW w:w="318" w:type="pct"/>
            <w:shd w:val="clear" w:color="auto" w:fill="auto"/>
            <w:vAlign w:val="center"/>
          </w:tcPr>
          <w:p w14:paraId="2F9BCFED" w14:textId="77777777" w:rsidR="008E74B7" w:rsidRPr="003B0A97" w:rsidRDefault="008E74B7" w:rsidP="008E74B7">
            <w:pPr>
              <w:numPr>
                <w:ilvl w:val="0"/>
                <w:numId w:val="28"/>
              </w:numPr>
              <w:spacing w:before="60" w:after="60" w:line="264" w:lineRule="auto"/>
              <w:ind w:left="400" w:hanging="400"/>
              <w:jc w:val="center"/>
              <w:rPr>
                <w:color w:val="000000" w:themeColor="text1"/>
                <w:szCs w:val="26"/>
              </w:rPr>
            </w:pPr>
          </w:p>
        </w:tc>
        <w:tc>
          <w:tcPr>
            <w:tcW w:w="1587" w:type="pct"/>
            <w:shd w:val="clear" w:color="auto" w:fill="auto"/>
            <w:vAlign w:val="center"/>
          </w:tcPr>
          <w:p w14:paraId="07848A92" w14:textId="77777777" w:rsidR="008E74B7" w:rsidRPr="003B0A97" w:rsidRDefault="008E74B7" w:rsidP="00F376A8">
            <w:pPr>
              <w:spacing w:before="60" w:after="60"/>
              <w:rPr>
                <w:color w:val="000000" w:themeColor="text1"/>
                <w:szCs w:val="26"/>
              </w:rPr>
            </w:pPr>
            <w:r w:rsidRPr="003B0A97">
              <w:rPr>
                <w:color w:val="000000" w:themeColor="text1"/>
                <w:szCs w:val="26"/>
              </w:rPr>
              <w:t xml:space="preserve">Clo dư </w:t>
            </w:r>
          </w:p>
        </w:tc>
        <w:tc>
          <w:tcPr>
            <w:tcW w:w="505" w:type="pct"/>
            <w:shd w:val="clear" w:color="auto" w:fill="auto"/>
            <w:vAlign w:val="center"/>
          </w:tcPr>
          <w:p w14:paraId="02C4C3DB" w14:textId="77777777" w:rsidR="008E74B7" w:rsidRPr="003B0A97" w:rsidRDefault="008E74B7" w:rsidP="00F376A8">
            <w:pPr>
              <w:spacing w:before="60" w:after="60"/>
              <w:jc w:val="center"/>
              <w:rPr>
                <w:color w:val="000000" w:themeColor="text1"/>
                <w:szCs w:val="26"/>
              </w:rPr>
            </w:pPr>
            <w:r w:rsidRPr="003B0A97">
              <w:rPr>
                <w:color w:val="000000" w:themeColor="text1"/>
                <w:szCs w:val="26"/>
              </w:rPr>
              <w:t>mg/l</w:t>
            </w:r>
          </w:p>
        </w:tc>
        <w:tc>
          <w:tcPr>
            <w:tcW w:w="649" w:type="pct"/>
            <w:shd w:val="clear" w:color="auto" w:fill="auto"/>
            <w:vAlign w:val="center"/>
          </w:tcPr>
          <w:p w14:paraId="519A609B" w14:textId="77777777" w:rsidR="008E74B7" w:rsidRPr="003B0A97" w:rsidRDefault="008E74B7" w:rsidP="00F376A8">
            <w:pPr>
              <w:spacing w:before="60" w:after="60"/>
              <w:jc w:val="center"/>
              <w:rPr>
                <w:color w:val="000000" w:themeColor="text1"/>
                <w:szCs w:val="26"/>
              </w:rPr>
            </w:pPr>
            <w:r w:rsidRPr="003B0A97">
              <w:rPr>
                <w:color w:val="000000" w:themeColor="text1"/>
                <w:szCs w:val="26"/>
              </w:rPr>
              <w:t>0,9</w:t>
            </w:r>
          </w:p>
        </w:tc>
        <w:tc>
          <w:tcPr>
            <w:tcW w:w="1202" w:type="pct"/>
            <w:vMerge/>
            <w:vAlign w:val="center"/>
          </w:tcPr>
          <w:p w14:paraId="2A78EF0E" w14:textId="77777777" w:rsidR="008E74B7" w:rsidRPr="003B0A97" w:rsidRDefault="008E74B7" w:rsidP="00F376A8">
            <w:pPr>
              <w:spacing w:before="60" w:after="60"/>
              <w:jc w:val="center"/>
              <w:rPr>
                <w:color w:val="000000" w:themeColor="text1"/>
                <w:szCs w:val="26"/>
              </w:rPr>
            </w:pPr>
          </w:p>
        </w:tc>
        <w:tc>
          <w:tcPr>
            <w:tcW w:w="739" w:type="pct"/>
            <w:vMerge/>
            <w:vAlign w:val="center"/>
          </w:tcPr>
          <w:p w14:paraId="7C77C745" w14:textId="77777777" w:rsidR="008E74B7" w:rsidRPr="003B0A97" w:rsidRDefault="008E74B7" w:rsidP="00F376A8">
            <w:pPr>
              <w:spacing w:before="60" w:after="60"/>
              <w:jc w:val="center"/>
              <w:rPr>
                <w:color w:val="000000" w:themeColor="text1"/>
                <w:szCs w:val="26"/>
              </w:rPr>
            </w:pPr>
          </w:p>
        </w:tc>
      </w:tr>
      <w:tr w:rsidR="003B0A97" w:rsidRPr="003B0A97" w14:paraId="4F87D1B2" w14:textId="77777777" w:rsidTr="00CA2F44">
        <w:trPr>
          <w:trHeight w:val="20"/>
        </w:trPr>
        <w:tc>
          <w:tcPr>
            <w:tcW w:w="318" w:type="pct"/>
            <w:shd w:val="clear" w:color="auto" w:fill="auto"/>
            <w:vAlign w:val="center"/>
          </w:tcPr>
          <w:p w14:paraId="0AC55EFE" w14:textId="77777777" w:rsidR="008E74B7" w:rsidRPr="003B0A97" w:rsidRDefault="008E74B7" w:rsidP="008E74B7">
            <w:pPr>
              <w:numPr>
                <w:ilvl w:val="0"/>
                <w:numId w:val="28"/>
              </w:numPr>
              <w:spacing w:before="60" w:after="60" w:line="264" w:lineRule="auto"/>
              <w:ind w:left="400" w:hanging="400"/>
              <w:jc w:val="center"/>
              <w:rPr>
                <w:color w:val="000000" w:themeColor="text1"/>
                <w:szCs w:val="26"/>
              </w:rPr>
            </w:pPr>
          </w:p>
        </w:tc>
        <w:tc>
          <w:tcPr>
            <w:tcW w:w="1587" w:type="pct"/>
            <w:shd w:val="clear" w:color="auto" w:fill="auto"/>
            <w:vAlign w:val="center"/>
          </w:tcPr>
          <w:p w14:paraId="50D9E4E1" w14:textId="77777777" w:rsidR="008E74B7" w:rsidRPr="003B0A97" w:rsidRDefault="008E74B7" w:rsidP="00F376A8">
            <w:pPr>
              <w:spacing w:before="60" w:after="60"/>
              <w:rPr>
                <w:color w:val="000000" w:themeColor="text1"/>
                <w:szCs w:val="26"/>
              </w:rPr>
            </w:pPr>
            <w:r w:rsidRPr="003B0A97">
              <w:rPr>
                <w:color w:val="000000" w:themeColor="text1"/>
                <w:szCs w:val="26"/>
              </w:rPr>
              <w:t xml:space="preserve">Coliform </w:t>
            </w:r>
          </w:p>
        </w:tc>
        <w:tc>
          <w:tcPr>
            <w:tcW w:w="505" w:type="pct"/>
            <w:shd w:val="clear" w:color="auto" w:fill="auto"/>
            <w:vAlign w:val="center"/>
          </w:tcPr>
          <w:p w14:paraId="522E64D4" w14:textId="77777777" w:rsidR="008E74B7" w:rsidRPr="003B0A97" w:rsidRDefault="008E74B7" w:rsidP="00F376A8">
            <w:pPr>
              <w:spacing w:before="60" w:after="60"/>
              <w:jc w:val="center"/>
              <w:rPr>
                <w:color w:val="000000" w:themeColor="text1"/>
                <w:szCs w:val="26"/>
              </w:rPr>
            </w:pPr>
            <w:r w:rsidRPr="003B0A97">
              <w:rPr>
                <w:color w:val="000000" w:themeColor="text1"/>
                <w:szCs w:val="26"/>
              </w:rPr>
              <w:t>MPN/</w:t>
            </w:r>
          </w:p>
          <w:p w14:paraId="58DEF1BB" w14:textId="77777777" w:rsidR="008E74B7" w:rsidRPr="003B0A97" w:rsidRDefault="008E74B7" w:rsidP="00F376A8">
            <w:pPr>
              <w:spacing w:before="60" w:after="60"/>
              <w:jc w:val="center"/>
              <w:rPr>
                <w:color w:val="000000" w:themeColor="text1"/>
                <w:szCs w:val="26"/>
              </w:rPr>
            </w:pPr>
            <w:r w:rsidRPr="003B0A97">
              <w:rPr>
                <w:color w:val="000000" w:themeColor="text1"/>
                <w:szCs w:val="26"/>
              </w:rPr>
              <w:t>100ml</w:t>
            </w:r>
          </w:p>
        </w:tc>
        <w:tc>
          <w:tcPr>
            <w:tcW w:w="649" w:type="pct"/>
            <w:shd w:val="clear" w:color="auto" w:fill="auto"/>
            <w:vAlign w:val="center"/>
          </w:tcPr>
          <w:p w14:paraId="7BEC6F2B" w14:textId="77777777" w:rsidR="008E74B7" w:rsidRPr="003B0A97" w:rsidRDefault="008E74B7" w:rsidP="00F376A8">
            <w:pPr>
              <w:spacing w:before="60" w:after="60"/>
              <w:jc w:val="center"/>
              <w:rPr>
                <w:color w:val="000000" w:themeColor="text1"/>
                <w:szCs w:val="26"/>
              </w:rPr>
            </w:pPr>
            <w:r w:rsidRPr="003B0A97">
              <w:rPr>
                <w:color w:val="000000" w:themeColor="text1"/>
                <w:szCs w:val="26"/>
              </w:rPr>
              <w:t>3.000</w:t>
            </w:r>
          </w:p>
        </w:tc>
        <w:tc>
          <w:tcPr>
            <w:tcW w:w="1202" w:type="pct"/>
            <w:vMerge/>
            <w:vAlign w:val="center"/>
          </w:tcPr>
          <w:p w14:paraId="3871B577" w14:textId="77777777" w:rsidR="008E74B7" w:rsidRPr="003B0A97" w:rsidRDefault="008E74B7" w:rsidP="00F376A8">
            <w:pPr>
              <w:spacing w:before="60" w:after="60"/>
              <w:jc w:val="center"/>
              <w:rPr>
                <w:color w:val="000000" w:themeColor="text1"/>
                <w:szCs w:val="26"/>
              </w:rPr>
            </w:pPr>
          </w:p>
        </w:tc>
        <w:tc>
          <w:tcPr>
            <w:tcW w:w="739" w:type="pct"/>
            <w:vMerge/>
            <w:vAlign w:val="center"/>
          </w:tcPr>
          <w:p w14:paraId="7D4B5EFC" w14:textId="77777777" w:rsidR="008E74B7" w:rsidRPr="003B0A97" w:rsidRDefault="008E74B7" w:rsidP="00F376A8">
            <w:pPr>
              <w:spacing w:before="60" w:after="60"/>
              <w:jc w:val="center"/>
              <w:rPr>
                <w:color w:val="000000" w:themeColor="text1"/>
                <w:szCs w:val="26"/>
              </w:rPr>
            </w:pPr>
          </w:p>
        </w:tc>
      </w:tr>
      <w:tr w:rsidR="003B0A97" w:rsidRPr="003B0A97" w14:paraId="3A4D003E" w14:textId="77777777" w:rsidTr="00CA2F44">
        <w:trPr>
          <w:trHeight w:val="20"/>
        </w:trPr>
        <w:tc>
          <w:tcPr>
            <w:tcW w:w="318" w:type="pct"/>
            <w:shd w:val="clear" w:color="auto" w:fill="auto"/>
            <w:vAlign w:val="center"/>
          </w:tcPr>
          <w:p w14:paraId="28848616" w14:textId="77777777" w:rsidR="008E74B7" w:rsidRPr="003B0A97" w:rsidRDefault="008E74B7" w:rsidP="008E74B7">
            <w:pPr>
              <w:numPr>
                <w:ilvl w:val="0"/>
                <w:numId w:val="28"/>
              </w:numPr>
              <w:spacing w:before="60" w:after="60" w:line="264" w:lineRule="auto"/>
              <w:ind w:left="400" w:hanging="400"/>
              <w:jc w:val="center"/>
              <w:rPr>
                <w:color w:val="000000" w:themeColor="text1"/>
                <w:szCs w:val="26"/>
              </w:rPr>
            </w:pPr>
          </w:p>
        </w:tc>
        <w:tc>
          <w:tcPr>
            <w:tcW w:w="1587" w:type="pct"/>
            <w:shd w:val="clear" w:color="auto" w:fill="auto"/>
            <w:vAlign w:val="center"/>
          </w:tcPr>
          <w:p w14:paraId="7F18CD75" w14:textId="77777777" w:rsidR="008E74B7" w:rsidRPr="003B0A97" w:rsidRDefault="008E74B7" w:rsidP="00F376A8">
            <w:pPr>
              <w:spacing w:before="60" w:after="60"/>
              <w:rPr>
                <w:color w:val="000000" w:themeColor="text1"/>
                <w:szCs w:val="26"/>
              </w:rPr>
            </w:pPr>
            <w:r w:rsidRPr="003B0A97">
              <w:rPr>
                <w:color w:val="000000" w:themeColor="text1"/>
                <w:szCs w:val="26"/>
              </w:rPr>
              <w:t xml:space="preserve">Tổng hoạt độ phóng xạ </w:t>
            </w:r>
            <w:r w:rsidRPr="003B0A97">
              <w:rPr>
                <w:color w:val="000000" w:themeColor="text1"/>
                <w:szCs w:val="26"/>
              </w:rPr>
              <w:sym w:font="Symbol" w:char="F061"/>
            </w:r>
          </w:p>
        </w:tc>
        <w:tc>
          <w:tcPr>
            <w:tcW w:w="505" w:type="pct"/>
            <w:shd w:val="clear" w:color="auto" w:fill="auto"/>
            <w:vAlign w:val="center"/>
          </w:tcPr>
          <w:p w14:paraId="758F0F0A" w14:textId="77777777" w:rsidR="008E74B7" w:rsidRPr="003B0A97" w:rsidRDefault="008E74B7" w:rsidP="00F376A8">
            <w:pPr>
              <w:spacing w:before="60" w:after="60"/>
              <w:jc w:val="center"/>
              <w:rPr>
                <w:color w:val="000000" w:themeColor="text1"/>
                <w:szCs w:val="26"/>
              </w:rPr>
            </w:pPr>
            <w:r w:rsidRPr="003B0A97">
              <w:rPr>
                <w:color w:val="000000" w:themeColor="text1"/>
                <w:szCs w:val="26"/>
              </w:rPr>
              <w:t>Bq/l</w:t>
            </w:r>
          </w:p>
        </w:tc>
        <w:tc>
          <w:tcPr>
            <w:tcW w:w="649" w:type="pct"/>
            <w:shd w:val="clear" w:color="auto" w:fill="auto"/>
            <w:vAlign w:val="center"/>
          </w:tcPr>
          <w:p w14:paraId="0C40F77C" w14:textId="77777777" w:rsidR="008E74B7" w:rsidRPr="003B0A97" w:rsidRDefault="008E74B7" w:rsidP="00F376A8">
            <w:pPr>
              <w:spacing w:before="60" w:after="60"/>
              <w:jc w:val="center"/>
              <w:rPr>
                <w:color w:val="000000" w:themeColor="text1"/>
                <w:szCs w:val="26"/>
              </w:rPr>
            </w:pPr>
            <w:r w:rsidRPr="003B0A97">
              <w:rPr>
                <w:color w:val="000000" w:themeColor="text1"/>
                <w:szCs w:val="26"/>
              </w:rPr>
              <w:t>0,1</w:t>
            </w:r>
          </w:p>
        </w:tc>
        <w:tc>
          <w:tcPr>
            <w:tcW w:w="1202" w:type="pct"/>
            <w:vMerge/>
            <w:vAlign w:val="center"/>
          </w:tcPr>
          <w:p w14:paraId="33630579" w14:textId="77777777" w:rsidR="008E74B7" w:rsidRPr="003B0A97" w:rsidRDefault="008E74B7" w:rsidP="00F376A8">
            <w:pPr>
              <w:spacing w:before="60" w:after="60"/>
              <w:jc w:val="center"/>
              <w:rPr>
                <w:color w:val="000000" w:themeColor="text1"/>
                <w:szCs w:val="26"/>
              </w:rPr>
            </w:pPr>
          </w:p>
        </w:tc>
        <w:tc>
          <w:tcPr>
            <w:tcW w:w="739" w:type="pct"/>
            <w:vMerge/>
            <w:vAlign w:val="center"/>
          </w:tcPr>
          <w:p w14:paraId="78D5B9FC" w14:textId="77777777" w:rsidR="008E74B7" w:rsidRPr="003B0A97" w:rsidRDefault="008E74B7" w:rsidP="00F376A8">
            <w:pPr>
              <w:spacing w:before="60" w:after="60"/>
              <w:jc w:val="center"/>
              <w:rPr>
                <w:color w:val="000000" w:themeColor="text1"/>
                <w:szCs w:val="26"/>
              </w:rPr>
            </w:pPr>
          </w:p>
        </w:tc>
      </w:tr>
      <w:tr w:rsidR="003B0A97" w:rsidRPr="003B0A97" w14:paraId="503821C5" w14:textId="77777777" w:rsidTr="00CA2F44">
        <w:trPr>
          <w:trHeight w:val="20"/>
        </w:trPr>
        <w:tc>
          <w:tcPr>
            <w:tcW w:w="318" w:type="pct"/>
            <w:shd w:val="clear" w:color="auto" w:fill="auto"/>
            <w:vAlign w:val="center"/>
          </w:tcPr>
          <w:p w14:paraId="370F2291" w14:textId="77777777" w:rsidR="008E74B7" w:rsidRPr="003B0A97" w:rsidRDefault="008E74B7" w:rsidP="008E74B7">
            <w:pPr>
              <w:numPr>
                <w:ilvl w:val="0"/>
                <w:numId w:val="28"/>
              </w:numPr>
              <w:spacing w:before="60" w:after="60" w:line="264" w:lineRule="auto"/>
              <w:ind w:left="400" w:hanging="400"/>
              <w:jc w:val="center"/>
              <w:rPr>
                <w:color w:val="000000" w:themeColor="text1"/>
                <w:szCs w:val="26"/>
              </w:rPr>
            </w:pPr>
          </w:p>
        </w:tc>
        <w:tc>
          <w:tcPr>
            <w:tcW w:w="1587" w:type="pct"/>
            <w:shd w:val="clear" w:color="auto" w:fill="auto"/>
            <w:vAlign w:val="center"/>
          </w:tcPr>
          <w:p w14:paraId="5AADD88F" w14:textId="77777777" w:rsidR="008E74B7" w:rsidRPr="003B0A97" w:rsidRDefault="008E74B7" w:rsidP="00F376A8">
            <w:pPr>
              <w:spacing w:before="60" w:after="60"/>
              <w:rPr>
                <w:color w:val="000000" w:themeColor="text1"/>
                <w:szCs w:val="26"/>
              </w:rPr>
            </w:pPr>
            <w:r w:rsidRPr="003B0A97">
              <w:rPr>
                <w:color w:val="000000" w:themeColor="text1"/>
                <w:szCs w:val="26"/>
              </w:rPr>
              <w:t xml:space="preserve">Tổng hoạt độ phóng xạ </w:t>
            </w:r>
            <w:r w:rsidRPr="003B0A97">
              <w:rPr>
                <w:color w:val="000000" w:themeColor="text1"/>
                <w:szCs w:val="26"/>
              </w:rPr>
              <w:sym w:font="Symbol" w:char="F062"/>
            </w:r>
            <w:r w:rsidRPr="003B0A97">
              <w:rPr>
                <w:color w:val="000000" w:themeColor="text1"/>
                <w:szCs w:val="26"/>
              </w:rPr>
              <w:t xml:space="preserve"> </w:t>
            </w:r>
          </w:p>
        </w:tc>
        <w:tc>
          <w:tcPr>
            <w:tcW w:w="505" w:type="pct"/>
            <w:shd w:val="clear" w:color="auto" w:fill="auto"/>
            <w:vAlign w:val="center"/>
          </w:tcPr>
          <w:p w14:paraId="5A59D584" w14:textId="77777777" w:rsidR="008E74B7" w:rsidRPr="003B0A97" w:rsidRDefault="008E74B7" w:rsidP="00F376A8">
            <w:pPr>
              <w:spacing w:before="60" w:after="60"/>
              <w:jc w:val="center"/>
              <w:rPr>
                <w:color w:val="000000" w:themeColor="text1"/>
                <w:szCs w:val="26"/>
              </w:rPr>
            </w:pPr>
            <w:r w:rsidRPr="003B0A97">
              <w:rPr>
                <w:color w:val="000000" w:themeColor="text1"/>
                <w:szCs w:val="26"/>
              </w:rPr>
              <w:t>Bq/l</w:t>
            </w:r>
          </w:p>
        </w:tc>
        <w:tc>
          <w:tcPr>
            <w:tcW w:w="649" w:type="pct"/>
            <w:shd w:val="clear" w:color="auto" w:fill="auto"/>
            <w:vAlign w:val="center"/>
          </w:tcPr>
          <w:p w14:paraId="4361148D" w14:textId="77777777" w:rsidR="008E74B7" w:rsidRPr="003B0A97" w:rsidRDefault="008E74B7" w:rsidP="00F376A8">
            <w:pPr>
              <w:spacing w:before="60" w:after="60"/>
              <w:jc w:val="center"/>
              <w:rPr>
                <w:color w:val="000000" w:themeColor="text1"/>
                <w:szCs w:val="26"/>
              </w:rPr>
            </w:pPr>
            <w:r w:rsidRPr="003B0A97">
              <w:rPr>
                <w:color w:val="000000" w:themeColor="text1"/>
                <w:szCs w:val="26"/>
              </w:rPr>
              <w:t>1,0</w:t>
            </w:r>
          </w:p>
        </w:tc>
        <w:tc>
          <w:tcPr>
            <w:tcW w:w="1202" w:type="pct"/>
            <w:vMerge/>
            <w:vAlign w:val="center"/>
          </w:tcPr>
          <w:p w14:paraId="7E5E38C4" w14:textId="77777777" w:rsidR="008E74B7" w:rsidRPr="003B0A97" w:rsidRDefault="008E74B7" w:rsidP="00F376A8">
            <w:pPr>
              <w:spacing w:before="60" w:after="60"/>
              <w:jc w:val="center"/>
              <w:rPr>
                <w:color w:val="000000" w:themeColor="text1"/>
                <w:szCs w:val="26"/>
              </w:rPr>
            </w:pPr>
          </w:p>
        </w:tc>
        <w:tc>
          <w:tcPr>
            <w:tcW w:w="739" w:type="pct"/>
            <w:vMerge/>
            <w:vAlign w:val="center"/>
          </w:tcPr>
          <w:p w14:paraId="7FB4A558" w14:textId="77777777" w:rsidR="008E74B7" w:rsidRPr="003B0A97" w:rsidRDefault="008E74B7" w:rsidP="00F376A8">
            <w:pPr>
              <w:spacing w:before="60" w:after="60"/>
              <w:jc w:val="center"/>
              <w:rPr>
                <w:color w:val="000000" w:themeColor="text1"/>
                <w:szCs w:val="26"/>
              </w:rPr>
            </w:pPr>
          </w:p>
        </w:tc>
      </w:tr>
      <w:tr w:rsidR="003B0A97" w:rsidRPr="003B0A97" w14:paraId="3659A18E" w14:textId="77777777" w:rsidTr="00CA2F44">
        <w:trPr>
          <w:trHeight w:val="20"/>
        </w:trPr>
        <w:tc>
          <w:tcPr>
            <w:tcW w:w="318" w:type="pct"/>
            <w:shd w:val="clear" w:color="auto" w:fill="auto"/>
            <w:vAlign w:val="center"/>
          </w:tcPr>
          <w:p w14:paraId="147465B3" w14:textId="77777777" w:rsidR="008E74B7" w:rsidRPr="003B0A97" w:rsidRDefault="008E74B7" w:rsidP="008E74B7">
            <w:pPr>
              <w:numPr>
                <w:ilvl w:val="0"/>
                <w:numId w:val="28"/>
              </w:numPr>
              <w:spacing w:before="60" w:after="60" w:line="264" w:lineRule="auto"/>
              <w:ind w:left="400" w:hanging="400"/>
              <w:jc w:val="center"/>
              <w:rPr>
                <w:color w:val="000000" w:themeColor="text1"/>
                <w:szCs w:val="26"/>
              </w:rPr>
            </w:pPr>
          </w:p>
        </w:tc>
        <w:tc>
          <w:tcPr>
            <w:tcW w:w="1587" w:type="pct"/>
            <w:shd w:val="clear" w:color="auto" w:fill="auto"/>
            <w:vAlign w:val="center"/>
          </w:tcPr>
          <w:p w14:paraId="506E436A" w14:textId="77777777" w:rsidR="008E74B7" w:rsidRPr="003B0A97" w:rsidRDefault="008E74B7" w:rsidP="00F376A8">
            <w:pPr>
              <w:spacing w:before="60" w:after="60"/>
              <w:rPr>
                <w:color w:val="000000" w:themeColor="text1"/>
                <w:szCs w:val="26"/>
              </w:rPr>
            </w:pPr>
            <w:r w:rsidRPr="003B0A97">
              <w:rPr>
                <w:color w:val="000000" w:themeColor="text1"/>
                <w:szCs w:val="26"/>
              </w:rPr>
              <w:t xml:space="preserve">Tổng hóa chất bảo vệ thực vật clo hữu cơ </w:t>
            </w:r>
          </w:p>
        </w:tc>
        <w:tc>
          <w:tcPr>
            <w:tcW w:w="505" w:type="pct"/>
            <w:shd w:val="clear" w:color="auto" w:fill="auto"/>
            <w:vAlign w:val="center"/>
          </w:tcPr>
          <w:p w14:paraId="311D2CF9" w14:textId="77777777" w:rsidR="008E74B7" w:rsidRPr="003B0A97" w:rsidRDefault="008E74B7" w:rsidP="00F376A8">
            <w:pPr>
              <w:spacing w:before="60" w:after="60"/>
              <w:jc w:val="center"/>
              <w:rPr>
                <w:color w:val="000000" w:themeColor="text1"/>
                <w:szCs w:val="26"/>
              </w:rPr>
            </w:pPr>
            <w:r w:rsidRPr="003B0A97">
              <w:rPr>
                <w:color w:val="000000" w:themeColor="text1"/>
                <w:szCs w:val="26"/>
              </w:rPr>
              <w:t>mg/l</w:t>
            </w:r>
          </w:p>
        </w:tc>
        <w:tc>
          <w:tcPr>
            <w:tcW w:w="649" w:type="pct"/>
            <w:shd w:val="clear" w:color="auto" w:fill="auto"/>
            <w:vAlign w:val="center"/>
          </w:tcPr>
          <w:p w14:paraId="475322C6" w14:textId="77777777" w:rsidR="008E74B7" w:rsidRPr="003B0A97" w:rsidRDefault="008E74B7" w:rsidP="00F376A8">
            <w:pPr>
              <w:spacing w:before="60" w:after="60"/>
              <w:jc w:val="center"/>
              <w:rPr>
                <w:color w:val="000000" w:themeColor="text1"/>
                <w:szCs w:val="26"/>
              </w:rPr>
            </w:pPr>
            <w:r w:rsidRPr="003B0A97">
              <w:rPr>
                <w:color w:val="000000" w:themeColor="text1"/>
                <w:szCs w:val="26"/>
              </w:rPr>
              <w:t>0,045</w:t>
            </w:r>
          </w:p>
        </w:tc>
        <w:tc>
          <w:tcPr>
            <w:tcW w:w="1202" w:type="pct"/>
            <w:vMerge w:val="restart"/>
            <w:vAlign w:val="center"/>
          </w:tcPr>
          <w:p w14:paraId="5B69E95C" w14:textId="77777777" w:rsidR="008E74B7" w:rsidRPr="003B0A97" w:rsidRDefault="008E74B7" w:rsidP="007D396D">
            <w:pPr>
              <w:spacing w:before="60" w:after="60"/>
              <w:jc w:val="center"/>
              <w:rPr>
                <w:color w:val="000000" w:themeColor="text1"/>
                <w:szCs w:val="26"/>
              </w:rPr>
            </w:pPr>
            <w:r w:rsidRPr="003B0A97">
              <w:rPr>
                <w:color w:val="000000" w:themeColor="text1"/>
                <w:szCs w:val="26"/>
              </w:rPr>
              <w:t xml:space="preserve">01 </w:t>
            </w:r>
            <w:r w:rsidR="007D396D" w:rsidRPr="003B0A97">
              <w:rPr>
                <w:color w:val="000000" w:themeColor="text1"/>
                <w:szCs w:val="26"/>
              </w:rPr>
              <w:t>lần/năm</w:t>
            </w:r>
          </w:p>
        </w:tc>
        <w:tc>
          <w:tcPr>
            <w:tcW w:w="739" w:type="pct"/>
            <w:vMerge w:val="restart"/>
            <w:vAlign w:val="center"/>
          </w:tcPr>
          <w:p w14:paraId="092A49B0" w14:textId="77777777" w:rsidR="008E74B7" w:rsidRPr="003B0A97" w:rsidRDefault="008E74B7" w:rsidP="00F376A8">
            <w:pPr>
              <w:spacing w:before="60" w:after="60"/>
              <w:jc w:val="center"/>
              <w:rPr>
                <w:color w:val="000000" w:themeColor="text1"/>
                <w:szCs w:val="26"/>
              </w:rPr>
            </w:pPr>
            <w:r w:rsidRPr="003B0A97">
              <w:rPr>
                <w:color w:val="000000" w:themeColor="text1"/>
                <w:szCs w:val="26"/>
              </w:rPr>
              <w:t>*</w:t>
            </w:r>
          </w:p>
        </w:tc>
      </w:tr>
      <w:tr w:rsidR="003B0A97" w:rsidRPr="003B0A97" w14:paraId="70636D33" w14:textId="77777777" w:rsidTr="00CA2F44">
        <w:trPr>
          <w:trHeight w:val="20"/>
        </w:trPr>
        <w:tc>
          <w:tcPr>
            <w:tcW w:w="318" w:type="pct"/>
            <w:shd w:val="clear" w:color="auto" w:fill="auto"/>
            <w:vAlign w:val="center"/>
          </w:tcPr>
          <w:p w14:paraId="27979C67" w14:textId="77777777" w:rsidR="008E74B7" w:rsidRPr="003B0A97" w:rsidRDefault="008E74B7" w:rsidP="008E74B7">
            <w:pPr>
              <w:numPr>
                <w:ilvl w:val="0"/>
                <w:numId w:val="28"/>
              </w:numPr>
              <w:spacing w:before="60" w:after="60" w:line="264" w:lineRule="auto"/>
              <w:ind w:left="400" w:hanging="400"/>
              <w:jc w:val="center"/>
              <w:rPr>
                <w:color w:val="000000" w:themeColor="text1"/>
                <w:szCs w:val="26"/>
              </w:rPr>
            </w:pPr>
          </w:p>
        </w:tc>
        <w:tc>
          <w:tcPr>
            <w:tcW w:w="1587" w:type="pct"/>
            <w:shd w:val="clear" w:color="auto" w:fill="auto"/>
            <w:vAlign w:val="center"/>
          </w:tcPr>
          <w:p w14:paraId="7E57F0C2" w14:textId="77777777" w:rsidR="008E74B7" w:rsidRPr="003B0A97" w:rsidRDefault="008E74B7" w:rsidP="00F376A8">
            <w:pPr>
              <w:spacing w:before="60" w:after="60"/>
              <w:rPr>
                <w:color w:val="000000" w:themeColor="text1"/>
                <w:szCs w:val="26"/>
              </w:rPr>
            </w:pPr>
            <w:r w:rsidRPr="003B0A97">
              <w:rPr>
                <w:color w:val="000000" w:themeColor="text1"/>
                <w:szCs w:val="26"/>
              </w:rPr>
              <w:t xml:space="preserve">Tổng hóa chất bảo vệ thực vật phốt pho hữu cơ </w:t>
            </w:r>
          </w:p>
        </w:tc>
        <w:tc>
          <w:tcPr>
            <w:tcW w:w="505" w:type="pct"/>
            <w:shd w:val="clear" w:color="auto" w:fill="auto"/>
            <w:vAlign w:val="center"/>
          </w:tcPr>
          <w:p w14:paraId="0EBC3E69" w14:textId="77777777" w:rsidR="008E74B7" w:rsidRPr="003B0A97" w:rsidRDefault="008E74B7" w:rsidP="00F376A8">
            <w:pPr>
              <w:spacing w:before="60" w:after="60"/>
              <w:jc w:val="center"/>
              <w:rPr>
                <w:color w:val="000000" w:themeColor="text1"/>
                <w:szCs w:val="26"/>
              </w:rPr>
            </w:pPr>
            <w:r w:rsidRPr="003B0A97">
              <w:rPr>
                <w:color w:val="000000" w:themeColor="text1"/>
                <w:szCs w:val="26"/>
              </w:rPr>
              <w:t>mg/l</w:t>
            </w:r>
          </w:p>
        </w:tc>
        <w:tc>
          <w:tcPr>
            <w:tcW w:w="649" w:type="pct"/>
            <w:shd w:val="clear" w:color="auto" w:fill="auto"/>
            <w:vAlign w:val="center"/>
          </w:tcPr>
          <w:p w14:paraId="66B30667" w14:textId="77777777" w:rsidR="008E74B7" w:rsidRPr="003B0A97" w:rsidRDefault="008E74B7" w:rsidP="00F376A8">
            <w:pPr>
              <w:spacing w:before="60" w:after="60"/>
              <w:jc w:val="center"/>
              <w:rPr>
                <w:color w:val="000000" w:themeColor="text1"/>
                <w:szCs w:val="26"/>
              </w:rPr>
            </w:pPr>
            <w:r w:rsidRPr="003B0A97">
              <w:rPr>
                <w:color w:val="000000" w:themeColor="text1"/>
                <w:szCs w:val="26"/>
              </w:rPr>
              <w:t>0,27</w:t>
            </w:r>
          </w:p>
        </w:tc>
        <w:tc>
          <w:tcPr>
            <w:tcW w:w="1202" w:type="pct"/>
            <w:vMerge/>
            <w:vAlign w:val="center"/>
          </w:tcPr>
          <w:p w14:paraId="7D098976" w14:textId="77777777" w:rsidR="008E74B7" w:rsidRPr="003B0A97" w:rsidRDefault="008E74B7" w:rsidP="00F376A8">
            <w:pPr>
              <w:spacing w:before="60" w:after="60"/>
              <w:jc w:val="center"/>
              <w:rPr>
                <w:color w:val="000000" w:themeColor="text1"/>
                <w:szCs w:val="26"/>
              </w:rPr>
            </w:pPr>
          </w:p>
        </w:tc>
        <w:tc>
          <w:tcPr>
            <w:tcW w:w="739" w:type="pct"/>
            <w:vMerge/>
            <w:vAlign w:val="center"/>
          </w:tcPr>
          <w:p w14:paraId="71EB7138" w14:textId="77777777" w:rsidR="008E74B7" w:rsidRPr="003B0A97" w:rsidRDefault="008E74B7" w:rsidP="00F376A8">
            <w:pPr>
              <w:spacing w:before="60" w:after="60"/>
              <w:jc w:val="center"/>
              <w:rPr>
                <w:color w:val="000000" w:themeColor="text1"/>
                <w:szCs w:val="26"/>
              </w:rPr>
            </w:pPr>
          </w:p>
        </w:tc>
      </w:tr>
      <w:tr w:rsidR="003B0A97" w:rsidRPr="003B0A97" w14:paraId="36164727" w14:textId="77777777" w:rsidTr="00CA2F44">
        <w:trPr>
          <w:trHeight w:val="20"/>
        </w:trPr>
        <w:tc>
          <w:tcPr>
            <w:tcW w:w="318" w:type="pct"/>
            <w:shd w:val="clear" w:color="auto" w:fill="auto"/>
            <w:vAlign w:val="center"/>
          </w:tcPr>
          <w:p w14:paraId="3161211C" w14:textId="77777777" w:rsidR="008E74B7" w:rsidRPr="003B0A97" w:rsidRDefault="008E74B7" w:rsidP="008E74B7">
            <w:pPr>
              <w:numPr>
                <w:ilvl w:val="0"/>
                <w:numId w:val="28"/>
              </w:numPr>
              <w:spacing w:before="60" w:after="60" w:line="264" w:lineRule="auto"/>
              <w:ind w:left="400" w:hanging="400"/>
              <w:jc w:val="center"/>
              <w:rPr>
                <w:color w:val="000000" w:themeColor="text1"/>
                <w:szCs w:val="26"/>
              </w:rPr>
            </w:pPr>
          </w:p>
        </w:tc>
        <w:tc>
          <w:tcPr>
            <w:tcW w:w="1587" w:type="pct"/>
            <w:shd w:val="clear" w:color="auto" w:fill="auto"/>
            <w:vAlign w:val="center"/>
          </w:tcPr>
          <w:p w14:paraId="763FF214" w14:textId="77777777" w:rsidR="008E74B7" w:rsidRPr="003B0A97" w:rsidRDefault="008E74B7" w:rsidP="00F376A8">
            <w:pPr>
              <w:spacing w:before="60" w:after="60"/>
              <w:rPr>
                <w:color w:val="000000" w:themeColor="text1"/>
                <w:szCs w:val="26"/>
              </w:rPr>
            </w:pPr>
            <w:r w:rsidRPr="003B0A97">
              <w:rPr>
                <w:color w:val="000000" w:themeColor="text1"/>
                <w:szCs w:val="26"/>
              </w:rPr>
              <w:t xml:space="preserve">Tổng PCBs </w:t>
            </w:r>
          </w:p>
        </w:tc>
        <w:tc>
          <w:tcPr>
            <w:tcW w:w="505" w:type="pct"/>
            <w:shd w:val="clear" w:color="auto" w:fill="auto"/>
            <w:vAlign w:val="center"/>
          </w:tcPr>
          <w:p w14:paraId="0E36F157" w14:textId="77777777" w:rsidR="008E74B7" w:rsidRPr="003B0A97" w:rsidRDefault="008E74B7" w:rsidP="00F376A8">
            <w:pPr>
              <w:spacing w:before="60" w:after="60"/>
              <w:jc w:val="center"/>
              <w:rPr>
                <w:color w:val="000000" w:themeColor="text1"/>
                <w:szCs w:val="26"/>
              </w:rPr>
            </w:pPr>
            <w:r w:rsidRPr="003B0A97">
              <w:rPr>
                <w:color w:val="000000" w:themeColor="text1"/>
                <w:szCs w:val="26"/>
              </w:rPr>
              <w:t>mg/l</w:t>
            </w:r>
          </w:p>
        </w:tc>
        <w:tc>
          <w:tcPr>
            <w:tcW w:w="649" w:type="pct"/>
            <w:shd w:val="clear" w:color="auto" w:fill="auto"/>
            <w:vAlign w:val="center"/>
          </w:tcPr>
          <w:p w14:paraId="6CD544AF" w14:textId="77777777" w:rsidR="008E74B7" w:rsidRPr="003B0A97" w:rsidRDefault="008E74B7" w:rsidP="00F376A8">
            <w:pPr>
              <w:spacing w:before="60" w:after="60"/>
              <w:jc w:val="center"/>
              <w:rPr>
                <w:color w:val="000000" w:themeColor="text1"/>
                <w:szCs w:val="26"/>
              </w:rPr>
            </w:pPr>
            <w:r w:rsidRPr="003B0A97">
              <w:rPr>
                <w:color w:val="000000" w:themeColor="text1"/>
                <w:szCs w:val="26"/>
              </w:rPr>
              <w:t>0,0027</w:t>
            </w:r>
          </w:p>
        </w:tc>
        <w:tc>
          <w:tcPr>
            <w:tcW w:w="1202" w:type="pct"/>
            <w:vMerge/>
            <w:vAlign w:val="center"/>
          </w:tcPr>
          <w:p w14:paraId="4CB8E29D" w14:textId="77777777" w:rsidR="008E74B7" w:rsidRPr="003B0A97" w:rsidRDefault="008E74B7" w:rsidP="00F376A8">
            <w:pPr>
              <w:spacing w:before="60" w:after="60"/>
              <w:jc w:val="center"/>
              <w:rPr>
                <w:color w:val="000000" w:themeColor="text1"/>
                <w:szCs w:val="26"/>
              </w:rPr>
            </w:pPr>
          </w:p>
        </w:tc>
        <w:tc>
          <w:tcPr>
            <w:tcW w:w="739" w:type="pct"/>
            <w:vMerge/>
            <w:vAlign w:val="center"/>
          </w:tcPr>
          <w:p w14:paraId="6BDA7062" w14:textId="77777777" w:rsidR="008E74B7" w:rsidRPr="003B0A97" w:rsidRDefault="008E74B7" w:rsidP="00F376A8">
            <w:pPr>
              <w:spacing w:before="60" w:after="60"/>
              <w:jc w:val="center"/>
              <w:rPr>
                <w:color w:val="000000" w:themeColor="text1"/>
                <w:szCs w:val="26"/>
              </w:rPr>
            </w:pPr>
          </w:p>
        </w:tc>
      </w:tr>
      <w:tr w:rsidR="003B0A97" w:rsidRPr="003B0A97" w14:paraId="1DB9CBB2" w14:textId="77777777" w:rsidTr="00CA2F44">
        <w:trPr>
          <w:trHeight w:val="20"/>
        </w:trPr>
        <w:tc>
          <w:tcPr>
            <w:tcW w:w="318" w:type="pct"/>
            <w:shd w:val="clear" w:color="auto" w:fill="auto"/>
            <w:vAlign w:val="center"/>
          </w:tcPr>
          <w:p w14:paraId="0FB47E36" w14:textId="77777777" w:rsidR="008E74B7" w:rsidRPr="003B0A97" w:rsidRDefault="008E74B7" w:rsidP="00F376A8">
            <w:pPr>
              <w:spacing w:before="60" w:after="60" w:line="264" w:lineRule="auto"/>
              <w:ind w:hanging="52"/>
              <w:jc w:val="center"/>
              <w:rPr>
                <w:color w:val="000000" w:themeColor="text1"/>
                <w:szCs w:val="26"/>
              </w:rPr>
            </w:pPr>
            <w:r w:rsidRPr="003B0A97">
              <w:rPr>
                <w:color w:val="000000" w:themeColor="text1"/>
                <w:szCs w:val="26"/>
              </w:rPr>
              <w:t>*</w:t>
            </w:r>
          </w:p>
        </w:tc>
        <w:tc>
          <w:tcPr>
            <w:tcW w:w="4682" w:type="pct"/>
            <w:gridSpan w:val="5"/>
            <w:shd w:val="clear" w:color="auto" w:fill="auto"/>
            <w:vAlign w:val="center"/>
          </w:tcPr>
          <w:p w14:paraId="1A5A8555" w14:textId="77777777" w:rsidR="008E74B7" w:rsidRPr="003B0A97" w:rsidRDefault="008E74B7" w:rsidP="00F376A8">
            <w:pPr>
              <w:spacing w:before="60" w:after="60"/>
              <w:jc w:val="center"/>
              <w:rPr>
                <w:color w:val="000000" w:themeColor="text1"/>
                <w:szCs w:val="26"/>
              </w:rPr>
            </w:pPr>
            <w:r w:rsidRPr="003B0A97">
              <w:rPr>
                <w:color w:val="000000" w:themeColor="text1"/>
                <w:spacing w:val="4"/>
                <w:szCs w:val="26"/>
              </w:rPr>
              <w:t>Không thuộc đối tượng phải lắp đặt quan trắc tự động các thông số trên theo quy định tại Điều 97, Nghị định số 08/2022/NĐ-CP</w:t>
            </w:r>
          </w:p>
        </w:tc>
      </w:tr>
    </w:tbl>
    <w:p w14:paraId="7BC83FE1" w14:textId="77777777" w:rsidR="00945B16" w:rsidRPr="003B0A97" w:rsidRDefault="00945B16" w:rsidP="00CE5F4C">
      <w:pPr>
        <w:ind w:firstLine="720"/>
        <w:rPr>
          <w:b/>
          <w:iCs/>
          <w:color w:val="000000" w:themeColor="text1"/>
          <w:szCs w:val="26"/>
          <w:lang w:val="nl-NL"/>
        </w:rPr>
      </w:pPr>
      <w:r w:rsidRPr="003B0A97">
        <w:rPr>
          <w:b/>
          <w:iCs/>
          <w:color w:val="000000" w:themeColor="text1"/>
          <w:szCs w:val="26"/>
          <w:lang w:val="nl-NL"/>
        </w:rPr>
        <w:t>Ghi chú:</w:t>
      </w:r>
    </w:p>
    <w:p w14:paraId="4C47A13C" w14:textId="77777777" w:rsidR="00D13554" w:rsidRPr="003B0A97" w:rsidRDefault="00D13554" w:rsidP="00D13554">
      <w:pPr>
        <w:pStyle w:val="Vnbnnidung40"/>
        <w:tabs>
          <w:tab w:val="left" w:pos="1639"/>
        </w:tabs>
        <w:adjustRightInd w:val="0"/>
        <w:snapToGrid w:val="0"/>
        <w:spacing w:after="0"/>
        <w:ind w:firstLine="720"/>
        <w:contextualSpacing/>
        <w:jc w:val="both"/>
        <w:rPr>
          <w:rStyle w:val="Vnbnnidung4"/>
          <w:color w:val="000000" w:themeColor="text1"/>
          <w:sz w:val="26"/>
          <w:szCs w:val="26"/>
          <w:lang w:val="es-ES_tradnl"/>
        </w:rPr>
      </w:pPr>
      <w:r w:rsidRPr="003B0A97">
        <w:rPr>
          <w:rStyle w:val="Vnbnnidung4"/>
          <w:color w:val="000000" w:themeColor="text1"/>
          <w:sz w:val="26"/>
          <w:szCs w:val="26"/>
          <w:lang w:val="es-ES_tradnl"/>
        </w:rPr>
        <w:t>- Vị trí, phương thức xả nước thải và nguồn tiếp nhận nước thải:</w:t>
      </w:r>
    </w:p>
    <w:p w14:paraId="7301566E" w14:textId="77777777" w:rsidR="00D13554" w:rsidRPr="003B0A97" w:rsidRDefault="00D13554" w:rsidP="00D13554">
      <w:pPr>
        <w:pStyle w:val="Vnbnnidung40"/>
        <w:tabs>
          <w:tab w:val="left" w:pos="1639"/>
        </w:tabs>
        <w:adjustRightInd w:val="0"/>
        <w:snapToGrid w:val="0"/>
        <w:spacing w:after="0"/>
        <w:ind w:firstLine="720"/>
        <w:contextualSpacing/>
        <w:jc w:val="both"/>
        <w:rPr>
          <w:rStyle w:val="Vnbnnidung4"/>
          <w:color w:val="000000" w:themeColor="text1"/>
          <w:sz w:val="26"/>
          <w:szCs w:val="26"/>
          <w:lang w:val="es-ES_tradnl"/>
        </w:rPr>
      </w:pPr>
      <w:r w:rsidRPr="003B0A97">
        <w:rPr>
          <w:rStyle w:val="Vnbnnidung4"/>
          <w:color w:val="000000" w:themeColor="text1"/>
          <w:sz w:val="26"/>
          <w:szCs w:val="26"/>
          <w:lang w:val="es-ES_tradnl"/>
        </w:rPr>
        <w:t xml:space="preserve">+ Nguồn nước tiếp nhận nước thải: </w:t>
      </w:r>
      <w:r w:rsidRPr="003B0A97">
        <w:rPr>
          <w:rStyle w:val="Vnbnnidung4"/>
          <w:color w:val="000000" w:themeColor="text1"/>
          <w:sz w:val="26"/>
          <w:szCs w:val="26"/>
        </w:rPr>
        <w:t xml:space="preserve">nước thải sau xử lý được dẫn ra </w:t>
      </w:r>
      <w:r w:rsidRPr="003B0A97">
        <w:rPr>
          <w:bCs/>
          <w:color w:val="000000" w:themeColor="text1"/>
          <w:sz w:val="26"/>
          <w:szCs w:val="26"/>
          <w:lang w:val="nl-NL"/>
        </w:rPr>
        <w:t xml:space="preserve">kênh tiêu Ngô Xuyên thuộc </w:t>
      </w:r>
      <w:r w:rsidRPr="003B0A97">
        <w:rPr>
          <w:rStyle w:val="Vnbnnidung4"/>
          <w:color w:val="000000" w:themeColor="text1"/>
          <w:sz w:val="26"/>
          <w:szCs w:val="26"/>
          <w:lang w:val="es-ES_tradnl"/>
        </w:rPr>
        <w:t xml:space="preserve">xã Như Quỳnh, tỉnh Hưng Yên. </w:t>
      </w:r>
    </w:p>
    <w:p w14:paraId="155DBFC9" w14:textId="77777777" w:rsidR="00D13554" w:rsidRPr="003B0A97" w:rsidRDefault="00D13554" w:rsidP="00D13554">
      <w:pPr>
        <w:pStyle w:val="Vnbnnidung40"/>
        <w:adjustRightInd w:val="0"/>
        <w:snapToGrid w:val="0"/>
        <w:spacing w:after="0"/>
        <w:contextualSpacing/>
        <w:jc w:val="both"/>
        <w:rPr>
          <w:rStyle w:val="Vnbnnidung4"/>
          <w:color w:val="000000" w:themeColor="text1"/>
          <w:sz w:val="26"/>
          <w:szCs w:val="26"/>
          <w:lang w:val="es-ES_tradnl"/>
        </w:rPr>
      </w:pPr>
      <w:r w:rsidRPr="003B0A97">
        <w:rPr>
          <w:rStyle w:val="Vnbnnidung4"/>
          <w:color w:val="000000" w:themeColor="text1"/>
          <w:sz w:val="26"/>
          <w:szCs w:val="26"/>
          <w:lang w:val="es-ES_tradnl"/>
        </w:rPr>
        <w:tab/>
        <w:t xml:space="preserve">+ Vị trí xả thải: </w:t>
      </w:r>
      <w:r w:rsidR="000D79B7" w:rsidRPr="003B0A97">
        <w:rPr>
          <w:rStyle w:val="Vnbnnidung4"/>
          <w:color w:val="000000" w:themeColor="text1"/>
          <w:sz w:val="26"/>
          <w:szCs w:val="26"/>
          <w:lang w:val="es-ES_tradnl"/>
        </w:rPr>
        <w:t>xã Như Quỳnh</w:t>
      </w:r>
      <w:r w:rsidRPr="003B0A97">
        <w:rPr>
          <w:rStyle w:val="Vnbnnidung4"/>
          <w:color w:val="000000" w:themeColor="text1"/>
          <w:sz w:val="26"/>
          <w:szCs w:val="26"/>
          <w:lang w:val="es-ES_tradnl"/>
        </w:rPr>
        <w:t>, tỉnh Hưng Yên.</w:t>
      </w:r>
    </w:p>
    <w:p w14:paraId="48934561" w14:textId="77777777" w:rsidR="00D13554" w:rsidRPr="003B0A97" w:rsidRDefault="00D13554" w:rsidP="00D13554">
      <w:pPr>
        <w:pStyle w:val="NormalWeb"/>
        <w:tabs>
          <w:tab w:val="left" w:pos="9072"/>
        </w:tabs>
        <w:ind w:firstLine="567"/>
        <w:rPr>
          <w:color w:val="000000" w:themeColor="text1"/>
          <w:sz w:val="26"/>
          <w:szCs w:val="26"/>
          <w:vertAlign w:val="superscript"/>
          <w:lang w:val="vi-VN"/>
        </w:rPr>
      </w:pPr>
      <w:r w:rsidRPr="003B0A97">
        <w:rPr>
          <w:color w:val="000000" w:themeColor="text1"/>
          <w:sz w:val="26"/>
          <w:szCs w:val="26"/>
          <w:lang w:val="es-ES_tradnl"/>
        </w:rPr>
        <w:t xml:space="preserve"> + Toạ độ vị trí cửa xả nước thải theo hệ tọa độ VN 2000 kinh tuyến trục 105</w:t>
      </w:r>
      <w:r w:rsidRPr="003B0A97">
        <w:rPr>
          <w:color w:val="000000" w:themeColor="text1"/>
          <w:sz w:val="26"/>
          <w:szCs w:val="26"/>
          <w:vertAlign w:val="superscript"/>
          <w:lang w:val="es-ES_tradnl"/>
        </w:rPr>
        <w:t>0</w:t>
      </w:r>
      <w:r w:rsidRPr="003B0A97">
        <w:rPr>
          <w:color w:val="000000" w:themeColor="text1"/>
          <w:sz w:val="26"/>
          <w:szCs w:val="26"/>
          <w:lang w:val="es-ES_tradnl"/>
        </w:rPr>
        <w:t>30</w:t>
      </w:r>
      <w:r w:rsidRPr="003B0A97">
        <w:rPr>
          <w:color w:val="000000" w:themeColor="text1"/>
          <w:sz w:val="26"/>
          <w:szCs w:val="26"/>
          <w:vertAlign w:val="superscript"/>
          <w:lang w:val="es-ES_tradnl"/>
        </w:rPr>
        <w:t>’</w:t>
      </w:r>
      <w:r w:rsidRPr="003B0A97">
        <w:rPr>
          <w:color w:val="000000" w:themeColor="text1"/>
          <w:sz w:val="26"/>
          <w:szCs w:val="26"/>
          <w:lang w:val="es-ES_tradnl"/>
        </w:rPr>
        <w:t>, múi chiếu 3</w:t>
      </w:r>
      <w:r w:rsidRPr="003B0A97">
        <w:rPr>
          <w:color w:val="000000" w:themeColor="text1"/>
          <w:sz w:val="26"/>
          <w:szCs w:val="26"/>
          <w:vertAlign w:val="superscript"/>
          <w:lang w:val="es-ES_tradnl"/>
        </w:rPr>
        <w:t xml:space="preserve">0 </w:t>
      </w:r>
      <w:r w:rsidRPr="003B0A97">
        <w:rPr>
          <w:color w:val="000000" w:themeColor="text1"/>
          <w:sz w:val="26"/>
          <w:szCs w:val="26"/>
          <w:lang w:val="es-ES_tradnl"/>
        </w:rPr>
        <w:t xml:space="preserve">: </w:t>
      </w:r>
      <w:r w:rsidRPr="003B0A97">
        <w:rPr>
          <w:rFonts w:eastAsia="Times New Roman"/>
          <w:bCs/>
          <w:color w:val="000000" w:themeColor="text1"/>
          <w:spacing w:val="-2"/>
          <w:sz w:val="26"/>
          <w:szCs w:val="26"/>
          <w:lang w:val="es-ES_tradnl"/>
        </w:rPr>
        <w:t xml:space="preserve">X(m) = 2.322.054,542; Y(m) = </w:t>
      </w:r>
      <w:r w:rsidRPr="003B0A97">
        <w:rPr>
          <w:rFonts w:eastAsia="Times New Roman"/>
          <w:bCs/>
          <w:color w:val="000000" w:themeColor="text1"/>
          <w:spacing w:val="-2"/>
          <w:sz w:val="26"/>
          <w:szCs w:val="26"/>
          <w:lang w:val="it-IT"/>
        </w:rPr>
        <w:t>551.053,124.</w:t>
      </w:r>
    </w:p>
    <w:p w14:paraId="54D97F64" w14:textId="77777777" w:rsidR="00D13554" w:rsidRPr="003B0A97" w:rsidRDefault="00D13554" w:rsidP="00D13554">
      <w:pPr>
        <w:pStyle w:val="NormalWeb"/>
        <w:ind w:firstLine="567"/>
        <w:contextualSpacing/>
        <w:rPr>
          <w:color w:val="000000" w:themeColor="text1"/>
          <w:sz w:val="26"/>
          <w:szCs w:val="26"/>
          <w:vertAlign w:val="superscript"/>
          <w:lang w:val="it-IT"/>
        </w:rPr>
      </w:pPr>
      <w:r w:rsidRPr="003B0A97">
        <w:rPr>
          <w:color w:val="000000" w:themeColor="text1"/>
          <w:sz w:val="26"/>
          <w:szCs w:val="26"/>
          <w:lang w:val="it-IT"/>
        </w:rPr>
        <w:t xml:space="preserve">  + Chế độ xả nước thải: </w:t>
      </w:r>
      <w:r w:rsidRPr="003B0A97">
        <w:rPr>
          <w:color w:val="000000" w:themeColor="text1"/>
          <w:sz w:val="26"/>
          <w:szCs w:val="26"/>
          <w:lang w:val="vi-VN"/>
        </w:rPr>
        <w:t>Liên tục (24h)</w:t>
      </w:r>
      <w:r w:rsidRPr="003B0A97">
        <w:rPr>
          <w:color w:val="000000" w:themeColor="text1"/>
          <w:sz w:val="26"/>
          <w:szCs w:val="26"/>
          <w:lang w:val="it-IT"/>
        </w:rPr>
        <w:t>.</w:t>
      </w:r>
    </w:p>
    <w:p w14:paraId="36F90169" w14:textId="77777777" w:rsidR="00D13554" w:rsidRPr="003B0A97" w:rsidRDefault="00D13554" w:rsidP="00D13554">
      <w:pPr>
        <w:pStyle w:val="NormalWeb"/>
        <w:ind w:firstLine="567"/>
        <w:contextualSpacing/>
        <w:rPr>
          <w:color w:val="000000" w:themeColor="text1"/>
          <w:sz w:val="26"/>
          <w:szCs w:val="26"/>
          <w:lang w:val="es-ES_tradnl"/>
        </w:rPr>
      </w:pPr>
      <w:r w:rsidRPr="003B0A97">
        <w:rPr>
          <w:color w:val="000000" w:themeColor="text1"/>
          <w:sz w:val="26"/>
          <w:szCs w:val="26"/>
          <w:lang w:val="it-IT"/>
        </w:rPr>
        <w:t xml:space="preserve">  + Phương thức </w:t>
      </w:r>
      <w:r w:rsidRPr="003B0A97">
        <w:rPr>
          <w:color w:val="000000" w:themeColor="text1"/>
          <w:sz w:val="26"/>
          <w:szCs w:val="26"/>
          <w:lang w:val="es-ES_tradnl"/>
        </w:rPr>
        <w:t xml:space="preserve">xả thải: </w:t>
      </w:r>
      <w:r w:rsidRPr="006930E2">
        <w:rPr>
          <w:color w:val="000000" w:themeColor="text1"/>
          <w:sz w:val="26"/>
          <w:szCs w:val="26"/>
          <w:lang w:val="it-IT"/>
        </w:rPr>
        <w:t>Tự chảy</w:t>
      </w:r>
      <w:r w:rsidR="007319F8" w:rsidRPr="006930E2">
        <w:rPr>
          <w:color w:val="000000" w:themeColor="text1"/>
          <w:sz w:val="26"/>
          <w:szCs w:val="26"/>
          <w:lang w:val="it-IT"/>
        </w:rPr>
        <w:t>, xả mặt, xả ven bờ</w:t>
      </w:r>
      <w:r w:rsidRPr="006930E2">
        <w:rPr>
          <w:color w:val="000000" w:themeColor="text1"/>
          <w:sz w:val="26"/>
          <w:szCs w:val="26"/>
          <w:lang w:val="es-ES_tradnl"/>
        </w:rPr>
        <w:t>.</w:t>
      </w:r>
    </w:p>
    <w:p w14:paraId="09B7EA12" w14:textId="77777777" w:rsidR="00945B16" w:rsidRPr="003B0A97" w:rsidRDefault="000B3EDC" w:rsidP="00337B70">
      <w:pPr>
        <w:pStyle w:val="Heading2"/>
        <w:rPr>
          <w:rFonts w:asciiTheme="majorHAnsi" w:hAnsiTheme="majorHAnsi" w:cstheme="majorHAnsi"/>
          <w:i/>
          <w:color w:val="000000" w:themeColor="text1"/>
          <w:szCs w:val="26"/>
          <w:lang w:val="vi-VN"/>
        </w:rPr>
      </w:pPr>
      <w:bookmarkStart w:id="566" w:name="_Toc205194090"/>
      <w:r w:rsidRPr="003B0A97">
        <w:rPr>
          <w:rFonts w:asciiTheme="majorHAnsi" w:hAnsiTheme="majorHAnsi" w:cstheme="majorHAnsi"/>
          <w:color w:val="000000" w:themeColor="text1"/>
          <w:szCs w:val="26"/>
          <w:lang w:val="nl-NL"/>
        </w:rPr>
        <w:t>5.</w:t>
      </w:r>
      <w:r w:rsidR="000A7E06" w:rsidRPr="003B0A97">
        <w:rPr>
          <w:rFonts w:asciiTheme="majorHAnsi" w:hAnsiTheme="majorHAnsi" w:cstheme="majorHAnsi"/>
          <w:color w:val="000000" w:themeColor="text1"/>
          <w:szCs w:val="26"/>
          <w:lang w:val="nl-NL"/>
        </w:rPr>
        <w:t>2</w:t>
      </w:r>
      <w:r w:rsidRPr="003B0A97">
        <w:rPr>
          <w:rFonts w:asciiTheme="majorHAnsi" w:hAnsiTheme="majorHAnsi" w:cstheme="majorHAnsi"/>
          <w:color w:val="000000" w:themeColor="text1"/>
          <w:szCs w:val="26"/>
          <w:lang w:val="nl-NL"/>
        </w:rPr>
        <w:t xml:space="preserve">. </w:t>
      </w:r>
      <w:r w:rsidR="00945B16" w:rsidRPr="003B0A97">
        <w:rPr>
          <w:rFonts w:asciiTheme="majorHAnsi" w:hAnsiTheme="majorHAnsi" w:cstheme="majorHAnsi"/>
          <w:color w:val="000000" w:themeColor="text1"/>
          <w:szCs w:val="26"/>
          <w:lang w:val="vi-VN"/>
        </w:rPr>
        <w:t>Nội dung đề nghị cấp phép đối với tiếng ồn, độ rung</w:t>
      </w:r>
      <w:bookmarkEnd w:id="566"/>
    </w:p>
    <w:p w14:paraId="6F9B6E9B" w14:textId="77777777" w:rsidR="000A7E06" w:rsidRPr="003B0A97" w:rsidRDefault="000A7E06" w:rsidP="000A7E06">
      <w:pPr>
        <w:widowControl w:val="0"/>
        <w:tabs>
          <w:tab w:val="left" w:pos="637"/>
        </w:tabs>
        <w:autoSpaceDE w:val="0"/>
        <w:autoSpaceDN w:val="0"/>
        <w:rPr>
          <w:b/>
          <w:color w:val="000000" w:themeColor="text1"/>
        </w:rPr>
      </w:pPr>
      <w:r w:rsidRPr="003B0A97">
        <w:rPr>
          <w:b/>
          <w:color w:val="000000" w:themeColor="text1"/>
        </w:rPr>
        <w:tab/>
        <w:t>a. Nguồn</w:t>
      </w:r>
      <w:r w:rsidRPr="003B0A97">
        <w:rPr>
          <w:b/>
          <w:color w:val="000000" w:themeColor="text1"/>
          <w:spacing w:val="-6"/>
        </w:rPr>
        <w:t xml:space="preserve"> </w:t>
      </w:r>
      <w:r w:rsidRPr="003B0A97">
        <w:rPr>
          <w:b/>
          <w:color w:val="000000" w:themeColor="text1"/>
        </w:rPr>
        <w:t>phát</w:t>
      </w:r>
      <w:r w:rsidRPr="003B0A97">
        <w:rPr>
          <w:b/>
          <w:color w:val="000000" w:themeColor="text1"/>
          <w:spacing w:val="-6"/>
        </w:rPr>
        <w:t xml:space="preserve"> </w:t>
      </w:r>
      <w:r w:rsidRPr="003B0A97">
        <w:rPr>
          <w:b/>
          <w:color w:val="000000" w:themeColor="text1"/>
          <w:spacing w:val="-4"/>
        </w:rPr>
        <w:t>sinh</w:t>
      </w:r>
    </w:p>
    <w:p w14:paraId="38EF27BF" w14:textId="77777777" w:rsidR="000A7E06" w:rsidRPr="003B0A97" w:rsidRDefault="000A7E06" w:rsidP="000A7E06">
      <w:pPr>
        <w:pStyle w:val="ListParagraph"/>
        <w:widowControl w:val="0"/>
        <w:autoSpaceDE w:val="0"/>
        <w:autoSpaceDN w:val="0"/>
        <w:ind w:left="0"/>
        <w:contextualSpacing w:val="0"/>
        <w:rPr>
          <w:color w:val="000000" w:themeColor="text1"/>
        </w:rPr>
      </w:pPr>
      <w:r w:rsidRPr="003B0A97">
        <w:rPr>
          <w:color w:val="000000" w:themeColor="text1"/>
        </w:rPr>
        <w:tab/>
        <w:t>- Nguồn</w:t>
      </w:r>
      <w:r w:rsidRPr="003B0A97">
        <w:rPr>
          <w:color w:val="000000" w:themeColor="text1"/>
          <w:spacing w:val="-10"/>
        </w:rPr>
        <w:t xml:space="preserve"> </w:t>
      </w:r>
      <w:r w:rsidRPr="003B0A97">
        <w:rPr>
          <w:color w:val="000000" w:themeColor="text1"/>
        </w:rPr>
        <w:t>số</w:t>
      </w:r>
      <w:r w:rsidRPr="003B0A97">
        <w:rPr>
          <w:color w:val="000000" w:themeColor="text1"/>
          <w:spacing w:val="-7"/>
        </w:rPr>
        <w:t xml:space="preserve"> </w:t>
      </w:r>
      <w:r w:rsidRPr="003B0A97">
        <w:rPr>
          <w:color w:val="000000" w:themeColor="text1"/>
        </w:rPr>
        <w:t>01:</w:t>
      </w:r>
      <w:r w:rsidRPr="003B0A97">
        <w:rPr>
          <w:color w:val="000000" w:themeColor="text1"/>
          <w:spacing w:val="-7"/>
        </w:rPr>
        <w:t xml:space="preserve"> </w:t>
      </w:r>
      <w:r w:rsidRPr="003B0A97">
        <w:rPr>
          <w:color w:val="000000" w:themeColor="text1"/>
        </w:rPr>
        <w:t>Hệ</w:t>
      </w:r>
      <w:r w:rsidRPr="003B0A97">
        <w:rPr>
          <w:color w:val="000000" w:themeColor="text1"/>
          <w:spacing w:val="-7"/>
        </w:rPr>
        <w:t xml:space="preserve"> </w:t>
      </w:r>
      <w:r w:rsidRPr="003B0A97">
        <w:rPr>
          <w:color w:val="000000" w:themeColor="text1"/>
        </w:rPr>
        <w:t>thống</w:t>
      </w:r>
      <w:r w:rsidRPr="003B0A97">
        <w:rPr>
          <w:color w:val="000000" w:themeColor="text1"/>
          <w:spacing w:val="-9"/>
        </w:rPr>
        <w:t xml:space="preserve"> </w:t>
      </w:r>
      <w:r w:rsidRPr="003B0A97">
        <w:rPr>
          <w:color w:val="000000" w:themeColor="text1"/>
        </w:rPr>
        <w:t>máy</w:t>
      </w:r>
      <w:r w:rsidRPr="003B0A97">
        <w:rPr>
          <w:color w:val="000000" w:themeColor="text1"/>
          <w:spacing w:val="-8"/>
        </w:rPr>
        <w:t xml:space="preserve"> </w:t>
      </w:r>
      <w:r w:rsidRPr="003B0A97">
        <w:rPr>
          <w:color w:val="000000" w:themeColor="text1"/>
        </w:rPr>
        <w:t>thổi</w:t>
      </w:r>
      <w:r w:rsidRPr="003B0A97">
        <w:rPr>
          <w:color w:val="000000" w:themeColor="text1"/>
          <w:spacing w:val="-8"/>
        </w:rPr>
        <w:t xml:space="preserve"> </w:t>
      </w:r>
      <w:r w:rsidRPr="003B0A97">
        <w:rPr>
          <w:color w:val="000000" w:themeColor="text1"/>
        </w:rPr>
        <w:t>khí</w:t>
      </w:r>
      <w:r w:rsidRPr="003B0A97">
        <w:rPr>
          <w:color w:val="000000" w:themeColor="text1"/>
          <w:spacing w:val="-6"/>
        </w:rPr>
        <w:t xml:space="preserve"> </w:t>
      </w:r>
      <w:r w:rsidRPr="003B0A97">
        <w:rPr>
          <w:color w:val="000000" w:themeColor="text1"/>
        </w:rPr>
        <w:t>của</w:t>
      </w:r>
      <w:r w:rsidRPr="003B0A97">
        <w:rPr>
          <w:color w:val="000000" w:themeColor="text1"/>
          <w:spacing w:val="-6"/>
        </w:rPr>
        <w:t xml:space="preserve"> </w:t>
      </w:r>
      <w:r w:rsidRPr="003B0A97">
        <w:rPr>
          <w:color w:val="000000" w:themeColor="text1"/>
        </w:rPr>
        <w:t>Nhà</w:t>
      </w:r>
      <w:r w:rsidRPr="003B0A97">
        <w:rPr>
          <w:color w:val="000000" w:themeColor="text1"/>
          <w:spacing w:val="-6"/>
        </w:rPr>
        <w:t xml:space="preserve"> </w:t>
      </w:r>
      <w:r w:rsidRPr="003B0A97">
        <w:rPr>
          <w:color w:val="000000" w:themeColor="text1"/>
        </w:rPr>
        <w:t>máy</w:t>
      </w:r>
      <w:r w:rsidRPr="003B0A97">
        <w:rPr>
          <w:color w:val="000000" w:themeColor="text1"/>
          <w:spacing w:val="-8"/>
        </w:rPr>
        <w:t xml:space="preserve"> </w:t>
      </w:r>
      <w:r w:rsidRPr="003B0A97">
        <w:rPr>
          <w:color w:val="000000" w:themeColor="text1"/>
        </w:rPr>
        <w:t>XLNT</w:t>
      </w:r>
      <w:r w:rsidRPr="003B0A97">
        <w:rPr>
          <w:color w:val="000000" w:themeColor="text1"/>
          <w:spacing w:val="-8"/>
        </w:rPr>
        <w:t xml:space="preserve"> </w:t>
      </w:r>
      <w:r w:rsidRPr="003B0A97">
        <w:rPr>
          <w:color w:val="000000" w:themeColor="text1"/>
        </w:rPr>
        <w:t>tập</w:t>
      </w:r>
      <w:r w:rsidRPr="003B0A97">
        <w:rPr>
          <w:color w:val="000000" w:themeColor="text1"/>
          <w:spacing w:val="-8"/>
        </w:rPr>
        <w:t xml:space="preserve"> </w:t>
      </w:r>
      <w:r w:rsidRPr="003B0A97">
        <w:rPr>
          <w:color w:val="000000" w:themeColor="text1"/>
          <w:spacing w:val="-2"/>
        </w:rPr>
        <w:t>trung.</w:t>
      </w:r>
    </w:p>
    <w:p w14:paraId="49D4928B" w14:textId="77777777" w:rsidR="000A7E06" w:rsidRPr="003B0A97" w:rsidRDefault="000A7E06" w:rsidP="000A7E06">
      <w:pPr>
        <w:pStyle w:val="ListParagraph"/>
        <w:widowControl w:val="0"/>
        <w:autoSpaceDE w:val="0"/>
        <w:autoSpaceDN w:val="0"/>
        <w:ind w:left="0"/>
        <w:contextualSpacing w:val="0"/>
        <w:rPr>
          <w:color w:val="000000" w:themeColor="text1"/>
          <w:spacing w:val="-2"/>
        </w:rPr>
      </w:pPr>
      <w:r w:rsidRPr="003B0A97">
        <w:rPr>
          <w:color w:val="000000" w:themeColor="text1"/>
          <w:spacing w:val="-2"/>
        </w:rPr>
        <w:tab/>
        <w:t xml:space="preserve">- Nguồn số 02: Khu vực đặt máy ép bùn </w:t>
      </w:r>
      <w:r w:rsidRPr="003B0A97">
        <w:rPr>
          <w:color w:val="000000" w:themeColor="text1"/>
        </w:rPr>
        <w:t>của</w:t>
      </w:r>
      <w:r w:rsidRPr="003B0A97">
        <w:rPr>
          <w:color w:val="000000" w:themeColor="text1"/>
          <w:spacing w:val="-7"/>
        </w:rPr>
        <w:t xml:space="preserve"> </w:t>
      </w:r>
      <w:r w:rsidRPr="003B0A97">
        <w:rPr>
          <w:color w:val="000000" w:themeColor="text1"/>
        </w:rPr>
        <w:t>nhà</w:t>
      </w:r>
      <w:r w:rsidRPr="003B0A97">
        <w:rPr>
          <w:color w:val="000000" w:themeColor="text1"/>
          <w:spacing w:val="-7"/>
        </w:rPr>
        <w:t xml:space="preserve"> </w:t>
      </w:r>
      <w:r w:rsidRPr="003B0A97">
        <w:rPr>
          <w:color w:val="000000" w:themeColor="text1"/>
        </w:rPr>
        <w:t>máy</w:t>
      </w:r>
      <w:r w:rsidRPr="003B0A97">
        <w:rPr>
          <w:color w:val="000000" w:themeColor="text1"/>
          <w:spacing w:val="-7"/>
        </w:rPr>
        <w:t xml:space="preserve"> </w:t>
      </w:r>
      <w:r w:rsidRPr="003B0A97">
        <w:rPr>
          <w:color w:val="000000" w:themeColor="text1"/>
        </w:rPr>
        <w:t>XLNT</w:t>
      </w:r>
      <w:r w:rsidRPr="003B0A97">
        <w:rPr>
          <w:color w:val="000000" w:themeColor="text1"/>
          <w:spacing w:val="-6"/>
        </w:rPr>
        <w:t xml:space="preserve"> </w:t>
      </w:r>
      <w:r w:rsidRPr="003B0A97">
        <w:rPr>
          <w:color w:val="000000" w:themeColor="text1"/>
        </w:rPr>
        <w:t>tập</w:t>
      </w:r>
      <w:r w:rsidRPr="003B0A97">
        <w:rPr>
          <w:color w:val="000000" w:themeColor="text1"/>
          <w:spacing w:val="-7"/>
        </w:rPr>
        <w:t xml:space="preserve"> </w:t>
      </w:r>
      <w:r w:rsidRPr="003B0A97">
        <w:rPr>
          <w:color w:val="000000" w:themeColor="text1"/>
          <w:spacing w:val="-2"/>
        </w:rPr>
        <w:t>trung.</w:t>
      </w:r>
    </w:p>
    <w:p w14:paraId="7B06B543" w14:textId="77777777" w:rsidR="006873A2" w:rsidRPr="003B0A97" w:rsidRDefault="006873A2" w:rsidP="007C0841">
      <w:pPr>
        <w:pStyle w:val="bngvevolt"/>
        <w:ind w:firstLine="426"/>
        <w:rPr>
          <w:rStyle w:val="Vnbnnidung4"/>
          <w:rFonts w:asciiTheme="majorHAnsi" w:hAnsiTheme="majorHAnsi" w:cstheme="majorHAnsi"/>
          <w:b w:val="0"/>
          <w:bCs/>
          <w:color w:val="000000" w:themeColor="text1"/>
          <w:sz w:val="26"/>
          <w:szCs w:val="26"/>
        </w:rPr>
      </w:pPr>
      <w:bookmarkStart w:id="567" w:name="_Toc204785370"/>
      <w:bookmarkStart w:id="568" w:name="_Toc205367134"/>
      <w:r w:rsidRPr="003B0A97">
        <w:rPr>
          <w:b w:val="0"/>
          <w:color w:val="000000" w:themeColor="text1"/>
        </w:rPr>
        <w:t>- Giá trị giới hạn đối với tiếng ồn, độ rung theo quy chuẩn kỹ thuật môi trường</w:t>
      </w:r>
      <w:r w:rsidRPr="003B0A97">
        <w:rPr>
          <w:rStyle w:val="Vnbnnidung4"/>
          <w:b w:val="0"/>
          <w:bCs/>
          <w:iCs/>
          <w:color w:val="000000" w:themeColor="text1"/>
          <w:sz w:val="26"/>
          <w:szCs w:val="26"/>
        </w:rPr>
        <w:t>:</w:t>
      </w:r>
      <w:bookmarkEnd w:id="567"/>
      <w:bookmarkEnd w:id="568"/>
    </w:p>
    <w:p w14:paraId="4B64B237" w14:textId="77777777" w:rsidR="009769EF" w:rsidRPr="003B0A97" w:rsidRDefault="009769EF" w:rsidP="00CE5F4C">
      <w:pPr>
        <w:pStyle w:val="bngvevolt"/>
        <w:rPr>
          <w:rFonts w:asciiTheme="majorHAnsi" w:hAnsiTheme="majorHAnsi" w:cstheme="majorHAnsi"/>
          <w:color w:val="000000" w:themeColor="text1"/>
          <w:lang w:val="vi-VN"/>
        </w:rPr>
      </w:pPr>
      <w:bookmarkStart w:id="569" w:name="_Toc205367135"/>
      <w:r w:rsidRPr="003B0A97">
        <w:rPr>
          <w:rFonts w:asciiTheme="majorHAnsi" w:hAnsiTheme="majorHAnsi" w:cstheme="majorHAnsi"/>
          <w:color w:val="000000" w:themeColor="text1"/>
          <w:lang w:val="vi-VN"/>
        </w:rPr>
        <w:t>Bảng 5.</w:t>
      </w:r>
      <w:r w:rsidR="006E4125" w:rsidRPr="003B0A97">
        <w:rPr>
          <w:rFonts w:asciiTheme="majorHAnsi" w:hAnsiTheme="majorHAnsi" w:cstheme="majorHAnsi"/>
          <w:color w:val="000000" w:themeColor="text1"/>
          <w:lang w:val="vi-VN"/>
        </w:rPr>
        <w:t>2</w:t>
      </w:r>
      <w:r w:rsidRPr="003B0A97">
        <w:rPr>
          <w:rFonts w:asciiTheme="majorHAnsi" w:hAnsiTheme="majorHAnsi" w:cstheme="majorHAnsi"/>
          <w:color w:val="000000" w:themeColor="text1"/>
          <w:lang w:val="vi-VN"/>
        </w:rPr>
        <w:t xml:space="preserve">: </w:t>
      </w:r>
      <w:r w:rsidRPr="003B0A97">
        <w:rPr>
          <w:rStyle w:val="Vnbnnidung4"/>
          <w:rFonts w:asciiTheme="majorHAnsi" w:hAnsiTheme="majorHAnsi" w:cstheme="majorHAnsi"/>
          <w:color w:val="000000" w:themeColor="text1"/>
          <w:sz w:val="26"/>
          <w:szCs w:val="26"/>
          <w:lang w:val="vi-VN"/>
        </w:rPr>
        <w:t>Giá trị giới hạn đối với tiếng ồn</w:t>
      </w:r>
      <w:bookmarkEnd w:id="569"/>
    </w:p>
    <w:tbl>
      <w:tblPr>
        <w:tblW w:w="95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
        <w:gridCol w:w="1405"/>
        <w:gridCol w:w="1450"/>
        <w:gridCol w:w="1453"/>
        <w:gridCol w:w="1405"/>
        <w:gridCol w:w="1392"/>
        <w:gridCol w:w="11"/>
        <w:gridCol w:w="1814"/>
        <w:gridCol w:w="11"/>
      </w:tblGrid>
      <w:tr w:rsidR="003B0A97" w:rsidRPr="003B0A97" w14:paraId="2689D16A" w14:textId="77777777" w:rsidTr="00A81729">
        <w:trPr>
          <w:jc w:val="center"/>
        </w:trPr>
        <w:tc>
          <w:tcPr>
            <w:tcW w:w="590" w:type="dxa"/>
            <w:vMerge w:val="restart"/>
            <w:vAlign w:val="center"/>
          </w:tcPr>
          <w:p w14:paraId="7115D0F4" w14:textId="77777777" w:rsidR="001861FF" w:rsidRPr="003B0A97" w:rsidRDefault="001861FF" w:rsidP="00A81729">
            <w:pPr>
              <w:spacing w:before="60" w:after="60" w:line="240" w:lineRule="auto"/>
              <w:jc w:val="center"/>
              <w:rPr>
                <w:b/>
                <w:color w:val="000000" w:themeColor="text1"/>
                <w:szCs w:val="26"/>
                <w:lang w:val="nb-NO"/>
              </w:rPr>
            </w:pPr>
            <w:bookmarkStart w:id="570" w:name="_Hlk208827373"/>
            <w:r w:rsidRPr="003B0A97">
              <w:rPr>
                <w:b/>
                <w:color w:val="000000" w:themeColor="text1"/>
                <w:szCs w:val="26"/>
                <w:lang w:val="nb-NO"/>
              </w:rPr>
              <w:t>TT</w:t>
            </w:r>
          </w:p>
        </w:tc>
        <w:tc>
          <w:tcPr>
            <w:tcW w:w="2855" w:type="dxa"/>
            <w:gridSpan w:val="2"/>
            <w:vAlign w:val="center"/>
          </w:tcPr>
          <w:p w14:paraId="6CFE0CD6" w14:textId="77777777" w:rsidR="001861FF" w:rsidRPr="003B0A97" w:rsidRDefault="001861FF" w:rsidP="00A81729">
            <w:pPr>
              <w:spacing w:before="60" w:after="60" w:line="240" w:lineRule="auto"/>
              <w:jc w:val="center"/>
              <w:rPr>
                <w:b/>
                <w:color w:val="000000" w:themeColor="text1"/>
                <w:szCs w:val="26"/>
                <w:lang w:val="nb-NO"/>
              </w:rPr>
            </w:pPr>
            <w:r w:rsidRPr="003B0A97">
              <w:rPr>
                <w:b/>
                <w:color w:val="000000" w:themeColor="text1"/>
                <w:spacing w:val="-2"/>
                <w:szCs w:val="26"/>
                <w:lang w:val="nb-NO"/>
              </w:rPr>
              <w:t>QCVN 26:2010/BTNMT áp dụng đến ngày 31/12/2026</w:t>
            </w:r>
          </w:p>
        </w:tc>
        <w:tc>
          <w:tcPr>
            <w:tcW w:w="4261" w:type="dxa"/>
            <w:gridSpan w:val="4"/>
            <w:vAlign w:val="center"/>
          </w:tcPr>
          <w:p w14:paraId="693F52AB" w14:textId="77777777" w:rsidR="001861FF" w:rsidRPr="003B0A97" w:rsidRDefault="001861FF" w:rsidP="00A81729">
            <w:pPr>
              <w:spacing w:before="60" w:after="60" w:line="240" w:lineRule="auto"/>
              <w:jc w:val="center"/>
              <w:rPr>
                <w:b/>
                <w:color w:val="000000" w:themeColor="text1"/>
                <w:szCs w:val="26"/>
                <w:lang w:val="nb-NO"/>
              </w:rPr>
            </w:pPr>
            <w:r w:rsidRPr="003B0A97">
              <w:rPr>
                <w:b/>
                <w:color w:val="000000" w:themeColor="text1"/>
                <w:spacing w:val="-2"/>
                <w:szCs w:val="26"/>
                <w:lang w:val="nb-NO"/>
              </w:rPr>
              <w:t>QCVN 26:2025/BTNMT áp dụng từ ngày 01/01/2027</w:t>
            </w:r>
          </w:p>
        </w:tc>
        <w:tc>
          <w:tcPr>
            <w:tcW w:w="1825" w:type="dxa"/>
            <w:gridSpan w:val="2"/>
            <w:vAlign w:val="center"/>
          </w:tcPr>
          <w:p w14:paraId="3D535DBC" w14:textId="77777777" w:rsidR="001861FF" w:rsidRPr="003B0A97" w:rsidRDefault="001861FF" w:rsidP="00A81729">
            <w:pPr>
              <w:spacing w:before="60" w:after="60" w:line="240" w:lineRule="auto"/>
              <w:jc w:val="center"/>
              <w:rPr>
                <w:b/>
                <w:color w:val="000000" w:themeColor="text1"/>
                <w:szCs w:val="26"/>
                <w:lang w:val="nb-NO"/>
              </w:rPr>
            </w:pPr>
            <w:r w:rsidRPr="003B0A97">
              <w:rPr>
                <w:b/>
                <w:color w:val="000000" w:themeColor="text1"/>
                <w:szCs w:val="26"/>
                <w:lang w:val="nb-NO"/>
              </w:rPr>
              <w:t>Ghi chú</w:t>
            </w:r>
          </w:p>
          <w:p w14:paraId="423FD98D" w14:textId="77777777" w:rsidR="001861FF" w:rsidRPr="003B0A97" w:rsidRDefault="001861FF" w:rsidP="00A81729">
            <w:pPr>
              <w:spacing w:before="60" w:after="60" w:line="240" w:lineRule="auto"/>
              <w:jc w:val="center"/>
              <w:rPr>
                <w:b/>
                <w:color w:val="000000" w:themeColor="text1"/>
                <w:szCs w:val="26"/>
                <w:lang w:val="nb-NO"/>
              </w:rPr>
            </w:pPr>
            <w:r w:rsidRPr="003B0A97">
              <w:rPr>
                <w:b/>
                <w:color w:val="000000" w:themeColor="text1"/>
                <w:szCs w:val="26"/>
                <w:lang w:val="nb-NO"/>
              </w:rPr>
              <w:t>(Khu vực thông thường)</w:t>
            </w:r>
          </w:p>
        </w:tc>
      </w:tr>
      <w:tr w:rsidR="003B0A97" w:rsidRPr="003B0A97" w14:paraId="6E5C46D8" w14:textId="77777777" w:rsidTr="00A81729">
        <w:trPr>
          <w:gridAfter w:val="1"/>
          <w:wAfter w:w="11" w:type="dxa"/>
          <w:jc w:val="center"/>
        </w:trPr>
        <w:tc>
          <w:tcPr>
            <w:tcW w:w="590" w:type="dxa"/>
            <w:vMerge/>
          </w:tcPr>
          <w:p w14:paraId="10338529" w14:textId="77777777" w:rsidR="001861FF" w:rsidRPr="003B0A97" w:rsidRDefault="001861FF" w:rsidP="00A81729">
            <w:pPr>
              <w:spacing w:before="60" w:after="60" w:line="240" w:lineRule="auto"/>
              <w:jc w:val="center"/>
              <w:rPr>
                <w:b/>
                <w:color w:val="000000" w:themeColor="text1"/>
                <w:szCs w:val="26"/>
                <w:lang w:val="nb-NO"/>
              </w:rPr>
            </w:pPr>
          </w:p>
        </w:tc>
        <w:tc>
          <w:tcPr>
            <w:tcW w:w="1405" w:type="dxa"/>
          </w:tcPr>
          <w:p w14:paraId="23882B78" w14:textId="77777777" w:rsidR="001861FF" w:rsidRPr="003B0A97" w:rsidRDefault="001861FF" w:rsidP="00A81729">
            <w:pPr>
              <w:spacing w:before="60" w:after="60" w:line="240" w:lineRule="auto"/>
              <w:jc w:val="center"/>
              <w:rPr>
                <w:b/>
                <w:color w:val="000000" w:themeColor="text1"/>
                <w:szCs w:val="26"/>
                <w:lang w:val="nb-NO"/>
              </w:rPr>
            </w:pPr>
            <w:r w:rsidRPr="003B0A97">
              <w:rPr>
                <w:b/>
                <w:color w:val="000000" w:themeColor="text1"/>
                <w:szCs w:val="26"/>
                <w:lang w:val="nb-NO"/>
              </w:rPr>
              <w:t>Từ 6-21 giờ (dBA)</w:t>
            </w:r>
          </w:p>
        </w:tc>
        <w:tc>
          <w:tcPr>
            <w:tcW w:w="1450" w:type="dxa"/>
          </w:tcPr>
          <w:p w14:paraId="39F86F90" w14:textId="77777777" w:rsidR="001861FF" w:rsidRPr="003B0A97" w:rsidRDefault="001861FF" w:rsidP="00A81729">
            <w:pPr>
              <w:spacing w:before="60" w:after="60" w:line="240" w:lineRule="auto"/>
              <w:jc w:val="center"/>
              <w:rPr>
                <w:b/>
                <w:color w:val="000000" w:themeColor="text1"/>
                <w:szCs w:val="26"/>
                <w:lang w:val="nb-NO"/>
              </w:rPr>
            </w:pPr>
            <w:r w:rsidRPr="003B0A97">
              <w:rPr>
                <w:b/>
                <w:color w:val="000000" w:themeColor="text1"/>
                <w:szCs w:val="26"/>
                <w:lang w:val="nb-NO"/>
              </w:rPr>
              <w:t>Từ 21-6 giờ (dBA)</w:t>
            </w:r>
          </w:p>
        </w:tc>
        <w:tc>
          <w:tcPr>
            <w:tcW w:w="1453" w:type="dxa"/>
          </w:tcPr>
          <w:p w14:paraId="0ADCC068" w14:textId="77777777" w:rsidR="001861FF" w:rsidRPr="003B0A97" w:rsidRDefault="001861FF" w:rsidP="00A81729">
            <w:pPr>
              <w:spacing w:before="60" w:after="60" w:line="240" w:lineRule="auto"/>
              <w:jc w:val="center"/>
              <w:rPr>
                <w:b/>
                <w:color w:val="000000" w:themeColor="text1"/>
                <w:szCs w:val="26"/>
                <w:lang w:val="nb-NO"/>
              </w:rPr>
            </w:pPr>
            <w:r w:rsidRPr="003B0A97">
              <w:rPr>
                <w:b/>
                <w:color w:val="000000" w:themeColor="text1"/>
                <w:szCs w:val="26"/>
                <w:lang w:val="nb-NO"/>
              </w:rPr>
              <w:t>Từ 6-18 giờ (dBA)</w:t>
            </w:r>
          </w:p>
        </w:tc>
        <w:tc>
          <w:tcPr>
            <w:tcW w:w="1405" w:type="dxa"/>
          </w:tcPr>
          <w:p w14:paraId="51CE0822" w14:textId="77777777" w:rsidR="001861FF" w:rsidRPr="003B0A97" w:rsidRDefault="001861FF" w:rsidP="00A81729">
            <w:pPr>
              <w:spacing w:before="60" w:after="60" w:line="240" w:lineRule="auto"/>
              <w:jc w:val="center"/>
              <w:rPr>
                <w:b/>
                <w:color w:val="000000" w:themeColor="text1"/>
                <w:szCs w:val="26"/>
                <w:lang w:val="nb-NO"/>
              </w:rPr>
            </w:pPr>
            <w:r w:rsidRPr="003B0A97">
              <w:rPr>
                <w:b/>
                <w:color w:val="000000" w:themeColor="text1"/>
                <w:szCs w:val="26"/>
                <w:lang w:val="nb-NO"/>
              </w:rPr>
              <w:t>Từ 18-22 giờ (dBA)</w:t>
            </w:r>
          </w:p>
        </w:tc>
        <w:tc>
          <w:tcPr>
            <w:tcW w:w="1392" w:type="dxa"/>
          </w:tcPr>
          <w:p w14:paraId="681ADC96" w14:textId="77777777" w:rsidR="001861FF" w:rsidRPr="003B0A97" w:rsidRDefault="001861FF" w:rsidP="00A81729">
            <w:pPr>
              <w:spacing w:before="60" w:after="60" w:line="240" w:lineRule="auto"/>
              <w:rPr>
                <w:color w:val="000000" w:themeColor="text1"/>
                <w:szCs w:val="26"/>
                <w:lang w:val="nb-NO"/>
              </w:rPr>
            </w:pPr>
            <w:r w:rsidRPr="003B0A97">
              <w:rPr>
                <w:b/>
                <w:color w:val="000000" w:themeColor="text1"/>
                <w:szCs w:val="26"/>
                <w:lang w:val="nb-NO"/>
              </w:rPr>
              <w:t>Từ 22-6 giờ (dBA)</w:t>
            </w:r>
          </w:p>
        </w:tc>
        <w:tc>
          <w:tcPr>
            <w:tcW w:w="1825" w:type="dxa"/>
            <w:gridSpan w:val="2"/>
            <w:vMerge w:val="restart"/>
            <w:vAlign w:val="center"/>
          </w:tcPr>
          <w:p w14:paraId="698D5755" w14:textId="77777777" w:rsidR="001861FF" w:rsidRPr="003B0A97" w:rsidRDefault="001861FF" w:rsidP="001861FF">
            <w:pPr>
              <w:spacing w:before="60" w:after="60" w:line="240" w:lineRule="auto"/>
              <w:jc w:val="left"/>
              <w:rPr>
                <w:color w:val="000000" w:themeColor="text1"/>
                <w:szCs w:val="26"/>
                <w:lang w:val="nb-NO"/>
              </w:rPr>
            </w:pPr>
            <w:r w:rsidRPr="003B0A97">
              <w:rPr>
                <w:color w:val="000000" w:themeColor="text1"/>
                <w:szCs w:val="26"/>
                <w:lang w:val="nb-NO"/>
              </w:rPr>
              <w:t xml:space="preserve">Thời gian áp dụng trong ngày </w:t>
            </w:r>
          </w:p>
        </w:tc>
      </w:tr>
      <w:tr w:rsidR="001861FF" w:rsidRPr="003B0A97" w14:paraId="07467799" w14:textId="77777777" w:rsidTr="00A81729">
        <w:trPr>
          <w:gridAfter w:val="1"/>
          <w:wAfter w:w="11" w:type="dxa"/>
          <w:jc w:val="center"/>
        </w:trPr>
        <w:tc>
          <w:tcPr>
            <w:tcW w:w="590" w:type="dxa"/>
            <w:vAlign w:val="center"/>
          </w:tcPr>
          <w:p w14:paraId="6516CD0B" w14:textId="77777777" w:rsidR="001861FF" w:rsidRPr="003B0A97" w:rsidRDefault="001861FF" w:rsidP="00A81729">
            <w:pPr>
              <w:spacing w:before="60" w:after="60" w:line="240" w:lineRule="auto"/>
              <w:jc w:val="center"/>
              <w:rPr>
                <w:color w:val="000000" w:themeColor="text1"/>
                <w:szCs w:val="26"/>
                <w:lang w:val="nb-NO"/>
              </w:rPr>
            </w:pPr>
            <w:r w:rsidRPr="003B0A97">
              <w:rPr>
                <w:color w:val="000000" w:themeColor="text1"/>
                <w:szCs w:val="26"/>
                <w:lang w:val="nb-NO"/>
              </w:rPr>
              <w:t>1</w:t>
            </w:r>
          </w:p>
        </w:tc>
        <w:tc>
          <w:tcPr>
            <w:tcW w:w="1405" w:type="dxa"/>
            <w:vAlign w:val="center"/>
          </w:tcPr>
          <w:p w14:paraId="36C51383" w14:textId="77777777" w:rsidR="001861FF" w:rsidRPr="003B0A97" w:rsidRDefault="001861FF" w:rsidP="00A81729">
            <w:pPr>
              <w:spacing w:before="60" w:after="60" w:line="240" w:lineRule="auto"/>
              <w:jc w:val="center"/>
              <w:rPr>
                <w:color w:val="000000" w:themeColor="text1"/>
                <w:szCs w:val="26"/>
                <w:lang w:val="nb-NO"/>
              </w:rPr>
            </w:pPr>
            <w:r w:rsidRPr="003B0A97">
              <w:rPr>
                <w:color w:val="000000" w:themeColor="text1"/>
                <w:szCs w:val="26"/>
                <w:lang w:val="nb-NO"/>
              </w:rPr>
              <w:t>70</w:t>
            </w:r>
          </w:p>
        </w:tc>
        <w:tc>
          <w:tcPr>
            <w:tcW w:w="1450" w:type="dxa"/>
            <w:vAlign w:val="center"/>
          </w:tcPr>
          <w:p w14:paraId="418A4D60" w14:textId="77777777" w:rsidR="001861FF" w:rsidRPr="003B0A97" w:rsidRDefault="001861FF" w:rsidP="00A81729">
            <w:pPr>
              <w:spacing w:before="60" w:after="60" w:line="240" w:lineRule="auto"/>
              <w:jc w:val="center"/>
              <w:rPr>
                <w:color w:val="000000" w:themeColor="text1"/>
                <w:szCs w:val="26"/>
                <w:lang w:val="nb-NO"/>
              </w:rPr>
            </w:pPr>
            <w:r w:rsidRPr="003B0A97">
              <w:rPr>
                <w:color w:val="000000" w:themeColor="text1"/>
                <w:szCs w:val="26"/>
                <w:lang w:val="nb-NO"/>
              </w:rPr>
              <w:t>55</w:t>
            </w:r>
          </w:p>
        </w:tc>
        <w:tc>
          <w:tcPr>
            <w:tcW w:w="1453" w:type="dxa"/>
          </w:tcPr>
          <w:p w14:paraId="71C72BF8" w14:textId="77777777" w:rsidR="001861FF" w:rsidRPr="003B0A97" w:rsidRDefault="001861FF" w:rsidP="00A81729">
            <w:pPr>
              <w:spacing w:before="60" w:after="60" w:line="240" w:lineRule="auto"/>
              <w:jc w:val="center"/>
              <w:rPr>
                <w:color w:val="000000" w:themeColor="text1"/>
                <w:szCs w:val="26"/>
                <w:lang w:val="nb-NO"/>
              </w:rPr>
            </w:pPr>
            <w:r w:rsidRPr="003B0A97">
              <w:rPr>
                <w:color w:val="000000" w:themeColor="text1"/>
                <w:szCs w:val="26"/>
                <w:lang w:val="nb-NO"/>
              </w:rPr>
              <w:t>65</w:t>
            </w:r>
          </w:p>
        </w:tc>
        <w:tc>
          <w:tcPr>
            <w:tcW w:w="1405" w:type="dxa"/>
          </w:tcPr>
          <w:p w14:paraId="00EECFF8" w14:textId="77777777" w:rsidR="001861FF" w:rsidRPr="003B0A97" w:rsidRDefault="001861FF" w:rsidP="00A81729">
            <w:pPr>
              <w:spacing w:before="60" w:after="60" w:line="240" w:lineRule="auto"/>
              <w:jc w:val="center"/>
              <w:rPr>
                <w:color w:val="000000" w:themeColor="text1"/>
                <w:szCs w:val="26"/>
                <w:lang w:val="nb-NO"/>
              </w:rPr>
            </w:pPr>
            <w:r w:rsidRPr="003B0A97">
              <w:rPr>
                <w:color w:val="000000" w:themeColor="text1"/>
                <w:szCs w:val="26"/>
                <w:lang w:val="nb-NO"/>
              </w:rPr>
              <w:t>60</w:t>
            </w:r>
          </w:p>
        </w:tc>
        <w:tc>
          <w:tcPr>
            <w:tcW w:w="1392" w:type="dxa"/>
          </w:tcPr>
          <w:p w14:paraId="64AD0EC5" w14:textId="77777777" w:rsidR="001861FF" w:rsidRPr="003B0A97" w:rsidRDefault="001861FF" w:rsidP="00A81729">
            <w:pPr>
              <w:spacing w:before="60" w:after="60" w:line="240" w:lineRule="auto"/>
              <w:jc w:val="center"/>
              <w:rPr>
                <w:color w:val="000000" w:themeColor="text1"/>
                <w:szCs w:val="26"/>
                <w:lang w:val="nb-NO"/>
              </w:rPr>
            </w:pPr>
            <w:r w:rsidRPr="003B0A97">
              <w:rPr>
                <w:color w:val="000000" w:themeColor="text1"/>
                <w:szCs w:val="26"/>
                <w:lang w:val="nb-NO"/>
              </w:rPr>
              <w:t>55</w:t>
            </w:r>
          </w:p>
        </w:tc>
        <w:tc>
          <w:tcPr>
            <w:tcW w:w="1825" w:type="dxa"/>
            <w:gridSpan w:val="2"/>
            <w:vMerge/>
            <w:vAlign w:val="center"/>
          </w:tcPr>
          <w:p w14:paraId="5E1C85D0" w14:textId="77777777" w:rsidR="001861FF" w:rsidRPr="003B0A97" w:rsidRDefault="001861FF" w:rsidP="00A81729">
            <w:pPr>
              <w:spacing w:before="60" w:after="60" w:line="240" w:lineRule="auto"/>
              <w:rPr>
                <w:color w:val="000000" w:themeColor="text1"/>
                <w:szCs w:val="26"/>
                <w:lang w:val="nb-NO"/>
              </w:rPr>
            </w:pPr>
          </w:p>
        </w:tc>
      </w:tr>
      <w:bookmarkEnd w:id="570"/>
    </w:tbl>
    <w:p w14:paraId="3566E5CD" w14:textId="77777777" w:rsidR="009769EF" w:rsidRPr="003B0A97" w:rsidRDefault="009769EF" w:rsidP="00CE5F4C">
      <w:pPr>
        <w:pStyle w:val="bnggpmt"/>
        <w:spacing w:line="312" w:lineRule="auto"/>
        <w:rPr>
          <w:color w:val="000000" w:themeColor="text1"/>
          <w:lang w:val="en-US"/>
        </w:rPr>
      </w:pPr>
    </w:p>
    <w:p w14:paraId="478AAC4F" w14:textId="77777777" w:rsidR="009769EF" w:rsidRPr="003B0A97" w:rsidRDefault="009769EF" w:rsidP="00CE5F4C">
      <w:pPr>
        <w:pStyle w:val="bngvevolt"/>
        <w:rPr>
          <w:color w:val="000000" w:themeColor="text1"/>
          <w:szCs w:val="26"/>
          <w:lang w:val="en-US"/>
        </w:rPr>
      </w:pPr>
      <w:bookmarkStart w:id="571" w:name="_Toc205367136"/>
      <w:r w:rsidRPr="003B0A97">
        <w:rPr>
          <w:color w:val="000000" w:themeColor="text1"/>
          <w:szCs w:val="26"/>
          <w:lang w:val="en-US"/>
        </w:rPr>
        <w:t>Bảng 5.</w:t>
      </w:r>
      <w:r w:rsidR="006E4125" w:rsidRPr="003B0A97">
        <w:rPr>
          <w:color w:val="000000" w:themeColor="text1"/>
          <w:szCs w:val="26"/>
          <w:lang w:val="vi-VN"/>
        </w:rPr>
        <w:t>3</w:t>
      </w:r>
      <w:r w:rsidRPr="003B0A97">
        <w:rPr>
          <w:color w:val="000000" w:themeColor="text1"/>
          <w:szCs w:val="26"/>
          <w:lang w:val="en-US"/>
        </w:rPr>
        <w:t xml:space="preserve">: </w:t>
      </w:r>
      <w:r w:rsidRPr="003B0A97">
        <w:rPr>
          <w:rStyle w:val="Vnbnnidung4"/>
          <w:color w:val="000000" w:themeColor="text1"/>
          <w:sz w:val="26"/>
          <w:szCs w:val="26"/>
          <w:lang w:val="en-US"/>
        </w:rPr>
        <w:t>Giá trị giới hạn đối với độ rung</w:t>
      </w:r>
      <w:bookmarkEnd w:id="571"/>
    </w:p>
    <w:tbl>
      <w:tblPr>
        <w:tblW w:w="95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
        <w:gridCol w:w="1645"/>
        <w:gridCol w:w="1701"/>
        <w:gridCol w:w="1630"/>
        <w:gridCol w:w="1620"/>
        <w:gridCol w:w="13"/>
        <w:gridCol w:w="2362"/>
        <w:gridCol w:w="13"/>
      </w:tblGrid>
      <w:tr w:rsidR="003B0A97" w:rsidRPr="003B0A97" w14:paraId="7407F579" w14:textId="77777777" w:rsidTr="00A81729">
        <w:trPr>
          <w:jc w:val="center"/>
        </w:trPr>
        <w:tc>
          <w:tcPr>
            <w:tcW w:w="590" w:type="dxa"/>
            <w:vMerge w:val="restart"/>
            <w:vAlign w:val="center"/>
          </w:tcPr>
          <w:p w14:paraId="2E012D70" w14:textId="77777777" w:rsidR="001861FF" w:rsidRPr="003B0A97" w:rsidRDefault="001861FF" w:rsidP="00A81729">
            <w:pPr>
              <w:spacing w:before="60" w:after="60" w:line="240" w:lineRule="auto"/>
              <w:jc w:val="center"/>
              <w:rPr>
                <w:b/>
                <w:color w:val="000000" w:themeColor="text1"/>
                <w:szCs w:val="26"/>
                <w:lang w:val="nb-NO"/>
              </w:rPr>
            </w:pPr>
            <w:bookmarkStart w:id="572" w:name="_Hlk208827386"/>
            <w:r w:rsidRPr="003B0A97">
              <w:rPr>
                <w:b/>
                <w:color w:val="000000" w:themeColor="text1"/>
                <w:szCs w:val="26"/>
                <w:lang w:val="nb-NO"/>
              </w:rPr>
              <w:t>TT</w:t>
            </w:r>
          </w:p>
        </w:tc>
        <w:tc>
          <w:tcPr>
            <w:tcW w:w="3346" w:type="dxa"/>
            <w:gridSpan w:val="2"/>
            <w:vAlign w:val="center"/>
          </w:tcPr>
          <w:p w14:paraId="7E38FA40" w14:textId="77777777" w:rsidR="001861FF" w:rsidRPr="003B0A97" w:rsidRDefault="001861FF" w:rsidP="00A81729">
            <w:pPr>
              <w:spacing w:before="60" w:after="60" w:line="240" w:lineRule="auto"/>
              <w:jc w:val="center"/>
              <w:rPr>
                <w:b/>
                <w:color w:val="000000" w:themeColor="text1"/>
                <w:szCs w:val="26"/>
                <w:lang w:val="nb-NO"/>
              </w:rPr>
            </w:pPr>
            <w:r w:rsidRPr="003B0A97">
              <w:rPr>
                <w:b/>
                <w:color w:val="000000" w:themeColor="text1"/>
                <w:spacing w:val="-2"/>
                <w:szCs w:val="26"/>
                <w:lang w:val="nb-NO"/>
              </w:rPr>
              <w:t>QCVN 27:2010/BTNMT áp dụng đến ngày 31/12/2026</w:t>
            </w:r>
          </w:p>
        </w:tc>
        <w:tc>
          <w:tcPr>
            <w:tcW w:w="3263" w:type="dxa"/>
            <w:gridSpan w:val="3"/>
            <w:vAlign w:val="center"/>
          </w:tcPr>
          <w:p w14:paraId="6AE55DE9" w14:textId="77777777" w:rsidR="001861FF" w:rsidRPr="003B0A97" w:rsidRDefault="001861FF" w:rsidP="00A81729">
            <w:pPr>
              <w:spacing w:before="60" w:after="60" w:line="240" w:lineRule="auto"/>
              <w:jc w:val="center"/>
              <w:rPr>
                <w:b/>
                <w:color w:val="000000" w:themeColor="text1"/>
                <w:szCs w:val="26"/>
                <w:lang w:val="nb-NO"/>
              </w:rPr>
            </w:pPr>
            <w:r w:rsidRPr="003B0A97">
              <w:rPr>
                <w:b/>
                <w:color w:val="000000" w:themeColor="text1"/>
                <w:spacing w:val="-2"/>
                <w:szCs w:val="26"/>
                <w:lang w:val="nb-NO"/>
              </w:rPr>
              <w:t>QCVN 27:2025/BTNMT áp dụng từ ngày 01/01/2027</w:t>
            </w:r>
          </w:p>
        </w:tc>
        <w:tc>
          <w:tcPr>
            <w:tcW w:w="2375" w:type="dxa"/>
            <w:gridSpan w:val="2"/>
            <w:vAlign w:val="center"/>
          </w:tcPr>
          <w:p w14:paraId="7C50ACCD" w14:textId="77777777" w:rsidR="001861FF" w:rsidRPr="003B0A97" w:rsidRDefault="001861FF" w:rsidP="00A81729">
            <w:pPr>
              <w:spacing w:before="60" w:after="60" w:line="240" w:lineRule="auto"/>
              <w:jc w:val="center"/>
              <w:rPr>
                <w:b/>
                <w:color w:val="000000" w:themeColor="text1"/>
                <w:szCs w:val="26"/>
                <w:lang w:val="nb-NO"/>
              </w:rPr>
            </w:pPr>
            <w:r w:rsidRPr="003B0A97">
              <w:rPr>
                <w:b/>
                <w:color w:val="000000" w:themeColor="text1"/>
                <w:szCs w:val="26"/>
                <w:lang w:val="nb-NO"/>
              </w:rPr>
              <w:t>Ghi chú</w:t>
            </w:r>
          </w:p>
          <w:p w14:paraId="3E0229BC" w14:textId="77777777" w:rsidR="001861FF" w:rsidRPr="003B0A97" w:rsidRDefault="001861FF" w:rsidP="00A81729">
            <w:pPr>
              <w:spacing w:before="60" w:after="60" w:line="240" w:lineRule="auto"/>
              <w:jc w:val="center"/>
              <w:rPr>
                <w:b/>
                <w:color w:val="000000" w:themeColor="text1"/>
                <w:szCs w:val="26"/>
                <w:lang w:val="nb-NO"/>
              </w:rPr>
            </w:pPr>
            <w:r w:rsidRPr="003B0A97">
              <w:rPr>
                <w:b/>
                <w:color w:val="000000" w:themeColor="text1"/>
                <w:szCs w:val="26"/>
                <w:lang w:val="nb-NO"/>
              </w:rPr>
              <w:t>(Khu vực thông thường)</w:t>
            </w:r>
          </w:p>
        </w:tc>
      </w:tr>
      <w:tr w:rsidR="003B0A97" w:rsidRPr="003B0A97" w14:paraId="7D2CCB54" w14:textId="77777777" w:rsidTr="00A81729">
        <w:trPr>
          <w:gridAfter w:val="1"/>
          <w:wAfter w:w="13" w:type="dxa"/>
          <w:jc w:val="center"/>
        </w:trPr>
        <w:tc>
          <w:tcPr>
            <w:tcW w:w="590" w:type="dxa"/>
            <w:vMerge/>
          </w:tcPr>
          <w:p w14:paraId="70611D89" w14:textId="77777777" w:rsidR="001861FF" w:rsidRPr="003B0A97" w:rsidRDefault="001861FF" w:rsidP="00A81729">
            <w:pPr>
              <w:spacing w:before="60" w:after="60" w:line="240" w:lineRule="auto"/>
              <w:jc w:val="center"/>
              <w:rPr>
                <w:b/>
                <w:color w:val="000000" w:themeColor="text1"/>
                <w:szCs w:val="26"/>
                <w:lang w:val="nb-NO"/>
              </w:rPr>
            </w:pPr>
          </w:p>
        </w:tc>
        <w:tc>
          <w:tcPr>
            <w:tcW w:w="1645" w:type="dxa"/>
          </w:tcPr>
          <w:p w14:paraId="58B71744" w14:textId="77777777" w:rsidR="001861FF" w:rsidRPr="003B0A97" w:rsidRDefault="001861FF" w:rsidP="00A81729">
            <w:pPr>
              <w:spacing w:before="60" w:after="60" w:line="240" w:lineRule="auto"/>
              <w:jc w:val="center"/>
              <w:rPr>
                <w:b/>
                <w:color w:val="000000" w:themeColor="text1"/>
                <w:szCs w:val="26"/>
                <w:lang w:val="nb-NO"/>
              </w:rPr>
            </w:pPr>
            <w:r w:rsidRPr="003B0A97">
              <w:rPr>
                <w:b/>
                <w:color w:val="000000" w:themeColor="text1"/>
                <w:szCs w:val="26"/>
                <w:lang w:val="nb-NO"/>
              </w:rPr>
              <w:t xml:space="preserve">Từ 6-21 giờ </w:t>
            </w:r>
          </w:p>
        </w:tc>
        <w:tc>
          <w:tcPr>
            <w:tcW w:w="1701" w:type="dxa"/>
          </w:tcPr>
          <w:p w14:paraId="03046758" w14:textId="77777777" w:rsidR="001861FF" w:rsidRPr="003B0A97" w:rsidRDefault="001861FF" w:rsidP="00A81729">
            <w:pPr>
              <w:spacing w:before="60" w:after="60" w:line="240" w:lineRule="auto"/>
              <w:jc w:val="center"/>
              <w:rPr>
                <w:b/>
                <w:color w:val="000000" w:themeColor="text1"/>
                <w:szCs w:val="26"/>
                <w:lang w:val="nb-NO"/>
              </w:rPr>
            </w:pPr>
            <w:r w:rsidRPr="003B0A97">
              <w:rPr>
                <w:b/>
                <w:color w:val="000000" w:themeColor="text1"/>
                <w:szCs w:val="26"/>
                <w:lang w:val="nb-NO"/>
              </w:rPr>
              <w:t>Từ 21-6 giờ</w:t>
            </w:r>
          </w:p>
        </w:tc>
        <w:tc>
          <w:tcPr>
            <w:tcW w:w="1630" w:type="dxa"/>
          </w:tcPr>
          <w:p w14:paraId="5AFD5410" w14:textId="77777777" w:rsidR="001861FF" w:rsidRPr="003B0A97" w:rsidRDefault="001861FF" w:rsidP="00A81729">
            <w:pPr>
              <w:spacing w:before="60" w:after="60" w:line="240" w:lineRule="auto"/>
              <w:jc w:val="center"/>
              <w:rPr>
                <w:b/>
                <w:color w:val="000000" w:themeColor="text1"/>
                <w:szCs w:val="26"/>
                <w:lang w:val="nb-NO"/>
              </w:rPr>
            </w:pPr>
            <w:r w:rsidRPr="003B0A97">
              <w:rPr>
                <w:b/>
                <w:color w:val="000000" w:themeColor="text1"/>
                <w:szCs w:val="26"/>
                <w:lang w:val="nb-NO"/>
              </w:rPr>
              <w:t xml:space="preserve">Từ 6-22 giờ </w:t>
            </w:r>
          </w:p>
        </w:tc>
        <w:tc>
          <w:tcPr>
            <w:tcW w:w="1620" w:type="dxa"/>
          </w:tcPr>
          <w:p w14:paraId="438ED364" w14:textId="77777777" w:rsidR="001861FF" w:rsidRPr="003B0A97" w:rsidRDefault="001861FF" w:rsidP="00A81729">
            <w:pPr>
              <w:spacing w:before="60" w:after="60" w:line="240" w:lineRule="auto"/>
              <w:jc w:val="center"/>
              <w:rPr>
                <w:b/>
                <w:color w:val="000000" w:themeColor="text1"/>
                <w:szCs w:val="26"/>
                <w:lang w:val="nb-NO"/>
              </w:rPr>
            </w:pPr>
            <w:r w:rsidRPr="003B0A97">
              <w:rPr>
                <w:b/>
                <w:color w:val="000000" w:themeColor="text1"/>
                <w:szCs w:val="26"/>
                <w:lang w:val="nb-NO"/>
              </w:rPr>
              <w:t>Từ 22-6 giờ</w:t>
            </w:r>
          </w:p>
        </w:tc>
        <w:tc>
          <w:tcPr>
            <w:tcW w:w="2375" w:type="dxa"/>
            <w:gridSpan w:val="2"/>
            <w:vMerge w:val="restart"/>
            <w:vAlign w:val="center"/>
          </w:tcPr>
          <w:p w14:paraId="59506B2F" w14:textId="77777777" w:rsidR="001861FF" w:rsidRPr="003B0A97" w:rsidRDefault="001861FF" w:rsidP="001861FF">
            <w:pPr>
              <w:spacing w:before="60" w:after="60" w:line="240" w:lineRule="auto"/>
              <w:jc w:val="left"/>
              <w:rPr>
                <w:color w:val="000000" w:themeColor="text1"/>
                <w:szCs w:val="26"/>
                <w:lang w:val="nb-NO"/>
              </w:rPr>
            </w:pPr>
            <w:r w:rsidRPr="003B0A97">
              <w:rPr>
                <w:color w:val="000000" w:themeColor="text1"/>
                <w:szCs w:val="26"/>
                <w:lang w:val="nb-NO"/>
              </w:rPr>
              <w:t>Thời gian áp dụng trong ngày và mức gia tốc rung cho phép, dB</w:t>
            </w:r>
          </w:p>
        </w:tc>
      </w:tr>
      <w:tr w:rsidR="001861FF" w:rsidRPr="003B0A97" w14:paraId="1BCE01CA" w14:textId="77777777" w:rsidTr="00A81729">
        <w:trPr>
          <w:gridAfter w:val="1"/>
          <w:wAfter w:w="13" w:type="dxa"/>
          <w:jc w:val="center"/>
        </w:trPr>
        <w:tc>
          <w:tcPr>
            <w:tcW w:w="590" w:type="dxa"/>
            <w:vAlign w:val="center"/>
          </w:tcPr>
          <w:p w14:paraId="3A814CE1" w14:textId="77777777" w:rsidR="001861FF" w:rsidRPr="003B0A97" w:rsidRDefault="001861FF" w:rsidP="00A81729">
            <w:pPr>
              <w:spacing w:before="60" w:after="60" w:line="240" w:lineRule="auto"/>
              <w:jc w:val="center"/>
              <w:rPr>
                <w:color w:val="000000" w:themeColor="text1"/>
                <w:szCs w:val="26"/>
                <w:lang w:val="nb-NO"/>
              </w:rPr>
            </w:pPr>
            <w:r w:rsidRPr="003B0A97">
              <w:rPr>
                <w:color w:val="000000" w:themeColor="text1"/>
                <w:szCs w:val="26"/>
                <w:lang w:val="nb-NO"/>
              </w:rPr>
              <w:t>1</w:t>
            </w:r>
          </w:p>
        </w:tc>
        <w:tc>
          <w:tcPr>
            <w:tcW w:w="1645" w:type="dxa"/>
            <w:vAlign w:val="center"/>
          </w:tcPr>
          <w:p w14:paraId="0D6F14DB" w14:textId="77777777" w:rsidR="001861FF" w:rsidRPr="003B0A97" w:rsidRDefault="001861FF" w:rsidP="00A81729">
            <w:pPr>
              <w:spacing w:before="60" w:after="60" w:line="240" w:lineRule="auto"/>
              <w:jc w:val="center"/>
              <w:rPr>
                <w:color w:val="000000" w:themeColor="text1"/>
                <w:szCs w:val="26"/>
                <w:lang w:val="nb-NO"/>
              </w:rPr>
            </w:pPr>
            <w:r w:rsidRPr="003B0A97">
              <w:rPr>
                <w:color w:val="000000" w:themeColor="text1"/>
                <w:szCs w:val="26"/>
                <w:lang w:val="nb-NO"/>
              </w:rPr>
              <w:t>70</w:t>
            </w:r>
          </w:p>
        </w:tc>
        <w:tc>
          <w:tcPr>
            <w:tcW w:w="1701" w:type="dxa"/>
            <w:vAlign w:val="center"/>
          </w:tcPr>
          <w:p w14:paraId="797FC31D" w14:textId="77777777" w:rsidR="001861FF" w:rsidRPr="003B0A97" w:rsidRDefault="001861FF" w:rsidP="00A81729">
            <w:pPr>
              <w:spacing w:before="60" w:after="60" w:line="240" w:lineRule="auto"/>
              <w:jc w:val="center"/>
              <w:rPr>
                <w:color w:val="000000" w:themeColor="text1"/>
                <w:szCs w:val="26"/>
                <w:lang w:val="nb-NO"/>
              </w:rPr>
            </w:pPr>
            <w:r w:rsidRPr="003B0A97">
              <w:rPr>
                <w:color w:val="000000" w:themeColor="text1"/>
                <w:szCs w:val="26"/>
                <w:lang w:val="nb-NO"/>
              </w:rPr>
              <w:t>60</w:t>
            </w:r>
          </w:p>
        </w:tc>
        <w:tc>
          <w:tcPr>
            <w:tcW w:w="1630" w:type="dxa"/>
            <w:vAlign w:val="center"/>
          </w:tcPr>
          <w:p w14:paraId="356D1A29" w14:textId="77777777" w:rsidR="001861FF" w:rsidRPr="003B0A97" w:rsidRDefault="001861FF" w:rsidP="00A81729">
            <w:pPr>
              <w:spacing w:before="60" w:after="60" w:line="240" w:lineRule="auto"/>
              <w:jc w:val="center"/>
              <w:rPr>
                <w:color w:val="000000" w:themeColor="text1"/>
                <w:szCs w:val="26"/>
                <w:lang w:val="nb-NO"/>
              </w:rPr>
            </w:pPr>
            <w:r w:rsidRPr="003B0A97">
              <w:rPr>
                <w:color w:val="000000" w:themeColor="text1"/>
                <w:szCs w:val="26"/>
                <w:lang w:val="nb-NO"/>
              </w:rPr>
              <w:t>70</w:t>
            </w:r>
          </w:p>
        </w:tc>
        <w:tc>
          <w:tcPr>
            <w:tcW w:w="1620" w:type="dxa"/>
            <w:vAlign w:val="center"/>
          </w:tcPr>
          <w:p w14:paraId="35915CA7" w14:textId="77777777" w:rsidR="001861FF" w:rsidRPr="003B0A97" w:rsidRDefault="001861FF" w:rsidP="00A81729">
            <w:pPr>
              <w:spacing w:before="60" w:after="60" w:line="240" w:lineRule="auto"/>
              <w:jc w:val="center"/>
              <w:rPr>
                <w:color w:val="000000" w:themeColor="text1"/>
                <w:szCs w:val="26"/>
                <w:lang w:val="nb-NO"/>
              </w:rPr>
            </w:pPr>
            <w:r w:rsidRPr="003B0A97">
              <w:rPr>
                <w:color w:val="000000" w:themeColor="text1"/>
                <w:szCs w:val="26"/>
                <w:lang w:val="nb-NO"/>
              </w:rPr>
              <w:t>65</w:t>
            </w:r>
          </w:p>
        </w:tc>
        <w:tc>
          <w:tcPr>
            <w:tcW w:w="2375" w:type="dxa"/>
            <w:gridSpan w:val="2"/>
            <w:vMerge/>
            <w:vAlign w:val="center"/>
          </w:tcPr>
          <w:p w14:paraId="249C50A1" w14:textId="77777777" w:rsidR="001861FF" w:rsidRPr="003B0A97" w:rsidRDefault="001861FF" w:rsidP="00A81729">
            <w:pPr>
              <w:spacing w:before="60" w:after="60" w:line="240" w:lineRule="auto"/>
              <w:rPr>
                <w:color w:val="000000" w:themeColor="text1"/>
                <w:szCs w:val="26"/>
                <w:lang w:val="nb-NO"/>
              </w:rPr>
            </w:pPr>
          </w:p>
        </w:tc>
      </w:tr>
      <w:bookmarkEnd w:id="572"/>
    </w:tbl>
    <w:p w14:paraId="492758EE" w14:textId="77777777" w:rsidR="001861FF" w:rsidRPr="003B0A97" w:rsidRDefault="001861FF" w:rsidP="00CE5F4C">
      <w:pPr>
        <w:rPr>
          <w:b/>
          <w:color w:val="000000" w:themeColor="text1"/>
          <w:szCs w:val="26"/>
          <w:u w:val="single"/>
          <w:lang w:val="de-DE"/>
        </w:rPr>
      </w:pPr>
    </w:p>
    <w:p w14:paraId="058B854C" w14:textId="77777777" w:rsidR="009769EF" w:rsidRPr="003B0A97" w:rsidRDefault="009769EF" w:rsidP="00CE5F4C">
      <w:pPr>
        <w:rPr>
          <w:rFonts w:asciiTheme="majorHAnsi" w:hAnsiTheme="majorHAnsi" w:cstheme="majorHAnsi"/>
          <w:b/>
          <w:color w:val="000000" w:themeColor="text1"/>
          <w:szCs w:val="26"/>
          <w:u w:val="single"/>
          <w:lang w:val="de-DE"/>
        </w:rPr>
      </w:pPr>
      <w:r w:rsidRPr="003B0A97">
        <w:rPr>
          <w:rFonts w:asciiTheme="majorHAnsi" w:hAnsiTheme="majorHAnsi" w:cstheme="majorHAnsi"/>
          <w:b/>
          <w:color w:val="000000" w:themeColor="text1"/>
          <w:szCs w:val="26"/>
          <w:u w:val="single"/>
          <w:lang w:val="de-DE"/>
        </w:rPr>
        <w:t>Ghi chú:</w:t>
      </w:r>
    </w:p>
    <w:p w14:paraId="54855820" w14:textId="77777777" w:rsidR="001861FF" w:rsidRPr="003B0A97" w:rsidRDefault="001861FF" w:rsidP="001861FF">
      <w:pPr>
        <w:spacing w:before="60" w:after="60" w:line="240" w:lineRule="auto"/>
        <w:ind w:firstLine="567"/>
        <w:rPr>
          <w:color w:val="000000" w:themeColor="text1"/>
          <w:spacing w:val="-2"/>
          <w:szCs w:val="26"/>
          <w:lang w:val="nb-NO"/>
        </w:rPr>
      </w:pPr>
      <w:bookmarkStart w:id="573" w:name="_Toc102814125"/>
      <w:bookmarkStart w:id="574" w:name="_Toc205194091"/>
      <w:r w:rsidRPr="003B0A97">
        <w:rPr>
          <w:color w:val="000000" w:themeColor="text1"/>
          <w:spacing w:val="-2"/>
          <w:szCs w:val="26"/>
          <w:lang w:val="nb-NO"/>
        </w:rPr>
        <w:t>- Áp dụng QCVN 26:2010/BTNMT - Quy chuẩn kỹ thuật quốc gia về tiếng ồn, QCVN 27:2010/BTNMT – Quy chuẩn kỹ thuật quốc gia về độ rung đến hết ngày 31/12/2026;</w:t>
      </w:r>
    </w:p>
    <w:p w14:paraId="1A92A137" w14:textId="77777777" w:rsidR="001861FF" w:rsidRPr="003B0A97" w:rsidRDefault="001861FF" w:rsidP="001861FF">
      <w:pPr>
        <w:spacing w:before="60" w:after="60" w:line="240" w:lineRule="auto"/>
        <w:ind w:firstLine="567"/>
        <w:rPr>
          <w:color w:val="000000" w:themeColor="text1"/>
          <w:szCs w:val="26"/>
          <w:lang w:val="nb-NO"/>
        </w:rPr>
      </w:pPr>
      <w:r w:rsidRPr="003B0A97">
        <w:rPr>
          <w:color w:val="000000" w:themeColor="text1"/>
          <w:spacing w:val="-2"/>
          <w:szCs w:val="26"/>
          <w:lang w:val="nb-NO"/>
        </w:rPr>
        <w:t>- Áp dụng QCVN 26:2025/BTNMT - Quy chuẩn kỹ thuật quốc gia về tiếng ồn, QCVN 27:2010/BTNMT – Quy chuẩn kỹ thuật quốc gia về độ rung từ ngày 01/01/2027.</w:t>
      </w:r>
      <w:r w:rsidRPr="003B0A97">
        <w:rPr>
          <w:color w:val="000000" w:themeColor="text1"/>
          <w:szCs w:val="26"/>
          <w:lang w:val="nb-NO"/>
        </w:rPr>
        <w:t xml:space="preserve"> </w:t>
      </w:r>
    </w:p>
    <w:p w14:paraId="063F6971" w14:textId="77777777" w:rsidR="005A1E31" w:rsidRPr="003B0A97" w:rsidRDefault="005A1E31" w:rsidP="00C622DA">
      <w:pPr>
        <w:pStyle w:val="Heading2"/>
        <w:rPr>
          <w:rStyle w:val="Vnbnnidung"/>
          <w:color w:val="000000" w:themeColor="text1"/>
        </w:rPr>
      </w:pPr>
      <w:r w:rsidRPr="003B0A97">
        <w:rPr>
          <w:rStyle w:val="Vnbnnidung"/>
          <w:color w:val="000000" w:themeColor="text1"/>
        </w:rPr>
        <w:t>5.</w:t>
      </w:r>
      <w:r w:rsidR="000A7E06" w:rsidRPr="003B0A97">
        <w:rPr>
          <w:rStyle w:val="Vnbnnidung"/>
          <w:color w:val="000000" w:themeColor="text1"/>
        </w:rPr>
        <w:t>3</w:t>
      </w:r>
      <w:r w:rsidRPr="003B0A97">
        <w:rPr>
          <w:rStyle w:val="Vnbnnidung"/>
          <w:color w:val="000000" w:themeColor="text1"/>
        </w:rPr>
        <w:t>. Nội dung đề nghị cấp phép của dự án đầu tư thực hiện dịch vụ xử lý chất thải nguy hại</w:t>
      </w:r>
      <w:bookmarkEnd w:id="573"/>
      <w:bookmarkEnd w:id="574"/>
    </w:p>
    <w:p w14:paraId="49BCB8D7" w14:textId="77777777" w:rsidR="005A1E31" w:rsidRPr="003B0A97" w:rsidRDefault="009E717F" w:rsidP="00CE5F4C">
      <w:pPr>
        <w:ind w:firstLine="567"/>
        <w:rPr>
          <w:rFonts w:asciiTheme="majorHAnsi" w:hAnsiTheme="majorHAnsi" w:cstheme="majorHAnsi"/>
          <w:iCs/>
          <w:color w:val="000000" w:themeColor="text1"/>
          <w:szCs w:val="26"/>
          <w:lang w:val="de-DE"/>
        </w:rPr>
      </w:pPr>
      <w:bookmarkStart w:id="575" w:name="_Hlk102779339"/>
      <w:r w:rsidRPr="003B0A97">
        <w:rPr>
          <w:rFonts w:asciiTheme="majorHAnsi" w:hAnsiTheme="majorHAnsi" w:cstheme="majorHAnsi"/>
          <w:color w:val="000000" w:themeColor="text1"/>
          <w:szCs w:val="26"/>
          <w:lang w:val="de-DE"/>
        </w:rPr>
        <w:t xml:space="preserve">Công ty cổ phần phát triển hạ tầng Cụm công nghiệp Minh Khai </w:t>
      </w:r>
      <w:r w:rsidR="00BA1819" w:rsidRPr="003B0A97">
        <w:rPr>
          <w:rFonts w:asciiTheme="majorHAnsi" w:hAnsiTheme="majorHAnsi" w:cstheme="majorHAnsi"/>
          <w:color w:val="000000" w:themeColor="text1"/>
          <w:szCs w:val="26"/>
          <w:lang w:val="de-DE"/>
        </w:rPr>
        <w:t xml:space="preserve">trên địa bàn </w:t>
      </w:r>
      <w:r w:rsidR="000A7E06" w:rsidRPr="003B0A97">
        <w:rPr>
          <w:rFonts w:asciiTheme="majorHAnsi" w:hAnsiTheme="majorHAnsi" w:cstheme="majorHAnsi"/>
          <w:color w:val="000000" w:themeColor="text1"/>
          <w:szCs w:val="26"/>
          <w:lang w:val="de-DE"/>
        </w:rPr>
        <w:t>xã Như Quỳnh</w:t>
      </w:r>
      <w:r w:rsidR="00463643" w:rsidRPr="003B0A97">
        <w:rPr>
          <w:rFonts w:asciiTheme="majorHAnsi" w:hAnsiTheme="majorHAnsi" w:cstheme="majorHAnsi"/>
          <w:color w:val="000000" w:themeColor="text1"/>
          <w:szCs w:val="26"/>
          <w:lang w:val="de-DE"/>
        </w:rPr>
        <w:t xml:space="preserve"> và xã Lạc Đạo</w:t>
      </w:r>
      <w:r w:rsidR="00BA1819" w:rsidRPr="003B0A97">
        <w:rPr>
          <w:rFonts w:asciiTheme="majorHAnsi" w:hAnsiTheme="majorHAnsi" w:cstheme="majorHAnsi"/>
          <w:color w:val="000000" w:themeColor="text1"/>
          <w:szCs w:val="26"/>
          <w:lang w:val="de-DE"/>
        </w:rPr>
        <w:t>, tỉnh Hưng Yên</w:t>
      </w:r>
      <w:r w:rsidR="005A1E31" w:rsidRPr="003B0A97">
        <w:rPr>
          <w:rFonts w:asciiTheme="majorHAnsi" w:hAnsiTheme="majorHAnsi" w:cstheme="majorHAnsi"/>
          <w:iCs/>
          <w:color w:val="000000" w:themeColor="text1"/>
          <w:szCs w:val="26"/>
          <w:lang w:val="de-DE"/>
        </w:rPr>
        <w:t xml:space="preserve"> </w:t>
      </w:r>
      <w:bookmarkEnd w:id="575"/>
      <w:r w:rsidR="005A1E31" w:rsidRPr="003B0A97">
        <w:rPr>
          <w:rFonts w:asciiTheme="majorHAnsi" w:hAnsiTheme="majorHAnsi" w:cstheme="majorHAnsi"/>
          <w:iCs/>
          <w:color w:val="000000" w:themeColor="text1"/>
          <w:szCs w:val="26"/>
          <w:lang w:val="de-DE"/>
        </w:rPr>
        <w:t>không đề nghị cấp giấy phép dịch vụ xử lý chất thải nguy hại.</w:t>
      </w:r>
    </w:p>
    <w:p w14:paraId="680BF110" w14:textId="77777777" w:rsidR="005A1E31" w:rsidRPr="003B0A97" w:rsidRDefault="005A1E31" w:rsidP="00C622DA">
      <w:pPr>
        <w:pStyle w:val="Heading2"/>
        <w:rPr>
          <w:rStyle w:val="Vnbnnidung"/>
          <w:color w:val="000000" w:themeColor="text1"/>
        </w:rPr>
      </w:pPr>
      <w:bookmarkStart w:id="576" w:name="_Toc100306026"/>
      <w:bookmarkStart w:id="577" w:name="_Toc102814126"/>
      <w:bookmarkStart w:id="578" w:name="_Toc205194092"/>
      <w:r w:rsidRPr="003B0A97">
        <w:rPr>
          <w:rStyle w:val="Vnbnnidung"/>
          <w:color w:val="000000" w:themeColor="text1"/>
        </w:rPr>
        <w:t>5</w:t>
      </w:r>
      <w:r w:rsidR="0008095B" w:rsidRPr="003B0A97">
        <w:rPr>
          <w:rStyle w:val="Vnbnnidung"/>
          <w:color w:val="000000" w:themeColor="text1"/>
        </w:rPr>
        <w:t>.</w:t>
      </w:r>
      <w:r w:rsidR="000A7E06" w:rsidRPr="003B0A97">
        <w:rPr>
          <w:rStyle w:val="Vnbnnidung"/>
          <w:color w:val="000000" w:themeColor="text1"/>
        </w:rPr>
        <w:t>4</w:t>
      </w:r>
      <w:r w:rsidRPr="003B0A97">
        <w:rPr>
          <w:rStyle w:val="Vnbnnidung"/>
          <w:color w:val="000000" w:themeColor="text1"/>
        </w:rPr>
        <w:t>. Nội dung đề nghị cấp phép của dự án đầu tư có nhập khẩu phế liệu từ nước ngoài làm nguyên liệu sản xuất</w:t>
      </w:r>
      <w:bookmarkEnd w:id="576"/>
      <w:bookmarkEnd w:id="577"/>
      <w:bookmarkEnd w:id="578"/>
    </w:p>
    <w:p w14:paraId="2D2BCE4D" w14:textId="77777777" w:rsidR="005A1E31" w:rsidRPr="003B0A97" w:rsidRDefault="009E717F" w:rsidP="00CE5F4C">
      <w:pPr>
        <w:ind w:firstLine="567"/>
        <w:rPr>
          <w:rFonts w:asciiTheme="majorHAnsi" w:hAnsiTheme="majorHAnsi" w:cstheme="majorHAnsi"/>
          <w:color w:val="000000" w:themeColor="text1"/>
          <w:szCs w:val="26"/>
          <w:lang w:val="de-DE"/>
        </w:rPr>
      </w:pPr>
      <w:r w:rsidRPr="003B0A97">
        <w:rPr>
          <w:rFonts w:asciiTheme="majorHAnsi" w:hAnsiTheme="majorHAnsi" w:cstheme="majorHAnsi"/>
          <w:color w:val="000000" w:themeColor="text1"/>
          <w:szCs w:val="26"/>
          <w:lang w:val="de-DE"/>
        </w:rPr>
        <w:t xml:space="preserve">Công ty cổ phần phát triển hạ tầng Cụm công nghiệp Minh Khai </w:t>
      </w:r>
      <w:r w:rsidR="000A7F06" w:rsidRPr="003B0A97">
        <w:rPr>
          <w:rFonts w:asciiTheme="majorHAnsi" w:hAnsiTheme="majorHAnsi" w:cstheme="majorHAnsi"/>
          <w:color w:val="000000" w:themeColor="text1"/>
          <w:szCs w:val="26"/>
          <w:lang w:val="de-DE"/>
        </w:rPr>
        <w:t xml:space="preserve">trên địa bàn </w:t>
      </w:r>
      <w:r w:rsidR="000A7E06" w:rsidRPr="003B0A97">
        <w:rPr>
          <w:rFonts w:asciiTheme="majorHAnsi" w:hAnsiTheme="majorHAnsi" w:cstheme="majorHAnsi"/>
          <w:color w:val="000000" w:themeColor="text1"/>
          <w:szCs w:val="26"/>
          <w:lang w:val="de-DE"/>
        </w:rPr>
        <w:t>xã Như Quỳnh</w:t>
      </w:r>
      <w:r w:rsidR="008D7DD6" w:rsidRPr="003B0A97">
        <w:rPr>
          <w:rFonts w:asciiTheme="majorHAnsi" w:hAnsiTheme="majorHAnsi" w:cstheme="majorHAnsi"/>
          <w:color w:val="000000" w:themeColor="text1"/>
          <w:szCs w:val="26"/>
          <w:lang w:val="de-DE"/>
        </w:rPr>
        <w:t xml:space="preserve"> và xã Lạc Đạo</w:t>
      </w:r>
      <w:r w:rsidR="000A7F06" w:rsidRPr="003B0A97">
        <w:rPr>
          <w:rFonts w:asciiTheme="majorHAnsi" w:hAnsiTheme="majorHAnsi" w:cstheme="majorHAnsi"/>
          <w:color w:val="000000" w:themeColor="text1"/>
          <w:szCs w:val="26"/>
          <w:lang w:val="de-DE"/>
        </w:rPr>
        <w:t>, tỉnh Hưng Yên</w:t>
      </w:r>
      <w:r w:rsidR="00751DEF" w:rsidRPr="003B0A97">
        <w:rPr>
          <w:rFonts w:asciiTheme="majorHAnsi" w:hAnsiTheme="majorHAnsi" w:cstheme="majorHAnsi"/>
          <w:color w:val="000000" w:themeColor="text1"/>
          <w:szCs w:val="26"/>
          <w:lang w:val="de-DE"/>
        </w:rPr>
        <w:t xml:space="preserve"> </w:t>
      </w:r>
      <w:r w:rsidR="005A1E31" w:rsidRPr="003B0A97">
        <w:rPr>
          <w:rFonts w:asciiTheme="majorHAnsi" w:hAnsiTheme="majorHAnsi" w:cstheme="majorHAnsi"/>
          <w:color w:val="000000" w:themeColor="text1"/>
          <w:szCs w:val="26"/>
          <w:lang w:val="de-DE"/>
        </w:rPr>
        <w:t>không đề nghị cấp giấy phép nhập khẩu phế liệu từ nước ngoài làm nguyên liệu sản xuất.</w:t>
      </w:r>
    </w:p>
    <w:p w14:paraId="04963180" w14:textId="77777777" w:rsidR="005A1E31" w:rsidRPr="003B0A97" w:rsidRDefault="005A1E31" w:rsidP="00337B70">
      <w:pPr>
        <w:pStyle w:val="Heading2"/>
        <w:rPr>
          <w:rStyle w:val="Vnbnnidung"/>
          <w:rFonts w:asciiTheme="majorHAnsi" w:hAnsiTheme="majorHAnsi" w:cstheme="majorHAnsi"/>
          <w:i/>
          <w:iCs/>
          <w:color w:val="000000" w:themeColor="text1"/>
          <w:szCs w:val="26"/>
          <w:lang w:val="de-DE"/>
        </w:rPr>
      </w:pPr>
      <w:bookmarkStart w:id="579" w:name="_Toc106178828"/>
      <w:bookmarkStart w:id="580" w:name="_Toc205194093"/>
      <w:r w:rsidRPr="003B0A97">
        <w:rPr>
          <w:rStyle w:val="Vnbnnidung4"/>
          <w:rFonts w:asciiTheme="majorHAnsi" w:hAnsiTheme="majorHAnsi" w:cstheme="majorHAnsi"/>
          <w:iCs/>
          <w:color w:val="000000" w:themeColor="text1"/>
          <w:sz w:val="26"/>
          <w:szCs w:val="26"/>
          <w:lang w:val="de-DE"/>
        </w:rPr>
        <w:t>5.</w:t>
      </w:r>
      <w:r w:rsidR="000A7E06" w:rsidRPr="003B0A97">
        <w:rPr>
          <w:rStyle w:val="Vnbnnidung4"/>
          <w:rFonts w:asciiTheme="majorHAnsi" w:hAnsiTheme="majorHAnsi" w:cstheme="majorHAnsi"/>
          <w:iCs/>
          <w:color w:val="000000" w:themeColor="text1"/>
          <w:sz w:val="26"/>
          <w:szCs w:val="26"/>
          <w:lang w:val="de-DE"/>
        </w:rPr>
        <w:t>5</w:t>
      </w:r>
      <w:r w:rsidRPr="003B0A97">
        <w:rPr>
          <w:rStyle w:val="Vnbnnidung4"/>
          <w:rFonts w:asciiTheme="majorHAnsi" w:hAnsiTheme="majorHAnsi" w:cstheme="majorHAnsi"/>
          <w:iCs/>
          <w:color w:val="000000" w:themeColor="text1"/>
          <w:sz w:val="26"/>
          <w:szCs w:val="26"/>
          <w:lang w:val="de-DE"/>
        </w:rPr>
        <w:t xml:space="preserve">. </w:t>
      </w:r>
      <w:bookmarkEnd w:id="579"/>
      <w:r w:rsidRPr="003B0A97">
        <w:rPr>
          <w:rStyle w:val="Vnbnnidung"/>
          <w:rFonts w:asciiTheme="majorHAnsi" w:hAnsiTheme="majorHAnsi" w:cstheme="majorHAnsi"/>
          <w:iCs/>
          <w:color w:val="000000" w:themeColor="text1"/>
          <w:szCs w:val="26"/>
          <w:lang w:val="de-DE"/>
        </w:rPr>
        <w:t>Yêu cầu về quản lý chất thải</w:t>
      </w:r>
      <w:bookmarkEnd w:id="580"/>
    </w:p>
    <w:p w14:paraId="10F5A098" w14:textId="77777777" w:rsidR="005A1E31" w:rsidRPr="003B0A97" w:rsidRDefault="005A1E31" w:rsidP="00C622DA">
      <w:pPr>
        <w:pStyle w:val="Heading3"/>
        <w:rPr>
          <w:rStyle w:val="Vnbnnidung"/>
          <w:color w:val="000000" w:themeColor="text1"/>
        </w:rPr>
      </w:pPr>
      <w:bookmarkStart w:id="581" w:name="_Toc205194094"/>
      <w:r w:rsidRPr="003B0A97">
        <w:rPr>
          <w:rStyle w:val="Vnbnnidung"/>
          <w:color w:val="000000" w:themeColor="text1"/>
        </w:rPr>
        <w:t>5.</w:t>
      </w:r>
      <w:r w:rsidR="000A7E06" w:rsidRPr="003B0A97">
        <w:rPr>
          <w:rStyle w:val="Vnbnnidung"/>
          <w:color w:val="000000" w:themeColor="text1"/>
        </w:rPr>
        <w:t>5</w:t>
      </w:r>
      <w:r w:rsidRPr="003B0A97">
        <w:rPr>
          <w:rStyle w:val="Vnbnnidung"/>
          <w:color w:val="000000" w:themeColor="text1"/>
        </w:rPr>
        <w:t>.1. Chủng loại, khối lượng chất thải phát sinh</w:t>
      </w:r>
      <w:bookmarkEnd w:id="581"/>
      <w:r w:rsidRPr="003B0A97">
        <w:rPr>
          <w:rStyle w:val="Vnbnnidung"/>
          <w:color w:val="000000" w:themeColor="text1"/>
        </w:rPr>
        <w:t xml:space="preserve"> </w:t>
      </w:r>
    </w:p>
    <w:p w14:paraId="3A1E9753" w14:textId="77777777" w:rsidR="00E35E16" w:rsidRPr="003B0A97" w:rsidRDefault="005A1E31" w:rsidP="00CE5F4C">
      <w:pPr>
        <w:pStyle w:val="Vnbnnidung0"/>
        <w:tabs>
          <w:tab w:val="left" w:pos="709"/>
        </w:tabs>
        <w:adjustRightInd w:val="0"/>
        <w:snapToGrid w:val="0"/>
        <w:spacing w:after="0" w:line="312" w:lineRule="auto"/>
        <w:ind w:firstLine="0"/>
        <w:rPr>
          <w:rStyle w:val="Vnbnnidung"/>
          <w:rFonts w:asciiTheme="majorHAnsi" w:hAnsiTheme="majorHAnsi" w:cstheme="majorHAnsi"/>
          <w:color w:val="000000" w:themeColor="text1"/>
          <w:szCs w:val="26"/>
          <w:u w:color="FF0000"/>
        </w:rPr>
      </w:pPr>
      <w:r w:rsidRPr="003B0A97">
        <w:rPr>
          <w:rStyle w:val="Vnbnnidung"/>
          <w:rFonts w:asciiTheme="majorHAnsi" w:hAnsiTheme="majorHAnsi" w:cstheme="majorHAnsi"/>
          <w:color w:val="000000" w:themeColor="text1"/>
          <w:szCs w:val="26"/>
          <w:u w:color="FF0000"/>
        </w:rPr>
        <w:tab/>
      </w:r>
      <w:r w:rsidR="00E35E16" w:rsidRPr="003B0A97">
        <w:rPr>
          <w:rStyle w:val="Vnbnnidung"/>
          <w:rFonts w:asciiTheme="majorHAnsi" w:hAnsiTheme="majorHAnsi" w:cstheme="majorHAnsi"/>
          <w:color w:val="000000" w:themeColor="text1"/>
          <w:szCs w:val="26"/>
          <w:u w:color="FF0000"/>
        </w:rPr>
        <w:t>* Khối lượng chất thải rắn sinh hoạt phát sinh trong giai đoạn hoạt động của dự án được dự báo trong bảng sau:</w:t>
      </w:r>
    </w:p>
    <w:p w14:paraId="42A01628" w14:textId="77777777" w:rsidR="00E35E16" w:rsidRPr="003B0A97" w:rsidRDefault="00E35E16" w:rsidP="00CE5F4C">
      <w:pPr>
        <w:pStyle w:val="bngvevolt"/>
        <w:rPr>
          <w:rStyle w:val="Vnbnnidung"/>
          <w:rFonts w:asciiTheme="majorHAnsi" w:hAnsiTheme="majorHAnsi" w:cstheme="majorHAnsi"/>
          <w:color w:val="000000" w:themeColor="text1"/>
          <w:lang w:val="vi-VN" w:eastAsia="vi-VN"/>
        </w:rPr>
      </w:pPr>
      <w:bookmarkStart w:id="582" w:name="_Toc205367137"/>
      <w:r w:rsidRPr="003B0A97">
        <w:rPr>
          <w:rFonts w:asciiTheme="majorHAnsi" w:hAnsiTheme="majorHAnsi" w:cstheme="majorHAnsi"/>
          <w:color w:val="000000" w:themeColor="text1"/>
          <w:spacing w:val="-2"/>
          <w:lang w:val="vi-VN"/>
        </w:rPr>
        <w:t>Bảng 5.</w:t>
      </w:r>
      <w:r w:rsidR="006E4125" w:rsidRPr="003B0A97">
        <w:rPr>
          <w:rFonts w:asciiTheme="majorHAnsi" w:hAnsiTheme="majorHAnsi" w:cstheme="majorHAnsi"/>
          <w:color w:val="000000" w:themeColor="text1"/>
          <w:spacing w:val="-2"/>
          <w:lang w:val="vi-VN"/>
        </w:rPr>
        <w:t>4</w:t>
      </w:r>
      <w:r w:rsidR="00DF531B" w:rsidRPr="003B0A97">
        <w:rPr>
          <w:rFonts w:asciiTheme="majorHAnsi" w:hAnsiTheme="majorHAnsi" w:cstheme="majorHAnsi"/>
          <w:color w:val="000000" w:themeColor="text1"/>
          <w:spacing w:val="-2"/>
          <w:lang w:val="vi-VN"/>
        </w:rPr>
        <w:t>:</w:t>
      </w:r>
      <w:r w:rsidRPr="003B0A97">
        <w:rPr>
          <w:rFonts w:asciiTheme="majorHAnsi" w:hAnsiTheme="majorHAnsi" w:cstheme="majorHAnsi"/>
          <w:color w:val="000000" w:themeColor="text1"/>
          <w:spacing w:val="-2"/>
          <w:lang w:val="vi-VN"/>
        </w:rPr>
        <w:t xml:space="preserve"> Khối lượng </w:t>
      </w:r>
      <w:r w:rsidRPr="003B0A97">
        <w:rPr>
          <w:rStyle w:val="Vnbnnidung"/>
          <w:rFonts w:asciiTheme="majorHAnsi" w:hAnsiTheme="majorHAnsi" w:cstheme="majorHAnsi"/>
          <w:color w:val="000000" w:themeColor="text1"/>
          <w:lang w:val="vi-VN" w:eastAsia="vi-VN"/>
        </w:rPr>
        <w:t>chất thải rắn sinh hoạt phát sinh trong quá trình vận hành dự án</w:t>
      </w:r>
      <w:bookmarkEnd w:id="582"/>
    </w:p>
    <w:tbl>
      <w:tblPr>
        <w:tblW w:w="8505"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8"/>
        <w:gridCol w:w="5075"/>
        <w:gridCol w:w="2722"/>
      </w:tblGrid>
      <w:tr w:rsidR="003B0A97" w:rsidRPr="003B0A97" w14:paraId="424E2101" w14:textId="77777777" w:rsidTr="0025084A">
        <w:tc>
          <w:tcPr>
            <w:tcW w:w="708" w:type="dxa"/>
            <w:vAlign w:val="center"/>
          </w:tcPr>
          <w:p w14:paraId="127ECF8E" w14:textId="77777777" w:rsidR="00E35E16" w:rsidRPr="003B0A97" w:rsidRDefault="00E35E16" w:rsidP="00CE5F4C">
            <w:pPr>
              <w:contextualSpacing/>
              <w:jc w:val="center"/>
              <w:rPr>
                <w:rFonts w:asciiTheme="majorHAnsi" w:hAnsiTheme="majorHAnsi" w:cstheme="majorHAnsi"/>
                <w:b/>
                <w:bCs/>
                <w:iCs/>
                <w:color w:val="000000" w:themeColor="text1"/>
                <w:szCs w:val="26"/>
              </w:rPr>
            </w:pPr>
            <w:r w:rsidRPr="003B0A97">
              <w:rPr>
                <w:rFonts w:asciiTheme="majorHAnsi" w:hAnsiTheme="majorHAnsi" w:cstheme="majorHAnsi"/>
                <w:b/>
                <w:bCs/>
                <w:iCs/>
                <w:color w:val="000000" w:themeColor="text1"/>
                <w:szCs w:val="26"/>
              </w:rPr>
              <w:t>STT</w:t>
            </w:r>
          </w:p>
        </w:tc>
        <w:tc>
          <w:tcPr>
            <w:tcW w:w="5075" w:type="dxa"/>
            <w:vAlign w:val="center"/>
          </w:tcPr>
          <w:p w14:paraId="25ED37F4" w14:textId="77777777" w:rsidR="00E35E16" w:rsidRPr="003B0A97" w:rsidRDefault="00E35E16" w:rsidP="00CE5F4C">
            <w:pPr>
              <w:contextualSpacing/>
              <w:jc w:val="center"/>
              <w:rPr>
                <w:rFonts w:asciiTheme="majorHAnsi" w:hAnsiTheme="majorHAnsi" w:cstheme="majorHAnsi"/>
                <w:b/>
                <w:bCs/>
                <w:iCs/>
                <w:color w:val="000000" w:themeColor="text1"/>
                <w:szCs w:val="26"/>
              </w:rPr>
            </w:pPr>
            <w:r w:rsidRPr="003B0A97">
              <w:rPr>
                <w:rFonts w:asciiTheme="majorHAnsi" w:hAnsiTheme="majorHAnsi" w:cstheme="majorHAnsi"/>
                <w:b/>
                <w:bCs/>
                <w:iCs/>
                <w:color w:val="000000" w:themeColor="text1"/>
                <w:szCs w:val="26"/>
              </w:rPr>
              <w:t>Tên chất thải</w:t>
            </w:r>
          </w:p>
        </w:tc>
        <w:tc>
          <w:tcPr>
            <w:tcW w:w="2722" w:type="dxa"/>
            <w:vAlign w:val="center"/>
          </w:tcPr>
          <w:p w14:paraId="18885C6B" w14:textId="77777777" w:rsidR="00E35E16" w:rsidRPr="003B0A97" w:rsidRDefault="00E35E16" w:rsidP="00CE5F4C">
            <w:pPr>
              <w:contextualSpacing/>
              <w:jc w:val="center"/>
              <w:rPr>
                <w:rFonts w:asciiTheme="majorHAnsi" w:hAnsiTheme="majorHAnsi" w:cstheme="majorHAnsi"/>
                <w:b/>
                <w:bCs/>
                <w:iCs/>
                <w:color w:val="000000" w:themeColor="text1"/>
                <w:szCs w:val="26"/>
              </w:rPr>
            </w:pPr>
            <w:r w:rsidRPr="003B0A97">
              <w:rPr>
                <w:rFonts w:asciiTheme="majorHAnsi" w:hAnsiTheme="majorHAnsi" w:cstheme="majorHAnsi"/>
                <w:b/>
                <w:bCs/>
                <w:iCs/>
                <w:color w:val="000000" w:themeColor="text1"/>
                <w:szCs w:val="26"/>
              </w:rPr>
              <w:t>Số lượ</w:t>
            </w:r>
            <w:r w:rsidR="00E43E93" w:rsidRPr="003B0A97">
              <w:rPr>
                <w:rFonts w:asciiTheme="majorHAnsi" w:hAnsiTheme="majorHAnsi" w:cstheme="majorHAnsi"/>
                <w:b/>
                <w:bCs/>
                <w:iCs/>
                <w:color w:val="000000" w:themeColor="text1"/>
                <w:szCs w:val="26"/>
              </w:rPr>
              <w:t>ng (tấn</w:t>
            </w:r>
            <w:r w:rsidRPr="003B0A97">
              <w:rPr>
                <w:rFonts w:asciiTheme="majorHAnsi" w:hAnsiTheme="majorHAnsi" w:cstheme="majorHAnsi"/>
                <w:b/>
                <w:bCs/>
                <w:iCs/>
                <w:color w:val="000000" w:themeColor="text1"/>
                <w:szCs w:val="26"/>
              </w:rPr>
              <w:t>/năm)</w:t>
            </w:r>
          </w:p>
        </w:tc>
      </w:tr>
      <w:tr w:rsidR="003B0A97" w:rsidRPr="003B0A97" w14:paraId="3A6C9C32" w14:textId="77777777" w:rsidTr="0025084A">
        <w:tc>
          <w:tcPr>
            <w:tcW w:w="708" w:type="dxa"/>
            <w:vAlign w:val="center"/>
          </w:tcPr>
          <w:p w14:paraId="4A54FCAD" w14:textId="77777777" w:rsidR="00E35E16" w:rsidRPr="003B0A97" w:rsidRDefault="00E35E16" w:rsidP="00CE5F4C">
            <w:pPr>
              <w:contextualSpacing/>
              <w:jc w:val="center"/>
              <w:rPr>
                <w:rFonts w:asciiTheme="majorHAnsi" w:hAnsiTheme="majorHAnsi" w:cstheme="majorHAnsi"/>
                <w:bCs/>
                <w:iCs/>
                <w:color w:val="000000" w:themeColor="text1"/>
                <w:szCs w:val="26"/>
              </w:rPr>
            </w:pPr>
            <w:r w:rsidRPr="003B0A97">
              <w:rPr>
                <w:rFonts w:asciiTheme="majorHAnsi" w:hAnsiTheme="majorHAnsi" w:cstheme="majorHAnsi"/>
                <w:bCs/>
                <w:iCs/>
                <w:color w:val="000000" w:themeColor="text1"/>
                <w:szCs w:val="26"/>
              </w:rPr>
              <w:t>1</w:t>
            </w:r>
          </w:p>
        </w:tc>
        <w:tc>
          <w:tcPr>
            <w:tcW w:w="5075" w:type="dxa"/>
            <w:vAlign w:val="center"/>
          </w:tcPr>
          <w:p w14:paraId="396E6678" w14:textId="77777777" w:rsidR="00E35E16" w:rsidRPr="003B0A97" w:rsidRDefault="00E35E16" w:rsidP="00CE5F4C">
            <w:pPr>
              <w:contextualSpacing/>
              <w:rPr>
                <w:rFonts w:asciiTheme="majorHAnsi" w:hAnsiTheme="majorHAnsi" w:cstheme="majorHAnsi"/>
                <w:bCs/>
                <w:iCs/>
                <w:color w:val="000000" w:themeColor="text1"/>
                <w:szCs w:val="26"/>
              </w:rPr>
            </w:pPr>
            <w:r w:rsidRPr="003B0A97">
              <w:rPr>
                <w:rFonts w:asciiTheme="majorHAnsi" w:hAnsiTheme="majorHAnsi" w:cstheme="majorHAnsi"/>
                <w:bCs/>
                <w:iCs/>
                <w:color w:val="000000" w:themeColor="text1"/>
                <w:szCs w:val="26"/>
              </w:rPr>
              <w:t>Chất thải rắn sinh hoạt</w:t>
            </w:r>
          </w:p>
        </w:tc>
        <w:tc>
          <w:tcPr>
            <w:tcW w:w="2722" w:type="dxa"/>
            <w:vAlign w:val="center"/>
          </w:tcPr>
          <w:p w14:paraId="5B5DD977" w14:textId="77777777" w:rsidR="00E35E16" w:rsidRPr="003B0A97" w:rsidRDefault="00294B7C" w:rsidP="00CE5F4C">
            <w:pPr>
              <w:contextualSpacing/>
              <w:jc w:val="center"/>
              <w:rPr>
                <w:rFonts w:asciiTheme="majorHAnsi" w:hAnsiTheme="majorHAnsi" w:cstheme="majorHAnsi"/>
                <w:bCs/>
                <w:iCs/>
                <w:color w:val="000000" w:themeColor="text1"/>
                <w:szCs w:val="26"/>
              </w:rPr>
            </w:pPr>
            <w:r w:rsidRPr="003B0A97">
              <w:rPr>
                <w:rFonts w:asciiTheme="majorHAnsi" w:hAnsiTheme="majorHAnsi" w:cstheme="majorHAnsi"/>
                <w:bCs/>
                <w:iCs/>
                <w:color w:val="000000" w:themeColor="text1"/>
                <w:szCs w:val="26"/>
              </w:rPr>
              <w:t>2,34</w:t>
            </w:r>
          </w:p>
        </w:tc>
      </w:tr>
    </w:tbl>
    <w:p w14:paraId="73B10E91" w14:textId="77777777" w:rsidR="005A1E31" w:rsidRPr="003B0A97" w:rsidRDefault="005A1E31" w:rsidP="00875822">
      <w:pPr>
        <w:pStyle w:val="Vnbnnidung0"/>
        <w:tabs>
          <w:tab w:val="left" w:pos="709"/>
        </w:tabs>
        <w:adjustRightInd w:val="0"/>
        <w:snapToGrid w:val="0"/>
        <w:spacing w:after="0" w:line="312" w:lineRule="auto"/>
        <w:ind w:firstLine="567"/>
        <w:rPr>
          <w:rStyle w:val="Vnbnnidung"/>
          <w:rFonts w:asciiTheme="majorHAnsi" w:hAnsiTheme="majorHAnsi" w:cstheme="majorHAnsi"/>
          <w:color w:val="000000" w:themeColor="text1"/>
          <w:szCs w:val="26"/>
          <w:u w:color="FF0000"/>
        </w:rPr>
      </w:pPr>
      <w:r w:rsidRPr="003B0A97">
        <w:rPr>
          <w:rStyle w:val="Vnbnnidung"/>
          <w:rFonts w:asciiTheme="majorHAnsi" w:hAnsiTheme="majorHAnsi" w:cstheme="majorHAnsi"/>
          <w:color w:val="000000" w:themeColor="text1"/>
          <w:szCs w:val="26"/>
          <w:u w:color="FF0000"/>
        </w:rPr>
        <w:t>* Khối lượng chất thải rắn công nghiệp thông thường phát sinh trong giai đoạn hoạt động của dự án được dự báo trong bảng sau:</w:t>
      </w:r>
    </w:p>
    <w:p w14:paraId="6A88B9CC" w14:textId="77777777" w:rsidR="005A1E31" w:rsidRPr="003B0A97" w:rsidRDefault="005A1E31" w:rsidP="00CE5F4C">
      <w:pPr>
        <w:pStyle w:val="bngvevolt"/>
        <w:rPr>
          <w:rStyle w:val="Vnbnnidung"/>
          <w:rFonts w:asciiTheme="majorHAnsi" w:hAnsiTheme="majorHAnsi" w:cstheme="majorHAnsi"/>
          <w:color w:val="000000" w:themeColor="text1"/>
          <w:lang w:val="vi-VN" w:eastAsia="vi-VN"/>
        </w:rPr>
      </w:pPr>
      <w:bookmarkStart w:id="583" w:name="_Toc205367138"/>
      <w:r w:rsidRPr="003B0A97">
        <w:rPr>
          <w:rFonts w:asciiTheme="majorHAnsi" w:hAnsiTheme="majorHAnsi" w:cstheme="majorHAnsi"/>
          <w:color w:val="000000" w:themeColor="text1"/>
          <w:spacing w:val="-2"/>
          <w:lang w:val="vi-VN"/>
        </w:rPr>
        <w:t>Bảng 5.</w:t>
      </w:r>
      <w:r w:rsidR="006E4125" w:rsidRPr="003B0A97">
        <w:rPr>
          <w:rFonts w:asciiTheme="majorHAnsi" w:hAnsiTheme="majorHAnsi" w:cstheme="majorHAnsi"/>
          <w:color w:val="000000" w:themeColor="text1"/>
          <w:spacing w:val="-2"/>
          <w:lang w:val="vi-VN"/>
        </w:rPr>
        <w:t>5</w:t>
      </w:r>
      <w:r w:rsidR="00DF531B" w:rsidRPr="003B0A97">
        <w:rPr>
          <w:rFonts w:asciiTheme="majorHAnsi" w:hAnsiTheme="majorHAnsi" w:cstheme="majorHAnsi"/>
          <w:color w:val="000000" w:themeColor="text1"/>
          <w:spacing w:val="-2"/>
          <w:lang w:val="vi-VN"/>
        </w:rPr>
        <w:t>:</w:t>
      </w:r>
      <w:r w:rsidRPr="003B0A97">
        <w:rPr>
          <w:rFonts w:asciiTheme="majorHAnsi" w:hAnsiTheme="majorHAnsi" w:cstheme="majorHAnsi"/>
          <w:color w:val="000000" w:themeColor="text1"/>
          <w:spacing w:val="-2"/>
          <w:lang w:val="vi-VN"/>
        </w:rPr>
        <w:t xml:space="preserve"> Khối lượng </w:t>
      </w:r>
      <w:r w:rsidRPr="003B0A97">
        <w:rPr>
          <w:rStyle w:val="Vnbnnidung"/>
          <w:rFonts w:asciiTheme="majorHAnsi" w:hAnsiTheme="majorHAnsi" w:cstheme="majorHAnsi"/>
          <w:color w:val="000000" w:themeColor="text1"/>
          <w:lang w:val="vi-VN" w:eastAsia="vi-VN"/>
        </w:rPr>
        <w:t>chất thải rắn công nghiệp thông thường phát sinh trong quá trình vận hành dự án</w:t>
      </w:r>
      <w:bookmarkEnd w:id="583"/>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3"/>
        <w:gridCol w:w="4994"/>
        <w:gridCol w:w="1276"/>
        <w:gridCol w:w="2239"/>
      </w:tblGrid>
      <w:tr w:rsidR="003B0A97" w:rsidRPr="003B0A97" w14:paraId="7CF0E97D" w14:textId="77777777" w:rsidTr="002D23DE">
        <w:trPr>
          <w:trHeight w:val="672"/>
          <w:tblHeader/>
        </w:trPr>
        <w:tc>
          <w:tcPr>
            <w:tcW w:w="563" w:type="dxa"/>
            <w:tcBorders>
              <w:top w:val="single" w:sz="4" w:space="0" w:color="000000"/>
              <w:left w:val="single" w:sz="4" w:space="0" w:color="000000"/>
              <w:bottom w:val="single" w:sz="4" w:space="0" w:color="000000"/>
              <w:right w:val="single" w:sz="4" w:space="0" w:color="000000"/>
            </w:tcBorders>
            <w:vAlign w:val="center"/>
            <w:hideMark/>
          </w:tcPr>
          <w:p w14:paraId="1A4CC152" w14:textId="77777777" w:rsidR="00BD2AF8" w:rsidRPr="003B0A97" w:rsidRDefault="00BD2AF8" w:rsidP="002D23DE">
            <w:pPr>
              <w:pStyle w:val="BodyTextIndent"/>
              <w:spacing w:after="0" w:line="312" w:lineRule="auto"/>
              <w:ind w:left="0"/>
              <w:contextualSpacing/>
              <w:jc w:val="center"/>
              <w:rPr>
                <w:rFonts w:ascii="Times New Roman" w:hAnsi="Times New Roman"/>
                <w:b/>
                <w:bCs/>
                <w:iCs/>
                <w:color w:val="000000" w:themeColor="text1"/>
                <w:sz w:val="26"/>
                <w:szCs w:val="26"/>
                <w:lang w:val="pl-PL"/>
              </w:rPr>
            </w:pPr>
            <w:r w:rsidRPr="003B0A97">
              <w:rPr>
                <w:rFonts w:ascii="Times New Roman" w:hAnsi="Times New Roman"/>
                <w:b/>
                <w:bCs/>
                <w:iCs/>
                <w:color w:val="000000" w:themeColor="text1"/>
                <w:sz w:val="26"/>
                <w:szCs w:val="26"/>
                <w:lang w:val="pl-PL"/>
              </w:rPr>
              <w:t>TT</w:t>
            </w:r>
          </w:p>
        </w:tc>
        <w:tc>
          <w:tcPr>
            <w:tcW w:w="4994" w:type="dxa"/>
            <w:tcBorders>
              <w:top w:val="single" w:sz="4" w:space="0" w:color="000000"/>
              <w:left w:val="single" w:sz="4" w:space="0" w:color="000000"/>
              <w:bottom w:val="single" w:sz="4" w:space="0" w:color="000000"/>
              <w:right w:val="single" w:sz="4" w:space="0" w:color="000000"/>
            </w:tcBorders>
            <w:vAlign w:val="center"/>
            <w:hideMark/>
          </w:tcPr>
          <w:p w14:paraId="0DA12415" w14:textId="77777777" w:rsidR="00BD2AF8" w:rsidRPr="003B0A97" w:rsidRDefault="00BD2AF8" w:rsidP="002D23DE">
            <w:pPr>
              <w:pStyle w:val="BodyTextIndent"/>
              <w:spacing w:after="0" w:line="312" w:lineRule="auto"/>
              <w:ind w:left="0"/>
              <w:contextualSpacing/>
              <w:jc w:val="center"/>
              <w:rPr>
                <w:rFonts w:ascii="Times New Roman" w:hAnsi="Times New Roman"/>
                <w:b/>
                <w:bCs/>
                <w:iCs/>
                <w:color w:val="000000" w:themeColor="text1"/>
                <w:sz w:val="26"/>
                <w:szCs w:val="26"/>
                <w:lang w:val="pl-PL"/>
              </w:rPr>
            </w:pPr>
            <w:r w:rsidRPr="003B0A97">
              <w:rPr>
                <w:rFonts w:ascii="Times New Roman" w:hAnsi="Times New Roman"/>
                <w:b/>
                <w:bCs/>
                <w:iCs/>
                <w:color w:val="000000" w:themeColor="text1"/>
                <w:sz w:val="26"/>
                <w:szCs w:val="26"/>
                <w:lang w:val="pl-PL"/>
              </w:rPr>
              <w:t>Thành phần</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79F2036E" w14:textId="77777777" w:rsidR="00BD2AF8" w:rsidRPr="003B0A97" w:rsidRDefault="00BD2AF8" w:rsidP="002D23DE">
            <w:pPr>
              <w:pStyle w:val="BodyTextIndent"/>
              <w:spacing w:after="0" w:line="312" w:lineRule="auto"/>
              <w:ind w:left="0"/>
              <w:contextualSpacing/>
              <w:jc w:val="center"/>
              <w:rPr>
                <w:rFonts w:ascii="Times New Roman" w:hAnsi="Times New Roman"/>
                <w:b/>
                <w:bCs/>
                <w:iCs/>
                <w:color w:val="000000" w:themeColor="text1"/>
                <w:sz w:val="26"/>
                <w:szCs w:val="26"/>
                <w:lang w:val="pl-PL"/>
              </w:rPr>
            </w:pPr>
            <w:r w:rsidRPr="003B0A97">
              <w:rPr>
                <w:rFonts w:ascii="Times New Roman" w:hAnsi="Times New Roman"/>
                <w:b/>
                <w:bCs/>
                <w:iCs/>
                <w:color w:val="000000" w:themeColor="text1"/>
                <w:sz w:val="26"/>
                <w:szCs w:val="26"/>
                <w:lang w:val="pl-PL"/>
              </w:rPr>
              <w:t>Đơn vị</w:t>
            </w:r>
          </w:p>
        </w:tc>
        <w:tc>
          <w:tcPr>
            <w:tcW w:w="2239" w:type="dxa"/>
            <w:tcBorders>
              <w:top w:val="single" w:sz="4" w:space="0" w:color="000000"/>
              <w:left w:val="single" w:sz="4" w:space="0" w:color="000000"/>
              <w:right w:val="single" w:sz="4" w:space="0" w:color="000000"/>
            </w:tcBorders>
            <w:vAlign w:val="center"/>
            <w:hideMark/>
          </w:tcPr>
          <w:p w14:paraId="547A8FF1" w14:textId="77777777" w:rsidR="00BD2AF8" w:rsidRPr="003B0A97" w:rsidRDefault="00BD2AF8" w:rsidP="002D23DE">
            <w:pPr>
              <w:pStyle w:val="BodyTextIndent"/>
              <w:spacing w:after="0" w:line="312" w:lineRule="auto"/>
              <w:ind w:left="0"/>
              <w:contextualSpacing/>
              <w:jc w:val="center"/>
              <w:rPr>
                <w:rFonts w:ascii="Times New Roman" w:hAnsi="Times New Roman"/>
                <w:b/>
                <w:bCs/>
                <w:iCs/>
                <w:color w:val="000000" w:themeColor="text1"/>
                <w:sz w:val="26"/>
                <w:szCs w:val="26"/>
                <w:lang w:val="pl-PL"/>
              </w:rPr>
            </w:pPr>
            <w:r w:rsidRPr="003B0A97">
              <w:rPr>
                <w:rFonts w:ascii="Times New Roman" w:hAnsi="Times New Roman"/>
                <w:b/>
                <w:bCs/>
                <w:iCs/>
                <w:color w:val="000000" w:themeColor="text1"/>
                <w:sz w:val="26"/>
                <w:szCs w:val="26"/>
                <w:lang w:val="pl-PL"/>
              </w:rPr>
              <w:t>Khối lượng</w:t>
            </w:r>
          </w:p>
        </w:tc>
      </w:tr>
      <w:tr w:rsidR="003B0A97" w:rsidRPr="003B0A97" w14:paraId="4A51A0DA" w14:textId="77777777" w:rsidTr="00BA5848">
        <w:trPr>
          <w:trHeight w:val="432"/>
        </w:trPr>
        <w:tc>
          <w:tcPr>
            <w:tcW w:w="563" w:type="dxa"/>
            <w:tcBorders>
              <w:top w:val="single" w:sz="4" w:space="0" w:color="000000"/>
              <w:left w:val="single" w:sz="4" w:space="0" w:color="000000"/>
              <w:bottom w:val="single" w:sz="4" w:space="0" w:color="000000"/>
              <w:right w:val="single" w:sz="4" w:space="0" w:color="000000"/>
            </w:tcBorders>
            <w:vAlign w:val="center"/>
          </w:tcPr>
          <w:p w14:paraId="413A518D" w14:textId="77777777" w:rsidR="00294B7C" w:rsidRPr="003B0A97" w:rsidRDefault="00294B7C" w:rsidP="00294B7C">
            <w:pPr>
              <w:pStyle w:val="BodyTextIndent"/>
              <w:spacing w:after="0" w:line="312" w:lineRule="auto"/>
              <w:ind w:left="0"/>
              <w:contextualSpacing/>
              <w:jc w:val="center"/>
              <w:rPr>
                <w:rFonts w:ascii="Times New Roman" w:hAnsi="Times New Roman"/>
                <w:bCs/>
                <w:iCs/>
                <w:color w:val="000000" w:themeColor="text1"/>
                <w:sz w:val="26"/>
                <w:szCs w:val="26"/>
                <w:lang w:val="pl-PL"/>
              </w:rPr>
            </w:pPr>
            <w:r w:rsidRPr="003B0A97">
              <w:rPr>
                <w:rFonts w:ascii="Times New Roman" w:hAnsi="Times New Roman"/>
                <w:color w:val="000000" w:themeColor="text1"/>
                <w:sz w:val="26"/>
                <w:szCs w:val="26"/>
              </w:rPr>
              <w:t>1</w:t>
            </w:r>
          </w:p>
        </w:tc>
        <w:tc>
          <w:tcPr>
            <w:tcW w:w="4994" w:type="dxa"/>
            <w:tcBorders>
              <w:top w:val="single" w:sz="4" w:space="0" w:color="000000"/>
              <w:left w:val="single" w:sz="4" w:space="0" w:color="000000"/>
              <w:bottom w:val="single" w:sz="4" w:space="0" w:color="000000"/>
              <w:right w:val="single" w:sz="4" w:space="0" w:color="000000"/>
            </w:tcBorders>
            <w:vAlign w:val="center"/>
            <w:hideMark/>
          </w:tcPr>
          <w:p w14:paraId="755772D9" w14:textId="77777777" w:rsidR="00294B7C" w:rsidRPr="003B0A97" w:rsidRDefault="00294B7C" w:rsidP="00294B7C">
            <w:pPr>
              <w:contextualSpacing/>
              <w:rPr>
                <w:bCs/>
                <w:color w:val="000000" w:themeColor="text1"/>
                <w:szCs w:val="26"/>
                <w:lang w:val="vi-VN"/>
              </w:rPr>
            </w:pPr>
            <w:r w:rsidRPr="003B0A97">
              <w:rPr>
                <w:color w:val="000000" w:themeColor="text1"/>
                <w:szCs w:val="26"/>
              </w:rPr>
              <w:t>Bùn thải, cặn lắng trong hệ thống đường ống thu gom nước mưa</w:t>
            </w:r>
          </w:p>
        </w:tc>
        <w:tc>
          <w:tcPr>
            <w:tcW w:w="1276" w:type="dxa"/>
            <w:tcBorders>
              <w:top w:val="single" w:sz="4" w:space="0" w:color="000000"/>
              <w:left w:val="single" w:sz="4" w:space="0" w:color="000000"/>
              <w:bottom w:val="single" w:sz="4" w:space="0" w:color="000000"/>
              <w:right w:val="single" w:sz="4" w:space="0" w:color="000000"/>
            </w:tcBorders>
            <w:hideMark/>
          </w:tcPr>
          <w:p w14:paraId="36DDECDD" w14:textId="77777777" w:rsidR="00294B7C" w:rsidRPr="003B0A97" w:rsidRDefault="00294B7C" w:rsidP="00294B7C">
            <w:pPr>
              <w:pStyle w:val="BodyTextIndent"/>
              <w:spacing w:after="0" w:line="312" w:lineRule="auto"/>
              <w:ind w:left="0"/>
              <w:contextualSpacing/>
              <w:jc w:val="center"/>
              <w:rPr>
                <w:rFonts w:ascii="Times New Roman" w:hAnsi="Times New Roman"/>
                <w:bCs/>
                <w:iCs/>
                <w:color w:val="000000" w:themeColor="text1"/>
                <w:sz w:val="26"/>
                <w:szCs w:val="26"/>
                <w:lang w:val="pl-PL"/>
              </w:rPr>
            </w:pPr>
            <w:r w:rsidRPr="003B0A97">
              <w:rPr>
                <w:rFonts w:ascii="Times New Roman" w:hAnsi="Times New Roman"/>
                <w:bCs/>
                <w:color w:val="000000" w:themeColor="text1"/>
                <w:sz w:val="26"/>
                <w:szCs w:val="26"/>
              </w:rPr>
              <w:t>Kg/năm</w:t>
            </w:r>
          </w:p>
        </w:tc>
        <w:tc>
          <w:tcPr>
            <w:tcW w:w="2239" w:type="dxa"/>
            <w:tcBorders>
              <w:top w:val="single" w:sz="4" w:space="0" w:color="000000"/>
              <w:left w:val="single" w:sz="4" w:space="0" w:color="000000"/>
              <w:bottom w:val="single" w:sz="4" w:space="0" w:color="000000"/>
              <w:right w:val="single" w:sz="4" w:space="0" w:color="000000"/>
            </w:tcBorders>
          </w:tcPr>
          <w:p w14:paraId="7AD4A1D7" w14:textId="77777777" w:rsidR="00294B7C" w:rsidRPr="003B0A97" w:rsidRDefault="00294B7C" w:rsidP="00BA5848">
            <w:pPr>
              <w:pStyle w:val="BodyTextIndent"/>
              <w:spacing w:after="0" w:line="312" w:lineRule="auto"/>
              <w:ind w:left="0"/>
              <w:contextualSpacing/>
              <w:jc w:val="center"/>
              <w:rPr>
                <w:rFonts w:ascii="Times New Roman" w:hAnsi="Times New Roman"/>
                <w:bCs/>
                <w:iCs/>
                <w:color w:val="000000" w:themeColor="text1"/>
                <w:sz w:val="26"/>
                <w:szCs w:val="26"/>
                <w:lang w:val="en-US"/>
              </w:rPr>
            </w:pPr>
            <w:r w:rsidRPr="003B0A97">
              <w:rPr>
                <w:rFonts w:ascii="Times New Roman" w:hAnsi="Times New Roman"/>
                <w:color w:val="000000" w:themeColor="text1"/>
                <w:sz w:val="26"/>
                <w:szCs w:val="26"/>
              </w:rPr>
              <w:t>60.000</w:t>
            </w:r>
          </w:p>
        </w:tc>
      </w:tr>
      <w:tr w:rsidR="003B0A97" w:rsidRPr="003B0A97" w14:paraId="4F0D286C" w14:textId="77777777" w:rsidTr="00BA5848">
        <w:trPr>
          <w:trHeight w:val="529"/>
        </w:trPr>
        <w:tc>
          <w:tcPr>
            <w:tcW w:w="563" w:type="dxa"/>
            <w:tcBorders>
              <w:top w:val="single" w:sz="4" w:space="0" w:color="000000"/>
              <w:left w:val="single" w:sz="4" w:space="0" w:color="000000"/>
              <w:bottom w:val="single" w:sz="4" w:space="0" w:color="000000"/>
              <w:right w:val="single" w:sz="4" w:space="0" w:color="000000"/>
            </w:tcBorders>
            <w:vAlign w:val="center"/>
          </w:tcPr>
          <w:p w14:paraId="3894ACD4" w14:textId="77777777" w:rsidR="00294B7C" w:rsidRPr="003B0A97" w:rsidRDefault="00294B7C" w:rsidP="00294B7C">
            <w:pPr>
              <w:pStyle w:val="BodyTextIndent"/>
              <w:spacing w:after="0" w:line="312" w:lineRule="auto"/>
              <w:ind w:left="0"/>
              <w:contextualSpacing/>
              <w:jc w:val="center"/>
              <w:rPr>
                <w:rFonts w:ascii="Times New Roman" w:hAnsi="Times New Roman"/>
                <w:bCs/>
                <w:iCs/>
                <w:color w:val="000000" w:themeColor="text1"/>
                <w:sz w:val="26"/>
                <w:szCs w:val="26"/>
                <w:lang w:val="pl-PL"/>
              </w:rPr>
            </w:pPr>
            <w:r w:rsidRPr="003B0A97">
              <w:rPr>
                <w:rFonts w:ascii="Times New Roman" w:hAnsi="Times New Roman"/>
                <w:color w:val="000000" w:themeColor="text1"/>
                <w:sz w:val="26"/>
                <w:szCs w:val="26"/>
              </w:rPr>
              <w:t>2</w:t>
            </w:r>
          </w:p>
        </w:tc>
        <w:tc>
          <w:tcPr>
            <w:tcW w:w="4994" w:type="dxa"/>
            <w:tcBorders>
              <w:top w:val="single" w:sz="4" w:space="0" w:color="000000"/>
              <w:left w:val="single" w:sz="4" w:space="0" w:color="000000"/>
              <w:bottom w:val="single" w:sz="4" w:space="0" w:color="000000"/>
              <w:right w:val="single" w:sz="4" w:space="0" w:color="000000"/>
            </w:tcBorders>
            <w:vAlign w:val="center"/>
            <w:hideMark/>
          </w:tcPr>
          <w:p w14:paraId="3AB70E7E" w14:textId="77777777" w:rsidR="00294B7C" w:rsidRPr="003B0A97" w:rsidRDefault="00294B7C" w:rsidP="00294B7C">
            <w:pPr>
              <w:pStyle w:val="BodyTextIndent"/>
              <w:spacing w:after="0" w:line="312" w:lineRule="auto"/>
              <w:ind w:left="0"/>
              <w:contextualSpacing/>
              <w:rPr>
                <w:rFonts w:ascii="Times New Roman" w:hAnsi="Times New Roman"/>
                <w:color w:val="000000" w:themeColor="text1"/>
                <w:sz w:val="26"/>
                <w:szCs w:val="26"/>
              </w:rPr>
            </w:pPr>
            <w:r w:rsidRPr="003B0A97">
              <w:rPr>
                <w:rFonts w:ascii="Times New Roman" w:hAnsi="Times New Roman"/>
                <w:color w:val="000000" w:themeColor="text1"/>
                <w:sz w:val="26"/>
                <w:szCs w:val="26"/>
              </w:rPr>
              <w:t>Rác thu hồi từ song chắn rác của HTXL NTTT</w:t>
            </w:r>
          </w:p>
        </w:tc>
        <w:tc>
          <w:tcPr>
            <w:tcW w:w="1276" w:type="dxa"/>
            <w:tcBorders>
              <w:top w:val="single" w:sz="4" w:space="0" w:color="000000"/>
              <w:left w:val="single" w:sz="4" w:space="0" w:color="000000"/>
              <w:bottom w:val="single" w:sz="4" w:space="0" w:color="000000"/>
              <w:right w:val="single" w:sz="4" w:space="0" w:color="000000"/>
            </w:tcBorders>
            <w:hideMark/>
          </w:tcPr>
          <w:p w14:paraId="1BB3CA92" w14:textId="77777777" w:rsidR="00294B7C" w:rsidRPr="003B0A97" w:rsidRDefault="00294B7C" w:rsidP="00294B7C">
            <w:pPr>
              <w:jc w:val="center"/>
              <w:rPr>
                <w:color w:val="000000" w:themeColor="text1"/>
                <w:szCs w:val="26"/>
              </w:rPr>
            </w:pPr>
            <w:r w:rsidRPr="003B0A97">
              <w:rPr>
                <w:bCs/>
                <w:color w:val="000000" w:themeColor="text1"/>
                <w:szCs w:val="26"/>
              </w:rPr>
              <w:t>Kg/năm</w:t>
            </w:r>
          </w:p>
        </w:tc>
        <w:tc>
          <w:tcPr>
            <w:tcW w:w="2239" w:type="dxa"/>
            <w:tcBorders>
              <w:top w:val="single" w:sz="4" w:space="0" w:color="000000"/>
              <w:left w:val="single" w:sz="4" w:space="0" w:color="000000"/>
              <w:bottom w:val="single" w:sz="4" w:space="0" w:color="000000"/>
              <w:right w:val="single" w:sz="4" w:space="0" w:color="000000"/>
            </w:tcBorders>
          </w:tcPr>
          <w:p w14:paraId="5B6F11DD" w14:textId="77777777" w:rsidR="00294B7C" w:rsidRPr="003B0A97" w:rsidRDefault="00294B7C" w:rsidP="00BA5848">
            <w:pPr>
              <w:pStyle w:val="BodyTextIndent"/>
              <w:spacing w:after="0" w:line="312" w:lineRule="auto"/>
              <w:ind w:left="0"/>
              <w:contextualSpacing/>
              <w:jc w:val="center"/>
              <w:rPr>
                <w:rFonts w:ascii="Times New Roman" w:hAnsi="Times New Roman"/>
                <w:bCs/>
                <w:iCs/>
                <w:color w:val="000000" w:themeColor="text1"/>
                <w:sz w:val="26"/>
                <w:szCs w:val="26"/>
                <w:lang w:val="en-US"/>
              </w:rPr>
            </w:pPr>
            <w:r w:rsidRPr="003B0A97">
              <w:rPr>
                <w:rFonts w:ascii="Times New Roman" w:hAnsi="Times New Roman"/>
                <w:color w:val="000000" w:themeColor="text1"/>
                <w:sz w:val="26"/>
                <w:szCs w:val="26"/>
              </w:rPr>
              <w:t>300</w:t>
            </w:r>
          </w:p>
        </w:tc>
      </w:tr>
      <w:tr w:rsidR="003B0A97" w:rsidRPr="003B0A97" w14:paraId="011E5384" w14:textId="77777777" w:rsidTr="00BA5848">
        <w:trPr>
          <w:trHeight w:val="529"/>
        </w:trPr>
        <w:tc>
          <w:tcPr>
            <w:tcW w:w="563" w:type="dxa"/>
            <w:tcBorders>
              <w:top w:val="single" w:sz="4" w:space="0" w:color="000000"/>
              <w:left w:val="single" w:sz="4" w:space="0" w:color="000000"/>
              <w:bottom w:val="single" w:sz="4" w:space="0" w:color="000000"/>
              <w:right w:val="single" w:sz="4" w:space="0" w:color="000000"/>
            </w:tcBorders>
            <w:vAlign w:val="center"/>
          </w:tcPr>
          <w:p w14:paraId="46D4889B" w14:textId="77777777" w:rsidR="00294B7C" w:rsidRPr="003B0A97" w:rsidRDefault="00294B7C" w:rsidP="00294B7C">
            <w:pPr>
              <w:pStyle w:val="BodyTextIndent"/>
              <w:spacing w:after="0" w:line="312" w:lineRule="auto"/>
              <w:ind w:left="0"/>
              <w:contextualSpacing/>
              <w:jc w:val="center"/>
              <w:rPr>
                <w:rFonts w:ascii="Times New Roman" w:hAnsi="Times New Roman"/>
                <w:bCs/>
                <w:iCs/>
                <w:color w:val="000000" w:themeColor="text1"/>
                <w:sz w:val="26"/>
                <w:szCs w:val="26"/>
                <w:lang w:val="pl-PL"/>
              </w:rPr>
            </w:pPr>
            <w:r w:rsidRPr="003B0A97">
              <w:rPr>
                <w:rFonts w:ascii="Times New Roman" w:hAnsi="Times New Roman"/>
                <w:color w:val="000000" w:themeColor="text1"/>
                <w:sz w:val="26"/>
                <w:szCs w:val="26"/>
              </w:rPr>
              <w:t>3</w:t>
            </w:r>
          </w:p>
        </w:tc>
        <w:tc>
          <w:tcPr>
            <w:tcW w:w="4994" w:type="dxa"/>
            <w:tcBorders>
              <w:top w:val="single" w:sz="4" w:space="0" w:color="000000"/>
              <w:left w:val="single" w:sz="4" w:space="0" w:color="000000"/>
              <w:bottom w:val="single" w:sz="4" w:space="0" w:color="000000"/>
              <w:right w:val="single" w:sz="4" w:space="0" w:color="000000"/>
            </w:tcBorders>
            <w:vAlign w:val="center"/>
          </w:tcPr>
          <w:p w14:paraId="62898630" w14:textId="77777777" w:rsidR="00294B7C" w:rsidRPr="003B0A97" w:rsidRDefault="00294B7C" w:rsidP="00294B7C">
            <w:pPr>
              <w:pStyle w:val="BodyTextIndent"/>
              <w:spacing w:after="0" w:line="312" w:lineRule="auto"/>
              <w:ind w:left="0"/>
              <w:contextualSpacing/>
              <w:rPr>
                <w:rFonts w:ascii="Times New Roman" w:hAnsi="Times New Roman"/>
                <w:color w:val="000000" w:themeColor="text1"/>
                <w:sz w:val="26"/>
                <w:szCs w:val="26"/>
                <w:lang w:val="pl-PL"/>
              </w:rPr>
            </w:pPr>
            <w:r w:rsidRPr="003B0A97">
              <w:rPr>
                <w:rFonts w:ascii="Times New Roman" w:hAnsi="Times New Roman"/>
                <w:color w:val="000000" w:themeColor="text1"/>
                <w:sz w:val="26"/>
                <w:szCs w:val="26"/>
              </w:rPr>
              <w:t>Các chất thải công nghiệp thông thường khác</w:t>
            </w:r>
          </w:p>
        </w:tc>
        <w:tc>
          <w:tcPr>
            <w:tcW w:w="1276" w:type="dxa"/>
            <w:tcBorders>
              <w:top w:val="single" w:sz="4" w:space="0" w:color="000000"/>
              <w:left w:val="single" w:sz="4" w:space="0" w:color="000000"/>
              <w:bottom w:val="single" w:sz="4" w:space="0" w:color="000000"/>
              <w:right w:val="single" w:sz="4" w:space="0" w:color="000000"/>
            </w:tcBorders>
            <w:hideMark/>
          </w:tcPr>
          <w:p w14:paraId="50EDBE25" w14:textId="77777777" w:rsidR="00294B7C" w:rsidRPr="003B0A97" w:rsidRDefault="00294B7C" w:rsidP="00294B7C">
            <w:pPr>
              <w:jc w:val="center"/>
              <w:rPr>
                <w:color w:val="000000" w:themeColor="text1"/>
                <w:szCs w:val="26"/>
              </w:rPr>
            </w:pPr>
            <w:r w:rsidRPr="003B0A97">
              <w:rPr>
                <w:bCs/>
                <w:color w:val="000000" w:themeColor="text1"/>
                <w:szCs w:val="26"/>
              </w:rPr>
              <w:t>Kg/năm</w:t>
            </w:r>
          </w:p>
        </w:tc>
        <w:tc>
          <w:tcPr>
            <w:tcW w:w="2239" w:type="dxa"/>
            <w:tcBorders>
              <w:top w:val="single" w:sz="4" w:space="0" w:color="000000"/>
              <w:left w:val="single" w:sz="4" w:space="0" w:color="000000"/>
              <w:bottom w:val="single" w:sz="4" w:space="0" w:color="000000"/>
              <w:right w:val="single" w:sz="4" w:space="0" w:color="000000"/>
            </w:tcBorders>
          </w:tcPr>
          <w:p w14:paraId="4BA4820F" w14:textId="77777777" w:rsidR="00294B7C" w:rsidRPr="003B0A97" w:rsidRDefault="00294B7C" w:rsidP="00BA5848">
            <w:pPr>
              <w:pStyle w:val="BodyTextIndent"/>
              <w:spacing w:after="0" w:line="312" w:lineRule="auto"/>
              <w:ind w:left="0"/>
              <w:contextualSpacing/>
              <w:jc w:val="center"/>
              <w:rPr>
                <w:rFonts w:ascii="Times New Roman" w:hAnsi="Times New Roman"/>
                <w:bCs/>
                <w:iCs/>
                <w:color w:val="000000" w:themeColor="text1"/>
                <w:sz w:val="26"/>
                <w:szCs w:val="26"/>
              </w:rPr>
            </w:pPr>
            <w:r w:rsidRPr="003B0A97">
              <w:rPr>
                <w:rFonts w:ascii="Times New Roman" w:hAnsi="Times New Roman"/>
                <w:color w:val="000000" w:themeColor="text1"/>
                <w:sz w:val="26"/>
                <w:szCs w:val="26"/>
              </w:rPr>
              <w:t>960</w:t>
            </w:r>
          </w:p>
        </w:tc>
      </w:tr>
      <w:tr w:rsidR="003B0A97" w:rsidRPr="003B0A97" w14:paraId="03700EAA" w14:textId="77777777" w:rsidTr="002D23DE">
        <w:trPr>
          <w:trHeight w:val="529"/>
        </w:trPr>
        <w:tc>
          <w:tcPr>
            <w:tcW w:w="563" w:type="dxa"/>
            <w:tcBorders>
              <w:top w:val="single" w:sz="4" w:space="0" w:color="000000"/>
              <w:left w:val="single" w:sz="4" w:space="0" w:color="000000"/>
              <w:bottom w:val="single" w:sz="4" w:space="0" w:color="000000"/>
              <w:right w:val="single" w:sz="4" w:space="0" w:color="000000"/>
            </w:tcBorders>
            <w:vAlign w:val="center"/>
            <w:hideMark/>
          </w:tcPr>
          <w:p w14:paraId="0376AF2C" w14:textId="77777777" w:rsidR="00BD2AF8" w:rsidRPr="003B0A97" w:rsidRDefault="00BD2AF8" w:rsidP="002D23DE">
            <w:pPr>
              <w:pStyle w:val="BodyTextIndent"/>
              <w:spacing w:after="0" w:line="312" w:lineRule="auto"/>
              <w:ind w:left="0"/>
              <w:contextualSpacing/>
              <w:jc w:val="center"/>
              <w:rPr>
                <w:rFonts w:ascii="Times New Roman" w:hAnsi="Times New Roman"/>
                <w:bCs/>
                <w:iCs/>
                <w:color w:val="000000" w:themeColor="text1"/>
                <w:sz w:val="26"/>
                <w:szCs w:val="26"/>
                <w:lang w:val="pl-PL"/>
              </w:rPr>
            </w:pPr>
          </w:p>
        </w:tc>
        <w:tc>
          <w:tcPr>
            <w:tcW w:w="4994" w:type="dxa"/>
            <w:tcBorders>
              <w:top w:val="single" w:sz="4" w:space="0" w:color="000000"/>
              <w:left w:val="single" w:sz="4" w:space="0" w:color="000000"/>
              <w:bottom w:val="single" w:sz="4" w:space="0" w:color="000000"/>
              <w:right w:val="single" w:sz="4" w:space="0" w:color="000000"/>
            </w:tcBorders>
            <w:vAlign w:val="center"/>
            <w:hideMark/>
          </w:tcPr>
          <w:p w14:paraId="7B2AD1A5" w14:textId="77777777" w:rsidR="00BD2AF8" w:rsidRPr="003B0A97" w:rsidRDefault="00BD2AF8" w:rsidP="002D23DE">
            <w:pPr>
              <w:pStyle w:val="BodyTextIndent"/>
              <w:spacing w:after="0" w:line="312" w:lineRule="auto"/>
              <w:ind w:left="0"/>
              <w:contextualSpacing/>
              <w:jc w:val="center"/>
              <w:rPr>
                <w:rFonts w:ascii="Times New Roman" w:hAnsi="Times New Roman"/>
                <w:b/>
                <w:color w:val="000000" w:themeColor="text1"/>
                <w:sz w:val="26"/>
                <w:szCs w:val="26"/>
                <w:lang w:val="pl-PL"/>
              </w:rPr>
            </w:pPr>
            <w:r w:rsidRPr="003B0A97">
              <w:rPr>
                <w:rFonts w:ascii="Times New Roman" w:hAnsi="Times New Roman"/>
                <w:b/>
                <w:color w:val="000000" w:themeColor="text1"/>
                <w:sz w:val="26"/>
                <w:szCs w:val="26"/>
                <w:lang w:val="pl-PL"/>
              </w:rPr>
              <w:t>Tổng</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34B9A827" w14:textId="77777777" w:rsidR="00BD2AF8" w:rsidRPr="003B0A97" w:rsidRDefault="00BD2AF8" w:rsidP="002D23DE">
            <w:pPr>
              <w:jc w:val="center"/>
              <w:rPr>
                <w:b/>
                <w:color w:val="000000" w:themeColor="text1"/>
                <w:szCs w:val="26"/>
              </w:rPr>
            </w:pPr>
            <w:r w:rsidRPr="003B0A97">
              <w:rPr>
                <w:b/>
                <w:bCs/>
                <w:iCs/>
                <w:color w:val="000000" w:themeColor="text1"/>
                <w:szCs w:val="26"/>
                <w:lang w:val="pl-PL"/>
              </w:rPr>
              <w:t>kg/năm</w:t>
            </w:r>
          </w:p>
        </w:tc>
        <w:tc>
          <w:tcPr>
            <w:tcW w:w="2239" w:type="dxa"/>
            <w:tcBorders>
              <w:top w:val="single" w:sz="4" w:space="0" w:color="000000"/>
              <w:left w:val="single" w:sz="4" w:space="0" w:color="000000"/>
              <w:bottom w:val="single" w:sz="4" w:space="0" w:color="000000"/>
              <w:right w:val="single" w:sz="4" w:space="0" w:color="000000"/>
            </w:tcBorders>
            <w:vAlign w:val="center"/>
          </w:tcPr>
          <w:p w14:paraId="5174A879" w14:textId="77777777" w:rsidR="00BD2AF8" w:rsidRPr="003B0A97" w:rsidRDefault="00294B7C" w:rsidP="002D23DE">
            <w:pPr>
              <w:pStyle w:val="BodyTextIndent"/>
              <w:spacing w:after="0" w:line="312" w:lineRule="auto"/>
              <w:ind w:left="0"/>
              <w:contextualSpacing/>
              <w:jc w:val="center"/>
              <w:rPr>
                <w:rFonts w:ascii="Times New Roman" w:hAnsi="Times New Roman"/>
                <w:b/>
                <w:bCs/>
                <w:iCs/>
                <w:color w:val="000000" w:themeColor="text1"/>
                <w:sz w:val="26"/>
                <w:szCs w:val="26"/>
                <w:lang w:val="en-US"/>
              </w:rPr>
            </w:pPr>
            <w:r w:rsidRPr="003B0A97">
              <w:rPr>
                <w:rFonts w:ascii="Times New Roman" w:hAnsi="Times New Roman"/>
                <w:b/>
                <w:bCs/>
                <w:iCs/>
                <w:color w:val="000000" w:themeColor="text1"/>
                <w:sz w:val="26"/>
                <w:szCs w:val="26"/>
                <w:lang w:val="en-US"/>
              </w:rPr>
              <w:t>61.260</w:t>
            </w:r>
          </w:p>
        </w:tc>
      </w:tr>
    </w:tbl>
    <w:p w14:paraId="7CEF4807" w14:textId="77777777" w:rsidR="005A1E31" w:rsidRPr="003B0A97" w:rsidRDefault="005A1E31" w:rsidP="00627EEB">
      <w:pPr>
        <w:pStyle w:val="Vnbnnidung0"/>
        <w:tabs>
          <w:tab w:val="left" w:pos="1430"/>
        </w:tabs>
        <w:adjustRightInd w:val="0"/>
        <w:snapToGrid w:val="0"/>
        <w:spacing w:after="0" w:line="312" w:lineRule="auto"/>
        <w:ind w:firstLine="567"/>
        <w:rPr>
          <w:rStyle w:val="Vnbnnidung"/>
          <w:rFonts w:asciiTheme="majorHAnsi" w:hAnsiTheme="majorHAnsi" w:cstheme="majorHAnsi"/>
          <w:color w:val="000000" w:themeColor="text1"/>
          <w:szCs w:val="26"/>
        </w:rPr>
      </w:pPr>
      <w:r w:rsidRPr="003B0A97">
        <w:rPr>
          <w:rStyle w:val="Vnbnnidung"/>
          <w:rFonts w:asciiTheme="majorHAnsi" w:hAnsiTheme="majorHAnsi" w:cstheme="majorHAnsi"/>
          <w:color w:val="000000" w:themeColor="text1"/>
          <w:szCs w:val="26"/>
        </w:rPr>
        <w:t xml:space="preserve">* Khối lượng chất thải nguy hại phát sinh trong quá trình vận hành được dự báo như sau: </w:t>
      </w:r>
    </w:p>
    <w:p w14:paraId="02AB1E32" w14:textId="77777777" w:rsidR="005A1E31" w:rsidRPr="003B0A97" w:rsidRDefault="005A1E31" w:rsidP="00CE5F4C">
      <w:pPr>
        <w:pStyle w:val="bngvevolt"/>
        <w:rPr>
          <w:rFonts w:asciiTheme="majorHAnsi" w:hAnsiTheme="majorHAnsi" w:cstheme="majorHAnsi"/>
          <w:color w:val="000000" w:themeColor="text1"/>
          <w:lang w:val="vi-VN"/>
        </w:rPr>
      </w:pPr>
      <w:bookmarkStart w:id="584" w:name="_Toc205367139"/>
      <w:r w:rsidRPr="003B0A97">
        <w:rPr>
          <w:rFonts w:asciiTheme="majorHAnsi" w:hAnsiTheme="majorHAnsi" w:cstheme="majorHAnsi"/>
          <w:color w:val="000000" w:themeColor="text1"/>
          <w:lang w:val="vi-VN"/>
        </w:rPr>
        <w:t>Bảng 5.</w:t>
      </w:r>
      <w:r w:rsidR="006E4125" w:rsidRPr="003B0A97">
        <w:rPr>
          <w:rFonts w:asciiTheme="majorHAnsi" w:hAnsiTheme="majorHAnsi" w:cstheme="majorHAnsi"/>
          <w:color w:val="000000" w:themeColor="text1"/>
          <w:lang w:val="en-US"/>
        </w:rPr>
        <w:t>6</w:t>
      </w:r>
      <w:r w:rsidR="00DF531B" w:rsidRPr="003B0A97">
        <w:rPr>
          <w:rFonts w:asciiTheme="majorHAnsi" w:hAnsiTheme="majorHAnsi" w:cstheme="majorHAnsi"/>
          <w:color w:val="000000" w:themeColor="text1"/>
          <w:lang w:val="vi-VN"/>
        </w:rPr>
        <w:t xml:space="preserve">: </w:t>
      </w:r>
      <w:r w:rsidRPr="003B0A97">
        <w:rPr>
          <w:rFonts w:asciiTheme="majorHAnsi" w:hAnsiTheme="majorHAnsi" w:cstheme="majorHAnsi"/>
          <w:color w:val="000000" w:themeColor="text1"/>
          <w:lang w:val="vi-VN"/>
        </w:rPr>
        <w:t>Khối lượng các chất thải nguy hại phát sinh của Dự án</w:t>
      </w:r>
      <w:bookmarkEnd w:id="584"/>
    </w:p>
    <w:tbl>
      <w:tblPr>
        <w:tblW w:w="9355"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3"/>
        <w:gridCol w:w="3831"/>
        <w:gridCol w:w="1276"/>
        <w:gridCol w:w="992"/>
        <w:gridCol w:w="1561"/>
        <w:gridCol w:w="1132"/>
      </w:tblGrid>
      <w:tr w:rsidR="003B0A97" w:rsidRPr="003B0A97" w14:paraId="0C00BE2F" w14:textId="77777777" w:rsidTr="006E4125">
        <w:trPr>
          <w:tblHeader/>
        </w:trPr>
        <w:tc>
          <w:tcPr>
            <w:tcW w:w="563" w:type="dxa"/>
            <w:vAlign w:val="center"/>
          </w:tcPr>
          <w:p w14:paraId="79B21C22" w14:textId="77777777" w:rsidR="004000CC" w:rsidRPr="003B0A97" w:rsidRDefault="004000CC" w:rsidP="006E4125">
            <w:pPr>
              <w:spacing w:line="240" w:lineRule="auto"/>
              <w:contextualSpacing/>
              <w:jc w:val="center"/>
              <w:rPr>
                <w:rFonts w:asciiTheme="majorHAnsi" w:hAnsiTheme="majorHAnsi" w:cstheme="majorHAnsi"/>
                <w:b/>
                <w:bCs/>
                <w:iCs/>
                <w:color w:val="000000" w:themeColor="text1"/>
                <w:szCs w:val="26"/>
              </w:rPr>
            </w:pPr>
            <w:r w:rsidRPr="003B0A97">
              <w:rPr>
                <w:rFonts w:asciiTheme="majorHAnsi" w:hAnsiTheme="majorHAnsi" w:cstheme="majorHAnsi"/>
                <w:b/>
                <w:bCs/>
                <w:iCs/>
                <w:color w:val="000000" w:themeColor="text1"/>
                <w:szCs w:val="26"/>
              </w:rPr>
              <w:t>TT</w:t>
            </w:r>
          </w:p>
        </w:tc>
        <w:tc>
          <w:tcPr>
            <w:tcW w:w="3831" w:type="dxa"/>
            <w:vAlign w:val="center"/>
          </w:tcPr>
          <w:p w14:paraId="40EE387E" w14:textId="77777777" w:rsidR="004000CC" w:rsidRPr="003B0A97" w:rsidRDefault="004000CC" w:rsidP="006E4125">
            <w:pPr>
              <w:spacing w:line="240" w:lineRule="auto"/>
              <w:contextualSpacing/>
              <w:jc w:val="center"/>
              <w:rPr>
                <w:rFonts w:asciiTheme="majorHAnsi" w:hAnsiTheme="majorHAnsi" w:cstheme="majorHAnsi"/>
                <w:b/>
                <w:bCs/>
                <w:iCs/>
                <w:color w:val="000000" w:themeColor="text1"/>
                <w:szCs w:val="26"/>
              </w:rPr>
            </w:pPr>
            <w:r w:rsidRPr="003B0A97">
              <w:rPr>
                <w:rFonts w:asciiTheme="majorHAnsi" w:hAnsiTheme="majorHAnsi" w:cstheme="majorHAnsi"/>
                <w:b/>
                <w:bCs/>
                <w:iCs/>
                <w:color w:val="000000" w:themeColor="text1"/>
                <w:szCs w:val="26"/>
              </w:rPr>
              <w:t>Tên chất thải</w:t>
            </w:r>
          </w:p>
        </w:tc>
        <w:tc>
          <w:tcPr>
            <w:tcW w:w="1276" w:type="dxa"/>
            <w:vAlign w:val="center"/>
          </w:tcPr>
          <w:p w14:paraId="0DFA1929" w14:textId="77777777" w:rsidR="004000CC" w:rsidRPr="003B0A97" w:rsidRDefault="004000CC" w:rsidP="006E4125">
            <w:pPr>
              <w:spacing w:line="240" w:lineRule="auto"/>
              <w:contextualSpacing/>
              <w:jc w:val="center"/>
              <w:rPr>
                <w:rFonts w:asciiTheme="majorHAnsi" w:hAnsiTheme="majorHAnsi" w:cstheme="majorHAnsi"/>
                <w:b/>
                <w:bCs/>
                <w:iCs/>
                <w:color w:val="000000" w:themeColor="text1"/>
                <w:szCs w:val="26"/>
              </w:rPr>
            </w:pPr>
            <w:r w:rsidRPr="003B0A97">
              <w:rPr>
                <w:rFonts w:asciiTheme="majorHAnsi" w:hAnsiTheme="majorHAnsi" w:cstheme="majorHAnsi"/>
                <w:b/>
                <w:bCs/>
                <w:iCs/>
                <w:color w:val="000000" w:themeColor="text1"/>
                <w:szCs w:val="26"/>
              </w:rPr>
              <w:t>Mã CTNH</w:t>
            </w:r>
          </w:p>
        </w:tc>
        <w:tc>
          <w:tcPr>
            <w:tcW w:w="992" w:type="dxa"/>
          </w:tcPr>
          <w:p w14:paraId="4EA3F623" w14:textId="77777777" w:rsidR="004000CC" w:rsidRPr="003B0A97" w:rsidRDefault="004000CC" w:rsidP="006E4125">
            <w:pPr>
              <w:spacing w:line="240" w:lineRule="auto"/>
              <w:contextualSpacing/>
              <w:jc w:val="center"/>
              <w:rPr>
                <w:rFonts w:asciiTheme="majorHAnsi" w:hAnsiTheme="majorHAnsi" w:cstheme="majorHAnsi"/>
                <w:b/>
                <w:bCs/>
                <w:iCs/>
                <w:color w:val="000000" w:themeColor="text1"/>
                <w:szCs w:val="26"/>
              </w:rPr>
            </w:pPr>
            <w:r w:rsidRPr="003B0A97">
              <w:rPr>
                <w:rFonts w:asciiTheme="majorHAnsi" w:hAnsiTheme="majorHAnsi" w:cstheme="majorHAnsi"/>
                <w:b/>
                <w:bCs/>
                <w:iCs/>
                <w:color w:val="000000" w:themeColor="text1"/>
                <w:szCs w:val="26"/>
              </w:rPr>
              <w:t>Trạng thái tồn tại</w:t>
            </w:r>
          </w:p>
        </w:tc>
        <w:tc>
          <w:tcPr>
            <w:tcW w:w="1561" w:type="dxa"/>
            <w:vAlign w:val="center"/>
          </w:tcPr>
          <w:p w14:paraId="0326780E" w14:textId="77777777" w:rsidR="004000CC" w:rsidRPr="003B0A97" w:rsidRDefault="004000CC" w:rsidP="006E4125">
            <w:pPr>
              <w:spacing w:line="240" w:lineRule="auto"/>
              <w:contextualSpacing/>
              <w:jc w:val="center"/>
              <w:rPr>
                <w:rFonts w:asciiTheme="majorHAnsi" w:hAnsiTheme="majorHAnsi" w:cstheme="majorHAnsi"/>
                <w:b/>
                <w:bCs/>
                <w:iCs/>
                <w:color w:val="000000" w:themeColor="text1"/>
                <w:szCs w:val="26"/>
              </w:rPr>
            </w:pPr>
            <w:r w:rsidRPr="003B0A97">
              <w:rPr>
                <w:b/>
                <w:bCs/>
                <w:color w:val="000000" w:themeColor="text1"/>
                <w:szCs w:val="26"/>
              </w:rPr>
              <w:t>Khối lượng phát sinh</w:t>
            </w:r>
            <w:r w:rsidRPr="003B0A97">
              <w:rPr>
                <w:b/>
                <w:bCs/>
                <w:color w:val="000000" w:themeColor="text1"/>
                <w:szCs w:val="26"/>
              </w:rPr>
              <w:br/>
              <w:t>(kg/năm)</w:t>
            </w:r>
          </w:p>
        </w:tc>
        <w:tc>
          <w:tcPr>
            <w:tcW w:w="1132" w:type="dxa"/>
          </w:tcPr>
          <w:p w14:paraId="75D874AB" w14:textId="77777777" w:rsidR="004000CC" w:rsidRPr="003B0A97" w:rsidRDefault="004000CC" w:rsidP="006E4125">
            <w:pPr>
              <w:spacing w:line="240" w:lineRule="auto"/>
              <w:contextualSpacing/>
              <w:jc w:val="center"/>
              <w:rPr>
                <w:rFonts w:asciiTheme="majorHAnsi" w:hAnsiTheme="majorHAnsi" w:cstheme="majorHAnsi"/>
                <w:b/>
                <w:bCs/>
                <w:iCs/>
                <w:color w:val="000000" w:themeColor="text1"/>
                <w:szCs w:val="26"/>
              </w:rPr>
            </w:pPr>
            <w:r w:rsidRPr="003B0A97">
              <w:rPr>
                <w:b/>
                <w:bCs/>
                <w:color w:val="000000" w:themeColor="text1"/>
                <w:szCs w:val="26"/>
                <w:lang w:val="fr-FR"/>
              </w:rPr>
              <w:t>Ký hiệu phân loại</w:t>
            </w:r>
          </w:p>
        </w:tc>
      </w:tr>
      <w:tr w:rsidR="003B0A97" w:rsidRPr="003B0A97" w14:paraId="15F2F0F1" w14:textId="77777777" w:rsidTr="00F376A8">
        <w:tc>
          <w:tcPr>
            <w:tcW w:w="563" w:type="dxa"/>
            <w:vAlign w:val="center"/>
          </w:tcPr>
          <w:p w14:paraId="138CD76F" w14:textId="77777777" w:rsidR="004000CC" w:rsidRPr="003B0A97" w:rsidRDefault="004000CC" w:rsidP="00F376A8">
            <w:pPr>
              <w:contextualSpacing/>
              <w:jc w:val="center"/>
              <w:rPr>
                <w:rFonts w:asciiTheme="majorHAnsi" w:hAnsiTheme="majorHAnsi" w:cstheme="majorHAnsi"/>
                <w:bCs/>
                <w:iCs/>
                <w:color w:val="000000" w:themeColor="text1"/>
                <w:szCs w:val="26"/>
              </w:rPr>
            </w:pPr>
            <w:r w:rsidRPr="003B0A97">
              <w:rPr>
                <w:rFonts w:asciiTheme="majorHAnsi" w:hAnsiTheme="majorHAnsi" w:cstheme="majorHAnsi"/>
                <w:bCs/>
                <w:iCs/>
                <w:color w:val="000000" w:themeColor="text1"/>
                <w:szCs w:val="26"/>
              </w:rPr>
              <w:t>1</w:t>
            </w:r>
          </w:p>
        </w:tc>
        <w:tc>
          <w:tcPr>
            <w:tcW w:w="3831" w:type="dxa"/>
            <w:vAlign w:val="center"/>
          </w:tcPr>
          <w:p w14:paraId="1D31864F" w14:textId="77777777" w:rsidR="004000CC" w:rsidRPr="003B0A97" w:rsidRDefault="004000CC" w:rsidP="00F376A8">
            <w:pPr>
              <w:contextualSpacing/>
              <w:rPr>
                <w:rFonts w:asciiTheme="majorHAnsi" w:hAnsiTheme="majorHAnsi" w:cstheme="majorHAnsi"/>
                <w:bCs/>
                <w:iCs/>
                <w:color w:val="000000" w:themeColor="text1"/>
                <w:szCs w:val="26"/>
              </w:rPr>
            </w:pPr>
            <w:r w:rsidRPr="003B0A97">
              <w:rPr>
                <w:rFonts w:asciiTheme="majorHAnsi" w:hAnsiTheme="majorHAnsi" w:cstheme="majorHAnsi"/>
                <w:bCs/>
                <w:iCs/>
                <w:color w:val="000000" w:themeColor="text1"/>
                <w:szCs w:val="26"/>
              </w:rPr>
              <w:t xml:space="preserve">Bóng đèn huỳnh quang và các loại thủy tinh hoạt tính thải </w:t>
            </w:r>
          </w:p>
        </w:tc>
        <w:tc>
          <w:tcPr>
            <w:tcW w:w="1276" w:type="dxa"/>
            <w:vAlign w:val="center"/>
          </w:tcPr>
          <w:p w14:paraId="0FFA3508" w14:textId="77777777" w:rsidR="004000CC" w:rsidRPr="003B0A97" w:rsidRDefault="004000CC" w:rsidP="00F376A8">
            <w:pPr>
              <w:contextualSpacing/>
              <w:jc w:val="center"/>
              <w:rPr>
                <w:rFonts w:asciiTheme="majorHAnsi" w:hAnsiTheme="majorHAnsi" w:cstheme="majorHAnsi"/>
                <w:bCs/>
                <w:iCs/>
                <w:color w:val="000000" w:themeColor="text1"/>
                <w:szCs w:val="26"/>
              </w:rPr>
            </w:pPr>
            <w:r w:rsidRPr="003B0A97">
              <w:rPr>
                <w:rFonts w:asciiTheme="majorHAnsi" w:hAnsiTheme="majorHAnsi" w:cstheme="majorHAnsi"/>
                <w:bCs/>
                <w:iCs/>
                <w:color w:val="000000" w:themeColor="text1"/>
                <w:szCs w:val="26"/>
              </w:rPr>
              <w:t>16 01 06</w:t>
            </w:r>
          </w:p>
        </w:tc>
        <w:tc>
          <w:tcPr>
            <w:tcW w:w="992" w:type="dxa"/>
            <w:vAlign w:val="center"/>
          </w:tcPr>
          <w:p w14:paraId="0CD12D74" w14:textId="77777777" w:rsidR="004000CC" w:rsidRPr="003B0A97" w:rsidRDefault="004000CC" w:rsidP="00F376A8">
            <w:pPr>
              <w:contextualSpacing/>
              <w:jc w:val="center"/>
              <w:rPr>
                <w:rFonts w:asciiTheme="majorHAnsi" w:hAnsiTheme="majorHAnsi" w:cstheme="majorHAnsi"/>
                <w:bCs/>
                <w:iCs/>
                <w:color w:val="000000" w:themeColor="text1"/>
                <w:szCs w:val="26"/>
                <w:lang w:val="vi-VN"/>
              </w:rPr>
            </w:pPr>
            <w:r w:rsidRPr="003B0A97">
              <w:rPr>
                <w:rFonts w:asciiTheme="majorHAnsi" w:hAnsiTheme="majorHAnsi" w:cstheme="majorHAnsi"/>
                <w:bCs/>
                <w:iCs/>
                <w:color w:val="000000" w:themeColor="text1"/>
                <w:szCs w:val="26"/>
              </w:rPr>
              <w:t>Rắn</w:t>
            </w:r>
          </w:p>
        </w:tc>
        <w:tc>
          <w:tcPr>
            <w:tcW w:w="1561" w:type="dxa"/>
            <w:vAlign w:val="center"/>
          </w:tcPr>
          <w:p w14:paraId="4FC981CC" w14:textId="77777777" w:rsidR="004000CC" w:rsidRPr="003B0A97" w:rsidRDefault="004000CC" w:rsidP="00F376A8">
            <w:pPr>
              <w:contextualSpacing/>
              <w:jc w:val="center"/>
              <w:rPr>
                <w:rFonts w:asciiTheme="majorHAnsi" w:hAnsiTheme="majorHAnsi" w:cstheme="majorHAnsi"/>
                <w:bCs/>
                <w:iCs/>
                <w:color w:val="000000" w:themeColor="text1"/>
                <w:szCs w:val="26"/>
              </w:rPr>
            </w:pPr>
            <w:r w:rsidRPr="003B0A97">
              <w:rPr>
                <w:rFonts w:asciiTheme="majorHAnsi" w:hAnsiTheme="majorHAnsi" w:cstheme="majorHAnsi"/>
                <w:bCs/>
                <w:iCs/>
                <w:color w:val="000000" w:themeColor="text1"/>
                <w:szCs w:val="26"/>
                <w:lang w:val="vi-VN"/>
              </w:rPr>
              <w:t>1</w:t>
            </w:r>
            <w:r w:rsidRPr="003B0A97">
              <w:rPr>
                <w:rFonts w:asciiTheme="majorHAnsi" w:hAnsiTheme="majorHAnsi" w:cstheme="majorHAnsi"/>
                <w:bCs/>
                <w:iCs/>
                <w:color w:val="000000" w:themeColor="text1"/>
                <w:szCs w:val="26"/>
              </w:rPr>
              <w:t>2</w:t>
            </w:r>
          </w:p>
        </w:tc>
        <w:tc>
          <w:tcPr>
            <w:tcW w:w="1132" w:type="dxa"/>
            <w:vAlign w:val="center"/>
          </w:tcPr>
          <w:p w14:paraId="008553F8" w14:textId="77777777" w:rsidR="004000CC" w:rsidRPr="003B0A97" w:rsidRDefault="004000CC" w:rsidP="00F376A8">
            <w:pPr>
              <w:contextualSpacing/>
              <w:jc w:val="center"/>
              <w:rPr>
                <w:rFonts w:asciiTheme="majorHAnsi" w:hAnsiTheme="majorHAnsi" w:cstheme="majorHAnsi"/>
                <w:bCs/>
                <w:iCs/>
                <w:color w:val="000000" w:themeColor="text1"/>
                <w:szCs w:val="26"/>
              </w:rPr>
            </w:pPr>
            <w:r w:rsidRPr="003B0A97">
              <w:rPr>
                <w:rFonts w:asciiTheme="majorHAnsi" w:hAnsiTheme="majorHAnsi" w:cstheme="majorHAnsi"/>
                <w:bCs/>
                <w:iCs/>
                <w:color w:val="000000" w:themeColor="text1"/>
                <w:szCs w:val="26"/>
              </w:rPr>
              <w:t>NH</w:t>
            </w:r>
          </w:p>
        </w:tc>
      </w:tr>
      <w:tr w:rsidR="003B0A97" w:rsidRPr="003B0A97" w14:paraId="25E89792" w14:textId="77777777" w:rsidTr="00F376A8">
        <w:tc>
          <w:tcPr>
            <w:tcW w:w="563" w:type="dxa"/>
            <w:vAlign w:val="center"/>
          </w:tcPr>
          <w:p w14:paraId="24120899" w14:textId="77777777" w:rsidR="004000CC" w:rsidRPr="003B0A97" w:rsidRDefault="004000CC" w:rsidP="00F376A8">
            <w:pPr>
              <w:contextualSpacing/>
              <w:jc w:val="center"/>
              <w:rPr>
                <w:rFonts w:asciiTheme="majorHAnsi" w:hAnsiTheme="majorHAnsi" w:cstheme="majorHAnsi"/>
                <w:bCs/>
                <w:iCs/>
                <w:color w:val="000000" w:themeColor="text1"/>
                <w:szCs w:val="26"/>
              </w:rPr>
            </w:pPr>
            <w:r w:rsidRPr="003B0A97">
              <w:rPr>
                <w:rFonts w:asciiTheme="majorHAnsi" w:hAnsiTheme="majorHAnsi" w:cstheme="majorHAnsi"/>
                <w:bCs/>
                <w:iCs/>
                <w:color w:val="000000" w:themeColor="text1"/>
                <w:szCs w:val="26"/>
              </w:rPr>
              <w:t>2</w:t>
            </w:r>
          </w:p>
        </w:tc>
        <w:tc>
          <w:tcPr>
            <w:tcW w:w="3831" w:type="dxa"/>
            <w:vAlign w:val="center"/>
          </w:tcPr>
          <w:p w14:paraId="62E099A7" w14:textId="77777777" w:rsidR="004000CC" w:rsidRPr="003B0A97" w:rsidRDefault="004000CC" w:rsidP="00F376A8">
            <w:pPr>
              <w:contextualSpacing/>
              <w:rPr>
                <w:rFonts w:asciiTheme="majorHAnsi" w:hAnsiTheme="majorHAnsi" w:cstheme="majorHAnsi"/>
                <w:bCs/>
                <w:iCs/>
                <w:color w:val="000000" w:themeColor="text1"/>
                <w:szCs w:val="26"/>
              </w:rPr>
            </w:pPr>
            <w:r w:rsidRPr="003B0A97">
              <w:rPr>
                <w:rFonts w:asciiTheme="majorHAnsi" w:hAnsiTheme="majorHAnsi" w:cstheme="majorHAnsi"/>
                <w:color w:val="000000" w:themeColor="text1"/>
                <w:szCs w:val="26"/>
                <w:lang w:val="pt-BR"/>
              </w:rPr>
              <w:t>Hộp chứa mực in (loại có thành phần nguy hại) thải</w:t>
            </w:r>
          </w:p>
        </w:tc>
        <w:tc>
          <w:tcPr>
            <w:tcW w:w="1276" w:type="dxa"/>
            <w:vAlign w:val="center"/>
          </w:tcPr>
          <w:p w14:paraId="5D738979" w14:textId="77777777" w:rsidR="004000CC" w:rsidRPr="003B0A97" w:rsidRDefault="004000CC" w:rsidP="00F376A8">
            <w:pPr>
              <w:contextualSpacing/>
              <w:jc w:val="center"/>
              <w:rPr>
                <w:rFonts w:asciiTheme="majorHAnsi" w:hAnsiTheme="majorHAnsi" w:cstheme="majorHAnsi"/>
                <w:bCs/>
                <w:iCs/>
                <w:color w:val="000000" w:themeColor="text1"/>
                <w:szCs w:val="26"/>
              </w:rPr>
            </w:pPr>
            <w:r w:rsidRPr="003B0A97">
              <w:rPr>
                <w:rFonts w:asciiTheme="majorHAnsi" w:hAnsiTheme="majorHAnsi" w:cstheme="majorHAnsi"/>
                <w:bCs/>
                <w:iCs/>
                <w:color w:val="000000" w:themeColor="text1"/>
                <w:szCs w:val="26"/>
              </w:rPr>
              <w:t>08 02 04</w:t>
            </w:r>
          </w:p>
        </w:tc>
        <w:tc>
          <w:tcPr>
            <w:tcW w:w="992" w:type="dxa"/>
            <w:vAlign w:val="center"/>
          </w:tcPr>
          <w:p w14:paraId="346DDB66" w14:textId="77777777" w:rsidR="004000CC" w:rsidRPr="003B0A97" w:rsidRDefault="004000CC" w:rsidP="00F376A8">
            <w:pPr>
              <w:contextualSpacing/>
              <w:jc w:val="center"/>
              <w:rPr>
                <w:rFonts w:asciiTheme="majorHAnsi" w:hAnsiTheme="majorHAnsi" w:cstheme="majorHAnsi"/>
                <w:bCs/>
                <w:iCs/>
                <w:color w:val="000000" w:themeColor="text1"/>
                <w:szCs w:val="26"/>
              </w:rPr>
            </w:pPr>
            <w:r w:rsidRPr="003B0A97">
              <w:rPr>
                <w:rFonts w:asciiTheme="majorHAnsi" w:hAnsiTheme="majorHAnsi" w:cstheme="majorHAnsi"/>
                <w:bCs/>
                <w:iCs/>
                <w:color w:val="000000" w:themeColor="text1"/>
                <w:szCs w:val="26"/>
              </w:rPr>
              <w:t>Rắn</w:t>
            </w:r>
          </w:p>
        </w:tc>
        <w:tc>
          <w:tcPr>
            <w:tcW w:w="1561" w:type="dxa"/>
            <w:vAlign w:val="center"/>
          </w:tcPr>
          <w:p w14:paraId="758695DE" w14:textId="77777777" w:rsidR="004000CC" w:rsidRPr="003B0A97" w:rsidRDefault="004000CC" w:rsidP="00F376A8">
            <w:pPr>
              <w:contextualSpacing/>
              <w:jc w:val="center"/>
              <w:rPr>
                <w:rFonts w:asciiTheme="majorHAnsi" w:hAnsiTheme="majorHAnsi" w:cstheme="majorHAnsi"/>
                <w:bCs/>
                <w:iCs/>
                <w:color w:val="000000" w:themeColor="text1"/>
                <w:szCs w:val="26"/>
                <w:lang w:val="vi-VN"/>
              </w:rPr>
            </w:pPr>
            <w:r w:rsidRPr="003B0A97">
              <w:rPr>
                <w:rFonts w:asciiTheme="majorHAnsi" w:hAnsiTheme="majorHAnsi" w:cstheme="majorHAnsi"/>
                <w:bCs/>
                <w:iCs/>
                <w:color w:val="000000" w:themeColor="text1"/>
                <w:szCs w:val="26"/>
              </w:rPr>
              <w:t>5</w:t>
            </w:r>
          </w:p>
        </w:tc>
        <w:tc>
          <w:tcPr>
            <w:tcW w:w="1132" w:type="dxa"/>
            <w:vAlign w:val="center"/>
          </w:tcPr>
          <w:p w14:paraId="4730603B" w14:textId="77777777" w:rsidR="004000CC" w:rsidRPr="003B0A97" w:rsidRDefault="004000CC" w:rsidP="00F376A8">
            <w:pPr>
              <w:contextualSpacing/>
              <w:jc w:val="center"/>
              <w:rPr>
                <w:rFonts w:asciiTheme="majorHAnsi" w:hAnsiTheme="majorHAnsi" w:cstheme="majorHAnsi"/>
                <w:bCs/>
                <w:iCs/>
                <w:color w:val="000000" w:themeColor="text1"/>
                <w:szCs w:val="26"/>
              </w:rPr>
            </w:pPr>
            <w:r w:rsidRPr="003B0A97">
              <w:rPr>
                <w:color w:val="000000" w:themeColor="text1"/>
                <w:szCs w:val="26"/>
              </w:rPr>
              <w:t>KS</w:t>
            </w:r>
          </w:p>
        </w:tc>
      </w:tr>
      <w:tr w:rsidR="003B0A97" w:rsidRPr="003B0A97" w14:paraId="34FD6FB1" w14:textId="77777777" w:rsidTr="00F376A8">
        <w:tc>
          <w:tcPr>
            <w:tcW w:w="563" w:type="dxa"/>
            <w:vAlign w:val="center"/>
          </w:tcPr>
          <w:p w14:paraId="670B713C" w14:textId="77777777" w:rsidR="004000CC" w:rsidRPr="003B0A97" w:rsidRDefault="004000CC" w:rsidP="00F376A8">
            <w:pPr>
              <w:contextualSpacing/>
              <w:jc w:val="center"/>
              <w:rPr>
                <w:rFonts w:asciiTheme="majorHAnsi" w:hAnsiTheme="majorHAnsi" w:cstheme="majorHAnsi"/>
                <w:bCs/>
                <w:iCs/>
                <w:color w:val="000000" w:themeColor="text1"/>
                <w:szCs w:val="26"/>
              </w:rPr>
            </w:pPr>
            <w:r w:rsidRPr="003B0A97">
              <w:rPr>
                <w:rFonts w:asciiTheme="majorHAnsi" w:hAnsiTheme="majorHAnsi" w:cstheme="majorHAnsi"/>
                <w:bCs/>
                <w:iCs/>
                <w:color w:val="000000" w:themeColor="text1"/>
                <w:szCs w:val="26"/>
              </w:rPr>
              <w:t>3</w:t>
            </w:r>
          </w:p>
        </w:tc>
        <w:tc>
          <w:tcPr>
            <w:tcW w:w="3831" w:type="dxa"/>
            <w:vAlign w:val="center"/>
          </w:tcPr>
          <w:p w14:paraId="3D0409A7" w14:textId="77777777" w:rsidR="004000CC" w:rsidRPr="003B0A97" w:rsidRDefault="004000CC" w:rsidP="00F376A8">
            <w:pPr>
              <w:contextualSpacing/>
              <w:rPr>
                <w:rFonts w:asciiTheme="majorHAnsi" w:hAnsiTheme="majorHAnsi" w:cstheme="majorHAnsi"/>
                <w:bCs/>
                <w:iCs/>
                <w:color w:val="000000" w:themeColor="text1"/>
                <w:szCs w:val="26"/>
              </w:rPr>
            </w:pPr>
            <w:r w:rsidRPr="003B0A97">
              <w:rPr>
                <w:bCs/>
                <w:color w:val="000000" w:themeColor="text1"/>
                <w:szCs w:val="26"/>
                <w:lang w:val="nl-NL"/>
              </w:rPr>
              <w:t>Chất hấp thụ, vật liệu lọc (bao gồm cả vật liệu lọc dầu chưa nêu tại các mã khác), giẻ lau, vải bảo vệ thải bị nhiễm các thành phần nguy hại</w:t>
            </w:r>
          </w:p>
        </w:tc>
        <w:tc>
          <w:tcPr>
            <w:tcW w:w="1276" w:type="dxa"/>
            <w:vAlign w:val="center"/>
          </w:tcPr>
          <w:p w14:paraId="5EF31300" w14:textId="77777777" w:rsidR="004000CC" w:rsidRPr="003B0A97" w:rsidRDefault="004000CC" w:rsidP="00F376A8">
            <w:pPr>
              <w:contextualSpacing/>
              <w:jc w:val="center"/>
              <w:rPr>
                <w:rFonts w:asciiTheme="majorHAnsi" w:hAnsiTheme="majorHAnsi" w:cstheme="majorHAnsi"/>
                <w:bCs/>
                <w:iCs/>
                <w:color w:val="000000" w:themeColor="text1"/>
                <w:szCs w:val="26"/>
              </w:rPr>
            </w:pPr>
            <w:r w:rsidRPr="003B0A97">
              <w:rPr>
                <w:rFonts w:asciiTheme="majorHAnsi" w:hAnsiTheme="majorHAnsi" w:cstheme="majorHAnsi"/>
                <w:bCs/>
                <w:iCs/>
                <w:color w:val="000000" w:themeColor="text1"/>
                <w:szCs w:val="26"/>
              </w:rPr>
              <w:t>18 02 01</w:t>
            </w:r>
          </w:p>
        </w:tc>
        <w:tc>
          <w:tcPr>
            <w:tcW w:w="992" w:type="dxa"/>
            <w:vAlign w:val="center"/>
          </w:tcPr>
          <w:p w14:paraId="2E2CBDD8" w14:textId="77777777" w:rsidR="004000CC" w:rsidRPr="003B0A97" w:rsidRDefault="004000CC" w:rsidP="00F376A8">
            <w:pPr>
              <w:contextualSpacing/>
              <w:jc w:val="center"/>
              <w:rPr>
                <w:rFonts w:asciiTheme="majorHAnsi" w:hAnsiTheme="majorHAnsi" w:cstheme="majorHAnsi"/>
                <w:bCs/>
                <w:iCs/>
                <w:color w:val="000000" w:themeColor="text1"/>
                <w:szCs w:val="26"/>
                <w:lang w:val="vi-VN"/>
              </w:rPr>
            </w:pPr>
            <w:r w:rsidRPr="003B0A97">
              <w:rPr>
                <w:rFonts w:asciiTheme="majorHAnsi" w:hAnsiTheme="majorHAnsi" w:cstheme="majorHAnsi"/>
                <w:bCs/>
                <w:iCs/>
                <w:color w:val="000000" w:themeColor="text1"/>
                <w:szCs w:val="26"/>
              </w:rPr>
              <w:t>Rắn</w:t>
            </w:r>
          </w:p>
        </w:tc>
        <w:tc>
          <w:tcPr>
            <w:tcW w:w="1561" w:type="dxa"/>
            <w:vAlign w:val="center"/>
          </w:tcPr>
          <w:p w14:paraId="057BCEF4" w14:textId="77777777" w:rsidR="004000CC" w:rsidRPr="003B0A97" w:rsidRDefault="004000CC" w:rsidP="00F376A8">
            <w:pPr>
              <w:contextualSpacing/>
              <w:jc w:val="center"/>
              <w:rPr>
                <w:rFonts w:asciiTheme="majorHAnsi" w:hAnsiTheme="majorHAnsi" w:cstheme="majorHAnsi"/>
                <w:bCs/>
                <w:iCs/>
                <w:color w:val="000000" w:themeColor="text1"/>
                <w:szCs w:val="26"/>
              </w:rPr>
            </w:pPr>
            <w:r w:rsidRPr="003B0A97">
              <w:rPr>
                <w:rFonts w:asciiTheme="majorHAnsi" w:hAnsiTheme="majorHAnsi" w:cstheme="majorHAnsi"/>
                <w:bCs/>
                <w:iCs/>
                <w:color w:val="000000" w:themeColor="text1"/>
                <w:szCs w:val="26"/>
                <w:lang w:val="vi-VN"/>
              </w:rPr>
              <w:t>1</w:t>
            </w:r>
            <w:r w:rsidRPr="003B0A97">
              <w:rPr>
                <w:rFonts w:asciiTheme="majorHAnsi" w:hAnsiTheme="majorHAnsi" w:cstheme="majorHAnsi"/>
                <w:bCs/>
                <w:iCs/>
                <w:color w:val="000000" w:themeColor="text1"/>
                <w:szCs w:val="26"/>
              </w:rPr>
              <w:t>80</w:t>
            </w:r>
          </w:p>
        </w:tc>
        <w:tc>
          <w:tcPr>
            <w:tcW w:w="1132" w:type="dxa"/>
            <w:vAlign w:val="center"/>
          </w:tcPr>
          <w:p w14:paraId="79BF250D" w14:textId="77777777" w:rsidR="004000CC" w:rsidRPr="003B0A97" w:rsidRDefault="004000CC" w:rsidP="00F376A8">
            <w:pPr>
              <w:contextualSpacing/>
              <w:jc w:val="center"/>
              <w:rPr>
                <w:rFonts w:asciiTheme="majorHAnsi" w:hAnsiTheme="majorHAnsi" w:cstheme="majorHAnsi"/>
                <w:bCs/>
                <w:iCs/>
                <w:color w:val="000000" w:themeColor="text1"/>
                <w:szCs w:val="26"/>
                <w:lang w:val="vi-VN"/>
              </w:rPr>
            </w:pPr>
            <w:r w:rsidRPr="003B0A97">
              <w:rPr>
                <w:color w:val="000000" w:themeColor="text1"/>
                <w:szCs w:val="26"/>
              </w:rPr>
              <w:t>KS</w:t>
            </w:r>
          </w:p>
        </w:tc>
      </w:tr>
      <w:tr w:rsidR="003B0A97" w:rsidRPr="003B0A97" w14:paraId="65EE3E83" w14:textId="77777777" w:rsidTr="00F376A8">
        <w:tc>
          <w:tcPr>
            <w:tcW w:w="563" w:type="dxa"/>
            <w:vAlign w:val="center"/>
          </w:tcPr>
          <w:p w14:paraId="79B29876" w14:textId="77777777" w:rsidR="004000CC" w:rsidRPr="003B0A97" w:rsidRDefault="004000CC" w:rsidP="00F376A8">
            <w:pPr>
              <w:contextualSpacing/>
              <w:jc w:val="center"/>
              <w:rPr>
                <w:rFonts w:asciiTheme="majorHAnsi" w:hAnsiTheme="majorHAnsi" w:cstheme="majorHAnsi"/>
                <w:bCs/>
                <w:iCs/>
                <w:color w:val="000000" w:themeColor="text1"/>
                <w:szCs w:val="26"/>
              </w:rPr>
            </w:pPr>
            <w:r w:rsidRPr="003B0A97">
              <w:rPr>
                <w:rFonts w:asciiTheme="majorHAnsi" w:hAnsiTheme="majorHAnsi" w:cstheme="majorHAnsi"/>
                <w:bCs/>
                <w:iCs/>
                <w:color w:val="000000" w:themeColor="text1"/>
                <w:szCs w:val="26"/>
              </w:rPr>
              <w:t>4</w:t>
            </w:r>
          </w:p>
        </w:tc>
        <w:tc>
          <w:tcPr>
            <w:tcW w:w="3831" w:type="dxa"/>
            <w:vAlign w:val="center"/>
          </w:tcPr>
          <w:p w14:paraId="538FEBCA" w14:textId="77777777" w:rsidR="004000CC" w:rsidRPr="003B0A97" w:rsidRDefault="004000CC" w:rsidP="00F376A8">
            <w:pPr>
              <w:contextualSpacing/>
              <w:rPr>
                <w:rFonts w:asciiTheme="majorHAnsi" w:eastAsia="Times New Roman" w:hAnsiTheme="majorHAnsi" w:cstheme="majorHAnsi"/>
                <w:color w:val="000000" w:themeColor="text1"/>
                <w:szCs w:val="26"/>
              </w:rPr>
            </w:pPr>
            <w:r w:rsidRPr="003B0A97">
              <w:rPr>
                <w:rFonts w:asciiTheme="majorHAnsi" w:eastAsia="Times New Roman" w:hAnsiTheme="majorHAnsi" w:cstheme="majorHAnsi"/>
                <w:color w:val="000000" w:themeColor="text1"/>
                <w:szCs w:val="26"/>
                <w:lang w:val="pt-BR"/>
              </w:rPr>
              <w:t>Dầu động cơ, hộp số và bôi trơn thải</w:t>
            </w:r>
          </w:p>
        </w:tc>
        <w:tc>
          <w:tcPr>
            <w:tcW w:w="1276" w:type="dxa"/>
            <w:vAlign w:val="center"/>
          </w:tcPr>
          <w:p w14:paraId="53558736" w14:textId="77777777" w:rsidR="004000CC" w:rsidRPr="003B0A97" w:rsidRDefault="004000CC" w:rsidP="00F376A8">
            <w:pPr>
              <w:contextualSpacing/>
              <w:jc w:val="center"/>
              <w:rPr>
                <w:rFonts w:asciiTheme="majorHAnsi" w:eastAsia="Times New Roman" w:hAnsiTheme="majorHAnsi" w:cstheme="majorHAnsi"/>
                <w:color w:val="000000" w:themeColor="text1"/>
                <w:szCs w:val="26"/>
              </w:rPr>
            </w:pPr>
            <w:r w:rsidRPr="003B0A97">
              <w:rPr>
                <w:rFonts w:asciiTheme="majorHAnsi" w:eastAsia="Times New Roman" w:hAnsiTheme="majorHAnsi" w:cstheme="majorHAnsi"/>
                <w:color w:val="000000" w:themeColor="text1"/>
                <w:szCs w:val="26"/>
                <w:lang w:val="pt-BR"/>
              </w:rPr>
              <w:t>17 02 03</w:t>
            </w:r>
          </w:p>
        </w:tc>
        <w:tc>
          <w:tcPr>
            <w:tcW w:w="992" w:type="dxa"/>
            <w:vAlign w:val="center"/>
          </w:tcPr>
          <w:p w14:paraId="133112DD" w14:textId="77777777" w:rsidR="004000CC" w:rsidRPr="003B0A97" w:rsidRDefault="004000CC" w:rsidP="00F376A8">
            <w:pPr>
              <w:contextualSpacing/>
              <w:jc w:val="center"/>
              <w:rPr>
                <w:rFonts w:asciiTheme="majorHAnsi" w:hAnsiTheme="majorHAnsi" w:cstheme="majorHAnsi"/>
                <w:color w:val="000000" w:themeColor="text1"/>
                <w:szCs w:val="26"/>
                <w:lang w:val="vi-VN"/>
              </w:rPr>
            </w:pPr>
            <w:r w:rsidRPr="003B0A97">
              <w:rPr>
                <w:rFonts w:asciiTheme="majorHAnsi" w:eastAsia="Times New Roman" w:hAnsiTheme="majorHAnsi" w:cstheme="majorHAnsi"/>
                <w:color w:val="000000" w:themeColor="text1"/>
                <w:szCs w:val="26"/>
              </w:rPr>
              <w:t>Lỏng</w:t>
            </w:r>
          </w:p>
        </w:tc>
        <w:tc>
          <w:tcPr>
            <w:tcW w:w="1561" w:type="dxa"/>
            <w:vAlign w:val="center"/>
          </w:tcPr>
          <w:p w14:paraId="5CAD5F82" w14:textId="77777777" w:rsidR="004000CC" w:rsidRPr="003B0A97" w:rsidRDefault="004000CC" w:rsidP="00F376A8">
            <w:pPr>
              <w:contextualSpacing/>
              <w:jc w:val="center"/>
              <w:rPr>
                <w:rFonts w:asciiTheme="majorHAnsi" w:hAnsiTheme="majorHAnsi" w:cstheme="majorHAnsi"/>
                <w:color w:val="000000" w:themeColor="text1"/>
                <w:szCs w:val="26"/>
              </w:rPr>
            </w:pPr>
            <w:r w:rsidRPr="003B0A97">
              <w:rPr>
                <w:rFonts w:asciiTheme="majorHAnsi" w:hAnsiTheme="majorHAnsi" w:cstheme="majorHAnsi"/>
                <w:color w:val="000000" w:themeColor="text1"/>
                <w:szCs w:val="26"/>
              </w:rPr>
              <w:t>35</w:t>
            </w:r>
          </w:p>
        </w:tc>
        <w:tc>
          <w:tcPr>
            <w:tcW w:w="1132" w:type="dxa"/>
            <w:vAlign w:val="center"/>
          </w:tcPr>
          <w:p w14:paraId="0235D30D" w14:textId="77777777" w:rsidR="004000CC" w:rsidRPr="003B0A97" w:rsidRDefault="004000CC" w:rsidP="00F376A8">
            <w:pPr>
              <w:contextualSpacing/>
              <w:jc w:val="center"/>
              <w:rPr>
                <w:rFonts w:asciiTheme="majorHAnsi" w:hAnsiTheme="majorHAnsi" w:cstheme="majorHAnsi"/>
                <w:color w:val="000000" w:themeColor="text1"/>
                <w:szCs w:val="26"/>
              </w:rPr>
            </w:pPr>
            <w:r w:rsidRPr="003B0A97">
              <w:rPr>
                <w:rFonts w:asciiTheme="majorHAnsi" w:hAnsiTheme="majorHAnsi" w:cstheme="majorHAnsi"/>
                <w:color w:val="000000" w:themeColor="text1"/>
                <w:szCs w:val="26"/>
              </w:rPr>
              <w:t>NH</w:t>
            </w:r>
          </w:p>
        </w:tc>
      </w:tr>
      <w:tr w:rsidR="003B0A97" w:rsidRPr="003B0A97" w14:paraId="6632BF4F" w14:textId="77777777" w:rsidTr="00F376A8">
        <w:tc>
          <w:tcPr>
            <w:tcW w:w="563" w:type="dxa"/>
            <w:vAlign w:val="center"/>
          </w:tcPr>
          <w:p w14:paraId="7FE1088C" w14:textId="77777777" w:rsidR="004000CC" w:rsidRPr="003B0A97" w:rsidRDefault="004000CC" w:rsidP="00F376A8">
            <w:pPr>
              <w:contextualSpacing/>
              <w:jc w:val="center"/>
              <w:rPr>
                <w:rFonts w:asciiTheme="majorHAnsi" w:hAnsiTheme="majorHAnsi" w:cstheme="majorHAnsi"/>
                <w:bCs/>
                <w:iCs/>
                <w:color w:val="000000" w:themeColor="text1"/>
                <w:szCs w:val="26"/>
              </w:rPr>
            </w:pPr>
            <w:r w:rsidRPr="003B0A97">
              <w:rPr>
                <w:rFonts w:asciiTheme="majorHAnsi" w:hAnsiTheme="majorHAnsi" w:cstheme="majorHAnsi"/>
                <w:bCs/>
                <w:iCs/>
                <w:color w:val="000000" w:themeColor="text1"/>
                <w:szCs w:val="26"/>
              </w:rPr>
              <w:t>5</w:t>
            </w:r>
          </w:p>
        </w:tc>
        <w:tc>
          <w:tcPr>
            <w:tcW w:w="3831" w:type="dxa"/>
            <w:vAlign w:val="center"/>
          </w:tcPr>
          <w:p w14:paraId="7711D559" w14:textId="77777777" w:rsidR="004000CC" w:rsidRPr="003B0A97" w:rsidRDefault="004000CC" w:rsidP="00F376A8">
            <w:pPr>
              <w:contextualSpacing/>
              <w:rPr>
                <w:rFonts w:asciiTheme="majorHAnsi" w:eastAsia="Times New Roman" w:hAnsiTheme="majorHAnsi" w:cstheme="majorHAnsi"/>
                <w:color w:val="000000" w:themeColor="text1"/>
                <w:szCs w:val="26"/>
                <w:lang w:val="pt-BR"/>
              </w:rPr>
            </w:pPr>
            <w:r w:rsidRPr="003B0A97">
              <w:rPr>
                <w:rFonts w:eastAsia="Times New Roman"/>
                <w:color w:val="000000" w:themeColor="text1"/>
                <w:szCs w:val="26"/>
              </w:rPr>
              <w:t>Bao bì cứng bằng kim loại chứa thành phần nguy hại (vỏ đựng hóa chất xử lý nước thải, dầu mỡ)</w:t>
            </w:r>
          </w:p>
        </w:tc>
        <w:tc>
          <w:tcPr>
            <w:tcW w:w="1276" w:type="dxa"/>
            <w:vAlign w:val="center"/>
          </w:tcPr>
          <w:p w14:paraId="0232A628" w14:textId="77777777" w:rsidR="004000CC" w:rsidRPr="003B0A97" w:rsidRDefault="004000CC" w:rsidP="00F376A8">
            <w:pPr>
              <w:contextualSpacing/>
              <w:jc w:val="center"/>
              <w:rPr>
                <w:rFonts w:asciiTheme="majorHAnsi" w:eastAsia="Times New Roman" w:hAnsiTheme="majorHAnsi" w:cstheme="majorHAnsi"/>
                <w:color w:val="000000" w:themeColor="text1"/>
                <w:szCs w:val="26"/>
                <w:lang w:val="pt-BR"/>
              </w:rPr>
            </w:pPr>
            <w:r w:rsidRPr="003B0A97">
              <w:rPr>
                <w:rFonts w:asciiTheme="majorHAnsi" w:eastAsia="Times New Roman" w:hAnsiTheme="majorHAnsi" w:cstheme="majorHAnsi"/>
                <w:color w:val="000000" w:themeColor="text1"/>
                <w:szCs w:val="26"/>
                <w:lang w:val="pt-BR"/>
              </w:rPr>
              <w:t>18 01 02</w:t>
            </w:r>
          </w:p>
        </w:tc>
        <w:tc>
          <w:tcPr>
            <w:tcW w:w="992" w:type="dxa"/>
            <w:vAlign w:val="center"/>
          </w:tcPr>
          <w:p w14:paraId="6C1CF284" w14:textId="77777777" w:rsidR="004000CC" w:rsidRPr="003B0A97" w:rsidRDefault="004000CC" w:rsidP="00F376A8">
            <w:pPr>
              <w:contextualSpacing/>
              <w:jc w:val="center"/>
              <w:rPr>
                <w:rFonts w:asciiTheme="majorHAnsi" w:hAnsiTheme="majorHAnsi" w:cstheme="majorHAnsi"/>
                <w:color w:val="000000" w:themeColor="text1"/>
                <w:szCs w:val="26"/>
                <w:lang w:val="vi-VN"/>
              </w:rPr>
            </w:pPr>
            <w:r w:rsidRPr="003B0A97">
              <w:rPr>
                <w:rFonts w:asciiTheme="majorHAnsi" w:eastAsia="Times New Roman" w:hAnsiTheme="majorHAnsi" w:cstheme="majorHAnsi"/>
                <w:color w:val="000000" w:themeColor="text1"/>
                <w:szCs w:val="26"/>
              </w:rPr>
              <w:t>Rắn</w:t>
            </w:r>
          </w:p>
        </w:tc>
        <w:tc>
          <w:tcPr>
            <w:tcW w:w="1561" w:type="dxa"/>
            <w:vAlign w:val="center"/>
          </w:tcPr>
          <w:p w14:paraId="2D90B5AE" w14:textId="77777777" w:rsidR="004000CC" w:rsidRPr="003B0A97" w:rsidRDefault="004000CC" w:rsidP="00F376A8">
            <w:pPr>
              <w:contextualSpacing/>
              <w:jc w:val="center"/>
              <w:rPr>
                <w:rFonts w:asciiTheme="majorHAnsi" w:hAnsiTheme="majorHAnsi" w:cstheme="majorHAnsi"/>
                <w:color w:val="000000" w:themeColor="text1"/>
                <w:szCs w:val="26"/>
                <w:lang w:val="vi-VN"/>
              </w:rPr>
            </w:pPr>
            <w:r w:rsidRPr="003B0A97">
              <w:rPr>
                <w:rFonts w:asciiTheme="majorHAnsi" w:hAnsiTheme="majorHAnsi" w:cstheme="majorHAnsi"/>
                <w:color w:val="000000" w:themeColor="text1"/>
                <w:szCs w:val="26"/>
                <w:lang w:val="vi-VN"/>
              </w:rPr>
              <w:t>70</w:t>
            </w:r>
          </w:p>
        </w:tc>
        <w:tc>
          <w:tcPr>
            <w:tcW w:w="1132" w:type="dxa"/>
            <w:vAlign w:val="center"/>
          </w:tcPr>
          <w:p w14:paraId="2396AB34" w14:textId="77777777" w:rsidR="004000CC" w:rsidRPr="003B0A97" w:rsidRDefault="004000CC" w:rsidP="00F376A8">
            <w:pPr>
              <w:contextualSpacing/>
              <w:jc w:val="center"/>
              <w:rPr>
                <w:rFonts w:asciiTheme="majorHAnsi" w:hAnsiTheme="majorHAnsi" w:cstheme="majorHAnsi"/>
                <w:color w:val="000000" w:themeColor="text1"/>
                <w:szCs w:val="26"/>
                <w:lang w:val="vi-VN"/>
              </w:rPr>
            </w:pPr>
            <w:r w:rsidRPr="003B0A97">
              <w:rPr>
                <w:color w:val="000000" w:themeColor="text1"/>
                <w:szCs w:val="26"/>
              </w:rPr>
              <w:t>KS</w:t>
            </w:r>
          </w:p>
        </w:tc>
      </w:tr>
      <w:tr w:rsidR="003B0A97" w:rsidRPr="003B0A97" w14:paraId="6A641648" w14:textId="77777777" w:rsidTr="00F376A8">
        <w:tc>
          <w:tcPr>
            <w:tcW w:w="563" w:type="dxa"/>
            <w:vAlign w:val="center"/>
          </w:tcPr>
          <w:p w14:paraId="43E2163C" w14:textId="77777777" w:rsidR="004000CC" w:rsidRPr="003B0A97" w:rsidRDefault="004000CC" w:rsidP="00F376A8">
            <w:pPr>
              <w:contextualSpacing/>
              <w:jc w:val="center"/>
              <w:rPr>
                <w:rFonts w:asciiTheme="majorHAnsi" w:hAnsiTheme="majorHAnsi" w:cstheme="majorHAnsi"/>
                <w:bCs/>
                <w:iCs/>
                <w:color w:val="000000" w:themeColor="text1"/>
                <w:szCs w:val="26"/>
              </w:rPr>
            </w:pPr>
            <w:r w:rsidRPr="003B0A97">
              <w:rPr>
                <w:rFonts w:asciiTheme="majorHAnsi" w:hAnsiTheme="majorHAnsi" w:cstheme="majorHAnsi"/>
                <w:bCs/>
                <w:iCs/>
                <w:color w:val="000000" w:themeColor="text1"/>
                <w:szCs w:val="26"/>
              </w:rPr>
              <w:t>6</w:t>
            </w:r>
          </w:p>
        </w:tc>
        <w:tc>
          <w:tcPr>
            <w:tcW w:w="3831" w:type="dxa"/>
            <w:vAlign w:val="center"/>
          </w:tcPr>
          <w:p w14:paraId="537BE226" w14:textId="77777777" w:rsidR="004000CC" w:rsidRPr="003B0A97" w:rsidRDefault="004000CC" w:rsidP="00F376A8">
            <w:pPr>
              <w:contextualSpacing/>
              <w:rPr>
                <w:bCs/>
                <w:iCs/>
                <w:color w:val="000000" w:themeColor="text1"/>
                <w:szCs w:val="26"/>
                <w:lang w:val="vi-VN"/>
              </w:rPr>
            </w:pPr>
            <w:r w:rsidRPr="003B0A97">
              <w:rPr>
                <w:color w:val="000000" w:themeColor="text1"/>
                <w:szCs w:val="26"/>
                <w:lang w:val="pt-BR"/>
              </w:rPr>
              <w:t>Mực in thải có các thành phần nguy hại</w:t>
            </w:r>
          </w:p>
        </w:tc>
        <w:tc>
          <w:tcPr>
            <w:tcW w:w="1276" w:type="dxa"/>
            <w:vAlign w:val="center"/>
          </w:tcPr>
          <w:p w14:paraId="529FAA4A" w14:textId="77777777" w:rsidR="004000CC" w:rsidRPr="003B0A97" w:rsidRDefault="004000CC" w:rsidP="00F376A8">
            <w:pPr>
              <w:contextualSpacing/>
              <w:jc w:val="center"/>
              <w:rPr>
                <w:bCs/>
                <w:iCs/>
                <w:color w:val="000000" w:themeColor="text1"/>
                <w:szCs w:val="26"/>
              </w:rPr>
            </w:pPr>
            <w:r w:rsidRPr="003B0A97">
              <w:rPr>
                <w:color w:val="000000" w:themeColor="text1"/>
                <w:szCs w:val="26"/>
                <w:lang w:val="pt-BR"/>
              </w:rPr>
              <w:t>08 02 01</w:t>
            </w:r>
          </w:p>
        </w:tc>
        <w:tc>
          <w:tcPr>
            <w:tcW w:w="992" w:type="dxa"/>
            <w:vAlign w:val="center"/>
          </w:tcPr>
          <w:p w14:paraId="5254B498" w14:textId="77777777" w:rsidR="004000CC" w:rsidRPr="003B0A97" w:rsidRDefault="004000CC" w:rsidP="00F376A8">
            <w:pPr>
              <w:contextualSpacing/>
              <w:jc w:val="center"/>
              <w:rPr>
                <w:rFonts w:asciiTheme="majorHAnsi" w:hAnsiTheme="majorHAnsi" w:cstheme="majorHAnsi"/>
                <w:color w:val="000000" w:themeColor="text1"/>
                <w:szCs w:val="26"/>
                <w:lang w:val="vi-VN"/>
              </w:rPr>
            </w:pPr>
            <w:r w:rsidRPr="003B0A97">
              <w:rPr>
                <w:rFonts w:asciiTheme="majorHAnsi" w:eastAsia="Times New Roman" w:hAnsiTheme="majorHAnsi" w:cstheme="majorHAnsi"/>
                <w:color w:val="000000" w:themeColor="text1"/>
                <w:szCs w:val="26"/>
              </w:rPr>
              <w:t>Rắn</w:t>
            </w:r>
          </w:p>
        </w:tc>
        <w:tc>
          <w:tcPr>
            <w:tcW w:w="1561" w:type="dxa"/>
            <w:vAlign w:val="center"/>
          </w:tcPr>
          <w:p w14:paraId="16A111A6" w14:textId="77777777" w:rsidR="004000CC" w:rsidRPr="003B0A97" w:rsidRDefault="004000CC" w:rsidP="00F376A8">
            <w:pPr>
              <w:contextualSpacing/>
              <w:jc w:val="center"/>
              <w:rPr>
                <w:rFonts w:asciiTheme="majorHAnsi" w:hAnsiTheme="majorHAnsi" w:cstheme="majorHAnsi"/>
                <w:color w:val="000000" w:themeColor="text1"/>
                <w:szCs w:val="26"/>
              </w:rPr>
            </w:pPr>
            <w:r w:rsidRPr="003B0A97">
              <w:rPr>
                <w:rFonts w:asciiTheme="majorHAnsi" w:hAnsiTheme="majorHAnsi" w:cstheme="majorHAnsi"/>
                <w:color w:val="000000" w:themeColor="text1"/>
                <w:szCs w:val="26"/>
              </w:rPr>
              <w:t>5</w:t>
            </w:r>
          </w:p>
        </w:tc>
        <w:tc>
          <w:tcPr>
            <w:tcW w:w="1132" w:type="dxa"/>
            <w:vAlign w:val="center"/>
          </w:tcPr>
          <w:p w14:paraId="3C2ECC65" w14:textId="77777777" w:rsidR="004000CC" w:rsidRPr="003B0A97" w:rsidRDefault="004000CC" w:rsidP="00F376A8">
            <w:pPr>
              <w:contextualSpacing/>
              <w:jc w:val="center"/>
              <w:rPr>
                <w:rFonts w:asciiTheme="majorHAnsi" w:hAnsiTheme="majorHAnsi" w:cstheme="majorHAnsi"/>
                <w:color w:val="000000" w:themeColor="text1"/>
                <w:szCs w:val="26"/>
                <w:lang w:val="vi-VN"/>
              </w:rPr>
            </w:pPr>
            <w:r w:rsidRPr="003B0A97">
              <w:rPr>
                <w:color w:val="000000" w:themeColor="text1"/>
                <w:szCs w:val="26"/>
              </w:rPr>
              <w:t>KS</w:t>
            </w:r>
          </w:p>
        </w:tc>
      </w:tr>
      <w:tr w:rsidR="003B0A97" w:rsidRPr="003B0A97" w14:paraId="37E1E4DF" w14:textId="77777777" w:rsidTr="00F376A8">
        <w:tc>
          <w:tcPr>
            <w:tcW w:w="563" w:type="dxa"/>
            <w:vAlign w:val="center"/>
          </w:tcPr>
          <w:p w14:paraId="1CB7AEF6" w14:textId="77777777" w:rsidR="004000CC" w:rsidRPr="003B0A97" w:rsidRDefault="004000CC" w:rsidP="00F376A8">
            <w:pPr>
              <w:contextualSpacing/>
              <w:jc w:val="center"/>
              <w:rPr>
                <w:rFonts w:asciiTheme="majorHAnsi" w:hAnsiTheme="majorHAnsi" w:cstheme="majorHAnsi"/>
                <w:bCs/>
                <w:iCs/>
                <w:color w:val="000000" w:themeColor="text1"/>
                <w:szCs w:val="26"/>
              </w:rPr>
            </w:pPr>
            <w:r w:rsidRPr="003B0A97">
              <w:rPr>
                <w:rFonts w:asciiTheme="majorHAnsi" w:hAnsiTheme="majorHAnsi" w:cstheme="majorHAnsi"/>
                <w:bCs/>
                <w:iCs/>
                <w:color w:val="000000" w:themeColor="text1"/>
                <w:szCs w:val="26"/>
              </w:rPr>
              <w:t>7</w:t>
            </w:r>
          </w:p>
        </w:tc>
        <w:tc>
          <w:tcPr>
            <w:tcW w:w="3831" w:type="dxa"/>
            <w:vAlign w:val="center"/>
          </w:tcPr>
          <w:p w14:paraId="4DBFCEEF" w14:textId="77777777" w:rsidR="004000CC" w:rsidRPr="003B0A97" w:rsidRDefault="004000CC" w:rsidP="00F376A8">
            <w:pPr>
              <w:contextualSpacing/>
              <w:rPr>
                <w:bCs/>
                <w:iCs/>
                <w:color w:val="000000" w:themeColor="text1"/>
                <w:szCs w:val="26"/>
                <w:lang w:val="vi-VN"/>
              </w:rPr>
            </w:pPr>
            <w:r w:rsidRPr="003B0A97">
              <w:rPr>
                <w:color w:val="000000" w:themeColor="text1"/>
              </w:rPr>
              <w:t>Bùn thải có các thành phần nguy hại từ quá trình xử lý nước thải công nghiệp.</w:t>
            </w:r>
          </w:p>
        </w:tc>
        <w:tc>
          <w:tcPr>
            <w:tcW w:w="1276" w:type="dxa"/>
            <w:vAlign w:val="center"/>
          </w:tcPr>
          <w:p w14:paraId="5272902C" w14:textId="77777777" w:rsidR="004000CC" w:rsidRPr="003B0A97" w:rsidRDefault="004000CC" w:rsidP="00F376A8">
            <w:pPr>
              <w:contextualSpacing/>
              <w:jc w:val="center"/>
              <w:rPr>
                <w:bCs/>
                <w:iCs/>
                <w:color w:val="000000" w:themeColor="text1"/>
                <w:szCs w:val="26"/>
              </w:rPr>
            </w:pPr>
            <w:r w:rsidRPr="003B0A97">
              <w:rPr>
                <w:bCs/>
                <w:color w:val="000000" w:themeColor="text1"/>
                <w:szCs w:val="26"/>
                <w:lang w:val="pt-BR"/>
              </w:rPr>
              <w:t>12 06 06</w:t>
            </w:r>
          </w:p>
        </w:tc>
        <w:tc>
          <w:tcPr>
            <w:tcW w:w="992" w:type="dxa"/>
            <w:vAlign w:val="center"/>
          </w:tcPr>
          <w:p w14:paraId="1011D0AA" w14:textId="77777777" w:rsidR="004000CC" w:rsidRPr="003B0A97" w:rsidRDefault="004000CC" w:rsidP="00F376A8">
            <w:pPr>
              <w:contextualSpacing/>
              <w:jc w:val="center"/>
              <w:rPr>
                <w:rFonts w:asciiTheme="majorHAnsi" w:hAnsiTheme="majorHAnsi" w:cstheme="majorHAnsi"/>
                <w:color w:val="000000" w:themeColor="text1"/>
                <w:szCs w:val="26"/>
                <w:lang w:val="vi-VN"/>
              </w:rPr>
            </w:pPr>
            <w:r w:rsidRPr="003B0A97">
              <w:rPr>
                <w:rFonts w:asciiTheme="majorHAnsi" w:eastAsia="Times New Roman" w:hAnsiTheme="majorHAnsi" w:cstheme="majorHAnsi"/>
                <w:color w:val="000000" w:themeColor="text1"/>
                <w:szCs w:val="26"/>
              </w:rPr>
              <w:t>Bùn</w:t>
            </w:r>
          </w:p>
        </w:tc>
        <w:tc>
          <w:tcPr>
            <w:tcW w:w="1561" w:type="dxa"/>
            <w:vAlign w:val="center"/>
          </w:tcPr>
          <w:p w14:paraId="167EB3B8" w14:textId="77777777" w:rsidR="004000CC" w:rsidRPr="003B0A97" w:rsidRDefault="004000CC" w:rsidP="00F376A8">
            <w:pPr>
              <w:contextualSpacing/>
              <w:jc w:val="center"/>
              <w:rPr>
                <w:rFonts w:asciiTheme="majorHAnsi" w:hAnsiTheme="majorHAnsi" w:cstheme="majorHAnsi"/>
                <w:color w:val="000000" w:themeColor="text1"/>
                <w:szCs w:val="26"/>
              </w:rPr>
            </w:pPr>
            <w:r w:rsidRPr="003B0A97">
              <w:rPr>
                <w:rFonts w:asciiTheme="majorHAnsi" w:hAnsiTheme="majorHAnsi" w:cstheme="majorHAnsi"/>
                <w:color w:val="000000" w:themeColor="text1"/>
                <w:szCs w:val="26"/>
                <w:lang w:val="vi-VN"/>
              </w:rPr>
              <w:t>10</w:t>
            </w:r>
            <w:r w:rsidRPr="003B0A97">
              <w:rPr>
                <w:rFonts w:asciiTheme="majorHAnsi" w:hAnsiTheme="majorHAnsi" w:cstheme="majorHAnsi"/>
                <w:color w:val="000000" w:themeColor="text1"/>
                <w:szCs w:val="26"/>
              </w:rPr>
              <w:t>.000</w:t>
            </w:r>
          </w:p>
        </w:tc>
        <w:tc>
          <w:tcPr>
            <w:tcW w:w="1132" w:type="dxa"/>
            <w:vAlign w:val="center"/>
          </w:tcPr>
          <w:p w14:paraId="15C168E5" w14:textId="77777777" w:rsidR="004000CC" w:rsidRPr="003B0A97" w:rsidRDefault="004000CC" w:rsidP="00F376A8">
            <w:pPr>
              <w:contextualSpacing/>
              <w:jc w:val="center"/>
              <w:rPr>
                <w:rFonts w:asciiTheme="majorHAnsi" w:hAnsiTheme="majorHAnsi" w:cstheme="majorHAnsi"/>
                <w:color w:val="000000" w:themeColor="text1"/>
                <w:szCs w:val="26"/>
                <w:lang w:val="vi-VN"/>
              </w:rPr>
            </w:pPr>
            <w:r w:rsidRPr="003B0A97">
              <w:rPr>
                <w:color w:val="000000" w:themeColor="text1"/>
                <w:szCs w:val="26"/>
              </w:rPr>
              <w:t>KS</w:t>
            </w:r>
          </w:p>
        </w:tc>
      </w:tr>
      <w:tr w:rsidR="003B0A97" w:rsidRPr="003B0A97" w14:paraId="68D4EF7D" w14:textId="77777777" w:rsidTr="00F376A8">
        <w:tc>
          <w:tcPr>
            <w:tcW w:w="6662" w:type="dxa"/>
            <w:gridSpan w:val="4"/>
            <w:vAlign w:val="center"/>
          </w:tcPr>
          <w:p w14:paraId="70160405" w14:textId="77777777" w:rsidR="004000CC" w:rsidRPr="003B0A97" w:rsidRDefault="004000CC" w:rsidP="00F376A8">
            <w:pPr>
              <w:contextualSpacing/>
              <w:jc w:val="center"/>
              <w:rPr>
                <w:rFonts w:asciiTheme="majorHAnsi" w:hAnsiTheme="majorHAnsi" w:cstheme="majorHAnsi"/>
                <w:b/>
                <w:color w:val="000000" w:themeColor="text1"/>
                <w:szCs w:val="26"/>
              </w:rPr>
            </w:pPr>
            <w:r w:rsidRPr="003B0A97">
              <w:rPr>
                <w:rFonts w:asciiTheme="majorHAnsi" w:hAnsiTheme="majorHAnsi" w:cstheme="majorHAnsi"/>
                <w:b/>
                <w:color w:val="000000" w:themeColor="text1"/>
                <w:szCs w:val="26"/>
              </w:rPr>
              <w:t>Tổng</w:t>
            </w:r>
          </w:p>
        </w:tc>
        <w:tc>
          <w:tcPr>
            <w:tcW w:w="1561" w:type="dxa"/>
            <w:vAlign w:val="center"/>
          </w:tcPr>
          <w:p w14:paraId="17A518D3" w14:textId="77777777" w:rsidR="004000CC" w:rsidRPr="003B0A97" w:rsidRDefault="004000CC" w:rsidP="00F376A8">
            <w:pPr>
              <w:contextualSpacing/>
              <w:jc w:val="center"/>
              <w:rPr>
                <w:rFonts w:asciiTheme="majorHAnsi" w:hAnsiTheme="majorHAnsi" w:cstheme="majorHAnsi"/>
                <w:b/>
                <w:color w:val="000000" w:themeColor="text1"/>
                <w:szCs w:val="26"/>
              </w:rPr>
            </w:pPr>
            <w:r w:rsidRPr="003B0A97">
              <w:rPr>
                <w:rFonts w:asciiTheme="majorHAnsi" w:hAnsiTheme="majorHAnsi" w:cstheme="majorHAnsi"/>
                <w:b/>
                <w:color w:val="000000" w:themeColor="text1"/>
                <w:szCs w:val="26"/>
              </w:rPr>
              <w:t>10.307</w:t>
            </w:r>
          </w:p>
        </w:tc>
        <w:tc>
          <w:tcPr>
            <w:tcW w:w="1132" w:type="dxa"/>
            <w:vAlign w:val="center"/>
          </w:tcPr>
          <w:p w14:paraId="33B6046F" w14:textId="77777777" w:rsidR="004000CC" w:rsidRPr="003B0A97" w:rsidRDefault="004000CC" w:rsidP="00F376A8">
            <w:pPr>
              <w:contextualSpacing/>
              <w:jc w:val="center"/>
              <w:rPr>
                <w:rFonts w:asciiTheme="majorHAnsi" w:hAnsiTheme="majorHAnsi" w:cstheme="majorHAnsi"/>
                <w:color w:val="000000" w:themeColor="text1"/>
                <w:szCs w:val="26"/>
                <w:lang w:val="vi-VN"/>
              </w:rPr>
            </w:pPr>
          </w:p>
        </w:tc>
      </w:tr>
    </w:tbl>
    <w:p w14:paraId="4BF46E18" w14:textId="77777777" w:rsidR="005A1E31" w:rsidRPr="003B0A97" w:rsidRDefault="005A1E31" w:rsidP="00C622DA">
      <w:pPr>
        <w:pStyle w:val="Heading3"/>
        <w:rPr>
          <w:color w:val="000000" w:themeColor="text1"/>
        </w:rPr>
      </w:pPr>
      <w:bookmarkStart w:id="585" w:name="_Toc205194095"/>
      <w:r w:rsidRPr="003B0A97">
        <w:rPr>
          <w:color w:val="000000" w:themeColor="text1"/>
        </w:rPr>
        <w:t>5.</w:t>
      </w:r>
      <w:r w:rsidR="00C622DA" w:rsidRPr="003B0A97">
        <w:rPr>
          <w:color w:val="000000" w:themeColor="text1"/>
        </w:rPr>
        <w:t>5</w:t>
      </w:r>
      <w:r w:rsidRPr="003B0A97">
        <w:rPr>
          <w:color w:val="000000" w:themeColor="text1"/>
        </w:rPr>
        <w:t>.2. Yêu cầu BVMT đối với việc lưu giữ chất thải rắn sinh hoạt, chất thải rắn công nghiệp thông thường, chất thải nguy hại</w:t>
      </w:r>
      <w:bookmarkEnd w:id="585"/>
    </w:p>
    <w:p w14:paraId="7B3066D5" w14:textId="77777777" w:rsidR="00F23612" w:rsidRPr="003B0A97" w:rsidRDefault="00F23612" w:rsidP="00CE5F4C">
      <w:pPr>
        <w:widowControl w:val="0"/>
        <w:rPr>
          <w:rFonts w:asciiTheme="majorHAnsi" w:eastAsia="Times New Roman" w:hAnsiTheme="majorHAnsi" w:cstheme="majorHAnsi"/>
          <w:color w:val="000000" w:themeColor="text1"/>
          <w:szCs w:val="26"/>
          <w:lang w:eastAsia="vi-VN"/>
        </w:rPr>
      </w:pPr>
      <w:r w:rsidRPr="003B0A97">
        <w:rPr>
          <w:rFonts w:asciiTheme="majorHAnsi" w:eastAsia="Times New Roman" w:hAnsiTheme="majorHAnsi" w:cstheme="majorHAnsi"/>
          <w:color w:val="000000" w:themeColor="text1"/>
          <w:szCs w:val="26"/>
          <w:lang w:eastAsia="vi-VN"/>
        </w:rPr>
        <w:tab/>
        <w:t xml:space="preserve">- Chất thải rắn </w:t>
      </w:r>
      <w:r w:rsidR="0030251D" w:rsidRPr="003B0A97">
        <w:rPr>
          <w:rFonts w:asciiTheme="majorHAnsi" w:eastAsia="Times New Roman" w:hAnsiTheme="majorHAnsi" w:cstheme="majorHAnsi"/>
          <w:color w:val="000000" w:themeColor="text1"/>
          <w:szCs w:val="26"/>
          <w:lang w:eastAsia="vi-VN"/>
        </w:rPr>
        <w:t>thông thường</w:t>
      </w:r>
      <w:r w:rsidRPr="003B0A97">
        <w:rPr>
          <w:rFonts w:asciiTheme="majorHAnsi" w:eastAsia="Times New Roman" w:hAnsiTheme="majorHAnsi" w:cstheme="majorHAnsi"/>
          <w:color w:val="000000" w:themeColor="text1"/>
          <w:szCs w:val="26"/>
          <w:lang w:eastAsia="vi-VN"/>
        </w:rPr>
        <w:t>:</w:t>
      </w:r>
    </w:p>
    <w:p w14:paraId="0AE5EA99" w14:textId="77777777" w:rsidR="0030251D" w:rsidRPr="003B0A97" w:rsidRDefault="00F23612" w:rsidP="00CE5F4C">
      <w:pPr>
        <w:tabs>
          <w:tab w:val="left" w:pos="993"/>
        </w:tabs>
        <w:ind w:firstLine="720"/>
        <w:rPr>
          <w:rFonts w:asciiTheme="majorHAnsi" w:hAnsiTheme="majorHAnsi" w:cstheme="majorHAnsi"/>
          <w:bCs/>
          <w:iCs/>
          <w:color w:val="000000" w:themeColor="text1"/>
          <w:szCs w:val="26"/>
          <w:lang w:val="vi-VN"/>
        </w:rPr>
      </w:pPr>
      <w:r w:rsidRPr="003B0A97">
        <w:rPr>
          <w:rFonts w:asciiTheme="majorHAnsi" w:eastAsia="Times New Roman" w:hAnsiTheme="majorHAnsi" w:cstheme="majorHAnsi"/>
          <w:color w:val="000000" w:themeColor="text1"/>
          <w:szCs w:val="26"/>
          <w:lang w:eastAsia="vi-VN"/>
        </w:rPr>
        <w:t xml:space="preserve">+ Thiết bị lưu chứa chất thải rắn sinh hoạt: </w:t>
      </w:r>
      <w:r w:rsidR="00422ABA" w:rsidRPr="003B0A97">
        <w:rPr>
          <w:rFonts w:asciiTheme="majorHAnsi" w:hAnsiTheme="majorHAnsi" w:cstheme="majorHAnsi"/>
          <w:bCs/>
          <w:iCs/>
          <w:color w:val="000000" w:themeColor="text1"/>
          <w:szCs w:val="26"/>
          <w:lang w:val="vi-VN"/>
        </w:rPr>
        <w:t>0</w:t>
      </w:r>
      <w:r w:rsidR="004A0239" w:rsidRPr="003B0A97">
        <w:rPr>
          <w:rFonts w:asciiTheme="majorHAnsi" w:hAnsiTheme="majorHAnsi" w:cstheme="majorHAnsi"/>
          <w:bCs/>
          <w:iCs/>
          <w:color w:val="000000" w:themeColor="text1"/>
          <w:szCs w:val="26"/>
        </w:rPr>
        <w:t>3</w:t>
      </w:r>
      <w:r w:rsidR="0030251D" w:rsidRPr="003B0A97">
        <w:rPr>
          <w:rFonts w:asciiTheme="majorHAnsi" w:hAnsiTheme="majorHAnsi" w:cstheme="majorHAnsi"/>
          <w:bCs/>
          <w:iCs/>
          <w:color w:val="000000" w:themeColor="text1"/>
          <w:szCs w:val="26"/>
          <w:lang w:val="vi-VN"/>
        </w:rPr>
        <w:t xml:space="preserve"> thùng chứa chất thải rắn sinh hoạt</w:t>
      </w:r>
      <w:r w:rsidR="0030251D" w:rsidRPr="003B0A97">
        <w:rPr>
          <w:rFonts w:asciiTheme="majorHAnsi" w:hAnsiTheme="majorHAnsi" w:cstheme="majorHAnsi"/>
          <w:bCs/>
          <w:iCs/>
          <w:color w:val="000000" w:themeColor="text1"/>
          <w:szCs w:val="26"/>
          <w:lang w:val="pt-BR"/>
        </w:rPr>
        <w:t xml:space="preserve"> làm bằng vật liệu</w:t>
      </w:r>
      <w:r w:rsidR="004A0239" w:rsidRPr="003B0A97">
        <w:rPr>
          <w:rFonts w:asciiTheme="majorHAnsi" w:hAnsiTheme="majorHAnsi" w:cstheme="majorHAnsi"/>
          <w:bCs/>
          <w:iCs/>
          <w:color w:val="000000" w:themeColor="text1"/>
          <w:szCs w:val="26"/>
          <w:lang w:val="pt-BR"/>
        </w:rPr>
        <w:t xml:space="preserve"> nhựa PP, có nắp đậy</w:t>
      </w:r>
      <w:r w:rsidR="0030251D" w:rsidRPr="003B0A97">
        <w:rPr>
          <w:rFonts w:asciiTheme="majorHAnsi" w:hAnsiTheme="majorHAnsi" w:cstheme="majorHAnsi"/>
          <w:bCs/>
          <w:iCs/>
          <w:color w:val="000000" w:themeColor="text1"/>
          <w:szCs w:val="26"/>
          <w:lang w:val="vi-VN"/>
        </w:rPr>
        <w:t xml:space="preserve"> thể tích mỗi thùng chứa </w:t>
      </w:r>
      <w:r w:rsidR="004A0239" w:rsidRPr="003B0A97">
        <w:rPr>
          <w:rFonts w:asciiTheme="majorHAnsi" w:hAnsiTheme="majorHAnsi" w:cstheme="majorHAnsi"/>
          <w:bCs/>
          <w:iCs/>
          <w:color w:val="000000" w:themeColor="text1"/>
          <w:szCs w:val="26"/>
        </w:rPr>
        <w:t>24</w:t>
      </w:r>
      <w:r w:rsidR="0030251D" w:rsidRPr="003B0A97">
        <w:rPr>
          <w:rFonts w:asciiTheme="majorHAnsi" w:hAnsiTheme="majorHAnsi" w:cstheme="majorHAnsi"/>
          <w:bCs/>
          <w:iCs/>
          <w:color w:val="000000" w:themeColor="text1"/>
          <w:szCs w:val="26"/>
          <w:lang w:val="vi-VN"/>
        </w:rPr>
        <w:t>0 lít.</w:t>
      </w:r>
    </w:p>
    <w:p w14:paraId="3165B4BE" w14:textId="77777777" w:rsidR="004A0239" w:rsidRPr="003B0A97" w:rsidRDefault="006050BB" w:rsidP="004A0239">
      <w:pPr>
        <w:widowControl w:val="0"/>
        <w:ind w:firstLine="709"/>
        <w:rPr>
          <w:rFonts w:eastAsia="Times New Roman"/>
          <w:color w:val="000000" w:themeColor="text1"/>
          <w:szCs w:val="26"/>
          <w:lang w:val="nl-NL" w:eastAsia="vi-VN"/>
        </w:rPr>
      </w:pPr>
      <w:r w:rsidRPr="003B0A97">
        <w:rPr>
          <w:rFonts w:asciiTheme="majorHAnsi" w:hAnsiTheme="majorHAnsi" w:cstheme="majorHAnsi"/>
          <w:bCs/>
          <w:iCs/>
          <w:color w:val="000000" w:themeColor="text1"/>
          <w:szCs w:val="26"/>
        </w:rPr>
        <w:t xml:space="preserve">+ </w:t>
      </w:r>
      <w:r w:rsidRPr="003B0A97">
        <w:rPr>
          <w:rFonts w:asciiTheme="majorHAnsi" w:eastAsia="Times New Roman" w:hAnsiTheme="majorHAnsi" w:cstheme="majorHAnsi"/>
          <w:color w:val="000000" w:themeColor="text1"/>
          <w:szCs w:val="26"/>
          <w:lang w:eastAsia="vi-VN"/>
        </w:rPr>
        <w:t>Thiết bị lưu chứa chất thải rắn</w:t>
      </w:r>
      <w:r w:rsidRPr="003B0A97">
        <w:rPr>
          <w:rFonts w:asciiTheme="majorHAnsi" w:hAnsiTheme="majorHAnsi" w:cstheme="majorHAnsi"/>
          <w:bCs/>
          <w:iCs/>
          <w:color w:val="000000" w:themeColor="text1"/>
          <w:szCs w:val="26"/>
          <w:lang w:val="pt-BR"/>
        </w:rPr>
        <w:t xml:space="preserve"> công nghiệp thông thường: </w:t>
      </w:r>
      <w:r w:rsidR="004A0239" w:rsidRPr="003B0A97">
        <w:rPr>
          <w:rFonts w:eastAsia="Times New Roman"/>
          <w:color w:val="000000" w:themeColor="text1"/>
          <w:szCs w:val="26"/>
          <w:lang w:val="nl-NL" w:eastAsia="vi-VN"/>
        </w:rPr>
        <w:t>Thùng nhựa PP có nắp đậy – Dung tích 240 lít, số lượng 03 thùng và các bao bì mềm.</w:t>
      </w:r>
    </w:p>
    <w:p w14:paraId="25D3A99A" w14:textId="77777777" w:rsidR="00F23612" w:rsidRPr="003B0A97" w:rsidRDefault="00F23612" w:rsidP="00CE5F4C">
      <w:pPr>
        <w:widowControl w:val="0"/>
        <w:rPr>
          <w:rFonts w:asciiTheme="majorHAnsi" w:eastAsia="Times New Roman" w:hAnsiTheme="majorHAnsi" w:cstheme="majorHAnsi"/>
          <w:bCs/>
          <w:color w:val="000000" w:themeColor="text1"/>
          <w:szCs w:val="26"/>
          <w:lang w:val="de-DE" w:eastAsia="vi-VN"/>
        </w:rPr>
      </w:pPr>
      <w:r w:rsidRPr="003B0A97">
        <w:rPr>
          <w:rFonts w:asciiTheme="majorHAnsi" w:eastAsia="Times New Roman" w:hAnsiTheme="majorHAnsi" w:cstheme="majorHAnsi"/>
          <w:color w:val="000000" w:themeColor="text1"/>
          <w:szCs w:val="26"/>
          <w:lang w:eastAsia="vi-VN"/>
        </w:rPr>
        <w:tab/>
        <w:t xml:space="preserve">+ Khu lưu giữ: </w:t>
      </w:r>
      <w:r w:rsidR="004A0239" w:rsidRPr="003B0A97">
        <w:rPr>
          <w:rFonts w:eastAsia="Times New Roman"/>
          <w:color w:val="000000" w:themeColor="text1"/>
          <w:szCs w:val="26"/>
          <w:lang w:val="nl-NL" w:eastAsia="vi-VN"/>
        </w:rPr>
        <w:t xml:space="preserve">01 </w:t>
      </w:r>
      <w:r w:rsidR="004A0239" w:rsidRPr="003B0A97">
        <w:rPr>
          <w:rFonts w:eastAsia="Times New Roman"/>
          <w:color w:val="000000" w:themeColor="text1"/>
          <w:szCs w:val="26"/>
          <w:lang w:val="vi-VN" w:eastAsia="vi-VN"/>
        </w:rPr>
        <w:t>kho chứa chất thải</w:t>
      </w:r>
      <w:r w:rsidR="004A0239" w:rsidRPr="003B0A97">
        <w:rPr>
          <w:rFonts w:eastAsia="Times New Roman"/>
          <w:color w:val="000000" w:themeColor="text1"/>
          <w:szCs w:val="26"/>
          <w:lang w:val="nl-NL" w:eastAsia="vi-VN"/>
        </w:rPr>
        <w:t xml:space="preserve"> rắn thông thường bao gồm chất thải công nghiệp thông thường và chất </w:t>
      </w:r>
      <w:r w:rsidR="00537E35" w:rsidRPr="003B0A97">
        <w:rPr>
          <w:rFonts w:eastAsia="Times New Roman"/>
          <w:color w:val="000000" w:themeColor="text1"/>
          <w:szCs w:val="26"/>
          <w:lang w:val="nl-NL" w:eastAsia="vi-VN"/>
        </w:rPr>
        <w:t>thải sinh hoạt có diện tích 23</w:t>
      </w:r>
      <w:r w:rsidR="004A0239" w:rsidRPr="003B0A97">
        <w:rPr>
          <w:rFonts w:eastAsia="Times New Roman"/>
          <w:color w:val="000000" w:themeColor="text1"/>
          <w:szCs w:val="26"/>
          <w:lang w:val="nl-NL" w:eastAsia="vi-VN"/>
        </w:rPr>
        <w:t xml:space="preserve"> </w:t>
      </w:r>
      <w:r w:rsidR="004A0239" w:rsidRPr="003B0A97">
        <w:rPr>
          <w:rFonts w:eastAsia="Times New Roman"/>
          <w:color w:val="000000" w:themeColor="text1"/>
          <w:szCs w:val="26"/>
          <w:lang w:val="vi-VN" w:eastAsia="vi-VN"/>
        </w:rPr>
        <w:t>m</w:t>
      </w:r>
      <w:r w:rsidR="004A0239" w:rsidRPr="003B0A97">
        <w:rPr>
          <w:rFonts w:eastAsia="Times New Roman"/>
          <w:color w:val="000000" w:themeColor="text1"/>
          <w:szCs w:val="26"/>
          <w:vertAlign w:val="superscript"/>
          <w:lang w:val="vi-VN" w:eastAsia="vi-VN"/>
        </w:rPr>
        <w:t>2</w:t>
      </w:r>
      <w:r w:rsidR="004A0239" w:rsidRPr="003B0A97">
        <w:rPr>
          <w:rFonts w:eastAsia="Times New Roman"/>
          <w:color w:val="000000" w:themeColor="text1"/>
          <w:szCs w:val="26"/>
          <w:lang w:val="nl-NL" w:eastAsia="vi-VN"/>
        </w:rPr>
        <w:t xml:space="preserve">. </w:t>
      </w:r>
      <w:r w:rsidR="004A0239" w:rsidRPr="003B0A97">
        <w:rPr>
          <w:color w:val="000000" w:themeColor="text1"/>
          <w:szCs w:val="26"/>
          <w:lang w:val="nl-NL"/>
        </w:rPr>
        <w:t xml:space="preserve">Kho lợp mái tôn, nền xi măng, </w:t>
      </w:r>
      <w:r w:rsidR="004A0239" w:rsidRPr="003B0A97">
        <w:rPr>
          <w:rFonts w:eastAsia="Times New Roman"/>
          <w:bCs/>
          <w:color w:val="000000" w:themeColor="text1"/>
          <w:szCs w:val="26"/>
          <w:lang w:val="de-DE" w:eastAsia="vi-VN"/>
        </w:rPr>
        <w:t>tường bao xung quanh</w:t>
      </w:r>
      <w:r w:rsidR="004A0239" w:rsidRPr="003B0A97">
        <w:rPr>
          <w:color w:val="000000" w:themeColor="text1"/>
          <w:szCs w:val="26"/>
          <w:lang w:val="af-ZA"/>
        </w:rPr>
        <w:t>, có biển báo</w:t>
      </w:r>
      <w:r w:rsidR="004A0239" w:rsidRPr="003B0A97">
        <w:rPr>
          <w:color w:val="000000" w:themeColor="text1"/>
          <w:szCs w:val="26"/>
          <w:lang w:val="vi-VN"/>
        </w:rPr>
        <w:t xml:space="preserve"> và gắn biển chỉ dẫn</w:t>
      </w:r>
      <w:r w:rsidR="004A0239" w:rsidRPr="003B0A97">
        <w:rPr>
          <w:color w:val="000000" w:themeColor="text1"/>
          <w:szCs w:val="26"/>
          <w:lang w:val="af-ZA"/>
        </w:rPr>
        <w:t xml:space="preserve"> theo quy định,</w:t>
      </w:r>
      <w:r w:rsidR="004A0239" w:rsidRPr="003B0A97">
        <w:rPr>
          <w:color w:val="000000" w:themeColor="text1"/>
          <w:szCs w:val="26"/>
          <w:lang w:val="nl-NL"/>
        </w:rPr>
        <w:t xml:space="preserve"> bên trong chứa các thùng đựng được dán nhãn để chứa các loại chất thải thông thường khác nhau</w:t>
      </w:r>
      <w:r w:rsidR="004A0239" w:rsidRPr="003B0A97">
        <w:rPr>
          <w:rFonts w:eastAsia="Times New Roman"/>
          <w:bCs/>
          <w:color w:val="000000" w:themeColor="text1"/>
          <w:szCs w:val="26"/>
          <w:lang w:val="de-DE" w:eastAsia="vi-VN"/>
        </w:rPr>
        <w:t>.</w:t>
      </w:r>
    </w:p>
    <w:p w14:paraId="441E44D9" w14:textId="77777777" w:rsidR="00F23612" w:rsidRPr="003B0A97" w:rsidRDefault="00F23612" w:rsidP="00CE5F4C">
      <w:pPr>
        <w:widowControl w:val="0"/>
        <w:rPr>
          <w:rFonts w:asciiTheme="majorHAnsi" w:eastAsia="Times New Roman" w:hAnsiTheme="majorHAnsi" w:cstheme="majorHAnsi"/>
          <w:color w:val="000000" w:themeColor="text1"/>
          <w:szCs w:val="26"/>
          <w:lang w:val="de-DE" w:eastAsia="vi-VN"/>
        </w:rPr>
      </w:pPr>
      <w:r w:rsidRPr="003B0A97">
        <w:rPr>
          <w:rFonts w:asciiTheme="majorHAnsi" w:eastAsia="Times New Roman" w:hAnsiTheme="majorHAnsi" w:cstheme="majorHAnsi"/>
          <w:bCs/>
          <w:color w:val="000000" w:themeColor="text1"/>
          <w:szCs w:val="26"/>
          <w:lang w:val="de-DE" w:eastAsia="vi-VN"/>
        </w:rPr>
        <w:tab/>
        <w:t>- Chất thải nguy hại:</w:t>
      </w:r>
    </w:p>
    <w:p w14:paraId="584412BF" w14:textId="77777777" w:rsidR="00F23612" w:rsidRPr="003B0A97" w:rsidRDefault="00F23612" w:rsidP="00CE5F4C">
      <w:pPr>
        <w:widowControl w:val="0"/>
        <w:rPr>
          <w:rFonts w:asciiTheme="majorHAnsi" w:eastAsia="Times New Roman" w:hAnsiTheme="majorHAnsi" w:cstheme="majorHAnsi"/>
          <w:color w:val="000000" w:themeColor="text1"/>
          <w:szCs w:val="26"/>
          <w:lang w:val="de-DE" w:eastAsia="vi-VN"/>
        </w:rPr>
      </w:pPr>
      <w:r w:rsidRPr="003B0A97">
        <w:rPr>
          <w:rFonts w:asciiTheme="majorHAnsi" w:eastAsia="Times New Roman" w:hAnsiTheme="majorHAnsi" w:cstheme="majorHAnsi"/>
          <w:color w:val="000000" w:themeColor="text1"/>
          <w:szCs w:val="26"/>
          <w:lang w:val="de-DE" w:eastAsia="vi-VN"/>
        </w:rPr>
        <w:tab/>
        <w:t>+ Thiết bị lưu chứa chất thải nguy hại</w:t>
      </w:r>
      <w:bookmarkStart w:id="586" w:name="_Hlk138659901"/>
      <w:r w:rsidRPr="003B0A97">
        <w:rPr>
          <w:rFonts w:asciiTheme="majorHAnsi" w:eastAsia="Times New Roman" w:hAnsiTheme="majorHAnsi" w:cstheme="majorHAnsi"/>
          <w:color w:val="000000" w:themeColor="text1"/>
          <w:szCs w:val="26"/>
          <w:lang w:val="de-DE" w:eastAsia="vi-VN"/>
        </w:rPr>
        <w:t xml:space="preserve">: </w:t>
      </w:r>
      <w:r w:rsidR="000F21DB" w:rsidRPr="003B0A97">
        <w:rPr>
          <w:rFonts w:asciiTheme="majorHAnsi" w:eastAsia="Times New Roman" w:hAnsiTheme="majorHAnsi" w:cstheme="majorHAnsi"/>
          <w:color w:val="000000" w:themeColor="text1"/>
          <w:szCs w:val="26"/>
          <w:lang w:val="vi-VN" w:eastAsia="vi-VN"/>
        </w:rPr>
        <w:t>0</w:t>
      </w:r>
      <w:r w:rsidR="004A0239" w:rsidRPr="003B0A97">
        <w:rPr>
          <w:rFonts w:asciiTheme="majorHAnsi" w:eastAsia="Times New Roman" w:hAnsiTheme="majorHAnsi" w:cstheme="majorHAnsi"/>
          <w:color w:val="000000" w:themeColor="text1"/>
          <w:szCs w:val="26"/>
          <w:lang w:eastAsia="vi-VN"/>
        </w:rPr>
        <w:t>6</w:t>
      </w:r>
      <w:r w:rsidR="00CA3614" w:rsidRPr="003B0A97">
        <w:rPr>
          <w:rFonts w:asciiTheme="majorHAnsi" w:eastAsia="Times New Roman" w:hAnsiTheme="majorHAnsi" w:cstheme="majorHAnsi"/>
          <w:color w:val="000000" w:themeColor="text1"/>
          <w:szCs w:val="26"/>
          <w:lang w:val="vi-VN" w:eastAsia="vi-VN"/>
        </w:rPr>
        <w:t xml:space="preserve"> </w:t>
      </w:r>
      <w:r w:rsidR="00783966" w:rsidRPr="003B0A97">
        <w:rPr>
          <w:rFonts w:asciiTheme="majorHAnsi" w:eastAsia="Times New Roman" w:hAnsiTheme="majorHAnsi" w:cstheme="majorHAnsi"/>
          <w:color w:val="000000" w:themeColor="text1"/>
          <w:szCs w:val="26"/>
          <w:lang w:val="de-DE" w:eastAsia="vi-VN"/>
        </w:rPr>
        <w:t>thùng nhựa cứng</w:t>
      </w:r>
      <w:bookmarkEnd w:id="586"/>
      <w:r w:rsidR="000F21DB" w:rsidRPr="003B0A97">
        <w:rPr>
          <w:rFonts w:asciiTheme="majorHAnsi" w:eastAsia="Times New Roman" w:hAnsiTheme="majorHAnsi" w:cstheme="majorHAnsi"/>
          <w:color w:val="000000" w:themeColor="text1"/>
          <w:szCs w:val="26"/>
          <w:lang w:val="vi-VN" w:eastAsia="vi-VN"/>
        </w:rPr>
        <w:t>, có nắp đậy</w:t>
      </w:r>
      <w:r w:rsidRPr="003B0A97">
        <w:rPr>
          <w:rFonts w:asciiTheme="majorHAnsi" w:eastAsia="Times New Roman" w:hAnsiTheme="majorHAnsi" w:cstheme="majorHAnsi"/>
          <w:color w:val="000000" w:themeColor="text1"/>
          <w:szCs w:val="26"/>
          <w:lang w:val="de-DE" w:eastAsia="vi-VN"/>
        </w:rPr>
        <w:t xml:space="preserve"> – </w:t>
      </w:r>
      <w:r w:rsidR="00783966" w:rsidRPr="003B0A97">
        <w:rPr>
          <w:rFonts w:asciiTheme="majorHAnsi" w:eastAsia="Times New Roman" w:hAnsiTheme="majorHAnsi" w:cstheme="majorHAnsi"/>
          <w:color w:val="000000" w:themeColor="text1"/>
          <w:szCs w:val="26"/>
          <w:lang w:val="de-DE" w:eastAsia="vi-VN"/>
        </w:rPr>
        <w:t>Mỗi thùng d</w:t>
      </w:r>
      <w:r w:rsidRPr="003B0A97">
        <w:rPr>
          <w:rFonts w:asciiTheme="majorHAnsi" w:eastAsia="Times New Roman" w:hAnsiTheme="majorHAnsi" w:cstheme="majorHAnsi"/>
          <w:color w:val="000000" w:themeColor="text1"/>
          <w:szCs w:val="26"/>
          <w:lang w:val="de-DE" w:eastAsia="vi-VN"/>
        </w:rPr>
        <w:t xml:space="preserve">ung tích </w:t>
      </w:r>
      <w:r w:rsidR="004A0239" w:rsidRPr="003B0A97">
        <w:rPr>
          <w:rFonts w:asciiTheme="majorHAnsi" w:eastAsia="Times New Roman" w:hAnsiTheme="majorHAnsi" w:cstheme="majorHAnsi"/>
          <w:color w:val="000000" w:themeColor="text1"/>
          <w:szCs w:val="26"/>
          <w:lang w:val="de-DE" w:eastAsia="vi-VN"/>
        </w:rPr>
        <w:t>24</w:t>
      </w:r>
      <w:r w:rsidRPr="003B0A97">
        <w:rPr>
          <w:rFonts w:asciiTheme="majorHAnsi" w:eastAsia="Times New Roman" w:hAnsiTheme="majorHAnsi" w:cstheme="majorHAnsi"/>
          <w:color w:val="000000" w:themeColor="text1"/>
          <w:szCs w:val="26"/>
          <w:lang w:val="de-DE" w:eastAsia="vi-VN"/>
        </w:rPr>
        <w:t>0 lít</w:t>
      </w:r>
      <w:r w:rsidR="00537E35" w:rsidRPr="003B0A97">
        <w:rPr>
          <w:rFonts w:asciiTheme="majorHAnsi" w:eastAsia="Times New Roman" w:hAnsiTheme="majorHAnsi" w:cstheme="majorHAnsi"/>
          <w:color w:val="000000" w:themeColor="text1"/>
          <w:szCs w:val="26"/>
          <w:lang w:val="de-DE" w:eastAsia="vi-VN"/>
        </w:rPr>
        <w:t xml:space="preserve"> và các bao bì kín có dãn nhãn</w:t>
      </w:r>
      <w:r w:rsidR="00783966" w:rsidRPr="003B0A97">
        <w:rPr>
          <w:rFonts w:asciiTheme="majorHAnsi" w:eastAsia="Times New Roman" w:hAnsiTheme="majorHAnsi" w:cstheme="majorHAnsi"/>
          <w:color w:val="000000" w:themeColor="text1"/>
          <w:szCs w:val="26"/>
          <w:lang w:val="de-DE" w:eastAsia="vi-VN"/>
        </w:rPr>
        <w:t>.</w:t>
      </w:r>
    </w:p>
    <w:p w14:paraId="46900207" w14:textId="77777777" w:rsidR="00422ABA" w:rsidRPr="003B0A97" w:rsidRDefault="00F23612" w:rsidP="00CE5F4C">
      <w:pPr>
        <w:widowControl w:val="0"/>
        <w:rPr>
          <w:rFonts w:asciiTheme="majorHAnsi" w:eastAsia="Times New Roman" w:hAnsiTheme="majorHAnsi" w:cstheme="majorHAnsi"/>
          <w:iCs/>
          <w:color w:val="000000" w:themeColor="text1"/>
          <w:spacing w:val="-2"/>
          <w:szCs w:val="26"/>
          <w:lang w:val="pt-BR" w:eastAsia="vi-VN"/>
        </w:rPr>
      </w:pPr>
      <w:r w:rsidRPr="003B0A97">
        <w:rPr>
          <w:rFonts w:asciiTheme="majorHAnsi" w:eastAsia="Times New Roman" w:hAnsiTheme="majorHAnsi" w:cstheme="majorHAnsi"/>
          <w:color w:val="000000" w:themeColor="text1"/>
          <w:szCs w:val="26"/>
          <w:lang w:val="de-DE" w:eastAsia="vi-VN"/>
        </w:rPr>
        <w:tab/>
        <w:t xml:space="preserve">+ Khu lưu giữ: </w:t>
      </w:r>
      <w:r w:rsidR="004A0239" w:rsidRPr="003B0A97">
        <w:rPr>
          <w:rFonts w:eastAsia="Times New Roman"/>
          <w:color w:val="000000" w:themeColor="text1"/>
          <w:szCs w:val="26"/>
          <w:lang w:val="nl-NL" w:eastAsia="vi-VN"/>
        </w:rPr>
        <w:t xml:space="preserve">01 </w:t>
      </w:r>
      <w:r w:rsidR="004A0239" w:rsidRPr="003B0A97">
        <w:rPr>
          <w:rFonts w:eastAsia="Times New Roman"/>
          <w:color w:val="000000" w:themeColor="text1"/>
          <w:szCs w:val="26"/>
          <w:lang w:val="vi-VN" w:eastAsia="vi-VN"/>
        </w:rPr>
        <w:t xml:space="preserve">kho chứa chất thải </w:t>
      </w:r>
      <w:r w:rsidR="004A0239" w:rsidRPr="003B0A97">
        <w:rPr>
          <w:rFonts w:eastAsia="Times New Roman"/>
          <w:color w:val="000000" w:themeColor="text1"/>
          <w:szCs w:val="26"/>
          <w:lang w:val="nl-NL" w:eastAsia="vi-VN"/>
        </w:rPr>
        <w:t xml:space="preserve">nguy hại có diện tích khoảng </w:t>
      </w:r>
      <w:r w:rsidR="00537E35" w:rsidRPr="003B0A97">
        <w:rPr>
          <w:rFonts w:eastAsia="Times New Roman"/>
          <w:color w:val="000000" w:themeColor="text1"/>
          <w:szCs w:val="26"/>
          <w:lang w:val="nl-NL" w:eastAsia="vi-VN"/>
        </w:rPr>
        <w:t>23</w:t>
      </w:r>
      <w:r w:rsidR="004A0239" w:rsidRPr="003B0A97">
        <w:rPr>
          <w:rFonts w:eastAsia="Times New Roman"/>
          <w:color w:val="000000" w:themeColor="text1"/>
          <w:szCs w:val="26"/>
          <w:lang w:val="nl-NL" w:eastAsia="vi-VN"/>
        </w:rPr>
        <w:t xml:space="preserve"> </w:t>
      </w:r>
      <w:r w:rsidR="004A0239" w:rsidRPr="003B0A97">
        <w:rPr>
          <w:rFonts w:eastAsia="Times New Roman"/>
          <w:color w:val="000000" w:themeColor="text1"/>
          <w:szCs w:val="26"/>
          <w:lang w:val="vi-VN" w:eastAsia="vi-VN"/>
        </w:rPr>
        <w:t>m</w:t>
      </w:r>
      <w:r w:rsidR="004A0239" w:rsidRPr="003B0A97">
        <w:rPr>
          <w:rFonts w:eastAsia="Times New Roman"/>
          <w:color w:val="000000" w:themeColor="text1"/>
          <w:szCs w:val="26"/>
          <w:vertAlign w:val="superscript"/>
          <w:lang w:val="vi-VN" w:eastAsia="vi-VN"/>
        </w:rPr>
        <w:t>2</w:t>
      </w:r>
      <w:r w:rsidR="004A0239" w:rsidRPr="003B0A97">
        <w:rPr>
          <w:rFonts w:eastAsia="Times New Roman"/>
          <w:color w:val="000000" w:themeColor="text1"/>
          <w:szCs w:val="26"/>
          <w:lang w:val="de-DE" w:eastAsia="vi-VN"/>
        </w:rPr>
        <w:t xml:space="preserve">. Kết cấu của khu lưu giữ như sau: </w:t>
      </w:r>
      <w:r w:rsidR="004A0239" w:rsidRPr="003B0A97">
        <w:rPr>
          <w:color w:val="000000" w:themeColor="text1"/>
          <w:szCs w:val="26"/>
          <w:lang w:val="de-DE"/>
        </w:rPr>
        <w:t>Kho chứa được lợp mái tôn mạ, có vách bao quanh kín, nền BTCT, có bố trí xẻng, cát, thùng trong trường,</w:t>
      </w:r>
      <w:r w:rsidR="005B420A" w:rsidRPr="003B0A97">
        <w:rPr>
          <w:rFonts w:asciiTheme="majorHAnsi" w:eastAsia="Times New Roman" w:hAnsiTheme="majorHAnsi" w:cstheme="majorHAnsi"/>
          <w:iCs/>
          <w:color w:val="000000" w:themeColor="text1"/>
          <w:spacing w:val="-2"/>
          <w:szCs w:val="26"/>
          <w:lang w:val="pt-BR" w:eastAsia="vi-VN"/>
        </w:rPr>
        <w:t xml:space="preserve"> bố trí các biện pháp PCCC theo quy định.</w:t>
      </w:r>
    </w:p>
    <w:p w14:paraId="1DAA9BD0" w14:textId="77777777" w:rsidR="00AA33C5" w:rsidRPr="003B0A97" w:rsidRDefault="00AA33C5" w:rsidP="00AA33C5">
      <w:pPr>
        <w:pStyle w:val="Normal0"/>
        <w:tabs>
          <w:tab w:val="clear" w:pos="720"/>
          <w:tab w:val="left" w:pos="567"/>
        </w:tabs>
        <w:ind w:firstLine="567"/>
        <w:rPr>
          <w:color w:val="000000" w:themeColor="text1"/>
          <w:szCs w:val="26"/>
        </w:rPr>
      </w:pPr>
      <w:r w:rsidRPr="003B0A97">
        <w:rPr>
          <w:color w:val="000000" w:themeColor="text1"/>
          <w:szCs w:val="26"/>
          <w:lang w:val="es-CL"/>
        </w:rPr>
        <w:t xml:space="preserve">- Đối với bùn thải phát sinh từ quá trình xử lý nước thải </w:t>
      </w:r>
      <w:r w:rsidRPr="003B0A97">
        <w:rPr>
          <w:color w:val="000000" w:themeColor="text1"/>
          <w:szCs w:val="26"/>
        </w:rPr>
        <w:t>được lưu giữ tạm thời tại Nhà chứa bùn có diện tích khoảng 31 m</w:t>
      </w:r>
      <w:r w:rsidRPr="003B0A97">
        <w:rPr>
          <w:color w:val="000000" w:themeColor="text1"/>
          <w:szCs w:val="26"/>
          <w:vertAlign w:val="superscript"/>
        </w:rPr>
        <w:t>2</w:t>
      </w:r>
      <w:r w:rsidRPr="003B0A97">
        <w:rPr>
          <w:color w:val="000000" w:themeColor="text1"/>
          <w:szCs w:val="26"/>
        </w:rPr>
        <w:t xml:space="preserve">. Nhà có kết cấu mái lợp tôn, tường xây gạch trát vữa xi măng, nền bê tông có bố trí rãnh thu gom nước rỉ từ bùn, bên ngoài có lắp biển cảnh báo theo quy định. Bên trong </w:t>
      </w:r>
      <w:r w:rsidRPr="003B0A97">
        <w:rPr>
          <w:rFonts w:eastAsia="Times New Roman"/>
          <w:color w:val="000000" w:themeColor="text1"/>
          <w:spacing w:val="3"/>
          <w:szCs w:val="26"/>
        </w:rPr>
        <w:t>bố trí các bao bì để lưu chứa bùn thải phát sinh từ quá trình xử lý nước thải công nghiệp.</w:t>
      </w:r>
    </w:p>
    <w:p w14:paraId="3528492A" w14:textId="77777777" w:rsidR="005A1E31" w:rsidRPr="003B0A97" w:rsidRDefault="005A1E31" w:rsidP="00C622DA">
      <w:pPr>
        <w:pStyle w:val="Heading2"/>
        <w:rPr>
          <w:color w:val="000000" w:themeColor="text1"/>
        </w:rPr>
      </w:pPr>
      <w:bookmarkStart w:id="587" w:name="_Toc205194096"/>
      <w:r w:rsidRPr="003B0A97">
        <w:rPr>
          <w:rStyle w:val="Vnbnnidung4"/>
          <w:color w:val="000000" w:themeColor="text1"/>
          <w:sz w:val="26"/>
          <w:szCs w:val="36"/>
        </w:rPr>
        <w:t>5.</w:t>
      </w:r>
      <w:r w:rsidR="00C622DA" w:rsidRPr="003B0A97">
        <w:rPr>
          <w:rStyle w:val="Vnbnnidung4"/>
          <w:color w:val="000000" w:themeColor="text1"/>
          <w:sz w:val="26"/>
          <w:szCs w:val="36"/>
        </w:rPr>
        <w:t>6</w:t>
      </w:r>
      <w:r w:rsidRPr="003B0A97">
        <w:rPr>
          <w:rStyle w:val="Vnbnnidung4"/>
          <w:color w:val="000000" w:themeColor="text1"/>
          <w:sz w:val="26"/>
          <w:szCs w:val="36"/>
        </w:rPr>
        <w:t>. Các yêu cầu khác về bảo vệ môi trường</w:t>
      </w:r>
      <w:bookmarkEnd w:id="587"/>
    </w:p>
    <w:p w14:paraId="658B987D" w14:textId="77777777" w:rsidR="005A1E31" w:rsidRPr="003B0A97" w:rsidRDefault="005A1E31" w:rsidP="00EE5EE3">
      <w:pPr>
        <w:ind w:firstLine="709"/>
        <w:rPr>
          <w:rFonts w:asciiTheme="majorHAnsi" w:hAnsiTheme="majorHAnsi" w:cstheme="majorHAnsi"/>
          <w:color w:val="000000" w:themeColor="text1"/>
          <w:szCs w:val="26"/>
          <w:lang w:val="pt-BR"/>
        </w:rPr>
      </w:pPr>
      <w:r w:rsidRPr="003B0A97">
        <w:rPr>
          <w:rFonts w:asciiTheme="majorHAnsi" w:hAnsiTheme="majorHAnsi" w:cstheme="majorHAnsi"/>
          <w:i/>
          <w:color w:val="000000" w:themeColor="text1"/>
          <w:szCs w:val="26"/>
          <w:lang w:val="pt-BR"/>
        </w:rPr>
        <w:t>a, Yêu cầu về cải tạo, phục hồi môi trường:</w:t>
      </w:r>
      <w:r w:rsidRPr="003B0A97">
        <w:rPr>
          <w:rFonts w:asciiTheme="majorHAnsi" w:hAnsiTheme="majorHAnsi" w:cstheme="majorHAnsi"/>
          <w:color w:val="000000" w:themeColor="text1"/>
          <w:szCs w:val="26"/>
          <w:lang w:val="pt-BR"/>
        </w:rPr>
        <w:t xml:space="preserve"> Dự án không thuộc trường hợp phải cải tạo, phục hồi môi trường.</w:t>
      </w:r>
    </w:p>
    <w:p w14:paraId="3765D125" w14:textId="77777777" w:rsidR="005A1E31" w:rsidRPr="003B0A97" w:rsidRDefault="005A1E31" w:rsidP="00EE5EE3">
      <w:pPr>
        <w:ind w:firstLine="709"/>
        <w:rPr>
          <w:rFonts w:asciiTheme="majorHAnsi" w:hAnsiTheme="majorHAnsi" w:cstheme="majorHAnsi"/>
          <w:color w:val="000000" w:themeColor="text1"/>
          <w:szCs w:val="26"/>
          <w:lang w:val="pt-BR"/>
        </w:rPr>
      </w:pPr>
      <w:r w:rsidRPr="003B0A97">
        <w:rPr>
          <w:rFonts w:asciiTheme="majorHAnsi" w:hAnsiTheme="majorHAnsi" w:cstheme="majorHAnsi"/>
          <w:i/>
          <w:color w:val="000000" w:themeColor="text1"/>
          <w:szCs w:val="26"/>
          <w:lang w:val="pt-BR"/>
        </w:rPr>
        <w:t>b, Yêu cầu về bồi hoàn đa dạng sinh học:</w:t>
      </w:r>
      <w:r w:rsidR="000F21DB" w:rsidRPr="003B0A97">
        <w:rPr>
          <w:rFonts w:asciiTheme="majorHAnsi" w:hAnsiTheme="majorHAnsi" w:cstheme="majorHAnsi"/>
          <w:i/>
          <w:color w:val="000000" w:themeColor="text1"/>
          <w:szCs w:val="26"/>
          <w:lang w:val="vi-VN"/>
        </w:rPr>
        <w:t xml:space="preserve"> </w:t>
      </w:r>
      <w:r w:rsidRPr="003B0A97">
        <w:rPr>
          <w:rFonts w:asciiTheme="majorHAnsi" w:hAnsiTheme="majorHAnsi" w:cstheme="majorHAnsi"/>
          <w:color w:val="000000" w:themeColor="text1"/>
          <w:szCs w:val="26"/>
          <w:lang w:val="pt-BR"/>
        </w:rPr>
        <w:t>Dự án không thuộc trường hợp phải bồi hoàn đa dạng sinh học.</w:t>
      </w:r>
    </w:p>
    <w:p w14:paraId="58155B32" w14:textId="77777777" w:rsidR="006873A2" w:rsidRPr="003B0A97" w:rsidRDefault="006873A2" w:rsidP="00CE5F4C">
      <w:pPr>
        <w:rPr>
          <w:rFonts w:asciiTheme="majorHAnsi" w:hAnsiTheme="majorHAnsi" w:cstheme="majorHAnsi"/>
          <w:b/>
          <w:bCs/>
          <w:color w:val="000000" w:themeColor="text1"/>
          <w:szCs w:val="26"/>
          <w:lang w:val="pt-BR"/>
        </w:rPr>
      </w:pPr>
      <w:r w:rsidRPr="003B0A97">
        <w:rPr>
          <w:rFonts w:asciiTheme="majorHAnsi" w:hAnsiTheme="majorHAnsi" w:cstheme="majorHAnsi"/>
          <w:b/>
          <w:bCs/>
          <w:color w:val="000000" w:themeColor="text1"/>
          <w:szCs w:val="26"/>
          <w:lang w:val="pt-BR"/>
        </w:rPr>
        <w:br w:type="page"/>
      </w:r>
    </w:p>
    <w:p w14:paraId="46587670" w14:textId="77777777" w:rsidR="00BD36AC" w:rsidRPr="003B0A97" w:rsidRDefault="00FD34D2" w:rsidP="00CE5F4C">
      <w:pPr>
        <w:pStyle w:val="Heading1"/>
        <w:spacing w:before="0" w:after="0"/>
        <w:jc w:val="center"/>
        <w:rPr>
          <w:rFonts w:asciiTheme="majorHAnsi" w:hAnsiTheme="majorHAnsi" w:cstheme="majorHAnsi"/>
          <w:bCs w:val="0"/>
          <w:i w:val="0"/>
          <w:color w:val="000000" w:themeColor="text1"/>
          <w:sz w:val="26"/>
          <w:szCs w:val="26"/>
          <w:lang w:val="pt-BR"/>
        </w:rPr>
      </w:pPr>
      <w:bookmarkStart w:id="588" w:name="_Toc205194097"/>
      <w:r w:rsidRPr="003B0A97">
        <w:rPr>
          <w:rFonts w:asciiTheme="majorHAnsi" w:hAnsiTheme="majorHAnsi" w:cstheme="majorHAnsi"/>
          <w:bCs w:val="0"/>
          <w:i w:val="0"/>
          <w:color w:val="000000" w:themeColor="text1"/>
          <w:sz w:val="26"/>
          <w:szCs w:val="26"/>
          <w:lang w:val="pt-BR"/>
        </w:rPr>
        <w:t>CHƯƠNG VI.</w:t>
      </w:r>
      <w:bookmarkEnd w:id="588"/>
    </w:p>
    <w:p w14:paraId="4AC48865" w14:textId="77777777" w:rsidR="00945B16" w:rsidRPr="003B0A97" w:rsidRDefault="00945B16" w:rsidP="00CE5F4C">
      <w:pPr>
        <w:pStyle w:val="Heading1"/>
        <w:spacing w:before="0" w:after="0"/>
        <w:jc w:val="center"/>
        <w:rPr>
          <w:rFonts w:asciiTheme="majorHAnsi" w:hAnsiTheme="majorHAnsi" w:cstheme="majorHAnsi"/>
          <w:bCs w:val="0"/>
          <w:i w:val="0"/>
          <w:color w:val="000000" w:themeColor="text1"/>
          <w:sz w:val="26"/>
          <w:szCs w:val="26"/>
          <w:lang w:val="pt-BR"/>
        </w:rPr>
      </w:pPr>
      <w:bookmarkStart w:id="589" w:name="_Toc205194098"/>
      <w:r w:rsidRPr="003B0A97">
        <w:rPr>
          <w:rFonts w:asciiTheme="majorHAnsi" w:hAnsiTheme="majorHAnsi" w:cstheme="majorHAnsi"/>
          <w:bCs w:val="0"/>
          <w:i w:val="0"/>
          <w:color w:val="000000" w:themeColor="text1"/>
          <w:sz w:val="26"/>
          <w:szCs w:val="26"/>
          <w:lang w:val="pt-BR"/>
        </w:rPr>
        <w:t>KẾ HOẠCH VẬN HÀNH THỬ NGHIỆM CÔNG TRÌNH XỬ LÝ CHẤT THẢI VÀ CHƯƠNG TRÌNH QUAN TRẮC MÔI TRƯỜNG CỦA DỰ ÁN</w:t>
      </w:r>
      <w:bookmarkEnd w:id="589"/>
    </w:p>
    <w:p w14:paraId="70B15F22" w14:textId="77777777" w:rsidR="00945B16" w:rsidRPr="003B0A97" w:rsidRDefault="00940F52" w:rsidP="00CE5F4C">
      <w:pPr>
        <w:rPr>
          <w:rFonts w:asciiTheme="majorHAnsi" w:hAnsiTheme="majorHAnsi" w:cstheme="majorHAnsi"/>
          <w:color w:val="000000" w:themeColor="text1"/>
          <w:szCs w:val="26"/>
          <w:lang w:val="pt-BR"/>
        </w:rPr>
      </w:pPr>
      <w:r w:rsidRPr="003B0A97">
        <w:rPr>
          <w:rFonts w:asciiTheme="majorHAnsi" w:hAnsiTheme="majorHAnsi" w:cstheme="majorHAnsi"/>
          <w:color w:val="000000" w:themeColor="text1"/>
          <w:szCs w:val="26"/>
          <w:lang w:val="pt-BR"/>
        </w:rPr>
        <w:tab/>
        <w:t>Trên cơ sở đề xuất các công trình bảo vệ môi trường của dự án đầu tư, chủ đầu tư đề xuất kế hoạch vận hành thử nghiệm công trình xử lý chất thải, chương trình quan trắc môi trường trong giai đoạn dự án đi vào vận hành, cụ thể như sau:</w:t>
      </w:r>
    </w:p>
    <w:p w14:paraId="5F9B9063" w14:textId="77777777" w:rsidR="00945B16" w:rsidRPr="003B0A97" w:rsidRDefault="00945B16" w:rsidP="00CE5F4C">
      <w:pPr>
        <w:pStyle w:val="Heading2"/>
        <w:rPr>
          <w:rFonts w:asciiTheme="majorHAnsi" w:hAnsiTheme="majorHAnsi" w:cstheme="majorHAnsi"/>
          <w:i/>
          <w:color w:val="000000" w:themeColor="text1"/>
          <w:szCs w:val="26"/>
          <w:lang w:val="pt-BR"/>
        </w:rPr>
      </w:pPr>
      <w:bookmarkStart w:id="590" w:name="_Toc205194099"/>
      <w:r w:rsidRPr="003B0A97">
        <w:rPr>
          <w:rFonts w:asciiTheme="majorHAnsi" w:hAnsiTheme="majorHAnsi" w:cstheme="majorHAnsi"/>
          <w:color w:val="000000" w:themeColor="text1"/>
          <w:szCs w:val="26"/>
          <w:lang w:val="pt-BR"/>
        </w:rPr>
        <w:t>6.1. Kế hoạch vận hành thử nghiệm công trình xử lý chất thải của dự án</w:t>
      </w:r>
      <w:bookmarkEnd w:id="590"/>
    </w:p>
    <w:p w14:paraId="6DFF1BAD" w14:textId="77777777" w:rsidR="00945B16" w:rsidRPr="003B0A97" w:rsidRDefault="00945B16" w:rsidP="005E27AD">
      <w:pPr>
        <w:pStyle w:val="Heading3"/>
        <w:rPr>
          <w:rFonts w:asciiTheme="majorHAnsi" w:hAnsiTheme="majorHAnsi" w:cstheme="majorHAnsi"/>
          <w:color w:val="000000" w:themeColor="text1"/>
          <w:szCs w:val="26"/>
          <w:lang w:val="pt-BR"/>
        </w:rPr>
      </w:pPr>
      <w:bookmarkStart w:id="591" w:name="_Toc205194100"/>
      <w:r w:rsidRPr="003B0A97">
        <w:rPr>
          <w:rFonts w:asciiTheme="majorHAnsi" w:hAnsiTheme="majorHAnsi" w:cstheme="majorHAnsi"/>
          <w:color w:val="000000" w:themeColor="text1"/>
          <w:szCs w:val="26"/>
          <w:lang w:val="pt-BR"/>
        </w:rPr>
        <w:t>6.1.1. Thời hạn dự kiến vận hành thử nghiệm</w:t>
      </w:r>
      <w:bookmarkEnd w:id="591"/>
    </w:p>
    <w:p w14:paraId="6ED5A365" w14:textId="77777777" w:rsidR="00AC7007" w:rsidRPr="003B0A97" w:rsidRDefault="006E1EB7" w:rsidP="00AC7007">
      <w:pPr>
        <w:ind w:firstLine="709"/>
        <w:rPr>
          <w:rFonts w:asciiTheme="majorHAnsi" w:hAnsiTheme="majorHAnsi" w:cstheme="majorHAnsi"/>
          <w:color w:val="000000" w:themeColor="text1"/>
          <w:szCs w:val="26"/>
          <w:lang w:val="vi-VN"/>
        </w:rPr>
      </w:pPr>
      <w:r w:rsidRPr="003B0A97">
        <w:rPr>
          <w:rFonts w:eastAsia="Times New Roman"/>
          <w:iCs/>
          <w:color w:val="000000" w:themeColor="text1"/>
          <w:spacing w:val="-2"/>
          <w:szCs w:val="26"/>
        </w:rPr>
        <w:t xml:space="preserve">06 tháng kể từ khi hoàn tất xây dựng Trạm XLNT </w:t>
      </w:r>
      <w:r w:rsidRPr="003B0A97">
        <w:rPr>
          <w:bCs/>
          <w:color w:val="000000" w:themeColor="text1"/>
          <w:szCs w:val="26"/>
          <w:lang w:val="it-IT"/>
        </w:rPr>
        <w:t>mô đun</w:t>
      </w:r>
      <w:r w:rsidRPr="003B0A97">
        <w:rPr>
          <w:rFonts w:eastAsia="Times New Roman"/>
          <w:iCs/>
          <w:color w:val="000000" w:themeColor="text1"/>
          <w:spacing w:val="-2"/>
          <w:szCs w:val="26"/>
        </w:rPr>
        <w:t xml:space="preserve"> </w:t>
      </w:r>
      <w:r w:rsidRPr="003B0A97">
        <w:rPr>
          <w:rFonts w:eastAsia="Times New Roman"/>
          <w:color w:val="000000" w:themeColor="text1"/>
          <w:szCs w:val="26"/>
        </w:rPr>
        <w:t>số</w:t>
      </w:r>
      <w:r w:rsidR="00AC7007" w:rsidRPr="003B0A97">
        <w:rPr>
          <w:rFonts w:asciiTheme="majorHAnsi" w:hAnsiTheme="majorHAnsi" w:cstheme="majorHAnsi"/>
          <w:color w:val="000000" w:themeColor="text1"/>
          <w:szCs w:val="26"/>
          <w:lang w:val="pt-BR"/>
        </w:rPr>
        <w:t xml:space="preserve"> </w:t>
      </w:r>
      <w:r w:rsidRPr="003B0A97">
        <w:rPr>
          <w:rFonts w:asciiTheme="majorHAnsi" w:hAnsiTheme="majorHAnsi" w:cstheme="majorHAnsi"/>
          <w:color w:val="000000" w:themeColor="text1"/>
          <w:szCs w:val="26"/>
          <w:lang w:val="pt-BR"/>
        </w:rPr>
        <w:t>1</w:t>
      </w:r>
      <w:r w:rsidR="00AC7007" w:rsidRPr="003B0A97">
        <w:rPr>
          <w:rFonts w:asciiTheme="majorHAnsi" w:hAnsiTheme="majorHAnsi" w:cstheme="majorHAnsi"/>
          <w:color w:val="000000" w:themeColor="text1"/>
          <w:szCs w:val="26"/>
          <w:lang w:val="pt-BR"/>
        </w:rPr>
        <w:t xml:space="preserve">. Cụ thể theo bảng sau: </w:t>
      </w:r>
    </w:p>
    <w:p w14:paraId="14EA5B18" w14:textId="77777777" w:rsidR="00940F52" w:rsidRPr="003B0A97" w:rsidRDefault="00CC09A6" w:rsidP="00CE5F4C">
      <w:pPr>
        <w:pStyle w:val="bngvevolt"/>
        <w:rPr>
          <w:rFonts w:asciiTheme="majorHAnsi" w:hAnsiTheme="majorHAnsi" w:cstheme="majorHAnsi"/>
          <w:color w:val="000000" w:themeColor="text1"/>
          <w:lang w:val="pt-BR"/>
        </w:rPr>
      </w:pPr>
      <w:bookmarkStart w:id="592" w:name="_Toc205367140"/>
      <w:r w:rsidRPr="003B0A97">
        <w:rPr>
          <w:rFonts w:asciiTheme="majorHAnsi" w:hAnsiTheme="majorHAnsi" w:cstheme="majorHAnsi"/>
          <w:color w:val="000000" w:themeColor="text1"/>
          <w:lang w:val="pt-BR"/>
        </w:rPr>
        <w:t>Bảng 6.1</w:t>
      </w:r>
      <w:r w:rsidR="00E2173D" w:rsidRPr="003B0A97">
        <w:rPr>
          <w:rFonts w:asciiTheme="majorHAnsi" w:hAnsiTheme="majorHAnsi" w:cstheme="majorHAnsi"/>
          <w:color w:val="000000" w:themeColor="text1"/>
          <w:lang w:val="pt-BR"/>
        </w:rPr>
        <w:t>:</w:t>
      </w:r>
      <w:r w:rsidRPr="003B0A97">
        <w:rPr>
          <w:rFonts w:asciiTheme="majorHAnsi" w:hAnsiTheme="majorHAnsi" w:cstheme="majorHAnsi"/>
          <w:color w:val="000000" w:themeColor="text1"/>
          <w:lang w:val="pt-BR"/>
        </w:rPr>
        <w:t xml:space="preserve"> </w:t>
      </w:r>
      <w:r w:rsidR="006E1EB7" w:rsidRPr="003B0A97">
        <w:rPr>
          <w:rFonts w:asciiTheme="majorHAnsi" w:hAnsiTheme="majorHAnsi" w:cstheme="majorHAnsi"/>
          <w:color w:val="000000" w:themeColor="text1"/>
          <w:lang w:val="pt-BR"/>
        </w:rPr>
        <w:t>Dự kiến</w:t>
      </w:r>
      <w:r w:rsidRPr="003B0A97">
        <w:rPr>
          <w:rFonts w:asciiTheme="majorHAnsi" w:hAnsiTheme="majorHAnsi" w:cstheme="majorHAnsi"/>
          <w:color w:val="000000" w:themeColor="text1"/>
          <w:lang w:val="pt-BR"/>
        </w:rPr>
        <w:t xml:space="preserve"> kế hoạch VHTN các công trình xử lý chất thải</w:t>
      </w:r>
      <w:bookmarkEnd w:id="592"/>
    </w:p>
    <w:tbl>
      <w:tblPr>
        <w:tblStyle w:val="TableGrid"/>
        <w:tblW w:w="9198" w:type="dxa"/>
        <w:tblLook w:val="04A0" w:firstRow="1" w:lastRow="0" w:firstColumn="1" w:lastColumn="0" w:noHBand="0" w:noVBand="1"/>
      </w:tblPr>
      <w:tblGrid>
        <w:gridCol w:w="2802"/>
        <w:gridCol w:w="1984"/>
        <w:gridCol w:w="2126"/>
        <w:gridCol w:w="2286"/>
      </w:tblGrid>
      <w:tr w:rsidR="003B0A97" w:rsidRPr="003B0A97" w14:paraId="7C8D33A9" w14:textId="77777777" w:rsidTr="006676AC">
        <w:trPr>
          <w:trHeight w:val="511"/>
        </w:trPr>
        <w:tc>
          <w:tcPr>
            <w:tcW w:w="2802" w:type="dxa"/>
            <w:vAlign w:val="center"/>
          </w:tcPr>
          <w:p w14:paraId="7DB575DE" w14:textId="77777777" w:rsidR="00C93CDE" w:rsidRPr="003B0A97" w:rsidRDefault="00C93CDE" w:rsidP="006676AC">
            <w:pPr>
              <w:jc w:val="center"/>
              <w:rPr>
                <w:b/>
                <w:color w:val="000000" w:themeColor="text1"/>
                <w:szCs w:val="26"/>
                <w:lang w:val="pt-BR"/>
              </w:rPr>
            </w:pPr>
            <w:r w:rsidRPr="003B0A97">
              <w:rPr>
                <w:b/>
                <w:color w:val="000000" w:themeColor="text1"/>
                <w:szCs w:val="26"/>
                <w:lang w:val="pt-BR"/>
              </w:rPr>
              <w:t>Công trình</w:t>
            </w:r>
          </w:p>
        </w:tc>
        <w:tc>
          <w:tcPr>
            <w:tcW w:w="1984" w:type="dxa"/>
            <w:vAlign w:val="center"/>
          </w:tcPr>
          <w:p w14:paraId="3577B0CC" w14:textId="77777777" w:rsidR="00C93CDE" w:rsidRPr="003B0A97" w:rsidRDefault="00C93CDE" w:rsidP="006676AC">
            <w:pPr>
              <w:jc w:val="center"/>
              <w:rPr>
                <w:b/>
                <w:color w:val="000000" w:themeColor="text1"/>
                <w:szCs w:val="26"/>
                <w:lang w:val="pt-BR"/>
              </w:rPr>
            </w:pPr>
            <w:r w:rsidRPr="003B0A97">
              <w:rPr>
                <w:b/>
                <w:color w:val="000000" w:themeColor="text1"/>
                <w:szCs w:val="26"/>
                <w:lang w:val="pt-BR"/>
              </w:rPr>
              <w:t>Quy mô</w:t>
            </w:r>
          </w:p>
        </w:tc>
        <w:tc>
          <w:tcPr>
            <w:tcW w:w="2126" w:type="dxa"/>
            <w:vAlign w:val="center"/>
          </w:tcPr>
          <w:p w14:paraId="4BC6525B" w14:textId="77777777" w:rsidR="00C93CDE" w:rsidRPr="003B0A97" w:rsidRDefault="00C93CDE" w:rsidP="006676AC">
            <w:pPr>
              <w:jc w:val="center"/>
              <w:rPr>
                <w:b/>
                <w:color w:val="000000" w:themeColor="text1"/>
                <w:szCs w:val="26"/>
                <w:lang w:val="pt-BR"/>
              </w:rPr>
            </w:pPr>
            <w:r w:rsidRPr="003B0A97">
              <w:rPr>
                <w:b/>
                <w:color w:val="000000" w:themeColor="text1"/>
                <w:szCs w:val="26"/>
                <w:lang w:val="pt-BR"/>
              </w:rPr>
              <w:t>Thời gian bắt đầu</w:t>
            </w:r>
          </w:p>
        </w:tc>
        <w:tc>
          <w:tcPr>
            <w:tcW w:w="2286" w:type="dxa"/>
            <w:vAlign w:val="center"/>
          </w:tcPr>
          <w:p w14:paraId="12525B82" w14:textId="77777777" w:rsidR="00C93CDE" w:rsidRPr="003B0A97" w:rsidRDefault="00C93CDE" w:rsidP="006676AC">
            <w:pPr>
              <w:jc w:val="center"/>
              <w:rPr>
                <w:b/>
                <w:color w:val="000000" w:themeColor="text1"/>
                <w:szCs w:val="26"/>
                <w:lang w:val="pt-BR"/>
              </w:rPr>
            </w:pPr>
            <w:r w:rsidRPr="003B0A97">
              <w:rPr>
                <w:b/>
                <w:color w:val="000000" w:themeColor="text1"/>
                <w:szCs w:val="26"/>
                <w:lang w:val="pt-BR"/>
              </w:rPr>
              <w:t>Thời gian kết thúc</w:t>
            </w:r>
          </w:p>
        </w:tc>
      </w:tr>
      <w:tr w:rsidR="003B0A97" w:rsidRPr="003B0A97" w14:paraId="243F3F2F" w14:textId="77777777" w:rsidTr="006676AC">
        <w:trPr>
          <w:trHeight w:val="972"/>
        </w:trPr>
        <w:tc>
          <w:tcPr>
            <w:tcW w:w="2802" w:type="dxa"/>
            <w:vAlign w:val="center"/>
          </w:tcPr>
          <w:p w14:paraId="5003C564" w14:textId="77777777" w:rsidR="006E1EB7" w:rsidRPr="003B0A97" w:rsidRDefault="006E1EB7" w:rsidP="006E1EB7">
            <w:pPr>
              <w:jc w:val="center"/>
              <w:rPr>
                <w:color w:val="000000" w:themeColor="text1"/>
                <w:szCs w:val="26"/>
                <w:lang w:val="pt-BR"/>
              </w:rPr>
            </w:pPr>
            <w:r w:rsidRPr="003B0A97">
              <w:rPr>
                <w:color w:val="000000" w:themeColor="text1"/>
                <w:szCs w:val="26"/>
                <w:lang w:val="pt-BR"/>
              </w:rPr>
              <w:t>Hệ thống xử lý nước thải tập trung, mô đun 1</w:t>
            </w:r>
          </w:p>
        </w:tc>
        <w:tc>
          <w:tcPr>
            <w:tcW w:w="1984" w:type="dxa"/>
            <w:vAlign w:val="center"/>
          </w:tcPr>
          <w:p w14:paraId="3BB875DB" w14:textId="77777777" w:rsidR="006E1EB7" w:rsidRPr="003B0A97" w:rsidRDefault="006E1EB7" w:rsidP="006E1EB7">
            <w:pPr>
              <w:jc w:val="center"/>
              <w:rPr>
                <w:color w:val="000000" w:themeColor="text1"/>
                <w:szCs w:val="26"/>
                <w:lang w:val="pt-BR"/>
              </w:rPr>
            </w:pPr>
            <w:r w:rsidRPr="003B0A97">
              <w:rPr>
                <w:color w:val="000000" w:themeColor="text1"/>
                <w:szCs w:val="26"/>
                <w:lang w:val="pt-BR"/>
              </w:rPr>
              <w:t>Công suất 50</w:t>
            </w:r>
            <w:r w:rsidRPr="003B0A97">
              <w:rPr>
                <w:color w:val="000000" w:themeColor="text1"/>
                <w:szCs w:val="26"/>
              </w:rPr>
              <w:t>0</w:t>
            </w:r>
            <w:r w:rsidRPr="003B0A97">
              <w:rPr>
                <w:color w:val="000000" w:themeColor="text1"/>
                <w:szCs w:val="26"/>
                <w:lang w:val="pt-BR"/>
              </w:rPr>
              <w:t xml:space="preserve"> m</w:t>
            </w:r>
            <w:r w:rsidRPr="003B0A97">
              <w:rPr>
                <w:color w:val="000000" w:themeColor="text1"/>
                <w:szCs w:val="26"/>
                <w:vertAlign w:val="superscript"/>
                <w:lang w:val="pt-BR"/>
              </w:rPr>
              <w:t>3</w:t>
            </w:r>
            <w:r w:rsidRPr="003B0A97">
              <w:rPr>
                <w:color w:val="000000" w:themeColor="text1"/>
                <w:szCs w:val="26"/>
                <w:lang w:val="pt-BR"/>
              </w:rPr>
              <w:t>/ngày đêm</w:t>
            </w:r>
          </w:p>
        </w:tc>
        <w:tc>
          <w:tcPr>
            <w:tcW w:w="2126" w:type="dxa"/>
            <w:vAlign w:val="center"/>
          </w:tcPr>
          <w:p w14:paraId="2E8E14F2" w14:textId="77777777" w:rsidR="006E1EB7" w:rsidRPr="003B0A97" w:rsidRDefault="006E1EB7" w:rsidP="006E1EB7">
            <w:pPr>
              <w:jc w:val="center"/>
              <w:rPr>
                <w:color w:val="000000" w:themeColor="text1"/>
                <w:szCs w:val="26"/>
                <w:lang w:val="vi-VN"/>
              </w:rPr>
            </w:pPr>
            <w:r w:rsidRPr="003B0A97">
              <w:rPr>
                <w:rFonts w:eastAsia="Times New Roman"/>
                <w:iCs/>
                <w:color w:val="000000" w:themeColor="text1"/>
                <w:spacing w:val="-2"/>
                <w:szCs w:val="26"/>
              </w:rPr>
              <w:t>Sau khi hoàn tất xây dựng</w:t>
            </w:r>
            <w:r w:rsidRPr="003B0A97">
              <w:rPr>
                <w:color w:val="000000" w:themeColor="text1"/>
                <w:szCs w:val="26"/>
              </w:rPr>
              <w:t xml:space="preserve"> </w:t>
            </w:r>
          </w:p>
        </w:tc>
        <w:tc>
          <w:tcPr>
            <w:tcW w:w="2286" w:type="dxa"/>
            <w:vAlign w:val="center"/>
          </w:tcPr>
          <w:p w14:paraId="1BC65F35" w14:textId="77777777" w:rsidR="006E1EB7" w:rsidRPr="003B0A97" w:rsidRDefault="006E1EB7" w:rsidP="006E1EB7">
            <w:pPr>
              <w:jc w:val="center"/>
              <w:rPr>
                <w:color w:val="000000" w:themeColor="text1"/>
                <w:szCs w:val="26"/>
                <w:lang w:val="vi-VN"/>
              </w:rPr>
            </w:pPr>
            <w:r w:rsidRPr="003B0A97">
              <w:rPr>
                <w:color w:val="000000" w:themeColor="text1"/>
                <w:szCs w:val="26"/>
              </w:rPr>
              <w:t>06 tháng sau kể từ ngày bắt đầu vận hành thử nghiệm</w:t>
            </w:r>
          </w:p>
        </w:tc>
      </w:tr>
      <w:tr w:rsidR="003B0A97" w:rsidRPr="003B0A97" w14:paraId="6DE229B7" w14:textId="77777777" w:rsidTr="006676AC">
        <w:trPr>
          <w:trHeight w:val="802"/>
        </w:trPr>
        <w:tc>
          <w:tcPr>
            <w:tcW w:w="6912" w:type="dxa"/>
            <w:gridSpan w:val="3"/>
          </w:tcPr>
          <w:p w14:paraId="2967BA21" w14:textId="77777777" w:rsidR="00C93CDE" w:rsidRPr="003B0A97" w:rsidRDefault="00C93CDE" w:rsidP="006676AC">
            <w:pPr>
              <w:jc w:val="center"/>
              <w:rPr>
                <w:color w:val="000000" w:themeColor="text1"/>
                <w:szCs w:val="26"/>
                <w:lang w:val="pt-BR"/>
              </w:rPr>
            </w:pPr>
            <w:r w:rsidRPr="003B0A97">
              <w:rPr>
                <w:color w:val="000000" w:themeColor="text1"/>
                <w:szCs w:val="26"/>
                <w:lang w:val="pt-BR"/>
              </w:rPr>
              <w:t>Công suất dự kiến đạt được của dự án tại thời điểm kết thúc VHTN</w:t>
            </w:r>
            <w:r w:rsidRPr="003B0A97">
              <w:rPr>
                <w:color w:val="000000" w:themeColor="text1"/>
                <w:szCs w:val="26"/>
                <w:lang w:val="vi-VN"/>
              </w:rPr>
              <w:t xml:space="preserve"> </w:t>
            </w:r>
          </w:p>
        </w:tc>
        <w:tc>
          <w:tcPr>
            <w:tcW w:w="2286" w:type="dxa"/>
            <w:vAlign w:val="center"/>
          </w:tcPr>
          <w:p w14:paraId="0B5C457B" w14:textId="77777777" w:rsidR="00C93CDE" w:rsidRPr="003B0A97" w:rsidRDefault="00DA23AA" w:rsidP="006E1EB7">
            <w:pPr>
              <w:jc w:val="center"/>
              <w:rPr>
                <w:color w:val="000000" w:themeColor="text1"/>
                <w:szCs w:val="26"/>
                <w:lang w:val="pt-BR"/>
              </w:rPr>
            </w:pPr>
            <w:r w:rsidRPr="003B0A97">
              <w:rPr>
                <w:color w:val="000000" w:themeColor="text1"/>
                <w:szCs w:val="26"/>
              </w:rPr>
              <w:t>Theo quy định</w:t>
            </w:r>
          </w:p>
        </w:tc>
      </w:tr>
    </w:tbl>
    <w:p w14:paraId="18674DDD" w14:textId="77777777" w:rsidR="00945B16" w:rsidRPr="003B0A97" w:rsidRDefault="00945B16" w:rsidP="00C622DA">
      <w:pPr>
        <w:pStyle w:val="Heading3"/>
        <w:rPr>
          <w:color w:val="000000" w:themeColor="text1"/>
        </w:rPr>
      </w:pPr>
      <w:bookmarkStart w:id="593" w:name="_Toc205194101"/>
      <w:r w:rsidRPr="003B0A97">
        <w:rPr>
          <w:color w:val="000000" w:themeColor="text1"/>
        </w:rPr>
        <w:t>6.1.2. Kế hoạch quan trắc chất thải, đánh giá hiệu quả xử lý của các công trình, thiết bị xử lý</w:t>
      </w:r>
      <w:bookmarkEnd w:id="593"/>
    </w:p>
    <w:p w14:paraId="4E22DED7" w14:textId="77777777" w:rsidR="00C92EC9" w:rsidRPr="003B0A97" w:rsidRDefault="00945B16" w:rsidP="00C92EC9">
      <w:pPr>
        <w:tabs>
          <w:tab w:val="center" w:pos="567"/>
          <w:tab w:val="left" w:pos="8190"/>
        </w:tabs>
        <w:rPr>
          <w:color w:val="000000" w:themeColor="text1"/>
          <w:szCs w:val="26"/>
          <w:lang w:val="pt-BR"/>
        </w:rPr>
      </w:pPr>
      <w:r w:rsidRPr="003B0A97">
        <w:rPr>
          <w:rFonts w:asciiTheme="majorHAnsi" w:hAnsiTheme="majorHAnsi" w:cstheme="majorHAnsi"/>
          <w:b/>
          <w:color w:val="000000" w:themeColor="text1"/>
          <w:szCs w:val="26"/>
        </w:rPr>
        <w:tab/>
      </w:r>
      <w:r w:rsidR="00C92EC9" w:rsidRPr="003B0A97">
        <w:rPr>
          <w:color w:val="000000" w:themeColor="text1"/>
          <w:szCs w:val="26"/>
          <w:lang w:val="pt-BR"/>
        </w:rPr>
        <w:t>Kế hoạch đo đạc, lấy và phân tích mẫu như sau:</w:t>
      </w:r>
    </w:p>
    <w:p w14:paraId="2ACBC9DB" w14:textId="77777777" w:rsidR="00C92EC9" w:rsidRPr="003B0A97" w:rsidRDefault="00C92EC9" w:rsidP="00E2173D">
      <w:pPr>
        <w:pStyle w:val="bngvevolt"/>
        <w:rPr>
          <w:color w:val="000000" w:themeColor="text1"/>
        </w:rPr>
      </w:pPr>
      <w:r w:rsidRPr="003B0A97">
        <w:rPr>
          <w:color w:val="000000" w:themeColor="text1"/>
        </w:rPr>
        <w:tab/>
      </w:r>
      <w:bookmarkStart w:id="594" w:name="_Toc203115081"/>
      <w:bookmarkStart w:id="595" w:name="_Toc205367141"/>
      <w:r w:rsidRPr="003B0A97">
        <w:rPr>
          <w:color w:val="000000" w:themeColor="text1"/>
        </w:rPr>
        <w:t>Bả</w:t>
      </w:r>
      <w:r w:rsidR="00E2173D" w:rsidRPr="003B0A97">
        <w:rPr>
          <w:color w:val="000000" w:themeColor="text1"/>
        </w:rPr>
        <w:t>ng 6</w:t>
      </w:r>
      <w:r w:rsidRPr="003B0A97">
        <w:rPr>
          <w:color w:val="000000" w:themeColor="text1"/>
        </w:rPr>
        <w:t>.2: Kế hoạch đo đạc, lấy và phân tích mẫu chất thải</w:t>
      </w:r>
      <w:bookmarkEnd w:id="594"/>
      <w:bookmarkEnd w:id="595"/>
      <w:r w:rsidRPr="003B0A97">
        <w:rPr>
          <w:color w:val="000000" w:themeColor="text1"/>
        </w:rPr>
        <w:tab/>
      </w:r>
    </w:p>
    <w:tbl>
      <w:tblPr>
        <w:tblW w:w="95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64"/>
        <w:gridCol w:w="1401"/>
        <w:gridCol w:w="2098"/>
        <w:gridCol w:w="3119"/>
        <w:gridCol w:w="1648"/>
      </w:tblGrid>
      <w:tr w:rsidR="003B0A97" w:rsidRPr="003B0A97" w14:paraId="304603CB" w14:textId="77777777" w:rsidTr="00C07B88">
        <w:trPr>
          <w:trHeight w:val="143"/>
          <w:tblHeader/>
          <w:jc w:val="center"/>
        </w:trPr>
        <w:tc>
          <w:tcPr>
            <w:tcW w:w="1264" w:type="dxa"/>
          </w:tcPr>
          <w:p w14:paraId="670B91AD" w14:textId="77777777" w:rsidR="00C92EC9" w:rsidRPr="003B0A97" w:rsidRDefault="00C92EC9" w:rsidP="00C07B88">
            <w:pPr>
              <w:jc w:val="center"/>
              <w:rPr>
                <w:b/>
                <w:color w:val="000000" w:themeColor="text1"/>
                <w:szCs w:val="26"/>
              </w:rPr>
            </w:pPr>
            <w:r w:rsidRPr="003B0A97">
              <w:rPr>
                <w:b/>
                <w:color w:val="000000" w:themeColor="text1"/>
                <w:szCs w:val="26"/>
              </w:rPr>
              <w:t>Lần lấy mẫu</w:t>
            </w:r>
          </w:p>
        </w:tc>
        <w:tc>
          <w:tcPr>
            <w:tcW w:w="1401" w:type="dxa"/>
          </w:tcPr>
          <w:p w14:paraId="41E07FC0" w14:textId="77777777" w:rsidR="00C92EC9" w:rsidRPr="003B0A97" w:rsidRDefault="00C92EC9" w:rsidP="00C07B88">
            <w:pPr>
              <w:jc w:val="center"/>
              <w:rPr>
                <w:b/>
                <w:color w:val="000000" w:themeColor="text1"/>
                <w:szCs w:val="26"/>
              </w:rPr>
            </w:pPr>
            <w:r w:rsidRPr="003B0A97">
              <w:rPr>
                <w:b/>
                <w:color w:val="000000" w:themeColor="text1"/>
                <w:szCs w:val="26"/>
              </w:rPr>
              <w:t>Thời gian lấy mẫu</w:t>
            </w:r>
          </w:p>
        </w:tc>
        <w:tc>
          <w:tcPr>
            <w:tcW w:w="2098" w:type="dxa"/>
          </w:tcPr>
          <w:p w14:paraId="5C91C3C9" w14:textId="77777777" w:rsidR="00C92EC9" w:rsidRPr="003B0A97" w:rsidRDefault="00C92EC9" w:rsidP="00C07B88">
            <w:pPr>
              <w:jc w:val="center"/>
              <w:rPr>
                <w:b/>
                <w:color w:val="000000" w:themeColor="text1"/>
                <w:szCs w:val="26"/>
              </w:rPr>
            </w:pPr>
            <w:r w:rsidRPr="003B0A97">
              <w:rPr>
                <w:b/>
                <w:color w:val="000000" w:themeColor="text1"/>
                <w:szCs w:val="26"/>
              </w:rPr>
              <w:t>Số lượng mẫu</w:t>
            </w:r>
          </w:p>
        </w:tc>
        <w:tc>
          <w:tcPr>
            <w:tcW w:w="3119" w:type="dxa"/>
          </w:tcPr>
          <w:p w14:paraId="5F10EA75" w14:textId="77777777" w:rsidR="00C92EC9" w:rsidRPr="003B0A97" w:rsidRDefault="00C92EC9" w:rsidP="00C07B88">
            <w:pPr>
              <w:jc w:val="center"/>
              <w:rPr>
                <w:b/>
                <w:color w:val="000000" w:themeColor="text1"/>
                <w:szCs w:val="26"/>
              </w:rPr>
            </w:pPr>
            <w:r w:rsidRPr="003B0A97">
              <w:rPr>
                <w:b/>
                <w:color w:val="000000" w:themeColor="text1"/>
                <w:szCs w:val="26"/>
              </w:rPr>
              <w:t>Thông số quan trắc</w:t>
            </w:r>
          </w:p>
        </w:tc>
        <w:tc>
          <w:tcPr>
            <w:tcW w:w="1648" w:type="dxa"/>
          </w:tcPr>
          <w:p w14:paraId="26FF6EAF" w14:textId="77777777" w:rsidR="00C92EC9" w:rsidRPr="003B0A97" w:rsidRDefault="00C92EC9" w:rsidP="00C07B88">
            <w:pPr>
              <w:jc w:val="center"/>
              <w:rPr>
                <w:b/>
                <w:color w:val="000000" w:themeColor="text1"/>
                <w:szCs w:val="26"/>
              </w:rPr>
            </w:pPr>
            <w:r w:rsidRPr="003B0A97">
              <w:rPr>
                <w:b/>
                <w:color w:val="000000" w:themeColor="text1"/>
                <w:szCs w:val="26"/>
              </w:rPr>
              <w:t>Quy chuẩn so sánh</w:t>
            </w:r>
          </w:p>
        </w:tc>
      </w:tr>
      <w:tr w:rsidR="003B0A97" w:rsidRPr="003B0A97" w14:paraId="41E8BB77" w14:textId="77777777" w:rsidTr="00C07B88">
        <w:trPr>
          <w:trHeight w:val="523"/>
          <w:jc w:val="center"/>
        </w:trPr>
        <w:tc>
          <w:tcPr>
            <w:tcW w:w="7882" w:type="dxa"/>
            <w:gridSpan w:val="4"/>
            <w:vAlign w:val="center"/>
          </w:tcPr>
          <w:p w14:paraId="090C62E2" w14:textId="77777777" w:rsidR="00C92EC9" w:rsidRPr="003B0A97" w:rsidRDefault="00C92EC9" w:rsidP="00C07B88">
            <w:pPr>
              <w:rPr>
                <w:color w:val="000000" w:themeColor="text1"/>
                <w:szCs w:val="26"/>
              </w:rPr>
            </w:pPr>
            <w:r w:rsidRPr="003B0A97">
              <w:rPr>
                <w:b/>
                <w:i/>
                <w:color w:val="000000" w:themeColor="text1"/>
                <w:szCs w:val="26"/>
              </w:rPr>
              <w:t>Giai đoạn điều chỉnh hiệu quả:</w:t>
            </w:r>
            <w:r w:rsidRPr="003B0A97">
              <w:rPr>
                <w:color w:val="000000" w:themeColor="text1"/>
                <w:szCs w:val="26"/>
              </w:rPr>
              <w:t xml:space="preserve"> </w:t>
            </w:r>
          </w:p>
        </w:tc>
        <w:tc>
          <w:tcPr>
            <w:tcW w:w="1648" w:type="dxa"/>
          </w:tcPr>
          <w:p w14:paraId="3B3A2D4D" w14:textId="77777777" w:rsidR="00C92EC9" w:rsidRPr="003B0A97" w:rsidRDefault="00C92EC9" w:rsidP="00C07B88">
            <w:pPr>
              <w:rPr>
                <w:color w:val="000000" w:themeColor="text1"/>
                <w:szCs w:val="26"/>
              </w:rPr>
            </w:pPr>
          </w:p>
        </w:tc>
      </w:tr>
      <w:tr w:rsidR="003B0A97" w:rsidRPr="003B0A97" w14:paraId="6590F5C7" w14:textId="77777777" w:rsidTr="00C07B88">
        <w:trPr>
          <w:trHeight w:val="415"/>
          <w:jc w:val="center"/>
        </w:trPr>
        <w:tc>
          <w:tcPr>
            <w:tcW w:w="2665" w:type="dxa"/>
            <w:gridSpan w:val="2"/>
          </w:tcPr>
          <w:p w14:paraId="186C8B91" w14:textId="77777777" w:rsidR="00C92EC9" w:rsidRPr="003B0A97" w:rsidRDefault="00C92EC9" w:rsidP="0096076E">
            <w:pPr>
              <w:spacing w:line="276" w:lineRule="auto"/>
              <w:jc w:val="center"/>
              <w:rPr>
                <w:color w:val="000000" w:themeColor="text1"/>
                <w:szCs w:val="26"/>
              </w:rPr>
            </w:pPr>
            <w:r w:rsidRPr="003B0A97">
              <w:rPr>
                <w:color w:val="000000" w:themeColor="text1"/>
                <w:szCs w:val="26"/>
              </w:rPr>
              <w:t xml:space="preserve">Tối thiểu 15 ngày/lần (đo đạc, lấy và phân tích mẫu tổ hợp đầu vào và đầu ra của công trình xử lý nước thải; (5 lần/ tối thiểu 75 ngày) </w:t>
            </w:r>
          </w:p>
        </w:tc>
        <w:tc>
          <w:tcPr>
            <w:tcW w:w="2098" w:type="dxa"/>
          </w:tcPr>
          <w:p w14:paraId="1732EA28" w14:textId="77777777" w:rsidR="00C92EC9" w:rsidRPr="003B0A97" w:rsidRDefault="00C92EC9" w:rsidP="00C07B88">
            <w:pPr>
              <w:spacing w:line="276" w:lineRule="auto"/>
              <w:jc w:val="center"/>
              <w:rPr>
                <w:bCs/>
                <w:color w:val="000000" w:themeColor="text1"/>
                <w:szCs w:val="26"/>
                <w:lang w:val="it-IT"/>
              </w:rPr>
            </w:pPr>
            <w:r w:rsidRPr="003B0A97">
              <w:rPr>
                <w:color w:val="000000" w:themeColor="text1"/>
                <w:szCs w:val="26"/>
              </w:rPr>
              <w:t>- 01 mẫu NT đầu vào và 03 mẫu nước thải đầu ra của mô đun 1</w:t>
            </w:r>
          </w:p>
          <w:p w14:paraId="174DC804" w14:textId="77777777" w:rsidR="00C92EC9" w:rsidRPr="003B0A97" w:rsidRDefault="00C92EC9" w:rsidP="00C07B88">
            <w:pPr>
              <w:spacing w:line="276" w:lineRule="auto"/>
              <w:jc w:val="center"/>
              <w:rPr>
                <w:color w:val="000000" w:themeColor="text1"/>
                <w:szCs w:val="26"/>
              </w:rPr>
            </w:pPr>
          </w:p>
        </w:tc>
        <w:tc>
          <w:tcPr>
            <w:tcW w:w="3119" w:type="dxa"/>
            <w:vAlign w:val="center"/>
          </w:tcPr>
          <w:p w14:paraId="1DFEFFDF" w14:textId="77777777" w:rsidR="00C92EC9" w:rsidRPr="003B0A97" w:rsidRDefault="006930E2" w:rsidP="000B4636">
            <w:pPr>
              <w:jc w:val="center"/>
              <w:rPr>
                <w:color w:val="000000" w:themeColor="text1"/>
                <w:szCs w:val="26"/>
                <w:lang w:val="pt-BR"/>
              </w:rPr>
            </w:pPr>
            <w:r>
              <w:rPr>
                <w:color w:val="000000" w:themeColor="text1"/>
                <w:szCs w:val="26"/>
                <w:lang w:val="af-ZA"/>
              </w:rPr>
              <w:t xml:space="preserve">Lưu lượng, </w:t>
            </w:r>
            <w:r w:rsidR="00C92EC9" w:rsidRPr="003B0A97">
              <w:rPr>
                <w:color w:val="000000" w:themeColor="text1"/>
                <w:szCs w:val="26"/>
                <w:lang w:val="af-ZA"/>
              </w:rPr>
              <w:t>N</w:t>
            </w:r>
            <w:r w:rsidR="00C92EC9" w:rsidRPr="003B0A97">
              <w:rPr>
                <w:color w:val="000000" w:themeColor="text1"/>
                <w:szCs w:val="26"/>
              </w:rPr>
              <w:t>hiệt độ, màu, pH, BOD</w:t>
            </w:r>
            <w:r w:rsidR="00C92EC9" w:rsidRPr="003B0A97">
              <w:rPr>
                <w:color w:val="000000" w:themeColor="text1"/>
                <w:szCs w:val="26"/>
                <w:vertAlign w:val="subscript"/>
              </w:rPr>
              <w:t>5</w:t>
            </w:r>
            <w:r w:rsidR="00C92EC9" w:rsidRPr="003B0A97">
              <w:rPr>
                <w:color w:val="000000" w:themeColor="text1"/>
                <w:szCs w:val="26"/>
              </w:rPr>
              <w:t>, COD, TSS, As, Hg, Pb, Cd, Cr</w:t>
            </w:r>
            <w:r w:rsidR="00C92EC9" w:rsidRPr="003B0A97">
              <w:rPr>
                <w:color w:val="000000" w:themeColor="text1"/>
                <w:szCs w:val="26"/>
                <w:vertAlign w:val="superscript"/>
              </w:rPr>
              <w:t>6+</w:t>
            </w:r>
            <w:r w:rsidR="00C92EC9" w:rsidRPr="003B0A97">
              <w:rPr>
                <w:color w:val="000000" w:themeColor="text1"/>
                <w:szCs w:val="26"/>
              </w:rPr>
              <w:t>, Cr</w:t>
            </w:r>
            <w:r w:rsidR="00C92EC9" w:rsidRPr="003B0A97">
              <w:rPr>
                <w:color w:val="000000" w:themeColor="text1"/>
                <w:szCs w:val="26"/>
                <w:vertAlign w:val="superscript"/>
              </w:rPr>
              <w:t>3+</w:t>
            </w:r>
            <w:r w:rsidR="00C92EC9" w:rsidRPr="003B0A97">
              <w:rPr>
                <w:color w:val="000000" w:themeColor="text1"/>
                <w:szCs w:val="26"/>
              </w:rPr>
              <w:t>, Cu, Zn, Ni, Mn, Fe, tổng Xianua, tổng Phenol, tổng dầu mỡ khoáng, sunfua, Florua, NH</w:t>
            </w:r>
            <w:r w:rsidR="00C92EC9" w:rsidRPr="003B0A97">
              <w:rPr>
                <w:color w:val="000000" w:themeColor="text1"/>
                <w:szCs w:val="26"/>
                <w:vertAlign w:val="subscript"/>
              </w:rPr>
              <w:t>4</w:t>
            </w:r>
            <w:r w:rsidR="00C92EC9" w:rsidRPr="003B0A97">
              <w:rPr>
                <w:color w:val="000000" w:themeColor="text1"/>
                <w:szCs w:val="26"/>
                <w:vertAlign w:val="superscript"/>
              </w:rPr>
              <w:t>+</w:t>
            </w:r>
            <w:r w:rsidR="00C92EC9" w:rsidRPr="003B0A97">
              <w:rPr>
                <w:color w:val="000000" w:themeColor="text1"/>
                <w:szCs w:val="26"/>
              </w:rPr>
              <w:t xml:space="preserve">, </w:t>
            </w:r>
            <w:r w:rsidR="00C92EC9" w:rsidRPr="003B0A97">
              <w:rPr>
                <w:color w:val="000000" w:themeColor="text1"/>
                <w:szCs w:val="26"/>
                <w:lang w:val="pt-BR"/>
              </w:rPr>
              <w:t>tổng nitơ</w:t>
            </w:r>
            <w:r w:rsidR="00C92EC9" w:rsidRPr="003B0A97">
              <w:rPr>
                <w:color w:val="000000" w:themeColor="text1"/>
                <w:szCs w:val="26"/>
              </w:rPr>
              <w:t xml:space="preserve">, </w:t>
            </w:r>
            <w:r w:rsidR="00C92EC9" w:rsidRPr="003B0A97">
              <w:rPr>
                <w:color w:val="000000" w:themeColor="text1"/>
                <w:szCs w:val="26"/>
                <w:lang w:val="pt-BR"/>
              </w:rPr>
              <w:t>tổng phốt pho</w:t>
            </w:r>
            <w:r w:rsidR="00C92EC9" w:rsidRPr="003B0A97">
              <w:rPr>
                <w:color w:val="000000" w:themeColor="text1"/>
                <w:szCs w:val="26"/>
              </w:rPr>
              <w:t>, Cl</w:t>
            </w:r>
            <w:r w:rsidR="00C92EC9" w:rsidRPr="003B0A97">
              <w:rPr>
                <w:color w:val="000000" w:themeColor="text1"/>
                <w:szCs w:val="26"/>
                <w:vertAlign w:val="superscript"/>
              </w:rPr>
              <w:t>-</w:t>
            </w:r>
            <w:r w:rsidR="00C92EC9" w:rsidRPr="003B0A97">
              <w:rPr>
                <w:color w:val="000000" w:themeColor="text1"/>
                <w:szCs w:val="26"/>
              </w:rPr>
              <w:t xml:space="preserve">, Clo dư, tổng hóa chất BVTV Clo hữu cơ, tổng hóa chất BVTV photpho hữu cơ, tổng PCB, Coliform, tổng hoạt độ phóng xạ </w:t>
            </w:r>
            <w:r w:rsidR="00C92EC9" w:rsidRPr="003B0A97">
              <w:rPr>
                <w:rFonts w:eastAsia="Times New Roman"/>
                <w:color w:val="000000" w:themeColor="text1"/>
                <w:szCs w:val="26"/>
              </w:rPr>
              <w:t>α</w:t>
            </w:r>
            <w:r w:rsidR="00C92EC9" w:rsidRPr="003B0A97">
              <w:rPr>
                <w:color w:val="000000" w:themeColor="text1"/>
                <w:szCs w:val="26"/>
              </w:rPr>
              <w:t xml:space="preserve">, tổng hoạt độ phóng xạ </w:t>
            </w:r>
            <w:r w:rsidR="00C92EC9" w:rsidRPr="003B0A97">
              <w:rPr>
                <w:rFonts w:eastAsia="Times New Roman"/>
                <w:color w:val="000000" w:themeColor="text1"/>
                <w:szCs w:val="26"/>
              </w:rPr>
              <w:t>β</w:t>
            </w:r>
            <w:r w:rsidR="00C92EC9" w:rsidRPr="003B0A97">
              <w:rPr>
                <w:rFonts w:eastAsia="Symbol"/>
                <w:color w:val="000000" w:themeColor="text1"/>
                <w:szCs w:val="26"/>
                <w:lang w:val="it-IT"/>
              </w:rPr>
              <w:t>.</w:t>
            </w:r>
          </w:p>
        </w:tc>
        <w:tc>
          <w:tcPr>
            <w:tcW w:w="1648" w:type="dxa"/>
          </w:tcPr>
          <w:p w14:paraId="5AAACD40" w14:textId="77777777" w:rsidR="00C92EC9" w:rsidRPr="003B0A97" w:rsidRDefault="00C92EC9" w:rsidP="00C07B88">
            <w:pPr>
              <w:spacing w:line="276" w:lineRule="auto"/>
              <w:jc w:val="center"/>
              <w:rPr>
                <w:color w:val="000000" w:themeColor="text1"/>
                <w:szCs w:val="26"/>
                <w:lang w:val="af-ZA"/>
              </w:rPr>
            </w:pPr>
            <w:r w:rsidRPr="003B0A97">
              <w:rPr>
                <w:rFonts w:eastAsia=".VnTime"/>
                <w:color w:val="000000" w:themeColor="text1"/>
                <w:spacing w:val="-20"/>
                <w:szCs w:val="26"/>
              </w:rPr>
              <w:t xml:space="preserve">QC ĐP 02:2019/HY </w:t>
            </w:r>
            <w:r w:rsidRPr="003B0A97">
              <w:rPr>
                <w:color w:val="000000" w:themeColor="text1"/>
                <w:szCs w:val="26"/>
              </w:rPr>
              <w:t>(Kq = 0,9, K</w:t>
            </w:r>
            <w:r w:rsidRPr="003B0A97">
              <w:rPr>
                <w:color w:val="000000" w:themeColor="text1"/>
                <w:szCs w:val="26"/>
                <w:vertAlign w:val="subscript"/>
              </w:rPr>
              <w:t xml:space="preserve">f </w:t>
            </w:r>
            <w:r w:rsidRPr="003B0A97">
              <w:rPr>
                <w:color w:val="000000" w:themeColor="text1"/>
                <w:szCs w:val="26"/>
              </w:rPr>
              <w:t>= 1,0, K</w:t>
            </w:r>
            <w:r w:rsidRPr="003B0A97">
              <w:rPr>
                <w:color w:val="000000" w:themeColor="text1"/>
                <w:szCs w:val="26"/>
                <w:vertAlign w:val="subscript"/>
              </w:rPr>
              <w:t>HY</w:t>
            </w:r>
            <w:r w:rsidRPr="003B0A97">
              <w:rPr>
                <w:color w:val="000000" w:themeColor="text1"/>
                <w:szCs w:val="26"/>
              </w:rPr>
              <w:t xml:space="preserve"> = 0,85)</w:t>
            </w:r>
          </w:p>
        </w:tc>
      </w:tr>
      <w:tr w:rsidR="003B0A97" w:rsidRPr="003B0A97" w14:paraId="1059A5AF" w14:textId="77777777" w:rsidTr="00C07B88">
        <w:trPr>
          <w:trHeight w:val="478"/>
          <w:jc w:val="center"/>
        </w:trPr>
        <w:tc>
          <w:tcPr>
            <w:tcW w:w="7882" w:type="dxa"/>
            <w:gridSpan w:val="4"/>
            <w:vAlign w:val="center"/>
          </w:tcPr>
          <w:p w14:paraId="0531B1DB" w14:textId="77777777" w:rsidR="00C92EC9" w:rsidRPr="003B0A97" w:rsidRDefault="00C92EC9" w:rsidP="00C07B88">
            <w:pPr>
              <w:spacing w:line="276" w:lineRule="auto"/>
              <w:rPr>
                <w:color w:val="000000" w:themeColor="text1"/>
                <w:szCs w:val="26"/>
              </w:rPr>
            </w:pPr>
            <w:r w:rsidRPr="003B0A97">
              <w:rPr>
                <w:b/>
                <w:i/>
                <w:color w:val="000000" w:themeColor="text1"/>
                <w:szCs w:val="26"/>
                <w:lang w:val="af-ZA"/>
              </w:rPr>
              <w:t>Giai đoạn vận hành ổn định</w:t>
            </w:r>
            <w:r w:rsidRPr="003B0A97">
              <w:rPr>
                <w:b/>
                <w:i/>
                <w:color w:val="000000" w:themeColor="text1"/>
                <w:szCs w:val="26"/>
              </w:rPr>
              <w:t xml:space="preserve">: </w:t>
            </w:r>
          </w:p>
        </w:tc>
        <w:tc>
          <w:tcPr>
            <w:tcW w:w="1648" w:type="dxa"/>
          </w:tcPr>
          <w:p w14:paraId="5E80DAE0" w14:textId="77777777" w:rsidR="00C92EC9" w:rsidRPr="003B0A97" w:rsidRDefault="00C92EC9" w:rsidP="00C07B88">
            <w:pPr>
              <w:spacing w:line="276" w:lineRule="auto"/>
              <w:rPr>
                <w:color w:val="000000" w:themeColor="text1"/>
                <w:szCs w:val="26"/>
                <w:lang w:val="af-ZA"/>
              </w:rPr>
            </w:pPr>
          </w:p>
        </w:tc>
      </w:tr>
      <w:tr w:rsidR="003B0A97" w:rsidRPr="003B0A97" w14:paraId="6A0BE411" w14:textId="77777777" w:rsidTr="00C07B88">
        <w:trPr>
          <w:trHeight w:val="1884"/>
          <w:jc w:val="center"/>
        </w:trPr>
        <w:tc>
          <w:tcPr>
            <w:tcW w:w="2665" w:type="dxa"/>
            <w:gridSpan w:val="2"/>
            <w:vMerge w:val="restart"/>
          </w:tcPr>
          <w:p w14:paraId="5A35EA0A" w14:textId="77777777" w:rsidR="00C92EC9" w:rsidRPr="003B0A97" w:rsidRDefault="00C92EC9" w:rsidP="0096076E">
            <w:pPr>
              <w:jc w:val="center"/>
              <w:rPr>
                <w:color w:val="000000" w:themeColor="text1"/>
                <w:szCs w:val="26"/>
              </w:rPr>
            </w:pPr>
            <w:r w:rsidRPr="003B0A97">
              <w:rPr>
                <w:color w:val="000000" w:themeColor="text1"/>
                <w:szCs w:val="26"/>
              </w:rPr>
              <w:t>Ít nhất là 01 ngày/01 lần đo đạc, lấy và phân tích: mẫu đơn đối với nước thải đầu vào và ít nhất 07 mẫu đơn nước thải đầ</w:t>
            </w:r>
            <w:r w:rsidRPr="003B0A97">
              <w:rPr>
                <w:color w:val="000000" w:themeColor="text1"/>
                <w:szCs w:val="26"/>
                <w:lang w:val="af-ZA"/>
              </w:rPr>
              <w:t xml:space="preserve">u ra </w:t>
            </w:r>
            <w:r w:rsidRPr="003B0A97">
              <w:rPr>
                <w:color w:val="000000" w:themeColor="text1"/>
                <w:szCs w:val="26"/>
              </w:rPr>
              <w:t xml:space="preserve">của công trình xử lý nước thải </w:t>
            </w:r>
            <w:r w:rsidRPr="003B0A97">
              <w:rPr>
                <w:color w:val="000000" w:themeColor="text1"/>
                <w:szCs w:val="26"/>
                <w:lang w:val="af-ZA"/>
              </w:rPr>
              <w:t>trong 07 ngày l</w:t>
            </w:r>
            <w:r w:rsidRPr="003B0A97">
              <w:rPr>
                <w:color w:val="000000" w:themeColor="text1"/>
                <w:szCs w:val="26"/>
              </w:rPr>
              <w:t xml:space="preserve">iên tiếp. </w:t>
            </w:r>
          </w:p>
        </w:tc>
        <w:tc>
          <w:tcPr>
            <w:tcW w:w="2098" w:type="dxa"/>
          </w:tcPr>
          <w:p w14:paraId="616055B3" w14:textId="77777777" w:rsidR="00C92EC9" w:rsidRPr="003B0A97" w:rsidRDefault="00C92EC9" w:rsidP="00C07B88">
            <w:pPr>
              <w:spacing w:line="276" w:lineRule="auto"/>
              <w:jc w:val="center"/>
              <w:rPr>
                <w:bCs/>
                <w:color w:val="000000" w:themeColor="text1"/>
                <w:szCs w:val="26"/>
                <w:lang w:val="it-IT"/>
              </w:rPr>
            </w:pPr>
            <w:r w:rsidRPr="003B0A97">
              <w:rPr>
                <w:color w:val="000000" w:themeColor="text1"/>
                <w:szCs w:val="26"/>
              </w:rPr>
              <w:t xml:space="preserve">01 mẫu NT đầu vào của mô đun 1 </w:t>
            </w:r>
          </w:p>
          <w:p w14:paraId="47C4AC96" w14:textId="77777777" w:rsidR="00C92EC9" w:rsidRPr="003B0A97" w:rsidRDefault="00C92EC9" w:rsidP="00C07B88">
            <w:pPr>
              <w:spacing w:line="276" w:lineRule="auto"/>
              <w:jc w:val="center"/>
              <w:rPr>
                <w:bCs/>
                <w:color w:val="000000" w:themeColor="text1"/>
                <w:szCs w:val="26"/>
                <w:lang w:val="it-IT"/>
              </w:rPr>
            </w:pPr>
          </w:p>
        </w:tc>
        <w:tc>
          <w:tcPr>
            <w:tcW w:w="3119" w:type="dxa"/>
            <w:vMerge w:val="restart"/>
            <w:vAlign w:val="center"/>
          </w:tcPr>
          <w:p w14:paraId="5F1DDA4C" w14:textId="77777777" w:rsidR="00C92EC9" w:rsidRPr="003B0A97" w:rsidRDefault="006930E2" w:rsidP="00C540F9">
            <w:pPr>
              <w:jc w:val="center"/>
              <w:rPr>
                <w:color w:val="000000" w:themeColor="text1"/>
                <w:szCs w:val="26"/>
                <w:lang w:val="pt-BR"/>
              </w:rPr>
            </w:pPr>
            <w:r>
              <w:rPr>
                <w:color w:val="000000" w:themeColor="text1"/>
                <w:szCs w:val="26"/>
                <w:lang w:val="af-ZA"/>
              </w:rPr>
              <w:t xml:space="preserve">Lưu lượng, </w:t>
            </w:r>
            <w:r w:rsidR="00C92EC9" w:rsidRPr="003B0A97">
              <w:rPr>
                <w:color w:val="000000" w:themeColor="text1"/>
                <w:szCs w:val="26"/>
                <w:lang w:val="af-ZA"/>
              </w:rPr>
              <w:t>N</w:t>
            </w:r>
            <w:r w:rsidR="00C92EC9" w:rsidRPr="003B0A97">
              <w:rPr>
                <w:color w:val="000000" w:themeColor="text1"/>
                <w:szCs w:val="26"/>
              </w:rPr>
              <w:t>hiệt độ, màu, pH, BOD</w:t>
            </w:r>
            <w:r w:rsidR="00C92EC9" w:rsidRPr="003B0A97">
              <w:rPr>
                <w:color w:val="000000" w:themeColor="text1"/>
                <w:szCs w:val="26"/>
                <w:vertAlign w:val="subscript"/>
              </w:rPr>
              <w:t>5</w:t>
            </w:r>
            <w:r w:rsidR="00C92EC9" w:rsidRPr="003B0A97">
              <w:rPr>
                <w:color w:val="000000" w:themeColor="text1"/>
                <w:szCs w:val="26"/>
              </w:rPr>
              <w:t>, COD, TSS, As, Hg, Pb, Cd, Cr</w:t>
            </w:r>
            <w:r w:rsidR="00C92EC9" w:rsidRPr="003B0A97">
              <w:rPr>
                <w:color w:val="000000" w:themeColor="text1"/>
                <w:szCs w:val="26"/>
                <w:vertAlign w:val="superscript"/>
              </w:rPr>
              <w:t>6+</w:t>
            </w:r>
            <w:r w:rsidR="00C92EC9" w:rsidRPr="003B0A97">
              <w:rPr>
                <w:color w:val="000000" w:themeColor="text1"/>
                <w:szCs w:val="26"/>
              </w:rPr>
              <w:t>, Cr</w:t>
            </w:r>
            <w:r w:rsidR="00C92EC9" w:rsidRPr="003B0A97">
              <w:rPr>
                <w:color w:val="000000" w:themeColor="text1"/>
                <w:szCs w:val="26"/>
                <w:vertAlign w:val="superscript"/>
              </w:rPr>
              <w:t>3+</w:t>
            </w:r>
            <w:r w:rsidR="00C92EC9" w:rsidRPr="003B0A97">
              <w:rPr>
                <w:color w:val="000000" w:themeColor="text1"/>
                <w:szCs w:val="26"/>
              </w:rPr>
              <w:t>, Cu, Zn, Ni, Mn, Fe, tổng Xianua, tổng Phenol, tổng dầu mỡ khoáng, sunfua, Florua, NH</w:t>
            </w:r>
            <w:r w:rsidR="00C92EC9" w:rsidRPr="003B0A97">
              <w:rPr>
                <w:color w:val="000000" w:themeColor="text1"/>
                <w:szCs w:val="26"/>
                <w:vertAlign w:val="subscript"/>
              </w:rPr>
              <w:t>4</w:t>
            </w:r>
            <w:r w:rsidR="00C92EC9" w:rsidRPr="003B0A97">
              <w:rPr>
                <w:color w:val="000000" w:themeColor="text1"/>
                <w:szCs w:val="26"/>
                <w:vertAlign w:val="superscript"/>
              </w:rPr>
              <w:t>+</w:t>
            </w:r>
            <w:r w:rsidR="00C92EC9" w:rsidRPr="003B0A97">
              <w:rPr>
                <w:color w:val="000000" w:themeColor="text1"/>
                <w:szCs w:val="26"/>
              </w:rPr>
              <w:t xml:space="preserve">, </w:t>
            </w:r>
            <w:r w:rsidR="00C92EC9" w:rsidRPr="003B0A97">
              <w:rPr>
                <w:color w:val="000000" w:themeColor="text1"/>
                <w:szCs w:val="26"/>
                <w:lang w:val="pt-BR"/>
              </w:rPr>
              <w:t>tổng nitơ</w:t>
            </w:r>
            <w:r w:rsidR="00C92EC9" w:rsidRPr="003B0A97">
              <w:rPr>
                <w:color w:val="000000" w:themeColor="text1"/>
                <w:szCs w:val="26"/>
              </w:rPr>
              <w:t xml:space="preserve">, </w:t>
            </w:r>
            <w:r w:rsidR="00C92EC9" w:rsidRPr="003B0A97">
              <w:rPr>
                <w:color w:val="000000" w:themeColor="text1"/>
                <w:szCs w:val="26"/>
                <w:lang w:val="pt-BR"/>
              </w:rPr>
              <w:t>tổng phốt pho</w:t>
            </w:r>
            <w:r w:rsidR="00C92EC9" w:rsidRPr="003B0A97">
              <w:rPr>
                <w:color w:val="000000" w:themeColor="text1"/>
                <w:szCs w:val="26"/>
              </w:rPr>
              <w:t>, Cl</w:t>
            </w:r>
            <w:r w:rsidR="00C92EC9" w:rsidRPr="003B0A97">
              <w:rPr>
                <w:color w:val="000000" w:themeColor="text1"/>
                <w:szCs w:val="26"/>
                <w:vertAlign w:val="superscript"/>
              </w:rPr>
              <w:t>-</w:t>
            </w:r>
            <w:r w:rsidR="00C92EC9" w:rsidRPr="003B0A97">
              <w:rPr>
                <w:color w:val="000000" w:themeColor="text1"/>
                <w:szCs w:val="26"/>
              </w:rPr>
              <w:t xml:space="preserve">, Clo dư, tổng hóa chất BVTV Clo hữu cơ, tổng hóa chất BVTV photpho hữu cơ, tổng PCB, Coliform, tổng hoạt độ phóng xạ </w:t>
            </w:r>
            <w:r w:rsidR="00C92EC9" w:rsidRPr="003B0A97">
              <w:rPr>
                <w:rFonts w:eastAsia="Times New Roman"/>
                <w:color w:val="000000" w:themeColor="text1"/>
                <w:szCs w:val="26"/>
              </w:rPr>
              <w:t>α</w:t>
            </w:r>
            <w:r w:rsidR="00C92EC9" w:rsidRPr="003B0A97">
              <w:rPr>
                <w:color w:val="000000" w:themeColor="text1"/>
                <w:szCs w:val="26"/>
              </w:rPr>
              <w:t xml:space="preserve">, tổng hoạt độ phóng xạ </w:t>
            </w:r>
            <w:r w:rsidR="00C92EC9" w:rsidRPr="003B0A97">
              <w:rPr>
                <w:rFonts w:eastAsia="Times New Roman"/>
                <w:color w:val="000000" w:themeColor="text1"/>
                <w:szCs w:val="26"/>
              </w:rPr>
              <w:t>β</w:t>
            </w:r>
            <w:r w:rsidR="00C92EC9" w:rsidRPr="003B0A97">
              <w:rPr>
                <w:rFonts w:eastAsia="Symbol"/>
                <w:color w:val="000000" w:themeColor="text1"/>
                <w:szCs w:val="26"/>
                <w:lang w:val="it-IT"/>
              </w:rPr>
              <w:t>.</w:t>
            </w:r>
          </w:p>
        </w:tc>
        <w:tc>
          <w:tcPr>
            <w:tcW w:w="1648" w:type="dxa"/>
            <w:vMerge w:val="restart"/>
          </w:tcPr>
          <w:p w14:paraId="174C6D5A" w14:textId="77777777" w:rsidR="00C92EC9" w:rsidRPr="003B0A97" w:rsidRDefault="00C92EC9" w:rsidP="00C07B88">
            <w:pPr>
              <w:spacing w:line="276" w:lineRule="auto"/>
              <w:jc w:val="center"/>
              <w:rPr>
                <w:color w:val="000000" w:themeColor="text1"/>
                <w:szCs w:val="26"/>
                <w:lang w:val="pt-BR"/>
              </w:rPr>
            </w:pPr>
            <w:r w:rsidRPr="003B0A97">
              <w:rPr>
                <w:rFonts w:eastAsia=".VnTime"/>
                <w:color w:val="000000" w:themeColor="text1"/>
                <w:spacing w:val="-20"/>
                <w:szCs w:val="26"/>
              </w:rPr>
              <w:t xml:space="preserve">QC ĐP 02:2019/HY </w:t>
            </w:r>
            <w:r w:rsidRPr="003B0A97">
              <w:rPr>
                <w:color w:val="000000" w:themeColor="text1"/>
                <w:szCs w:val="26"/>
              </w:rPr>
              <w:t>(Kq = 0,9, K</w:t>
            </w:r>
            <w:r w:rsidRPr="003B0A97">
              <w:rPr>
                <w:color w:val="000000" w:themeColor="text1"/>
                <w:szCs w:val="26"/>
                <w:vertAlign w:val="subscript"/>
              </w:rPr>
              <w:t xml:space="preserve">f </w:t>
            </w:r>
            <w:r w:rsidRPr="003B0A97">
              <w:rPr>
                <w:color w:val="000000" w:themeColor="text1"/>
                <w:szCs w:val="26"/>
              </w:rPr>
              <w:t>= 1,0, K</w:t>
            </w:r>
            <w:r w:rsidRPr="003B0A97">
              <w:rPr>
                <w:color w:val="000000" w:themeColor="text1"/>
                <w:szCs w:val="26"/>
                <w:vertAlign w:val="subscript"/>
              </w:rPr>
              <w:t>HY</w:t>
            </w:r>
            <w:r w:rsidRPr="003B0A97">
              <w:rPr>
                <w:color w:val="000000" w:themeColor="text1"/>
                <w:szCs w:val="26"/>
              </w:rPr>
              <w:t xml:space="preserve"> = 0,85)</w:t>
            </w:r>
          </w:p>
        </w:tc>
      </w:tr>
      <w:tr w:rsidR="003B0A97" w:rsidRPr="003B0A97" w14:paraId="4862E4FE" w14:textId="77777777" w:rsidTr="00C07B88">
        <w:trPr>
          <w:trHeight w:val="2502"/>
          <w:jc w:val="center"/>
        </w:trPr>
        <w:tc>
          <w:tcPr>
            <w:tcW w:w="2665" w:type="dxa"/>
            <w:gridSpan w:val="2"/>
            <w:vMerge/>
          </w:tcPr>
          <w:p w14:paraId="6539603A" w14:textId="77777777" w:rsidR="00C92EC9" w:rsidRPr="003B0A97" w:rsidRDefault="00C92EC9" w:rsidP="00C07B88">
            <w:pPr>
              <w:jc w:val="center"/>
              <w:rPr>
                <w:color w:val="000000" w:themeColor="text1"/>
                <w:szCs w:val="26"/>
              </w:rPr>
            </w:pPr>
          </w:p>
        </w:tc>
        <w:tc>
          <w:tcPr>
            <w:tcW w:w="2098" w:type="dxa"/>
          </w:tcPr>
          <w:p w14:paraId="652D7B2B" w14:textId="77777777" w:rsidR="00C92EC9" w:rsidRPr="003B0A97" w:rsidRDefault="00C92EC9" w:rsidP="00C07B88">
            <w:pPr>
              <w:spacing w:line="276" w:lineRule="auto"/>
              <w:jc w:val="center"/>
              <w:rPr>
                <w:bCs/>
                <w:color w:val="000000" w:themeColor="text1"/>
                <w:szCs w:val="26"/>
                <w:lang w:val="it-IT"/>
              </w:rPr>
            </w:pPr>
            <w:r w:rsidRPr="003B0A97">
              <w:rPr>
                <w:color w:val="000000" w:themeColor="text1"/>
                <w:szCs w:val="26"/>
              </w:rPr>
              <w:t xml:space="preserve"> 07 mẫu NT đầu ra của của mô đun 1</w:t>
            </w:r>
          </w:p>
          <w:p w14:paraId="1CDB0241" w14:textId="77777777" w:rsidR="00C92EC9" w:rsidRPr="003B0A97" w:rsidRDefault="00C92EC9" w:rsidP="00C07B88">
            <w:pPr>
              <w:spacing w:line="276" w:lineRule="auto"/>
              <w:jc w:val="center"/>
              <w:rPr>
                <w:bCs/>
                <w:color w:val="000000" w:themeColor="text1"/>
                <w:szCs w:val="26"/>
                <w:lang w:val="it-IT"/>
              </w:rPr>
            </w:pPr>
          </w:p>
        </w:tc>
        <w:tc>
          <w:tcPr>
            <w:tcW w:w="3119" w:type="dxa"/>
            <w:vMerge/>
            <w:vAlign w:val="center"/>
          </w:tcPr>
          <w:p w14:paraId="18F24518" w14:textId="77777777" w:rsidR="00C92EC9" w:rsidRPr="003B0A97" w:rsidRDefault="00C92EC9" w:rsidP="00C07B88">
            <w:pPr>
              <w:jc w:val="center"/>
              <w:rPr>
                <w:color w:val="000000" w:themeColor="text1"/>
                <w:szCs w:val="26"/>
                <w:vertAlign w:val="superscript"/>
              </w:rPr>
            </w:pPr>
          </w:p>
        </w:tc>
        <w:tc>
          <w:tcPr>
            <w:tcW w:w="1648" w:type="dxa"/>
            <w:vMerge/>
          </w:tcPr>
          <w:p w14:paraId="21515627" w14:textId="77777777" w:rsidR="00C92EC9" w:rsidRPr="003B0A97" w:rsidRDefault="00C92EC9" w:rsidP="00C07B88">
            <w:pPr>
              <w:spacing w:line="276" w:lineRule="auto"/>
              <w:jc w:val="center"/>
              <w:rPr>
                <w:color w:val="000000" w:themeColor="text1"/>
                <w:szCs w:val="26"/>
                <w:lang w:val="af-ZA"/>
              </w:rPr>
            </w:pPr>
          </w:p>
        </w:tc>
      </w:tr>
    </w:tbl>
    <w:p w14:paraId="14F7C16A" w14:textId="77777777" w:rsidR="00C92EC9" w:rsidRPr="003B0A97" w:rsidRDefault="00C92EC9" w:rsidP="00C92EC9">
      <w:pPr>
        <w:ind w:firstLine="709"/>
        <w:rPr>
          <w:color w:val="000000" w:themeColor="text1"/>
          <w:spacing w:val="-6"/>
          <w:szCs w:val="26"/>
        </w:rPr>
      </w:pPr>
      <w:r w:rsidRPr="003B0A97">
        <w:rPr>
          <w:color w:val="000000" w:themeColor="text1"/>
          <w:szCs w:val="26"/>
          <w:lang w:val="vi-VN"/>
        </w:rPr>
        <w:t>- Cơ quan lấy mẫu, phân tích: Dự án sẽ hợp đồng với đơn vị có chức năng để tiến hành lấy mẫu, phân tích theo quy định ( như Trung tâm Quan trắ</w:t>
      </w:r>
      <w:r w:rsidR="00537E35" w:rsidRPr="003B0A97">
        <w:rPr>
          <w:color w:val="000000" w:themeColor="text1"/>
          <w:szCs w:val="26"/>
          <w:lang w:val="vi-VN"/>
        </w:rPr>
        <w:t>c</w:t>
      </w:r>
      <w:r w:rsidRPr="003B0A97">
        <w:rPr>
          <w:color w:val="000000" w:themeColor="text1"/>
          <w:szCs w:val="26"/>
          <w:lang w:val="vi-VN"/>
        </w:rPr>
        <w:t xml:space="preserve"> </w:t>
      </w:r>
      <w:r w:rsidR="00FC1B82" w:rsidRPr="003B0A97">
        <w:rPr>
          <w:color w:val="000000" w:themeColor="text1"/>
          <w:szCs w:val="26"/>
        </w:rPr>
        <w:t>T</w:t>
      </w:r>
      <w:r w:rsidRPr="003B0A97">
        <w:rPr>
          <w:color w:val="000000" w:themeColor="text1"/>
          <w:szCs w:val="26"/>
          <w:lang w:val="vi-VN"/>
        </w:rPr>
        <w:t>ài nguyên và môi trường</w:t>
      </w:r>
      <w:r w:rsidRPr="003B0A97">
        <w:rPr>
          <w:color w:val="000000" w:themeColor="text1"/>
          <w:spacing w:val="-6"/>
          <w:szCs w:val="26"/>
          <w:lang w:val="vi-VN"/>
        </w:rPr>
        <w:t xml:space="preserve"> Vimcerts 161</w:t>
      </w:r>
      <w:r w:rsidR="00E2173D" w:rsidRPr="003B0A97">
        <w:rPr>
          <w:color w:val="000000" w:themeColor="text1"/>
          <w:spacing w:val="-6"/>
          <w:szCs w:val="26"/>
        </w:rPr>
        <w:t>, Vimcerts 016</w:t>
      </w:r>
      <w:r w:rsidRPr="003B0A97">
        <w:rPr>
          <w:color w:val="000000" w:themeColor="text1"/>
          <w:spacing w:val="-6"/>
          <w:szCs w:val="26"/>
          <w:lang w:val="vi-VN"/>
        </w:rPr>
        <w:t>).</w:t>
      </w:r>
      <w:r w:rsidRPr="003B0A97">
        <w:rPr>
          <w:color w:val="000000" w:themeColor="text1"/>
          <w:spacing w:val="-6"/>
          <w:szCs w:val="26"/>
        </w:rPr>
        <w:t xml:space="preserve"> </w:t>
      </w:r>
    </w:p>
    <w:p w14:paraId="7FC3AA83" w14:textId="77777777" w:rsidR="00C93CDE" w:rsidRPr="003B0A97" w:rsidRDefault="00C92EC9" w:rsidP="00C92EC9">
      <w:pPr>
        <w:ind w:firstLine="567"/>
        <w:rPr>
          <w:iCs/>
          <w:color w:val="000000" w:themeColor="text1"/>
          <w:szCs w:val="26"/>
          <w:lang w:val="pt-BR"/>
        </w:rPr>
      </w:pPr>
      <w:r w:rsidRPr="003B0A97">
        <w:rPr>
          <w:iCs/>
          <w:color w:val="000000" w:themeColor="text1"/>
          <w:szCs w:val="26"/>
          <w:lang w:val="pt-BR"/>
        </w:rPr>
        <w:t xml:space="preserve">- </w:t>
      </w:r>
      <w:r w:rsidR="00C93CDE" w:rsidRPr="003B0A97">
        <w:rPr>
          <w:iCs/>
          <w:color w:val="000000" w:themeColor="text1"/>
          <w:szCs w:val="26"/>
          <w:lang w:val="pt-BR"/>
        </w:rPr>
        <w:t>Trước khi dự án đi vào VHTN công trình BVMT công ty sẽ gửi Thông báo tới sở</w:t>
      </w:r>
      <w:r w:rsidR="00E408B5" w:rsidRPr="003B0A97">
        <w:rPr>
          <w:iCs/>
          <w:color w:val="000000" w:themeColor="text1"/>
          <w:szCs w:val="26"/>
          <w:lang w:val="pt-BR"/>
        </w:rPr>
        <w:t xml:space="preserve"> </w:t>
      </w:r>
      <w:r w:rsidRPr="003B0A97">
        <w:rPr>
          <w:iCs/>
          <w:color w:val="000000" w:themeColor="text1"/>
          <w:szCs w:val="26"/>
          <w:lang w:val="pt-BR"/>
        </w:rPr>
        <w:t>Nông nghiệp</w:t>
      </w:r>
      <w:r w:rsidR="00E408B5" w:rsidRPr="003B0A97">
        <w:rPr>
          <w:iCs/>
          <w:color w:val="000000" w:themeColor="text1"/>
          <w:szCs w:val="26"/>
          <w:lang w:val="pt-BR"/>
        </w:rPr>
        <w:t xml:space="preserve"> và M</w:t>
      </w:r>
      <w:r w:rsidR="00C93CDE" w:rsidRPr="003B0A97">
        <w:rPr>
          <w:iCs/>
          <w:color w:val="000000" w:themeColor="text1"/>
          <w:szCs w:val="26"/>
          <w:lang w:val="pt-BR"/>
        </w:rPr>
        <w:t>ôi trường tỉnh Hưng Yên theo quy định tại khoản 5 điều 31, nghị định 08/2022/NĐ-CP ngày 10/01/2022 của Chính phủ Quy định chi tiết một số điều của Luật Bảo vệ môi trường.</w:t>
      </w:r>
    </w:p>
    <w:p w14:paraId="10716DD6" w14:textId="77777777" w:rsidR="0014676C" w:rsidRPr="003B0A97" w:rsidRDefault="0014676C" w:rsidP="00C622DA">
      <w:pPr>
        <w:pStyle w:val="Heading2"/>
        <w:rPr>
          <w:i/>
          <w:color w:val="000000" w:themeColor="text1"/>
          <w:lang w:val="pt-BR"/>
        </w:rPr>
      </w:pPr>
      <w:bookmarkStart w:id="596" w:name="_Toc205194102"/>
      <w:r w:rsidRPr="003B0A97">
        <w:rPr>
          <w:color w:val="000000" w:themeColor="text1"/>
          <w:lang w:val="pt-BR"/>
        </w:rPr>
        <w:t>6.2. Chương trình quan trắc chất thải đị</w:t>
      </w:r>
      <w:r w:rsidR="000911C7" w:rsidRPr="003B0A97">
        <w:rPr>
          <w:color w:val="000000" w:themeColor="text1"/>
          <w:lang w:val="pt-BR"/>
        </w:rPr>
        <w:t xml:space="preserve">nh kỳ </w:t>
      </w:r>
      <w:r w:rsidRPr="003B0A97">
        <w:rPr>
          <w:color w:val="000000" w:themeColor="text1"/>
          <w:lang w:val="pt-BR"/>
        </w:rPr>
        <w:t>theo quy định của pháp luật</w:t>
      </w:r>
      <w:bookmarkEnd w:id="596"/>
    </w:p>
    <w:p w14:paraId="6A8F6329" w14:textId="77777777" w:rsidR="00C93CDE" w:rsidRPr="003B0A97" w:rsidRDefault="00C93CDE" w:rsidP="00C93CDE">
      <w:pPr>
        <w:ind w:firstLine="720"/>
        <w:rPr>
          <w:b/>
          <w:color w:val="000000" w:themeColor="text1"/>
          <w:szCs w:val="26"/>
          <w:lang w:val="nl-NL"/>
        </w:rPr>
      </w:pPr>
      <w:r w:rsidRPr="003B0A97">
        <w:rPr>
          <w:b/>
          <w:color w:val="000000" w:themeColor="text1"/>
          <w:szCs w:val="26"/>
          <w:lang w:val="nl-NL"/>
        </w:rPr>
        <w:t>*) Chương trình giám sát trong giai đoạn vận hành</w:t>
      </w:r>
    </w:p>
    <w:p w14:paraId="19DC137C" w14:textId="77777777" w:rsidR="00E64AAD" w:rsidRPr="003B0A97" w:rsidRDefault="00E64AAD" w:rsidP="00E64AAD">
      <w:pPr>
        <w:pStyle w:val="Normal0"/>
        <w:ind w:firstLine="709"/>
        <w:rPr>
          <w:color w:val="000000" w:themeColor="text1"/>
        </w:rPr>
      </w:pPr>
      <w:r w:rsidRPr="003B0A97">
        <w:rPr>
          <w:color w:val="000000" w:themeColor="text1"/>
        </w:rPr>
        <w:t>- Vị trí giám sát: Tại vị trí xả nước thải ra kênh tiêu Ngô Xuyên.</w:t>
      </w:r>
    </w:p>
    <w:p w14:paraId="2AE42BA1" w14:textId="77777777" w:rsidR="00E64AAD" w:rsidRPr="003B0A97" w:rsidRDefault="00E64AAD" w:rsidP="00E64AAD">
      <w:pPr>
        <w:pStyle w:val="Normal0"/>
        <w:ind w:firstLine="709"/>
        <w:rPr>
          <w:color w:val="000000" w:themeColor="text1"/>
        </w:rPr>
      </w:pPr>
      <w:r w:rsidRPr="003B0A97">
        <w:rPr>
          <w:color w:val="000000" w:themeColor="text1"/>
        </w:rPr>
        <w:t>-  Thông số và tần suất quan trắc:</w:t>
      </w:r>
    </w:p>
    <w:p w14:paraId="0E6A8014" w14:textId="77777777" w:rsidR="00E64AAD" w:rsidRPr="003B0A97" w:rsidRDefault="00E64AAD" w:rsidP="00E64AAD">
      <w:pPr>
        <w:pStyle w:val="Normal0"/>
        <w:ind w:firstLine="709"/>
        <w:rPr>
          <w:color w:val="000000" w:themeColor="text1"/>
          <w:szCs w:val="26"/>
        </w:rPr>
      </w:pPr>
      <w:r w:rsidRPr="003B0A97">
        <w:rPr>
          <w:color w:val="000000" w:themeColor="text1"/>
        </w:rPr>
        <w:t xml:space="preserve">+ </w:t>
      </w:r>
      <w:r w:rsidRPr="003B0A97">
        <w:rPr>
          <w:color w:val="000000" w:themeColor="text1"/>
          <w:szCs w:val="26"/>
        </w:rPr>
        <w:t>Các thông số: Độ màu, BOD</w:t>
      </w:r>
      <w:r w:rsidRPr="003B0A97">
        <w:rPr>
          <w:color w:val="000000" w:themeColor="text1"/>
          <w:szCs w:val="26"/>
          <w:vertAlign w:val="subscript"/>
        </w:rPr>
        <w:t>5</w:t>
      </w:r>
      <w:r w:rsidRPr="003B0A97">
        <w:rPr>
          <w:color w:val="000000" w:themeColor="text1"/>
          <w:szCs w:val="26"/>
        </w:rPr>
        <w:t xml:space="preserve">, Asen, Thủy ngân, Chì, Cadimi, Crom (VI), Crom (III), Đồng, Kẽm, Niken, Mangan, Sắt, Tổng xianua, Tổng phenol, tổng dầu mỡ khoáng, Sunfua, Florua, Tổng nitơ, Tổng phốt pho, Clorua, Clo dư, Coliform, </w:t>
      </w:r>
      <w:r w:rsidRPr="003B0A97">
        <w:rPr>
          <w:rFonts w:eastAsia="Times New Roman"/>
          <w:color w:val="000000" w:themeColor="text1"/>
          <w:szCs w:val="26"/>
        </w:rPr>
        <w:t>Tổng hoạt độ phóng xạ α, Tổng hoạt độ phóng xạ β</w:t>
      </w:r>
      <w:r w:rsidRPr="003B0A97">
        <w:rPr>
          <w:color w:val="000000" w:themeColor="text1"/>
          <w:szCs w:val="26"/>
        </w:rPr>
        <w:t>, với tần suất quan trắc: 03 tháng/lần.</w:t>
      </w:r>
    </w:p>
    <w:p w14:paraId="26C048C6" w14:textId="77777777" w:rsidR="00E64AAD" w:rsidRPr="003B0A97" w:rsidRDefault="00E64AAD" w:rsidP="00E64AAD">
      <w:pPr>
        <w:ind w:firstLine="709"/>
        <w:rPr>
          <w:color w:val="000000" w:themeColor="text1"/>
          <w:szCs w:val="26"/>
          <w:lang w:eastAsia="x-none"/>
        </w:rPr>
      </w:pPr>
      <w:r w:rsidRPr="003B0A97">
        <w:rPr>
          <w:color w:val="000000" w:themeColor="text1"/>
          <w:szCs w:val="26"/>
          <w:lang w:eastAsia="x-none"/>
        </w:rPr>
        <w:t xml:space="preserve">+ </w:t>
      </w:r>
      <w:r w:rsidRPr="003B0A97">
        <w:rPr>
          <w:color w:val="000000" w:themeColor="text1"/>
          <w:szCs w:val="26"/>
        </w:rPr>
        <w:t xml:space="preserve">Các thông số: pH, Nhiệt độ, COD, TSS, Amoni với tần suất quan trắc: 03 tháng/lần (Không áp dụng khi </w:t>
      </w:r>
      <w:r w:rsidRPr="003B0A97">
        <w:rPr>
          <w:bCs/>
          <w:color w:val="000000" w:themeColor="text1"/>
          <w:szCs w:val="26"/>
          <w:lang w:val="vi"/>
        </w:rPr>
        <w:t>hệ thống quan trắc nước thải tự động, liên tục đã đáp ứng các yêu cầu theo quy định</w:t>
      </w:r>
      <w:r w:rsidRPr="003B0A97">
        <w:rPr>
          <w:bCs/>
          <w:color w:val="000000" w:themeColor="text1"/>
          <w:szCs w:val="26"/>
        </w:rPr>
        <w:t>).</w:t>
      </w:r>
    </w:p>
    <w:p w14:paraId="39B48EAD" w14:textId="77777777" w:rsidR="00E64AAD" w:rsidRPr="003B0A97" w:rsidRDefault="00E64AAD" w:rsidP="00E64AAD">
      <w:pPr>
        <w:pStyle w:val="Normal0"/>
        <w:ind w:firstLine="709"/>
        <w:rPr>
          <w:color w:val="000000" w:themeColor="text1"/>
          <w:szCs w:val="26"/>
        </w:rPr>
      </w:pPr>
      <w:r w:rsidRPr="003B0A97">
        <w:rPr>
          <w:color w:val="000000" w:themeColor="text1"/>
          <w:szCs w:val="26"/>
        </w:rPr>
        <w:t>+ Các thông số: Tổng hóa chất bảo vệ thực vật clo hữu cơ, tổng hóa chất bảo vệ thực vật phốt pho hữu cơ, Tổng PCBs với tần suất quan trắc 01 năm/lần.</w:t>
      </w:r>
    </w:p>
    <w:p w14:paraId="5ED245E8" w14:textId="77777777" w:rsidR="00E64AAD" w:rsidRPr="003B0A97" w:rsidRDefault="00E64AAD" w:rsidP="00E64AAD">
      <w:pPr>
        <w:pStyle w:val="Normal0"/>
        <w:ind w:firstLine="709"/>
        <w:rPr>
          <w:color w:val="000000" w:themeColor="text1"/>
          <w:szCs w:val="26"/>
        </w:rPr>
      </w:pPr>
      <w:r w:rsidRPr="003B0A97">
        <w:rPr>
          <w:color w:val="000000" w:themeColor="text1"/>
          <w:szCs w:val="26"/>
        </w:rPr>
        <w:t>+ Quy chuẩn so sánh: Quy chuẩn kỹ thuật địa phương về nước thải công nghiệp QCĐP 02:2019/HY (K</w:t>
      </w:r>
      <w:r w:rsidRPr="003B0A97">
        <w:rPr>
          <w:color w:val="000000" w:themeColor="text1"/>
          <w:szCs w:val="26"/>
          <w:vertAlign w:val="subscript"/>
        </w:rPr>
        <w:t>q</w:t>
      </w:r>
      <w:r w:rsidRPr="003B0A97">
        <w:rPr>
          <w:color w:val="000000" w:themeColor="text1"/>
          <w:szCs w:val="26"/>
        </w:rPr>
        <w:t xml:space="preserve"> = 0,9, K</w:t>
      </w:r>
      <w:r w:rsidRPr="003B0A97">
        <w:rPr>
          <w:color w:val="000000" w:themeColor="text1"/>
          <w:szCs w:val="26"/>
          <w:vertAlign w:val="subscript"/>
        </w:rPr>
        <w:t>f</w:t>
      </w:r>
      <w:r w:rsidRPr="003B0A97">
        <w:rPr>
          <w:color w:val="000000" w:themeColor="text1"/>
          <w:szCs w:val="26"/>
        </w:rPr>
        <w:t xml:space="preserve"> = 1,0, K</w:t>
      </w:r>
      <w:r w:rsidRPr="003B0A97">
        <w:rPr>
          <w:color w:val="000000" w:themeColor="text1"/>
          <w:szCs w:val="26"/>
          <w:vertAlign w:val="subscript"/>
        </w:rPr>
        <w:t>HY</w:t>
      </w:r>
      <w:r w:rsidRPr="003B0A97">
        <w:rPr>
          <w:color w:val="000000" w:themeColor="text1"/>
          <w:szCs w:val="26"/>
        </w:rPr>
        <w:t xml:space="preserve"> = 0,85).</w:t>
      </w:r>
    </w:p>
    <w:p w14:paraId="43D0C4ED" w14:textId="77777777" w:rsidR="00E64AAD" w:rsidRPr="003B0A97" w:rsidRDefault="00E64AAD" w:rsidP="00E64AAD">
      <w:pPr>
        <w:pStyle w:val="Normal0"/>
        <w:ind w:firstLine="709"/>
        <w:rPr>
          <w:color w:val="000000" w:themeColor="text1"/>
          <w:szCs w:val="26"/>
        </w:rPr>
      </w:pPr>
      <w:r w:rsidRPr="003B0A97">
        <w:rPr>
          <w:color w:val="000000" w:themeColor="text1"/>
          <w:szCs w:val="26"/>
        </w:rPr>
        <w:t xml:space="preserve">- Theo điểm d, khoản 4, điều 97 của Nghị định số 08/2022/NĐ-CP ngày 10/1/2022 của Chính phủ thì Dự án sau khi đã thực hiện quan trắc nước thải tự động, </w:t>
      </w:r>
      <w:r w:rsidRPr="003B0A97">
        <w:rPr>
          <w:rFonts w:eastAsia="Times New Roman"/>
          <w:color w:val="000000" w:themeColor="text1"/>
          <w:kern w:val="32"/>
          <w:szCs w:val="26"/>
          <w:lang w:val="vi-VN" w:eastAsia="vi-VN"/>
        </w:rPr>
        <w:t>liên tục các thông số quan trắc chính đạt quy chuẩn kỹ thuật môi trường trong 03 năm</w:t>
      </w:r>
      <w:r w:rsidRPr="003B0A97">
        <w:rPr>
          <w:color w:val="000000" w:themeColor="text1"/>
          <w:szCs w:val="26"/>
        </w:rPr>
        <w:t xml:space="preserve"> liên tiếp và kết quả kiểm tra, thanh tra của cơ quan nhà nước có thẩm quyền gần nhất (có mẫu nước thải đạt quy chuẩn kỹ thuật môi trường) không có vi phạm về hành vi xả nước thải thì được miễn thực hiện quan trắc nước thải định kỳ.</w:t>
      </w:r>
    </w:p>
    <w:p w14:paraId="3B1F844D" w14:textId="77777777" w:rsidR="00E64AAD" w:rsidRPr="003B0A97" w:rsidRDefault="00E64AAD" w:rsidP="00E64AAD">
      <w:pPr>
        <w:pStyle w:val="Normal0"/>
        <w:ind w:firstLine="709"/>
        <w:rPr>
          <w:color w:val="000000" w:themeColor="text1"/>
          <w:szCs w:val="26"/>
        </w:rPr>
      </w:pPr>
      <w:r w:rsidRPr="003B0A97">
        <w:rPr>
          <w:color w:val="000000" w:themeColor="text1"/>
          <w:szCs w:val="26"/>
        </w:rPr>
        <w:t>Chủ dự án sẽ có văn bản thông báo đến Ủy ban nhân dân tỉnh Hưng Yên, sở Nông nghiệp và Môi trường tỉnh Hưng Yên biết đ</w:t>
      </w:r>
      <w:r w:rsidR="006930E2">
        <w:rPr>
          <w:color w:val="000000" w:themeColor="text1"/>
          <w:szCs w:val="26"/>
        </w:rPr>
        <w:t>ể</w:t>
      </w:r>
      <w:r w:rsidRPr="003B0A97">
        <w:rPr>
          <w:color w:val="000000" w:themeColor="text1"/>
          <w:szCs w:val="26"/>
        </w:rPr>
        <w:t xml:space="preserve"> theo dõi, giám sát quá trình thực hiện;</w:t>
      </w:r>
    </w:p>
    <w:p w14:paraId="43234D66" w14:textId="77777777" w:rsidR="00E64AAD" w:rsidRPr="003B0A97" w:rsidRDefault="00E64AAD" w:rsidP="00E64AAD">
      <w:pPr>
        <w:pStyle w:val="Normal0"/>
        <w:ind w:firstLine="709"/>
        <w:rPr>
          <w:bCs/>
          <w:color w:val="000000" w:themeColor="text1"/>
        </w:rPr>
      </w:pPr>
      <w:r w:rsidRPr="003B0A97">
        <w:rPr>
          <w:color w:val="000000" w:themeColor="text1"/>
        </w:rPr>
        <w:t xml:space="preserve">* </w:t>
      </w:r>
      <w:r w:rsidRPr="003B0A97">
        <w:rPr>
          <w:b/>
          <w:i/>
          <w:color w:val="000000" w:themeColor="text1"/>
          <w:u w:val="single"/>
        </w:rPr>
        <w:t>Giám sát tự động</w:t>
      </w:r>
      <w:r w:rsidRPr="003B0A97">
        <w:rPr>
          <w:b/>
          <w:color w:val="000000" w:themeColor="text1"/>
          <w:u w:val="single"/>
        </w:rPr>
        <w:t>:</w:t>
      </w:r>
      <w:r w:rsidRPr="003B0A97">
        <w:rPr>
          <w:bCs/>
          <w:color w:val="000000" w:themeColor="text1"/>
        </w:rPr>
        <w:t xml:space="preserve"> giám sát nước thải công nghiệp </w:t>
      </w:r>
      <w:r w:rsidRPr="003B0A97">
        <w:rPr>
          <w:color w:val="000000" w:themeColor="text1"/>
        </w:rPr>
        <w:t xml:space="preserve">sau </w:t>
      </w:r>
      <w:r w:rsidRPr="003B0A97">
        <w:rPr>
          <w:color w:val="000000" w:themeColor="text1"/>
          <w:lang w:val="pt-BR"/>
        </w:rPr>
        <w:t>HTXL NTTT tại mương quan trắc online</w:t>
      </w:r>
      <w:r w:rsidRPr="003B0A97">
        <w:rPr>
          <w:color w:val="000000" w:themeColor="text1"/>
        </w:rPr>
        <w:t xml:space="preserve"> </w:t>
      </w:r>
      <w:r w:rsidRPr="003B0A97">
        <w:rPr>
          <w:bCs/>
          <w:color w:val="000000" w:themeColor="text1"/>
        </w:rPr>
        <w:t xml:space="preserve">thông qua trạm quan trắc tự động, liên tục. </w:t>
      </w:r>
      <w:r w:rsidRPr="003B0A97">
        <w:rPr>
          <w:color w:val="000000" w:themeColor="text1"/>
        </w:rPr>
        <w:t>Hệ thống quan trắc nước thải tự động, liên tục các thông số: lưu</w:t>
      </w:r>
      <w:r w:rsidRPr="003B0A97">
        <w:rPr>
          <w:bCs/>
          <w:color w:val="000000" w:themeColor="text1"/>
        </w:rPr>
        <w:t xml:space="preserve"> lượng nước thải đầu vào và đầu ra, pH, nhiệt độ, COD, TSS, amoni. Các dữ liệu này được kết nối và truyền dữ liệu tự động, liên tục về Sở Nông nghiệp và Môi trường tỉnh Hưng Yên trước khi thực hiện vận hành thử nghiệm công trình xử lý chất thải.</w:t>
      </w:r>
    </w:p>
    <w:p w14:paraId="3C5D0A36" w14:textId="77777777" w:rsidR="00945B16" w:rsidRPr="003B0A97" w:rsidRDefault="00945B16" w:rsidP="00CE5F4C">
      <w:pPr>
        <w:pStyle w:val="Heading2"/>
        <w:rPr>
          <w:rFonts w:asciiTheme="majorHAnsi" w:hAnsiTheme="majorHAnsi" w:cstheme="majorHAnsi"/>
          <w:i/>
          <w:color w:val="000000" w:themeColor="text1"/>
          <w:szCs w:val="26"/>
          <w:lang w:val="pt-BR"/>
        </w:rPr>
      </w:pPr>
      <w:bookmarkStart w:id="597" w:name="_Toc205194103"/>
      <w:r w:rsidRPr="003B0A97">
        <w:rPr>
          <w:rFonts w:asciiTheme="majorHAnsi" w:hAnsiTheme="majorHAnsi" w:cstheme="majorHAnsi"/>
          <w:color w:val="000000" w:themeColor="text1"/>
          <w:szCs w:val="26"/>
          <w:lang w:val="pt-BR"/>
        </w:rPr>
        <w:t>6.3. Kinh phí thực hiện quan trắc môi trường hàng năm</w:t>
      </w:r>
      <w:bookmarkEnd w:id="597"/>
      <w:r w:rsidRPr="003B0A97">
        <w:rPr>
          <w:rFonts w:asciiTheme="majorHAnsi" w:hAnsiTheme="majorHAnsi" w:cstheme="majorHAnsi"/>
          <w:color w:val="000000" w:themeColor="text1"/>
          <w:szCs w:val="26"/>
          <w:lang w:val="pt-BR"/>
        </w:rPr>
        <w:t xml:space="preserve"> </w:t>
      </w:r>
    </w:p>
    <w:p w14:paraId="585D9062" w14:textId="77777777" w:rsidR="00E64AAD" w:rsidRPr="003B0A97" w:rsidRDefault="00E64AAD" w:rsidP="00E64AAD">
      <w:pPr>
        <w:pStyle w:val="Normal0"/>
        <w:ind w:firstLine="567"/>
        <w:rPr>
          <w:bCs/>
          <w:iCs/>
          <w:color w:val="000000" w:themeColor="text1"/>
          <w:szCs w:val="26"/>
        </w:rPr>
      </w:pPr>
      <w:bookmarkStart w:id="598" w:name="_Toc23343019"/>
      <w:bookmarkEnd w:id="557"/>
      <w:bookmarkEnd w:id="558"/>
      <w:bookmarkEnd w:id="559"/>
      <w:bookmarkEnd w:id="560"/>
      <w:bookmarkEnd w:id="561"/>
      <w:r w:rsidRPr="003B0A97">
        <w:rPr>
          <w:bCs/>
          <w:iCs/>
          <w:color w:val="000000" w:themeColor="text1"/>
          <w:szCs w:val="26"/>
        </w:rPr>
        <w:t xml:space="preserve">Kinh phí giám sát chất lượng môi trường </w:t>
      </w:r>
      <w:r w:rsidRPr="003B0A97">
        <w:rPr>
          <w:bCs/>
          <w:iCs/>
          <w:color w:val="000000" w:themeColor="text1"/>
          <w:szCs w:val="26"/>
          <w:lang w:val="de-DE"/>
        </w:rPr>
        <w:t xml:space="preserve">trong giai đoạn vận hành </w:t>
      </w:r>
      <w:r w:rsidRPr="003B0A97">
        <w:rPr>
          <w:bCs/>
          <w:iCs/>
          <w:color w:val="000000" w:themeColor="text1"/>
          <w:szCs w:val="26"/>
        </w:rPr>
        <w:t>hàng năm được phân bổ như sau:</w:t>
      </w:r>
    </w:p>
    <w:p w14:paraId="1878E67B" w14:textId="77777777" w:rsidR="00E64AAD" w:rsidRPr="003B0A97" w:rsidRDefault="00E64AAD" w:rsidP="00E64AAD">
      <w:pPr>
        <w:pStyle w:val="Normal0"/>
        <w:ind w:firstLine="567"/>
        <w:rPr>
          <w:bCs/>
          <w:iCs/>
          <w:color w:val="000000" w:themeColor="text1"/>
          <w:szCs w:val="26"/>
        </w:rPr>
      </w:pPr>
      <w:r w:rsidRPr="003B0A97">
        <w:rPr>
          <w:bCs/>
          <w:iCs/>
          <w:color w:val="000000" w:themeColor="text1"/>
          <w:szCs w:val="26"/>
        </w:rPr>
        <w:t>- Kinh phí cho hoạt động quản lý môi trường thường xuyên khoảng:</w:t>
      </w:r>
      <w:r w:rsidRPr="003B0A97">
        <w:rPr>
          <w:color w:val="000000" w:themeColor="text1"/>
          <w:szCs w:val="26"/>
        </w:rPr>
        <w:t xml:space="preserve"> </w:t>
      </w:r>
      <w:r w:rsidRPr="003B0A97">
        <w:rPr>
          <w:bCs/>
          <w:iCs/>
          <w:color w:val="000000" w:themeColor="text1"/>
          <w:szCs w:val="26"/>
        </w:rPr>
        <w:t>100.000.000 đồng/năm.</w:t>
      </w:r>
    </w:p>
    <w:p w14:paraId="712EBF38" w14:textId="77777777" w:rsidR="00E64AAD" w:rsidRPr="003B0A97" w:rsidRDefault="00E64AAD" w:rsidP="00E64AAD">
      <w:pPr>
        <w:pStyle w:val="Normal0"/>
        <w:ind w:firstLine="567"/>
        <w:rPr>
          <w:bCs/>
          <w:iCs/>
          <w:color w:val="000000" w:themeColor="text1"/>
          <w:szCs w:val="26"/>
        </w:rPr>
      </w:pPr>
      <w:r w:rsidRPr="003B0A97">
        <w:rPr>
          <w:bCs/>
          <w:iCs/>
          <w:color w:val="000000" w:themeColor="text1"/>
          <w:szCs w:val="26"/>
        </w:rPr>
        <w:t>- Quan trắc và phân tích chất lượng môi trường nước khoảng: 100.000.000 đồng/năm.</w:t>
      </w:r>
    </w:p>
    <w:p w14:paraId="296AAC93" w14:textId="77777777" w:rsidR="00E64AAD" w:rsidRPr="003B0A97" w:rsidRDefault="00E64AAD" w:rsidP="00E64AAD">
      <w:pPr>
        <w:pStyle w:val="Normal0"/>
        <w:ind w:firstLine="567"/>
        <w:rPr>
          <w:bCs/>
          <w:iCs/>
          <w:color w:val="000000" w:themeColor="text1"/>
          <w:szCs w:val="26"/>
        </w:rPr>
      </w:pPr>
      <w:r w:rsidRPr="003B0A97">
        <w:rPr>
          <w:bCs/>
          <w:iCs/>
          <w:color w:val="000000" w:themeColor="text1"/>
          <w:szCs w:val="26"/>
        </w:rPr>
        <w:t xml:space="preserve">- </w:t>
      </w:r>
      <w:r w:rsidRPr="003B0A97">
        <w:rPr>
          <w:color w:val="000000" w:themeColor="text1"/>
        </w:rPr>
        <w:t>Kiểm định, hiệu chuẩn thiết bị của hệ thống quan trắc tự động, liên tục nước thải sau xử lý</w:t>
      </w:r>
      <w:r w:rsidRPr="003B0A97">
        <w:rPr>
          <w:bCs/>
          <w:iCs/>
          <w:color w:val="000000" w:themeColor="text1"/>
          <w:szCs w:val="26"/>
        </w:rPr>
        <w:t xml:space="preserve"> khoảng: 200.000.000 đồng/năm.</w:t>
      </w:r>
    </w:p>
    <w:p w14:paraId="7C6B4629" w14:textId="77777777" w:rsidR="00E64AAD" w:rsidRPr="003B0A97" w:rsidRDefault="00E64AAD" w:rsidP="00E64AAD">
      <w:pPr>
        <w:pStyle w:val="Normal0"/>
        <w:ind w:firstLine="567"/>
        <w:rPr>
          <w:bCs/>
          <w:iCs/>
          <w:color w:val="000000" w:themeColor="text1"/>
          <w:szCs w:val="26"/>
        </w:rPr>
      </w:pPr>
      <w:r w:rsidRPr="003B0A97">
        <w:rPr>
          <w:iCs/>
          <w:color w:val="000000" w:themeColor="text1"/>
          <w:szCs w:val="26"/>
        </w:rPr>
        <w:t xml:space="preserve">Tổng cộng: </w:t>
      </w:r>
      <w:r w:rsidRPr="003B0A97">
        <w:rPr>
          <w:iCs/>
          <w:color w:val="000000" w:themeColor="text1"/>
          <w:szCs w:val="26"/>
        </w:rPr>
        <w:tab/>
      </w:r>
      <w:r w:rsidRPr="003B0A97">
        <w:rPr>
          <w:iCs/>
          <w:color w:val="000000" w:themeColor="text1"/>
          <w:szCs w:val="26"/>
        </w:rPr>
        <w:tab/>
      </w:r>
      <w:r w:rsidRPr="003B0A97">
        <w:rPr>
          <w:iCs/>
          <w:color w:val="000000" w:themeColor="text1"/>
          <w:szCs w:val="26"/>
        </w:rPr>
        <w:tab/>
      </w:r>
      <w:r w:rsidRPr="003B0A97">
        <w:rPr>
          <w:iCs/>
          <w:color w:val="000000" w:themeColor="text1"/>
          <w:szCs w:val="26"/>
        </w:rPr>
        <w:tab/>
        <w:t>400.000.000 đồng/năm</w:t>
      </w:r>
    </w:p>
    <w:p w14:paraId="3A6F8D07" w14:textId="77777777" w:rsidR="00337B70" w:rsidRPr="003B0A97" w:rsidRDefault="00337B70" w:rsidP="00337B70">
      <w:pPr>
        <w:rPr>
          <w:rFonts w:asciiTheme="majorHAnsi" w:hAnsiTheme="majorHAnsi" w:cstheme="majorHAnsi"/>
          <w:color w:val="000000" w:themeColor="text1"/>
          <w:lang w:val="vi-VN" w:eastAsia="vi-VN"/>
        </w:rPr>
      </w:pPr>
    </w:p>
    <w:p w14:paraId="64822261" w14:textId="77777777" w:rsidR="00461811" w:rsidRPr="003B0A97" w:rsidRDefault="00461811">
      <w:pPr>
        <w:spacing w:line="240" w:lineRule="auto"/>
        <w:jc w:val="left"/>
        <w:rPr>
          <w:rFonts w:asciiTheme="majorHAnsi" w:eastAsia="Times New Roman" w:hAnsiTheme="majorHAnsi" w:cstheme="majorHAnsi"/>
          <w:b/>
          <w:bCs/>
          <w:color w:val="000000" w:themeColor="text1"/>
          <w:kern w:val="32"/>
          <w:szCs w:val="26"/>
          <w:lang w:val="vi-VN" w:eastAsia="vi-VN"/>
        </w:rPr>
      </w:pPr>
      <w:r w:rsidRPr="003B0A97">
        <w:rPr>
          <w:rFonts w:asciiTheme="majorHAnsi" w:hAnsiTheme="majorHAnsi" w:cstheme="majorHAnsi"/>
          <w:i/>
          <w:color w:val="000000" w:themeColor="text1"/>
          <w:szCs w:val="26"/>
          <w:lang w:val="vi-VN" w:eastAsia="vi-VN"/>
        </w:rPr>
        <w:br w:type="page"/>
      </w:r>
    </w:p>
    <w:p w14:paraId="6F6DBF19" w14:textId="77777777" w:rsidR="00B032C0" w:rsidRPr="003B0A97" w:rsidRDefault="00C46EBF" w:rsidP="00CE5F4C">
      <w:pPr>
        <w:pStyle w:val="Heading1"/>
        <w:spacing w:before="0" w:after="0"/>
        <w:jc w:val="center"/>
        <w:rPr>
          <w:rFonts w:asciiTheme="majorHAnsi" w:hAnsiTheme="majorHAnsi" w:cstheme="majorHAnsi"/>
          <w:i w:val="0"/>
          <w:color w:val="000000" w:themeColor="text1"/>
          <w:sz w:val="26"/>
          <w:szCs w:val="26"/>
          <w:lang w:val="vi-VN" w:eastAsia="vi-VN"/>
        </w:rPr>
      </w:pPr>
      <w:bookmarkStart w:id="599" w:name="_Toc205194104"/>
      <w:r w:rsidRPr="003B0A97">
        <w:rPr>
          <w:rFonts w:asciiTheme="majorHAnsi" w:hAnsiTheme="majorHAnsi" w:cstheme="majorHAnsi"/>
          <w:i w:val="0"/>
          <w:color w:val="000000" w:themeColor="text1"/>
          <w:sz w:val="26"/>
          <w:szCs w:val="26"/>
          <w:lang w:val="vi-VN" w:eastAsia="vi-VN"/>
        </w:rPr>
        <w:t xml:space="preserve">CHƯƠNG </w:t>
      </w:r>
      <w:bookmarkEnd w:id="598"/>
      <w:r w:rsidR="00840F07" w:rsidRPr="003B0A97">
        <w:rPr>
          <w:rFonts w:asciiTheme="majorHAnsi" w:hAnsiTheme="majorHAnsi" w:cstheme="majorHAnsi"/>
          <w:i w:val="0"/>
          <w:color w:val="000000" w:themeColor="text1"/>
          <w:sz w:val="26"/>
          <w:szCs w:val="26"/>
          <w:lang w:val="vi-VN" w:eastAsia="vi-VN"/>
        </w:rPr>
        <w:t>VII</w:t>
      </w:r>
      <w:r w:rsidR="005C3A69" w:rsidRPr="003B0A97">
        <w:rPr>
          <w:rFonts w:asciiTheme="majorHAnsi" w:hAnsiTheme="majorHAnsi" w:cstheme="majorHAnsi"/>
          <w:i w:val="0"/>
          <w:color w:val="000000" w:themeColor="text1"/>
          <w:sz w:val="26"/>
          <w:szCs w:val="26"/>
          <w:lang w:val="vi-VN" w:eastAsia="vi-VN"/>
        </w:rPr>
        <w:t>. CAM KẾT CỦA CHỦ DỰ ÁN</w:t>
      </w:r>
      <w:bookmarkEnd w:id="599"/>
    </w:p>
    <w:p w14:paraId="60491672" w14:textId="77777777" w:rsidR="005C3A69" w:rsidRPr="003B0A97" w:rsidRDefault="009E717F" w:rsidP="00CE5F4C">
      <w:pPr>
        <w:ind w:firstLine="720"/>
        <w:rPr>
          <w:i/>
          <w:color w:val="000000" w:themeColor="text1"/>
          <w:szCs w:val="26"/>
          <w:lang w:val="vi-VN" w:eastAsia="vi-VN"/>
        </w:rPr>
      </w:pPr>
      <w:r w:rsidRPr="003B0A97">
        <w:rPr>
          <w:i/>
          <w:color w:val="000000" w:themeColor="text1"/>
          <w:szCs w:val="26"/>
          <w:lang w:val="vi-VN" w:eastAsia="vi-VN"/>
        </w:rPr>
        <w:t xml:space="preserve">Công ty cổ phần phát triển hạ tầng Cụm công nghiệp Minh Khai </w:t>
      </w:r>
      <w:r w:rsidR="005C3A69" w:rsidRPr="003B0A97">
        <w:rPr>
          <w:i/>
          <w:color w:val="000000" w:themeColor="text1"/>
          <w:szCs w:val="26"/>
          <w:lang w:val="vi-VN" w:eastAsia="vi-VN"/>
        </w:rPr>
        <w:t>cam kết:</w:t>
      </w:r>
    </w:p>
    <w:p w14:paraId="6EEEF0B2" w14:textId="77777777" w:rsidR="005C3A69" w:rsidRPr="003B0A97" w:rsidRDefault="005C3A69" w:rsidP="00CE5F4C">
      <w:pPr>
        <w:ind w:firstLine="720"/>
        <w:rPr>
          <w:color w:val="000000" w:themeColor="text1"/>
          <w:szCs w:val="26"/>
          <w:lang w:val="vi-VN" w:eastAsia="vi-VN"/>
        </w:rPr>
      </w:pPr>
      <w:r w:rsidRPr="003B0A97">
        <w:rPr>
          <w:color w:val="000000" w:themeColor="text1"/>
          <w:szCs w:val="26"/>
          <w:lang w:val="vi-VN" w:eastAsia="vi-VN"/>
        </w:rPr>
        <w:t>Các thông tin, số liệu được nêu trong hồ sơ đề nghị cấp phép môi trường là chính xác, trung thực. Nếu có gì sai trái chúng tôi xin hoàn toàn chịu trách nhiệm trước Pháp luật của Việt Nam.</w:t>
      </w:r>
    </w:p>
    <w:p w14:paraId="5F94E256" w14:textId="77777777" w:rsidR="005C3A69" w:rsidRPr="003B0A97" w:rsidRDefault="005C3A69" w:rsidP="00CE5F4C">
      <w:pPr>
        <w:ind w:firstLine="720"/>
        <w:rPr>
          <w:color w:val="000000" w:themeColor="text1"/>
          <w:szCs w:val="26"/>
          <w:lang w:val="vi-VN" w:eastAsia="vi-VN"/>
        </w:rPr>
      </w:pPr>
      <w:r w:rsidRPr="003B0A97">
        <w:rPr>
          <w:color w:val="000000" w:themeColor="text1"/>
          <w:szCs w:val="26"/>
          <w:lang w:val="vi-VN" w:eastAsia="vi-VN"/>
        </w:rPr>
        <w:t>Thực hiện nghiêm túc các biện pháp giảm thiểu tác động xấu đến môi trường nhằm bảo đảm đạt các quy định, tiêu chuẩn, quy chuẩn, kỹ thuật về môi trường và thực hiện các biện pháp bảo vệ môi trường khác theo quy định hiện hành của pháp luật Việt Nam bao gồm:</w:t>
      </w:r>
    </w:p>
    <w:p w14:paraId="6DBBD8E1" w14:textId="77777777" w:rsidR="005C3A69" w:rsidRPr="003B0A97" w:rsidRDefault="00A568B9" w:rsidP="00CE5F4C">
      <w:pPr>
        <w:ind w:firstLine="720"/>
        <w:rPr>
          <w:color w:val="000000" w:themeColor="text1"/>
          <w:szCs w:val="26"/>
          <w:lang w:val="vi-VN" w:eastAsia="vi-VN"/>
        </w:rPr>
      </w:pPr>
      <w:r w:rsidRPr="003B0A97">
        <w:rPr>
          <w:color w:val="000000" w:themeColor="text1"/>
          <w:szCs w:val="26"/>
          <w:lang w:val="vi-VN" w:eastAsia="vi-VN"/>
        </w:rPr>
        <w:t xml:space="preserve">1. </w:t>
      </w:r>
      <w:r w:rsidR="00C74397" w:rsidRPr="003B0A97">
        <w:rPr>
          <w:color w:val="000000" w:themeColor="text1"/>
          <w:szCs w:val="26"/>
          <w:lang w:val="vi-VN" w:eastAsia="vi-VN"/>
        </w:rPr>
        <w:t>Tuân thủ các quy định của pháp luật về bảo vệ môi trường;</w:t>
      </w:r>
    </w:p>
    <w:p w14:paraId="5A7C0F32" w14:textId="77777777" w:rsidR="00C74397" w:rsidRPr="003B0A97" w:rsidRDefault="00A568B9" w:rsidP="00CE5F4C">
      <w:pPr>
        <w:tabs>
          <w:tab w:val="left" w:pos="709"/>
        </w:tabs>
        <w:rPr>
          <w:color w:val="000000" w:themeColor="text1"/>
          <w:szCs w:val="26"/>
          <w:lang w:val="vi-VN" w:eastAsia="vi-VN"/>
        </w:rPr>
      </w:pPr>
      <w:r w:rsidRPr="003B0A97">
        <w:rPr>
          <w:color w:val="000000" w:themeColor="text1"/>
          <w:szCs w:val="26"/>
          <w:lang w:val="vi-VN" w:eastAsia="vi-VN"/>
        </w:rPr>
        <w:tab/>
        <w:t xml:space="preserve">2. </w:t>
      </w:r>
      <w:r w:rsidR="00C74397" w:rsidRPr="003B0A97">
        <w:rPr>
          <w:color w:val="000000" w:themeColor="text1"/>
          <w:szCs w:val="26"/>
          <w:lang w:val="vi-VN" w:eastAsia="vi-VN"/>
        </w:rPr>
        <w:t>Thực hiện các biện pháp bảo vệ môi trường như đã nêu ra trong báo cáo đề xuất cấp giấp phép môi trường này sau khi được cơ quan có thẩm quyền phê duyệt;</w:t>
      </w:r>
    </w:p>
    <w:p w14:paraId="645FDAE3" w14:textId="77777777" w:rsidR="00C74397" w:rsidRPr="003B0A97" w:rsidRDefault="00A568B9" w:rsidP="00CE5F4C">
      <w:pPr>
        <w:tabs>
          <w:tab w:val="left" w:pos="709"/>
        </w:tabs>
        <w:rPr>
          <w:color w:val="000000" w:themeColor="text1"/>
          <w:szCs w:val="26"/>
          <w:lang w:val="vi-VN" w:eastAsia="vi-VN"/>
        </w:rPr>
      </w:pPr>
      <w:r w:rsidRPr="003B0A97">
        <w:rPr>
          <w:color w:val="000000" w:themeColor="text1"/>
          <w:szCs w:val="26"/>
          <w:lang w:val="vi-VN" w:eastAsia="vi-VN"/>
        </w:rPr>
        <w:tab/>
        <w:t xml:space="preserve">3. </w:t>
      </w:r>
      <w:r w:rsidR="00C74397" w:rsidRPr="003B0A97">
        <w:rPr>
          <w:color w:val="000000" w:themeColor="text1"/>
          <w:szCs w:val="26"/>
          <w:lang w:val="vi-VN" w:eastAsia="vi-VN"/>
        </w:rPr>
        <w:t>Phòng ngừa, hạn chế các tác động xấu đối với môi trường từ hoạt động liên quan đến dự án;</w:t>
      </w:r>
    </w:p>
    <w:p w14:paraId="4C5D1B9E" w14:textId="77777777" w:rsidR="00C74397" w:rsidRPr="003B0A97" w:rsidRDefault="00C74397" w:rsidP="00CE5F4C">
      <w:pPr>
        <w:tabs>
          <w:tab w:val="left" w:pos="709"/>
        </w:tabs>
        <w:rPr>
          <w:color w:val="000000" w:themeColor="text1"/>
          <w:szCs w:val="26"/>
          <w:lang w:val="vi-VN" w:eastAsia="vi-VN"/>
        </w:rPr>
      </w:pPr>
      <w:r w:rsidRPr="003B0A97">
        <w:rPr>
          <w:color w:val="000000" w:themeColor="text1"/>
          <w:szCs w:val="26"/>
          <w:lang w:val="vi-VN" w:eastAsia="vi-VN"/>
        </w:rPr>
        <w:tab/>
        <w:t>4. Khắc phục ô nhiễm môi trường do các hoạt động của Dự án gây nên;</w:t>
      </w:r>
    </w:p>
    <w:p w14:paraId="2AF95E7B" w14:textId="77777777" w:rsidR="00C74397" w:rsidRPr="003B0A97" w:rsidRDefault="00C74397" w:rsidP="00CE5F4C">
      <w:pPr>
        <w:tabs>
          <w:tab w:val="left" w:pos="709"/>
        </w:tabs>
        <w:rPr>
          <w:color w:val="000000" w:themeColor="text1"/>
          <w:szCs w:val="26"/>
          <w:lang w:val="vi-VN" w:eastAsia="vi-VN"/>
        </w:rPr>
      </w:pPr>
      <w:r w:rsidRPr="003B0A97">
        <w:rPr>
          <w:color w:val="000000" w:themeColor="text1"/>
          <w:szCs w:val="26"/>
          <w:lang w:val="vi-VN" w:eastAsia="vi-VN"/>
        </w:rPr>
        <w:tab/>
        <w:t>5. Tuyên truyền, giáo dục, nâng cao ý thức bảo vệ môi trường cho cán bộ, công nhân trong quá trình thi công xây dựng và khi đi vào hoạt động;</w:t>
      </w:r>
    </w:p>
    <w:p w14:paraId="3BAA659B" w14:textId="77777777" w:rsidR="00C74397" w:rsidRPr="003B0A97" w:rsidRDefault="00C74397" w:rsidP="00CE5F4C">
      <w:pPr>
        <w:tabs>
          <w:tab w:val="left" w:pos="709"/>
        </w:tabs>
        <w:rPr>
          <w:color w:val="000000" w:themeColor="text1"/>
          <w:szCs w:val="26"/>
          <w:lang w:val="vi-VN" w:eastAsia="vi-VN"/>
        </w:rPr>
      </w:pPr>
      <w:r w:rsidRPr="003B0A97">
        <w:rPr>
          <w:color w:val="000000" w:themeColor="text1"/>
          <w:szCs w:val="26"/>
          <w:lang w:val="vi-VN" w:eastAsia="vi-VN"/>
        </w:rPr>
        <w:tab/>
        <w:t>6. Chấp hành chế độ kiểm tra, thanh tra và báo cáo định kỳ về bảo vệ môi trường;</w:t>
      </w:r>
    </w:p>
    <w:p w14:paraId="1308CBBF" w14:textId="77777777" w:rsidR="00C74397" w:rsidRPr="003B0A97" w:rsidRDefault="00C74397" w:rsidP="00CE5F4C">
      <w:pPr>
        <w:tabs>
          <w:tab w:val="left" w:pos="709"/>
        </w:tabs>
        <w:rPr>
          <w:color w:val="000000" w:themeColor="text1"/>
          <w:szCs w:val="26"/>
          <w:lang w:val="vi-VN" w:eastAsia="vi-VN"/>
        </w:rPr>
      </w:pPr>
      <w:r w:rsidRPr="003B0A97">
        <w:rPr>
          <w:color w:val="000000" w:themeColor="text1"/>
          <w:szCs w:val="26"/>
          <w:lang w:val="vi-VN" w:eastAsia="vi-VN"/>
        </w:rPr>
        <w:tab/>
        <w:t>7. Nếu để xảy ra sự cố môi trường sẽ thực hiện các biện pháp sau để xử lý:</w:t>
      </w:r>
    </w:p>
    <w:p w14:paraId="537D0918" w14:textId="77777777" w:rsidR="00C74397" w:rsidRPr="003B0A97" w:rsidRDefault="00C74397" w:rsidP="00CE5F4C">
      <w:pPr>
        <w:tabs>
          <w:tab w:val="left" w:pos="709"/>
        </w:tabs>
        <w:rPr>
          <w:color w:val="000000" w:themeColor="text1"/>
          <w:szCs w:val="26"/>
          <w:lang w:val="vi-VN" w:eastAsia="vi-VN"/>
        </w:rPr>
      </w:pPr>
      <w:r w:rsidRPr="003B0A97">
        <w:rPr>
          <w:color w:val="000000" w:themeColor="text1"/>
          <w:szCs w:val="26"/>
          <w:lang w:val="vi-VN" w:eastAsia="vi-VN"/>
        </w:rPr>
        <w:tab/>
        <w:t>- Điều tra, xác định phạm vi, giới hạn, mức độ, nguyên nhân, biện pháp khắc phục ô nhiễm và phục hồi môi trường;</w:t>
      </w:r>
    </w:p>
    <w:p w14:paraId="7ED2CC16" w14:textId="77777777" w:rsidR="00C74397" w:rsidRPr="003B0A97" w:rsidRDefault="00C74397" w:rsidP="00CE5F4C">
      <w:pPr>
        <w:tabs>
          <w:tab w:val="left" w:pos="709"/>
        </w:tabs>
        <w:rPr>
          <w:color w:val="000000" w:themeColor="text1"/>
          <w:szCs w:val="26"/>
          <w:lang w:val="vi-VN" w:eastAsia="vi-VN"/>
        </w:rPr>
      </w:pPr>
      <w:r w:rsidRPr="003B0A97">
        <w:rPr>
          <w:color w:val="000000" w:themeColor="text1"/>
          <w:szCs w:val="26"/>
          <w:lang w:val="vi-VN" w:eastAsia="vi-VN"/>
        </w:rPr>
        <w:tab/>
        <w:t>- Tiến hành ngay các biện pháp để ngăn chặn, hạn chế nguồn gây ô nhiễm môi trường và hạn chế sự lan rộng, ảnh hưởng đến sức khỏe và đời sống</w:t>
      </w:r>
      <w:r w:rsidR="00231B34" w:rsidRPr="003B0A97">
        <w:rPr>
          <w:color w:val="000000" w:themeColor="text1"/>
          <w:szCs w:val="26"/>
          <w:lang w:val="vi-VN" w:eastAsia="vi-VN"/>
        </w:rPr>
        <w:t>-</w:t>
      </w:r>
      <w:r w:rsidR="00A8098C" w:rsidRPr="003B0A97">
        <w:rPr>
          <w:color w:val="000000" w:themeColor="text1"/>
          <w:szCs w:val="26"/>
          <w:lang w:val="vi-VN" w:eastAsia="vi-VN"/>
        </w:rPr>
        <w:t xml:space="preserve"> của nhân dân trong vùng;</w:t>
      </w:r>
    </w:p>
    <w:p w14:paraId="77EC572F" w14:textId="77777777" w:rsidR="00A8098C" w:rsidRPr="003B0A97" w:rsidRDefault="00A8098C" w:rsidP="00CE5F4C">
      <w:pPr>
        <w:tabs>
          <w:tab w:val="left" w:pos="709"/>
        </w:tabs>
        <w:rPr>
          <w:color w:val="000000" w:themeColor="text1"/>
          <w:szCs w:val="26"/>
          <w:lang w:val="vi-VN" w:eastAsia="vi-VN"/>
        </w:rPr>
      </w:pPr>
      <w:r w:rsidRPr="003B0A97">
        <w:rPr>
          <w:color w:val="000000" w:themeColor="text1"/>
          <w:szCs w:val="26"/>
          <w:lang w:val="vi-VN" w:eastAsia="vi-VN"/>
        </w:rPr>
        <w:tab/>
        <w:t>- Thực hiện các biện pháp khắc phục ô nhiễm và phục hồi môi trường theo yêu cầu của cơ quan quản lý nhà nước về môi trường và các quy định pháp luật liên quan khác;</w:t>
      </w:r>
    </w:p>
    <w:p w14:paraId="40D99531" w14:textId="77777777" w:rsidR="00A8098C" w:rsidRPr="003B0A97" w:rsidRDefault="00A8098C" w:rsidP="00CE5F4C">
      <w:pPr>
        <w:tabs>
          <w:tab w:val="left" w:pos="709"/>
        </w:tabs>
        <w:rPr>
          <w:color w:val="000000" w:themeColor="text1"/>
          <w:szCs w:val="26"/>
          <w:lang w:val="vi-VN" w:eastAsia="vi-VN"/>
        </w:rPr>
      </w:pPr>
      <w:r w:rsidRPr="003B0A97">
        <w:rPr>
          <w:color w:val="000000" w:themeColor="text1"/>
          <w:szCs w:val="26"/>
          <w:lang w:val="vi-VN" w:eastAsia="vi-VN"/>
        </w:rPr>
        <w:tab/>
        <w:t>- Chịu mọi trách nhiệm về hậu quả đối với cộng đồng khu vực xung quanh nếu để xảy ra sự cố môi trường;</w:t>
      </w:r>
    </w:p>
    <w:p w14:paraId="763D6106" w14:textId="77777777" w:rsidR="00A8098C" w:rsidRPr="003B0A97" w:rsidRDefault="00A8098C" w:rsidP="00CE5F4C">
      <w:pPr>
        <w:tabs>
          <w:tab w:val="left" w:pos="709"/>
        </w:tabs>
        <w:rPr>
          <w:color w:val="000000" w:themeColor="text1"/>
          <w:szCs w:val="26"/>
          <w:lang w:val="vi-VN" w:eastAsia="vi-VN"/>
        </w:rPr>
      </w:pPr>
      <w:r w:rsidRPr="003B0A97">
        <w:rPr>
          <w:color w:val="000000" w:themeColor="text1"/>
          <w:szCs w:val="26"/>
          <w:lang w:val="vi-VN" w:eastAsia="vi-VN"/>
        </w:rPr>
        <w:tab/>
        <w:t>8. Tuân thủ các tiêu chuẩn thải theo quy định và thực hiện các biện pháp giảm thiểu tác động tiêu cực đến môi trường trong quá trình thực hiện dự án:</w:t>
      </w:r>
    </w:p>
    <w:p w14:paraId="2BC0166C" w14:textId="77777777" w:rsidR="00A8098C" w:rsidRPr="003B0A97" w:rsidRDefault="00A8098C" w:rsidP="00CE5F4C">
      <w:pPr>
        <w:tabs>
          <w:tab w:val="left" w:pos="709"/>
        </w:tabs>
        <w:rPr>
          <w:color w:val="000000" w:themeColor="text1"/>
          <w:szCs w:val="26"/>
          <w:lang w:val="vi-VN" w:eastAsia="vi-VN"/>
        </w:rPr>
      </w:pPr>
      <w:r w:rsidRPr="003B0A97">
        <w:rPr>
          <w:color w:val="000000" w:themeColor="text1"/>
          <w:szCs w:val="26"/>
          <w:lang w:val="vi-VN" w:eastAsia="vi-VN"/>
        </w:rPr>
        <w:tab/>
        <w:t>- Môi trường không khí:</w:t>
      </w:r>
    </w:p>
    <w:p w14:paraId="0328EECD" w14:textId="77777777" w:rsidR="00A8098C" w:rsidRPr="003B0A97" w:rsidRDefault="00A8098C" w:rsidP="00CE5F4C">
      <w:pPr>
        <w:tabs>
          <w:tab w:val="left" w:pos="709"/>
        </w:tabs>
        <w:rPr>
          <w:color w:val="000000" w:themeColor="text1"/>
          <w:szCs w:val="26"/>
          <w:lang w:val="vi-VN" w:eastAsia="vi-VN"/>
        </w:rPr>
      </w:pPr>
      <w:r w:rsidRPr="003B0A97">
        <w:rPr>
          <w:color w:val="000000" w:themeColor="text1"/>
          <w:szCs w:val="26"/>
          <w:lang w:val="vi-VN" w:eastAsia="vi-VN"/>
        </w:rPr>
        <w:tab/>
        <w:t>+ Môi trường không</w:t>
      </w:r>
      <w:r w:rsidR="008A6B8B" w:rsidRPr="003B0A97">
        <w:rPr>
          <w:color w:val="000000" w:themeColor="text1"/>
          <w:szCs w:val="26"/>
          <w:lang w:val="vi-VN" w:eastAsia="vi-VN"/>
        </w:rPr>
        <w:t xml:space="preserve"> khí trong giai đoạn xây dựng đảm bảo QCVN </w:t>
      </w:r>
      <w:r w:rsidR="006B531F" w:rsidRPr="003B0A97">
        <w:rPr>
          <w:color w:val="000000" w:themeColor="text1"/>
          <w:szCs w:val="26"/>
          <w:lang w:val="vi-VN" w:eastAsia="vi-VN"/>
        </w:rPr>
        <w:t>05:20</w:t>
      </w:r>
      <w:r w:rsidR="005B1DA0" w:rsidRPr="003B0A97">
        <w:rPr>
          <w:color w:val="000000" w:themeColor="text1"/>
          <w:szCs w:val="26"/>
          <w:lang w:val="vi-VN" w:eastAsia="vi-VN"/>
        </w:rPr>
        <w:t>2</w:t>
      </w:r>
      <w:r w:rsidR="006B531F" w:rsidRPr="003B0A97">
        <w:rPr>
          <w:color w:val="000000" w:themeColor="text1"/>
          <w:szCs w:val="26"/>
          <w:lang w:val="vi-VN" w:eastAsia="vi-VN"/>
        </w:rPr>
        <w:t>3/BTNMT –Quy chuẩn kỹ thuật Quốc gia về chất lượng không khí;</w:t>
      </w:r>
    </w:p>
    <w:p w14:paraId="545DDF7A" w14:textId="77777777" w:rsidR="0098474E" w:rsidRPr="003B0A97" w:rsidRDefault="000B3EDC" w:rsidP="000B3EDC">
      <w:pPr>
        <w:tabs>
          <w:tab w:val="left" w:pos="709"/>
        </w:tabs>
        <w:ind w:firstLine="709"/>
        <w:rPr>
          <w:color w:val="000000" w:themeColor="text1"/>
          <w:szCs w:val="26"/>
          <w:lang w:eastAsia="vi-VN"/>
        </w:rPr>
      </w:pPr>
      <w:r w:rsidRPr="003B0A97">
        <w:rPr>
          <w:color w:val="000000" w:themeColor="text1"/>
          <w:szCs w:val="26"/>
          <w:lang w:val="vi-VN" w:eastAsia="vi-VN"/>
        </w:rPr>
        <w:t xml:space="preserve">+ </w:t>
      </w:r>
      <w:r w:rsidR="0098474E" w:rsidRPr="003B0A97">
        <w:rPr>
          <w:color w:val="000000" w:themeColor="text1"/>
          <w:szCs w:val="26"/>
          <w:lang w:val="vi-VN" w:eastAsia="vi-VN"/>
        </w:rPr>
        <w:t xml:space="preserve">Môi trường không khí trong giai đoạn vận hành đảm bảo </w:t>
      </w:r>
      <w:r w:rsidRPr="003B0A97">
        <w:rPr>
          <w:bCs/>
          <w:color w:val="000000" w:themeColor="text1"/>
          <w:szCs w:val="26"/>
          <w:lang w:val="vi-VN"/>
        </w:rPr>
        <w:t>QCVN</w:t>
      </w:r>
      <w:r w:rsidR="0098474E" w:rsidRPr="003B0A97">
        <w:rPr>
          <w:bCs/>
          <w:color w:val="000000" w:themeColor="text1"/>
          <w:szCs w:val="26"/>
          <w:lang w:val="vi-VN"/>
        </w:rPr>
        <w:t xml:space="preserve"> 02:2019/BYT</w:t>
      </w:r>
      <w:r w:rsidRPr="003B0A97">
        <w:rPr>
          <w:bCs/>
          <w:color w:val="000000" w:themeColor="text1"/>
          <w:szCs w:val="26"/>
          <w:lang w:val="vi-VN"/>
        </w:rPr>
        <w:t xml:space="preserve"> Quy chuẩn kỹ thuật quốc gia về bụi-giá trị giới hạn tiếp xúc cho phép bụi tại nơi làm việc</w:t>
      </w:r>
      <w:r w:rsidR="0033346D" w:rsidRPr="003B0A97">
        <w:rPr>
          <w:color w:val="000000" w:themeColor="text1"/>
          <w:szCs w:val="26"/>
          <w:lang w:eastAsia="vi-VN"/>
        </w:rPr>
        <w:t>.</w:t>
      </w:r>
    </w:p>
    <w:p w14:paraId="30531D38" w14:textId="77777777" w:rsidR="006B531F" w:rsidRPr="003B0A97" w:rsidRDefault="006B531F" w:rsidP="00CE5F4C">
      <w:pPr>
        <w:tabs>
          <w:tab w:val="left" w:pos="709"/>
        </w:tabs>
        <w:rPr>
          <w:color w:val="000000" w:themeColor="text1"/>
          <w:szCs w:val="26"/>
          <w:lang w:val="vi-VN" w:eastAsia="vi-VN"/>
        </w:rPr>
      </w:pPr>
      <w:r w:rsidRPr="003B0A97">
        <w:rPr>
          <w:color w:val="000000" w:themeColor="text1"/>
          <w:szCs w:val="26"/>
          <w:lang w:val="vi-VN" w:eastAsia="vi-VN"/>
        </w:rPr>
        <w:tab/>
        <w:t>+ Tiếng ồn, độ rung phát ra từ các thiết bị trong quá trình thực hiện dự án sẽ đảm bảo QCVN 26:2010/BTNMT – Quy chuẩn kỹ thuật Quốc gia về tiếng ồn và QCVN 27:2010/BTNMT –Quy chuẩn kỹ thuật Quốc gia về độ rung;</w:t>
      </w:r>
    </w:p>
    <w:p w14:paraId="7F94CC46" w14:textId="77777777" w:rsidR="006B531F" w:rsidRPr="003B0A97" w:rsidRDefault="006B531F" w:rsidP="00CE5F4C">
      <w:pPr>
        <w:tabs>
          <w:tab w:val="left" w:pos="709"/>
        </w:tabs>
        <w:rPr>
          <w:color w:val="000000" w:themeColor="text1"/>
          <w:szCs w:val="26"/>
          <w:lang w:val="vi-VN" w:eastAsia="vi-VN"/>
        </w:rPr>
      </w:pPr>
      <w:r w:rsidRPr="003B0A97">
        <w:rPr>
          <w:color w:val="000000" w:themeColor="text1"/>
          <w:szCs w:val="26"/>
          <w:lang w:val="vi-VN" w:eastAsia="vi-VN"/>
        </w:rPr>
        <w:tab/>
        <w:t>- Nước thải:</w:t>
      </w:r>
    </w:p>
    <w:p w14:paraId="0A6D9EF5" w14:textId="77777777" w:rsidR="006B531F" w:rsidRPr="003B0A97" w:rsidRDefault="006B531F" w:rsidP="00CE5F4C">
      <w:pPr>
        <w:tabs>
          <w:tab w:val="left" w:pos="709"/>
        </w:tabs>
        <w:rPr>
          <w:color w:val="000000" w:themeColor="text1"/>
          <w:szCs w:val="26"/>
          <w:lang w:val="vi-VN" w:eastAsia="vi-VN"/>
        </w:rPr>
      </w:pPr>
      <w:r w:rsidRPr="003B0A97">
        <w:rPr>
          <w:color w:val="000000" w:themeColor="text1"/>
          <w:szCs w:val="26"/>
          <w:lang w:val="vi-VN" w:eastAsia="vi-VN"/>
        </w:rPr>
        <w:tab/>
        <w:t xml:space="preserve">+ </w:t>
      </w:r>
      <w:r w:rsidR="00461811" w:rsidRPr="003B0A97">
        <w:rPr>
          <w:color w:val="000000" w:themeColor="text1"/>
          <w:szCs w:val="26"/>
          <w:lang w:val="vi-VN" w:eastAsia="vi-VN"/>
        </w:rPr>
        <w:t xml:space="preserve">Nước thải trong giai đoạn xây dựng thải ra nằm trong giới hạn của </w:t>
      </w:r>
      <w:r w:rsidR="00573C50" w:rsidRPr="003B0A97">
        <w:rPr>
          <w:color w:val="000000" w:themeColor="text1"/>
          <w:szCs w:val="26"/>
          <w:lang w:val="vi-VN" w:eastAsia="vi-VN"/>
        </w:rPr>
        <w:t>QCĐP 02</w:t>
      </w:r>
      <w:r w:rsidR="00461811" w:rsidRPr="003B0A97">
        <w:rPr>
          <w:color w:val="000000" w:themeColor="text1"/>
          <w:szCs w:val="26"/>
          <w:lang w:val="vi-VN" w:eastAsia="vi-VN"/>
        </w:rPr>
        <w:t xml:space="preserve">:2019/HY – Quy chuẩn địa phương về nước thải </w:t>
      </w:r>
      <w:r w:rsidR="00573C50" w:rsidRPr="003B0A97">
        <w:rPr>
          <w:color w:val="000000" w:themeColor="text1"/>
          <w:szCs w:val="26"/>
          <w:lang w:eastAsia="vi-VN"/>
        </w:rPr>
        <w:t>công nghiệp</w:t>
      </w:r>
      <w:r w:rsidR="00573C50" w:rsidRPr="003B0A97">
        <w:rPr>
          <w:color w:val="000000" w:themeColor="text1"/>
          <w:szCs w:val="26"/>
          <w:lang w:val="vi-VN" w:eastAsia="vi-VN"/>
        </w:rPr>
        <w:t>.</w:t>
      </w:r>
    </w:p>
    <w:p w14:paraId="2A77C47E" w14:textId="77777777" w:rsidR="00573C50" w:rsidRPr="003B0A97" w:rsidRDefault="00573C50" w:rsidP="00CE5F4C">
      <w:pPr>
        <w:tabs>
          <w:tab w:val="left" w:pos="709"/>
        </w:tabs>
        <w:rPr>
          <w:color w:val="000000" w:themeColor="text1"/>
          <w:szCs w:val="26"/>
          <w:lang w:eastAsia="vi-VN"/>
        </w:rPr>
      </w:pPr>
      <w:r w:rsidRPr="003B0A97">
        <w:rPr>
          <w:color w:val="000000" w:themeColor="text1"/>
          <w:szCs w:val="26"/>
          <w:lang w:eastAsia="vi-VN"/>
        </w:rPr>
        <w:tab/>
        <w:t xml:space="preserve">+ </w:t>
      </w:r>
      <w:r w:rsidR="00E64AAD" w:rsidRPr="003B0A97">
        <w:rPr>
          <w:color w:val="000000" w:themeColor="text1"/>
        </w:rPr>
        <w:t>Nước thải sau xử lý của HTXL NTTT module I đảm bảo đạt tiêu chuẩn cho phép được theo Quy chuẩn kỹ thuật địa phương về nước thải công nghiệp QCĐP 02:2019/HY (K</w:t>
      </w:r>
      <w:r w:rsidR="00E64AAD" w:rsidRPr="003B0A97">
        <w:rPr>
          <w:color w:val="000000" w:themeColor="text1"/>
          <w:vertAlign w:val="subscript"/>
        </w:rPr>
        <w:t>q</w:t>
      </w:r>
      <w:r w:rsidR="00E64AAD" w:rsidRPr="003B0A97">
        <w:rPr>
          <w:color w:val="000000" w:themeColor="text1"/>
        </w:rPr>
        <w:t xml:space="preserve"> = 0,9, K</w:t>
      </w:r>
      <w:r w:rsidR="00E64AAD" w:rsidRPr="003B0A97">
        <w:rPr>
          <w:color w:val="000000" w:themeColor="text1"/>
          <w:vertAlign w:val="subscript"/>
        </w:rPr>
        <w:t>f</w:t>
      </w:r>
      <w:r w:rsidR="00E64AAD" w:rsidRPr="003B0A97">
        <w:rPr>
          <w:color w:val="000000" w:themeColor="text1"/>
        </w:rPr>
        <w:t xml:space="preserve"> = 1,0, K</w:t>
      </w:r>
      <w:r w:rsidR="00E64AAD" w:rsidRPr="003B0A97">
        <w:rPr>
          <w:color w:val="000000" w:themeColor="text1"/>
          <w:vertAlign w:val="subscript"/>
        </w:rPr>
        <w:t>HY</w:t>
      </w:r>
      <w:r w:rsidR="00E64AAD" w:rsidRPr="003B0A97">
        <w:rPr>
          <w:color w:val="000000" w:themeColor="text1"/>
        </w:rPr>
        <w:t xml:space="preserve"> = 0,85) trước khi xả ra ngoài môi trường</w:t>
      </w:r>
      <w:r w:rsidRPr="003B0A97">
        <w:rPr>
          <w:color w:val="000000" w:themeColor="text1"/>
          <w:szCs w:val="26"/>
          <w:lang w:val="vi-VN" w:eastAsia="vi-VN"/>
        </w:rPr>
        <w:t>.</w:t>
      </w:r>
    </w:p>
    <w:p w14:paraId="4FB9E50C" w14:textId="77777777" w:rsidR="006B531F" w:rsidRPr="003B0A97" w:rsidRDefault="006B531F" w:rsidP="00E64AAD">
      <w:pPr>
        <w:tabs>
          <w:tab w:val="left" w:pos="709"/>
        </w:tabs>
        <w:rPr>
          <w:color w:val="000000" w:themeColor="text1"/>
          <w:szCs w:val="26"/>
          <w:lang w:eastAsia="vi-VN"/>
        </w:rPr>
      </w:pPr>
      <w:r w:rsidRPr="003B0A97">
        <w:rPr>
          <w:color w:val="000000" w:themeColor="text1"/>
          <w:szCs w:val="26"/>
          <w:lang w:val="vi-VN" w:eastAsia="vi-VN"/>
        </w:rPr>
        <w:tab/>
        <w:t>- Chất thải rắn:</w:t>
      </w:r>
      <w:r w:rsidR="00E64AAD" w:rsidRPr="003B0A97">
        <w:rPr>
          <w:color w:val="000000" w:themeColor="text1"/>
          <w:szCs w:val="26"/>
          <w:lang w:eastAsia="vi-VN"/>
        </w:rPr>
        <w:t xml:space="preserve"> </w:t>
      </w:r>
      <w:r w:rsidR="00E64AAD" w:rsidRPr="003B0A97">
        <w:rPr>
          <w:color w:val="000000" w:themeColor="text1"/>
          <w:szCs w:val="26"/>
        </w:rPr>
        <w:t>Chất thải</w:t>
      </w:r>
      <w:r w:rsidR="00E64AAD" w:rsidRPr="003B0A97">
        <w:rPr>
          <w:color w:val="000000" w:themeColor="text1"/>
        </w:rPr>
        <w:t xml:space="preserve"> rắn sinh hoạt, chất thải nguy hại phát sinh từ quá trình điều hành, quản lý KCN được thu gom và xử lý theo đúng quy định hiện hành</w:t>
      </w:r>
    </w:p>
    <w:p w14:paraId="2994DDF2" w14:textId="77777777" w:rsidR="006B531F" w:rsidRPr="003B0A97" w:rsidRDefault="006B531F" w:rsidP="00CE5F4C">
      <w:pPr>
        <w:tabs>
          <w:tab w:val="left" w:pos="709"/>
        </w:tabs>
        <w:rPr>
          <w:color w:val="000000" w:themeColor="text1"/>
          <w:szCs w:val="26"/>
          <w:lang w:val="vi-VN" w:eastAsia="vi-VN"/>
        </w:rPr>
      </w:pPr>
      <w:r w:rsidRPr="003B0A97">
        <w:rPr>
          <w:color w:val="000000" w:themeColor="text1"/>
          <w:szCs w:val="26"/>
          <w:lang w:val="vi-VN" w:eastAsia="vi-VN"/>
        </w:rPr>
        <w:tab/>
        <w:t>9. Thực hiện việc lập, gửi kế hoạch vận hành thử nghiệm công trình BVMT theo Nghị định 08/2022/NĐ-CP ngày 10/01/2022 của Chính phủ, thông tư số 02/2022/TT-BTNMT ngày 10/01/2022 của Bộ Tài nguyên và Môi trường và chấp hành chế độ báo cáo công tác BVMT hàng năm theo các quy định pháp luật nêu trên</w:t>
      </w:r>
      <w:r w:rsidR="00461811" w:rsidRPr="003B0A97">
        <w:rPr>
          <w:color w:val="000000" w:themeColor="text1"/>
          <w:szCs w:val="26"/>
          <w:lang w:val="vi-VN" w:eastAsia="vi-VN"/>
        </w:rPr>
        <w:t>.</w:t>
      </w:r>
    </w:p>
    <w:p w14:paraId="4F13458F" w14:textId="77777777" w:rsidR="00E64AAD" w:rsidRPr="003B0A97" w:rsidRDefault="00E64AAD" w:rsidP="00E64AAD">
      <w:pPr>
        <w:pStyle w:val="Normal0"/>
        <w:ind w:firstLine="567"/>
        <w:rPr>
          <w:color w:val="000000" w:themeColor="text1"/>
        </w:rPr>
      </w:pPr>
      <w:r w:rsidRPr="003B0A97">
        <w:rPr>
          <w:color w:val="000000" w:themeColor="text1"/>
        </w:rPr>
        <w:t>10. Tiếp tục thực hiện theo Quyết định số 2</w:t>
      </w:r>
      <w:r w:rsidR="00DB5127" w:rsidRPr="003B0A97">
        <w:rPr>
          <w:color w:val="000000" w:themeColor="text1"/>
        </w:rPr>
        <w:t>695</w:t>
      </w:r>
      <w:r w:rsidRPr="003B0A97">
        <w:rPr>
          <w:color w:val="000000" w:themeColor="text1"/>
        </w:rPr>
        <w:t xml:space="preserve">/QĐ-UBND ngày </w:t>
      </w:r>
      <w:r w:rsidR="00DB5127" w:rsidRPr="003B0A97">
        <w:rPr>
          <w:color w:val="000000" w:themeColor="text1"/>
        </w:rPr>
        <w:t>16/11/2020</w:t>
      </w:r>
      <w:r w:rsidRPr="003B0A97">
        <w:rPr>
          <w:color w:val="000000" w:themeColor="text1"/>
        </w:rPr>
        <w:t xml:space="preserve"> của UBND tỉnh Hưng Yên về việc phê duyệt báo cáo đánh giá tác động môi trường của Dự án “Cụm công nghiệp Minh Khai</w:t>
      </w:r>
      <w:r w:rsidR="00DB5127" w:rsidRPr="003B0A97">
        <w:rPr>
          <w:color w:val="000000" w:themeColor="text1"/>
        </w:rPr>
        <w:t>, huyện Văn Lâm</w:t>
      </w:r>
      <w:r w:rsidRPr="003B0A97">
        <w:rPr>
          <w:color w:val="000000" w:themeColor="text1"/>
        </w:rPr>
        <w:t>”:</w:t>
      </w:r>
    </w:p>
    <w:p w14:paraId="31606514" w14:textId="77777777" w:rsidR="00DB5127" w:rsidRPr="003B0A97" w:rsidRDefault="00DB5127" w:rsidP="00E64AAD">
      <w:pPr>
        <w:pStyle w:val="Normal0"/>
        <w:ind w:firstLine="567"/>
        <w:rPr>
          <w:color w:val="000000" w:themeColor="text1"/>
          <w:spacing w:val="-6"/>
          <w:szCs w:val="26"/>
        </w:rPr>
      </w:pPr>
      <w:r w:rsidRPr="003B0A97">
        <w:rPr>
          <w:color w:val="000000" w:themeColor="text1"/>
          <w:spacing w:val="-6"/>
          <w:szCs w:val="26"/>
        </w:rPr>
        <w:t>- Thực hiện hoàn thiện các hạng mục công trình hạ tầng kỹ thuật khi hoàn thiện thủ tục giao đất.</w:t>
      </w:r>
    </w:p>
    <w:p w14:paraId="5A1279D8" w14:textId="77777777" w:rsidR="00E64AAD" w:rsidRPr="003B0A97" w:rsidRDefault="00E64AAD" w:rsidP="00E64AAD">
      <w:pPr>
        <w:pStyle w:val="Normal0"/>
        <w:ind w:firstLine="567"/>
        <w:rPr>
          <w:color w:val="000000" w:themeColor="text1"/>
          <w:spacing w:val="-2"/>
          <w:szCs w:val="26"/>
          <w:lang w:val="vi-VN"/>
        </w:rPr>
      </w:pPr>
      <w:r w:rsidRPr="003B0A97">
        <w:rPr>
          <w:color w:val="000000" w:themeColor="text1"/>
          <w:spacing w:val="-6"/>
          <w:szCs w:val="26"/>
          <w:lang w:val="vi-VN"/>
        </w:rPr>
        <w:t xml:space="preserve">- </w:t>
      </w:r>
      <w:r w:rsidRPr="003B0A97">
        <w:rPr>
          <w:color w:val="000000" w:themeColor="text1"/>
          <w:spacing w:val="-2"/>
          <w:szCs w:val="26"/>
          <w:lang w:val="sv-SE"/>
        </w:rPr>
        <w:t>Xây dựng và lắp đặt bổ sung mô đun II xử lý nước thải với công suất là 500 m</w:t>
      </w:r>
      <w:r w:rsidRPr="003B0A97">
        <w:rPr>
          <w:color w:val="000000" w:themeColor="text1"/>
          <w:spacing w:val="-2"/>
          <w:szCs w:val="26"/>
          <w:vertAlign w:val="superscript"/>
          <w:lang w:val="sv-SE"/>
        </w:rPr>
        <w:t>3</w:t>
      </w:r>
      <w:r w:rsidRPr="003B0A97">
        <w:rPr>
          <w:color w:val="000000" w:themeColor="text1"/>
          <w:spacing w:val="-2"/>
          <w:szCs w:val="26"/>
          <w:lang w:val="sv-SE"/>
        </w:rPr>
        <w:t>/ngày đêm</w:t>
      </w:r>
      <w:r w:rsidRPr="003B0A97">
        <w:rPr>
          <w:color w:val="000000" w:themeColor="text1"/>
          <w:spacing w:val="-2"/>
          <w:szCs w:val="26"/>
          <w:lang w:val="vi-VN"/>
        </w:rPr>
        <w:t>.</w:t>
      </w:r>
    </w:p>
    <w:p w14:paraId="11D93B8C" w14:textId="77777777" w:rsidR="00E64AAD" w:rsidRPr="003B0A97" w:rsidRDefault="00E64AAD" w:rsidP="00E64AAD">
      <w:pPr>
        <w:ind w:firstLine="720"/>
        <w:rPr>
          <w:color w:val="000000" w:themeColor="text1"/>
          <w:szCs w:val="26"/>
          <w:lang w:val="vi-VN"/>
        </w:rPr>
      </w:pPr>
      <w:r w:rsidRPr="003B0A97">
        <w:rPr>
          <w:color w:val="000000" w:themeColor="text1"/>
          <w:szCs w:val="26"/>
          <w:lang w:eastAsia="x-none"/>
        </w:rPr>
        <w:t xml:space="preserve">11. </w:t>
      </w:r>
      <w:r w:rsidRPr="003B0A97">
        <w:rPr>
          <w:color w:val="000000" w:themeColor="text1"/>
          <w:szCs w:val="26"/>
          <w:lang w:val="vi-VN"/>
        </w:rPr>
        <w:t>Trường hợp các văn bản quy phạm pháp luật này được thay thế bởi các văn bản pháp luật khác. Chúng tôi sẽ chấp hành theo các văn bản được thay thế đảm bảo đúng quy định hiện hành.</w:t>
      </w:r>
    </w:p>
    <w:p w14:paraId="55CE28CC" w14:textId="77777777" w:rsidR="00E64AAD" w:rsidRPr="003B0A97" w:rsidRDefault="00E64AAD" w:rsidP="00E64AAD">
      <w:pPr>
        <w:ind w:firstLine="567"/>
        <w:rPr>
          <w:color w:val="000000" w:themeColor="text1"/>
          <w:szCs w:val="26"/>
          <w:lang w:val="vi-VN"/>
        </w:rPr>
      </w:pPr>
      <w:r w:rsidRPr="003B0A97">
        <w:rPr>
          <w:color w:val="000000" w:themeColor="text1"/>
          <w:szCs w:val="26"/>
          <w:lang w:val="vi-VN"/>
        </w:rPr>
        <w:t>Cam kết chịu trách nhiệm trước Pháp luật nước Cộng hòa xã hội chủ nghĩa Việt Nam nếu xảy sự cố gây ô nhiễm môi trường và vi phạm các tiêu chuẩn Việt Nam./.</w:t>
      </w:r>
    </w:p>
    <w:p w14:paraId="61000A20" w14:textId="77777777" w:rsidR="00E64AAD" w:rsidRPr="003B0A97" w:rsidRDefault="00E64AAD" w:rsidP="00CE5F4C">
      <w:pPr>
        <w:tabs>
          <w:tab w:val="left" w:pos="709"/>
        </w:tabs>
        <w:rPr>
          <w:color w:val="000000" w:themeColor="text1"/>
          <w:szCs w:val="26"/>
          <w:lang w:val="vi-VN" w:eastAsia="vi-VN"/>
        </w:rPr>
      </w:pPr>
    </w:p>
    <w:p w14:paraId="59915CAB" w14:textId="77777777" w:rsidR="00C74397" w:rsidRPr="003B0A97" w:rsidRDefault="00C74397" w:rsidP="00CE5F4C">
      <w:pPr>
        <w:pStyle w:val="ListParagraph"/>
        <w:tabs>
          <w:tab w:val="left" w:pos="567"/>
        </w:tabs>
        <w:ind w:left="0" w:firstLine="1080"/>
        <w:rPr>
          <w:color w:val="000000" w:themeColor="text1"/>
          <w:szCs w:val="26"/>
          <w:lang w:val="vi-VN" w:eastAsia="vi-VN"/>
        </w:rPr>
      </w:pPr>
    </w:p>
    <w:p w14:paraId="389CED4E" w14:textId="77777777" w:rsidR="00976B24" w:rsidRPr="003B0A97" w:rsidRDefault="00976B24" w:rsidP="00CE5F4C">
      <w:pPr>
        <w:pStyle w:val="Heading1"/>
        <w:spacing w:before="0" w:after="0"/>
        <w:jc w:val="center"/>
        <w:rPr>
          <w:rFonts w:asciiTheme="majorHAnsi" w:hAnsiTheme="majorHAnsi" w:cstheme="majorHAnsi"/>
          <w:color w:val="000000" w:themeColor="text1"/>
          <w:sz w:val="26"/>
          <w:szCs w:val="26"/>
          <w:lang w:val="vi-VN"/>
        </w:rPr>
      </w:pPr>
    </w:p>
    <w:p w14:paraId="7748935D" w14:textId="77777777" w:rsidR="00AB6599" w:rsidRPr="003B0A97" w:rsidRDefault="00CF4C82" w:rsidP="003F74BB">
      <w:pPr>
        <w:pStyle w:val="Heading1"/>
        <w:spacing w:before="0" w:after="0"/>
        <w:rPr>
          <w:rFonts w:asciiTheme="majorHAnsi" w:hAnsiTheme="majorHAnsi" w:cstheme="majorHAnsi"/>
          <w:b w:val="0"/>
          <w:bCs w:val="0"/>
          <w:color w:val="000000" w:themeColor="text1"/>
          <w:sz w:val="26"/>
          <w:szCs w:val="26"/>
          <w:lang w:val="vi-VN"/>
        </w:rPr>
      </w:pPr>
      <w:r w:rsidRPr="003B0A97">
        <w:rPr>
          <w:rFonts w:asciiTheme="majorHAnsi" w:hAnsiTheme="majorHAnsi" w:cstheme="majorHAnsi"/>
          <w:b w:val="0"/>
          <w:bCs w:val="0"/>
          <w:color w:val="000000" w:themeColor="text1"/>
          <w:sz w:val="26"/>
          <w:szCs w:val="26"/>
          <w:lang w:val="vi-VN"/>
        </w:rPr>
        <w:br w:type="page"/>
      </w:r>
      <w:bookmarkStart w:id="600" w:name="_Toc507405380"/>
      <w:bookmarkStart w:id="601" w:name="_Toc507405453"/>
      <w:bookmarkStart w:id="602" w:name="_Toc507405600"/>
      <w:bookmarkStart w:id="603" w:name="_Toc507405671"/>
      <w:bookmarkStart w:id="604" w:name="_Toc99610061"/>
    </w:p>
    <w:p w14:paraId="364A424F" w14:textId="77777777" w:rsidR="00EF64D2" w:rsidRPr="003B0A97" w:rsidRDefault="00EF64D2" w:rsidP="00CE5F4C">
      <w:pPr>
        <w:pStyle w:val="Heading1"/>
        <w:spacing w:before="0" w:after="0"/>
        <w:jc w:val="center"/>
        <w:rPr>
          <w:rFonts w:asciiTheme="majorHAnsi" w:hAnsiTheme="majorHAnsi" w:cstheme="majorHAnsi"/>
          <w:b w:val="0"/>
          <w:bCs w:val="0"/>
          <w:i w:val="0"/>
          <w:color w:val="000000" w:themeColor="text1"/>
          <w:sz w:val="26"/>
          <w:szCs w:val="26"/>
          <w:lang w:val="vi-VN"/>
        </w:rPr>
      </w:pPr>
      <w:bookmarkStart w:id="605" w:name="_Toc205194105"/>
      <w:r w:rsidRPr="003B0A97">
        <w:rPr>
          <w:rFonts w:asciiTheme="majorHAnsi" w:hAnsiTheme="majorHAnsi" w:cstheme="majorHAnsi"/>
          <w:i w:val="0"/>
          <w:color w:val="000000" w:themeColor="text1"/>
          <w:sz w:val="26"/>
          <w:szCs w:val="26"/>
          <w:lang w:val="vi-VN"/>
        </w:rPr>
        <w:t>CÁC TÀI LIỆU, DỮ LIỆU THAM KHẢO</w:t>
      </w:r>
      <w:bookmarkEnd w:id="600"/>
      <w:bookmarkEnd w:id="601"/>
      <w:bookmarkEnd w:id="602"/>
      <w:bookmarkEnd w:id="603"/>
      <w:bookmarkEnd w:id="604"/>
      <w:bookmarkEnd w:id="605"/>
    </w:p>
    <w:p w14:paraId="59DE9D5A" w14:textId="77777777" w:rsidR="00EF64D2" w:rsidRPr="003B0A97" w:rsidRDefault="00EF64D2" w:rsidP="00CE5F4C">
      <w:pPr>
        <w:ind w:firstLine="567"/>
        <w:contextualSpacing/>
        <w:rPr>
          <w:rFonts w:asciiTheme="majorHAnsi" w:hAnsiTheme="majorHAnsi" w:cstheme="majorHAnsi"/>
          <w:bCs/>
          <w:color w:val="000000" w:themeColor="text1"/>
          <w:szCs w:val="26"/>
          <w:lang w:val="vi-VN"/>
        </w:rPr>
      </w:pPr>
      <w:r w:rsidRPr="003B0A97">
        <w:rPr>
          <w:rFonts w:asciiTheme="majorHAnsi" w:hAnsiTheme="majorHAnsi" w:cstheme="majorHAnsi"/>
          <w:bCs/>
          <w:color w:val="000000" w:themeColor="text1"/>
          <w:szCs w:val="26"/>
          <w:lang w:val="vi-VN"/>
        </w:rPr>
        <w:t>Nguồn tài liệu và dữ liệu của Báo cáo đ</w:t>
      </w:r>
      <w:r w:rsidR="004F34E2" w:rsidRPr="003B0A97">
        <w:rPr>
          <w:rFonts w:asciiTheme="majorHAnsi" w:hAnsiTheme="majorHAnsi" w:cstheme="majorHAnsi"/>
          <w:bCs/>
          <w:color w:val="000000" w:themeColor="text1"/>
          <w:szCs w:val="26"/>
          <w:lang w:val="vi-VN"/>
        </w:rPr>
        <w:t xml:space="preserve">ề xuất </w:t>
      </w:r>
      <w:r w:rsidR="00DB4606" w:rsidRPr="003B0A97">
        <w:rPr>
          <w:rFonts w:asciiTheme="majorHAnsi" w:hAnsiTheme="majorHAnsi" w:cstheme="majorHAnsi"/>
          <w:bCs/>
          <w:color w:val="000000" w:themeColor="text1"/>
          <w:szCs w:val="26"/>
          <w:lang w:val="vi-VN"/>
        </w:rPr>
        <w:t xml:space="preserve">cấp </w:t>
      </w:r>
      <w:r w:rsidR="004F34E2" w:rsidRPr="003B0A97">
        <w:rPr>
          <w:rFonts w:asciiTheme="majorHAnsi" w:hAnsiTheme="majorHAnsi" w:cstheme="majorHAnsi"/>
          <w:bCs/>
          <w:color w:val="000000" w:themeColor="text1"/>
          <w:szCs w:val="26"/>
          <w:lang w:val="vi-VN"/>
        </w:rPr>
        <w:t xml:space="preserve">GPMT </w:t>
      </w:r>
      <w:r w:rsidRPr="003B0A97">
        <w:rPr>
          <w:rFonts w:asciiTheme="majorHAnsi" w:hAnsiTheme="majorHAnsi" w:cstheme="majorHAnsi"/>
          <w:bCs/>
          <w:color w:val="000000" w:themeColor="text1"/>
          <w:szCs w:val="26"/>
          <w:lang w:val="vi-VN"/>
        </w:rPr>
        <w:t xml:space="preserve">của dự án </w:t>
      </w:r>
      <w:r w:rsidR="00851CF9" w:rsidRPr="003B0A97">
        <w:rPr>
          <w:rFonts w:asciiTheme="majorHAnsi" w:hAnsiTheme="majorHAnsi" w:cstheme="majorHAnsi"/>
          <w:bCs/>
          <w:i/>
          <w:color w:val="000000" w:themeColor="text1"/>
          <w:szCs w:val="26"/>
          <w:lang w:val="vi-VN"/>
        </w:rPr>
        <w:t>“</w:t>
      </w:r>
      <w:r w:rsidR="009E717F" w:rsidRPr="003B0A97">
        <w:rPr>
          <w:rFonts w:asciiTheme="majorHAnsi" w:hAnsiTheme="majorHAnsi" w:cstheme="majorHAnsi"/>
          <w:bCs/>
          <w:i/>
          <w:color w:val="000000" w:themeColor="text1"/>
          <w:szCs w:val="26"/>
          <w:lang w:val="vi-VN"/>
        </w:rPr>
        <w:t>Cụm công nghiệ</w:t>
      </w:r>
      <w:r w:rsidR="00E64AAD" w:rsidRPr="003B0A97">
        <w:rPr>
          <w:rFonts w:asciiTheme="majorHAnsi" w:hAnsiTheme="majorHAnsi" w:cstheme="majorHAnsi"/>
          <w:bCs/>
          <w:i/>
          <w:color w:val="000000" w:themeColor="text1"/>
          <w:szCs w:val="26"/>
          <w:lang w:val="vi-VN"/>
        </w:rPr>
        <w:t>p Minh Khai</w:t>
      </w:r>
      <w:r w:rsidR="00851CF9" w:rsidRPr="003B0A97">
        <w:rPr>
          <w:rFonts w:asciiTheme="majorHAnsi" w:hAnsiTheme="majorHAnsi" w:cstheme="majorHAnsi"/>
          <w:bCs/>
          <w:i/>
          <w:color w:val="000000" w:themeColor="text1"/>
          <w:szCs w:val="26"/>
          <w:lang w:val="vi-VN"/>
        </w:rPr>
        <w:t>”</w:t>
      </w:r>
      <w:r w:rsidRPr="003B0A97">
        <w:rPr>
          <w:rFonts w:asciiTheme="majorHAnsi" w:hAnsiTheme="majorHAnsi" w:cstheme="majorHAnsi"/>
          <w:bCs/>
          <w:color w:val="000000" w:themeColor="text1"/>
          <w:szCs w:val="26"/>
          <w:lang w:val="vi-VN"/>
        </w:rPr>
        <w:t>được trình bày trong bảng sau:</w:t>
      </w:r>
    </w:p>
    <w:tbl>
      <w:tblPr>
        <w:tblW w:w="9248" w:type="dxa"/>
        <w:tblInd w:w="108" w:type="dxa"/>
        <w:tblLayout w:type="fixed"/>
        <w:tblLook w:val="04A0" w:firstRow="1" w:lastRow="0" w:firstColumn="1" w:lastColumn="0" w:noHBand="0" w:noVBand="1"/>
      </w:tblPr>
      <w:tblGrid>
        <w:gridCol w:w="567"/>
        <w:gridCol w:w="4145"/>
        <w:gridCol w:w="4536"/>
      </w:tblGrid>
      <w:tr w:rsidR="003B0A97" w:rsidRPr="003B0A97" w14:paraId="0D66FE6C" w14:textId="77777777" w:rsidTr="00AB6599">
        <w:tc>
          <w:tcPr>
            <w:tcW w:w="567" w:type="dxa"/>
            <w:vAlign w:val="center"/>
          </w:tcPr>
          <w:p w14:paraId="4C475891" w14:textId="77777777" w:rsidR="00CC75C3" w:rsidRPr="003B0A97" w:rsidRDefault="00CC75C3" w:rsidP="00CE5F4C">
            <w:pPr>
              <w:jc w:val="center"/>
              <w:rPr>
                <w:rFonts w:asciiTheme="majorHAnsi" w:hAnsiTheme="majorHAnsi" w:cstheme="majorHAnsi"/>
                <w:b/>
                <w:bCs/>
                <w:color w:val="000000" w:themeColor="text1"/>
                <w:szCs w:val="26"/>
              </w:rPr>
            </w:pPr>
            <w:r w:rsidRPr="003B0A97">
              <w:rPr>
                <w:rFonts w:asciiTheme="majorHAnsi" w:hAnsiTheme="majorHAnsi" w:cstheme="majorHAnsi"/>
                <w:b/>
                <w:bCs/>
                <w:color w:val="000000" w:themeColor="text1"/>
                <w:szCs w:val="26"/>
              </w:rPr>
              <w:t>TT</w:t>
            </w:r>
          </w:p>
        </w:tc>
        <w:tc>
          <w:tcPr>
            <w:tcW w:w="4145" w:type="dxa"/>
            <w:vAlign w:val="center"/>
          </w:tcPr>
          <w:p w14:paraId="681D8877" w14:textId="77777777" w:rsidR="00CC75C3" w:rsidRPr="003B0A97" w:rsidRDefault="00CC75C3" w:rsidP="00CE5F4C">
            <w:pPr>
              <w:jc w:val="center"/>
              <w:rPr>
                <w:rFonts w:asciiTheme="majorHAnsi" w:hAnsiTheme="majorHAnsi" w:cstheme="majorHAnsi"/>
                <w:b/>
                <w:bCs/>
                <w:color w:val="000000" w:themeColor="text1"/>
                <w:szCs w:val="26"/>
              </w:rPr>
            </w:pPr>
            <w:r w:rsidRPr="003B0A97">
              <w:rPr>
                <w:rFonts w:asciiTheme="majorHAnsi" w:hAnsiTheme="majorHAnsi" w:cstheme="majorHAnsi"/>
                <w:b/>
                <w:bCs/>
                <w:color w:val="000000" w:themeColor="text1"/>
                <w:szCs w:val="26"/>
              </w:rPr>
              <w:t>Tên tài liệu</w:t>
            </w:r>
          </w:p>
        </w:tc>
        <w:tc>
          <w:tcPr>
            <w:tcW w:w="4536" w:type="dxa"/>
            <w:vAlign w:val="center"/>
          </w:tcPr>
          <w:p w14:paraId="50093C9C" w14:textId="77777777" w:rsidR="00CC75C3" w:rsidRPr="003B0A97" w:rsidRDefault="00CC75C3" w:rsidP="00CE5F4C">
            <w:pPr>
              <w:jc w:val="center"/>
              <w:rPr>
                <w:rFonts w:asciiTheme="majorHAnsi" w:hAnsiTheme="majorHAnsi" w:cstheme="majorHAnsi"/>
                <w:b/>
                <w:bCs/>
                <w:color w:val="000000" w:themeColor="text1"/>
                <w:szCs w:val="26"/>
              </w:rPr>
            </w:pPr>
            <w:r w:rsidRPr="003B0A97">
              <w:rPr>
                <w:rFonts w:asciiTheme="majorHAnsi" w:hAnsiTheme="majorHAnsi" w:cstheme="majorHAnsi"/>
                <w:b/>
                <w:bCs/>
                <w:color w:val="000000" w:themeColor="text1"/>
                <w:szCs w:val="26"/>
              </w:rPr>
              <w:t>Nguồn tài liệu</w:t>
            </w:r>
          </w:p>
        </w:tc>
      </w:tr>
      <w:tr w:rsidR="003B0A97" w:rsidRPr="003B0A97" w14:paraId="131478CC" w14:textId="77777777" w:rsidTr="00AB6599">
        <w:tc>
          <w:tcPr>
            <w:tcW w:w="567" w:type="dxa"/>
            <w:vAlign w:val="center"/>
          </w:tcPr>
          <w:p w14:paraId="433B2F3B" w14:textId="77777777" w:rsidR="00CC75C3" w:rsidRPr="003B0A97" w:rsidRDefault="00CC75C3" w:rsidP="00CE5F4C">
            <w:pPr>
              <w:rPr>
                <w:rFonts w:asciiTheme="majorHAnsi" w:hAnsiTheme="majorHAnsi" w:cstheme="majorHAnsi"/>
                <w:bCs/>
                <w:color w:val="000000" w:themeColor="text1"/>
                <w:szCs w:val="26"/>
              </w:rPr>
            </w:pPr>
            <w:r w:rsidRPr="003B0A97">
              <w:rPr>
                <w:rFonts w:asciiTheme="majorHAnsi" w:hAnsiTheme="majorHAnsi" w:cstheme="majorHAnsi"/>
                <w:bCs/>
                <w:color w:val="000000" w:themeColor="text1"/>
                <w:szCs w:val="26"/>
              </w:rPr>
              <w:t>1</w:t>
            </w:r>
          </w:p>
        </w:tc>
        <w:tc>
          <w:tcPr>
            <w:tcW w:w="4145" w:type="dxa"/>
            <w:vAlign w:val="center"/>
          </w:tcPr>
          <w:p w14:paraId="508FB489" w14:textId="77777777" w:rsidR="00CC75C3" w:rsidRPr="003B0A97" w:rsidRDefault="00CC75C3" w:rsidP="00CE5F4C">
            <w:pPr>
              <w:rPr>
                <w:rFonts w:asciiTheme="majorHAnsi" w:hAnsiTheme="majorHAnsi" w:cstheme="majorHAnsi"/>
                <w:bCs/>
                <w:color w:val="000000" w:themeColor="text1"/>
                <w:szCs w:val="26"/>
              </w:rPr>
            </w:pPr>
            <w:r w:rsidRPr="003B0A97">
              <w:rPr>
                <w:rFonts w:asciiTheme="majorHAnsi" w:hAnsiTheme="majorHAnsi" w:cstheme="majorHAnsi"/>
                <w:bCs/>
                <w:color w:val="000000" w:themeColor="text1"/>
                <w:szCs w:val="26"/>
              </w:rPr>
              <w:t>Luật bảo vệ môi trường</w:t>
            </w:r>
          </w:p>
        </w:tc>
        <w:tc>
          <w:tcPr>
            <w:tcW w:w="4536" w:type="dxa"/>
            <w:vAlign w:val="center"/>
          </w:tcPr>
          <w:p w14:paraId="340DDE43" w14:textId="77777777" w:rsidR="00CC75C3" w:rsidRPr="003B0A97" w:rsidRDefault="00CC75C3" w:rsidP="00CE5F4C">
            <w:pPr>
              <w:rPr>
                <w:rFonts w:asciiTheme="majorHAnsi" w:hAnsiTheme="majorHAnsi" w:cstheme="majorHAnsi"/>
                <w:bCs/>
                <w:color w:val="000000" w:themeColor="text1"/>
                <w:szCs w:val="26"/>
              </w:rPr>
            </w:pPr>
            <w:r w:rsidRPr="003B0A97">
              <w:rPr>
                <w:rFonts w:asciiTheme="majorHAnsi" w:hAnsiTheme="majorHAnsi" w:cstheme="majorHAnsi"/>
                <w:bCs/>
                <w:color w:val="000000" w:themeColor="text1"/>
                <w:szCs w:val="26"/>
              </w:rPr>
              <w:t>Nhà xuất bản Lao động – xã hộ</w:t>
            </w:r>
            <w:r w:rsidR="004F34E2" w:rsidRPr="003B0A97">
              <w:rPr>
                <w:rFonts w:asciiTheme="majorHAnsi" w:hAnsiTheme="majorHAnsi" w:cstheme="majorHAnsi"/>
                <w:bCs/>
                <w:color w:val="000000" w:themeColor="text1"/>
                <w:szCs w:val="26"/>
              </w:rPr>
              <w:t>i, năm 2020</w:t>
            </w:r>
          </w:p>
        </w:tc>
      </w:tr>
      <w:tr w:rsidR="003B0A97" w:rsidRPr="003B0A97" w14:paraId="22AE72A6" w14:textId="77777777" w:rsidTr="00AB6599">
        <w:tc>
          <w:tcPr>
            <w:tcW w:w="567" w:type="dxa"/>
            <w:vAlign w:val="center"/>
          </w:tcPr>
          <w:p w14:paraId="136AF664" w14:textId="77777777" w:rsidR="00CC75C3" w:rsidRPr="003B0A97" w:rsidRDefault="00CC75C3" w:rsidP="00CE5F4C">
            <w:pPr>
              <w:rPr>
                <w:rFonts w:asciiTheme="majorHAnsi" w:hAnsiTheme="majorHAnsi" w:cstheme="majorHAnsi"/>
                <w:bCs/>
                <w:color w:val="000000" w:themeColor="text1"/>
                <w:szCs w:val="26"/>
              </w:rPr>
            </w:pPr>
            <w:r w:rsidRPr="003B0A97">
              <w:rPr>
                <w:rFonts w:asciiTheme="majorHAnsi" w:hAnsiTheme="majorHAnsi" w:cstheme="majorHAnsi"/>
                <w:bCs/>
                <w:color w:val="000000" w:themeColor="text1"/>
                <w:szCs w:val="26"/>
              </w:rPr>
              <w:t>2</w:t>
            </w:r>
          </w:p>
        </w:tc>
        <w:tc>
          <w:tcPr>
            <w:tcW w:w="4145" w:type="dxa"/>
            <w:vAlign w:val="center"/>
          </w:tcPr>
          <w:p w14:paraId="097B0A5C" w14:textId="77777777" w:rsidR="00CC75C3" w:rsidRPr="003B0A97" w:rsidRDefault="00CC75C3" w:rsidP="00CE5F4C">
            <w:pPr>
              <w:rPr>
                <w:rFonts w:asciiTheme="majorHAnsi" w:hAnsiTheme="majorHAnsi" w:cstheme="majorHAnsi"/>
                <w:bCs/>
                <w:color w:val="000000" w:themeColor="text1"/>
                <w:szCs w:val="26"/>
              </w:rPr>
            </w:pPr>
            <w:r w:rsidRPr="003B0A97">
              <w:rPr>
                <w:rFonts w:asciiTheme="majorHAnsi" w:hAnsiTheme="majorHAnsi" w:cstheme="majorHAnsi"/>
                <w:bCs/>
                <w:color w:val="000000" w:themeColor="text1"/>
                <w:szCs w:val="26"/>
              </w:rPr>
              <w:t>Luật xây dựng và Văn bản hướng dẫn thực hiện</w:t>
            </w:r>
          </w:p>
        </w:tc>
        <w:tc>
          <w:tcPr>
            <w:tcW w:w="4536" w:type="dxa"/>
            <w:vAlign w:val="center"/>
          </w:tcPr>
          <w:p w14:paraId="50492F75" w14:textId="77777777" w:rsidR="00CC75C3" w:rsidRPr="003B0A97" w:rsidRDefault="00CC75C3" w:rsidP="00CE5F4C">
            <w:pPr>
              <w:rPr>
                <w:rFonts w:asciiTheme="majorHAnsi" w:hAnsiTheme="majorHAnsi" w:cstheme="majorHAnsi"/>
                <w:bCs/>
                <w:color w:val="000000" w:themeColor="text1"/>
                <w:szCs w:val="26"/>
              </w:rPr>
            </w:pPr>
            <w:r w:rsidRPr="003B0A97">
              <w:rPr>
                <w:rFonts w:asciiTheme="majorHAnsi" w:hAnsiTheme="majorHAnsi" w:cstheme="majorHAnsi"/>
                <w:bCs/>
                <w:color w:val="000000" w:themeColor="text1"/>
                <w:szCs w:val="26"/>
              </w:rPr>
              <w:t>Nhà xuất bản Xây dựng, Hà Nội năm 2005</w:t>
            </w:r>
          </w:p>
        </w:tc>
      </w:tr>
      <w:tr w:rsidR="003B0A97" w:rsidRPr="003B0A97" w14:paraId="4A5A3A42" w14:textId="77777777" w:rsidTr="00AB6599">
        <w:tc>
          <w:tcPr>
            <w:tcW w:w="567" w:type="dxa"/>
            <w:vAlign w:val="center"/>
          </w:tcPr>
          <w:p w14:paraId="1971074D" w14:textId="77777777" w:rsidR="00CC75C3" w:rsidRPr="003B0A97" w:rsidRDefault="00446CFB" w:rsidP="00CE5F4C">
            <w:pPr>
              <w:rPr>
                <w:rFonts w:asciiTheme="majorHAnsi" w:hAnsiTheme="majorHAnsi" w:cstheme="majorHAnsi"/>
                <w:bCs/>
                <w:color w:val="000000" w:themeColor="text1"/>
                <w:szCs w:val="26"/>
              </w:rPr>
            </w:pPr>
            <w:r w:rsidRPr="003B0A97">
              <w:rPr>
                <w:rFonts w:asciiTheme="majorHAnsi" w:hAnsiTheme="majorHAnsi" w:cstheme="majorHAnsi"/>
                <w:bCs/>
                <w:color w:val="000000" w:themeColor="text1"/>
                <w:szCs w:val="26"/>
              </w:rPr>
              <w:t>3</w:t>
            </w:r>
          </w:p>
        </w:tc>
        <w:tc>
          <w:tcPr>
            <w:tcW w:w="4145" w:type="dxa"/>
            <w:vAlign w:val="center"/>
          </w:tcPr>
          <w:p w14:paraId="2031C2E8" w14:textId="77777777" w:rsidR="00CC75C3" w:rsidRPr="003B0A97" w:rsidRDefault="00CC75C3" w:rsidP="00CE5F4C">
            <w:pPr>
              <w:rPr>
                <w:rFonts w:asciiTheme="majorHAnsi" w:hAnsiTheme="majorHAnsi" w:cstheme="majorHAnsi"/>
                <w:bCs/>
                <w:color w:val="000000" w:themeColor="text1"/>
                <w:szCs w:val="26"/>
              </w:rPr>
            </w:pPr>
            <w:r w:rsidRPr="003B0A97">
              <w:rPr>
                <w:rFonts w:asciiTheme="majorHAnsi" w:hAnsiTheme="majorHAnsi" w:cstheme="majorHAnsi"/>
                <w:bCs/>
                <w:color w:val="000000" w:themeColor="text1"/>
                <w:szCs w:val="26"/>
              </w:rPr>
              <w:t>Môi trường không khí- Phạm Ngọc Đăng</w:t>
            </w:r>
          </w:p>
        </w:tc>
        <w:tc>
          <w:tcPr>
            <w:tcW w:w="4536" w:type="dxa"/>
            <w:vAlign w:val="center"/>
          </w:tcPr>
          <w:p w14:paraId="300EFF05" w14:textId="77777777" w:rsidR="00CC75C3" w:rsidRPr="003B0A97" w:rsidRDefault="00CC75C3" w:rsidP="00CE5F4C">
            <w:pPr>
              <w:rPr>
                <w:rFonts w:asciiTheme="majorHAnsi" w:hAnsiTheme="majorHAnsi" w:cstheme="majorHAnsi"/>
                <w:bCs/>
                <w:color w:val="000000" w:themeColor="text1"/>
                <w:szCs w:val="26"/>
              </w:rPr>
            </w:pPr>
            <w:r w:rsidRPr="003B0A97">
              <w:rPr>
                <w:rFonts w:asciiTheme="majorHAnsi" w:hAnsiTheme="majorHAnsi" w:cstheme="majorHAnsi"/>
                <w:bCs/>
                <w:color w:val="000000" w:themeColor="text1"/>
                <w:szCs w:val="26"/>
              </w:rPr>
              <w:t>Do Phạm Ngọc Đăng biên soạn, nhà xuất bản xây dựng năm 2000</w:t>
            </w:r>
          </w:p>
        </w:tc>
      </w:tr>
      <w:tr w:rsidR="003B0A97" w:rsidRPr="003B0A97" w14:paraId="774C970C" w14:textId="77777777" w:rsidTr="00AB6599">
        <w:tc>
          <w:tcPr>
            <w:tcW w:w="567" w:type="dxa"/>
            <w:vAlign w:val="center"/>
          </w:tcPr>
          <w:p w14:paraId="0279CED8" w14:textId="77777777" w:rsidR="00CC75C3" w:rsidRPr="003B0A97" w:rsidRDefault="00446CFB" w:rsidP="00CE5F4C">
            <w:pPr>
              <w:rPr>
                <w:rFonts w:asciiTheme="majorHAnsi" w:hAnsiTheme="majorHAnsi" w:cstheme="majorHAnsi"/>
                <w:bCs/>
                <w:color w:val="000000" w:themeColor="text1"/>
                <w:szCs w:val="26"/>
              </w:rPr>
            </w:pPr>
            <w:r w:rsidRPr="003B0A97">
              <w:rPr>
                <w:rFonts w:asciiTheme="majorHAnsi" w:hAnsiTheme="majorHAnsi" w:cstheme="majorHAnsi"/>
                <w:bCs/>
                <w:color w:val="000000" w:themeColor="text1"/>
                <w:szCs w:val="26"/>
              </w:rPr>
              <w:t>4</w:t>
            </w:r>
          </w:p>
        </w:tc>
        <w:tc>
          <w:tcPr>
            <w:tcW w:w="4145" w:type="dxa"/>
            <w:vAlign w:val="center"/>
          </w:tcPr>
          <w:p w14:paraId="1600F848" w14:textId="77777777" w:rsidR="00CC75C3" w:rsidRPr="003B0A97" w:rsidRDefault="00CC75C3" w:rsidP="00CE5F4C">
            <w:pPr>
              <w:rPr>
                <w:rFonts w:asciiTheme="majorHAnsi" w:hAnsiTheme="majorHAnsi" w:cstheme="majorHAnsi"/>
                <w:bCs/>
                <w:color w:val="000000" w:themeColor="text1"/>
                <w:szCs w:val="26"/>
              </w:rPr>
            </w:pPr>
            <w:r w:rsidRPr="003B0A97">
              <w:rPr>
                <w:rFonts w:asciiTheme="majorHAnsi" w:hAnsiTheme="majorHAnsi" w:cstheme="majorHAnsi"/>
                <w:bCs/>
                <w:color w:val="000000" w:themeColor="text1"/>
                <w:szCs w:val="26"/>
              </w:rPr>
              <w:t>Tuyển tập Quy chuẩn Việt Nam về môi trường bắt buộc áp dụng</w:t>
            </w:r>
          </w:p>
        </w:tc>
        <w:tc>
          <w:tcPr>
            <w:tcW w:w="4536" w:type="dxa"/>
            <w:vAlign w:val="center"/>
          </w:tcPr>
          <w:p w14:paraId="3E41A465" w14:textId="77777777" w:rsidR="00CC75C3" w:rsidRPr="003B0A97" w:rsidRDefault="00CC75C3" w:rsidP="00CE5F4C">
            <w:pPr>
              <w:rPr>
                <w:rFonts w:asciiTheme="majorHAnsi" w:hAnsiTheme="majorHAnsi" w:cstheme="majorHAnsi"/>
                <w:bCs/>
                <w:color w:val="000000" w:themeColor="text1"/>
                <w:szCs w:val="26"/>
              </w:rPr>
            </w:pPr>
            <w:r w:rsidRPr="003B0A97">
              <w:rPr>
                <w:rFonts w:asciiTheme="majorHAnsi" w:hAnsiTheme="majorHAnsi" w:cstheme="majorHAnsi"/>
                <w:bCs/>
                <w:color w:val="000000" w:themeColor="text1"/>
                <w:szCs w:val="26"/>
              </w:rPr>
              <w:t>Quy chuẩn Việt Nam- 2008- 2009</w:t>
            </w:r>
          </w:p>
        </w:tc>
      </w:tr>
      <w:tr w:rsidR="003B0A97" w:rsidRPr="003B0A97" w14:paraId="17ECA0BA" w14:textId="77777777" w:rsidTr="00AB6599">
        <w:tc>
          <w:tcPr>
            <w:tcW w:w="567" w:type="dxa"/>
            <w:vAlign w:val="center"/>
          </w:tcPr>
          <w:p w14:paraId="504B97D3" w14:textId="77777777" w:rsidR="00CC75C3" w:rsidRPr="003B0A97" w:rsidRDefault="00446CFB" w:rsidP="00CE5F4C">
            <w:pPr>
              <w:rPr>
                <w:rFonts w:asciiTheme="majorHAnsi" w:hAnsiTheme="majorHAnsi" w:cstheme="majorHAnsi"/>
                <w:bCs/>
                <w:color w:val="000000" w:themeColor="text1"/>
                <w:szCs w:val="26"/>
              </w:rPr>
            </w:pPr>
            <w:r w:rsidRPr="003B0A97">
              <w:rPr>
                <w:rFonts w:asciiTheme="majorHAnsi" w:hAnsiTheme="majorHAnsi" w:cstheme="majorHAnsi"/>
                <w:bCs/>
                <w:color w:val="000000" w:themeColor="text1"/>
                <w:szCs w:val="26"/>
              </w:rPr>
              <w:t>5</w:t>
            </w:r>
          </w:p>
        </w:tc>
        <w:tc>
          <w:tcPr>
            <w:tcW w:w="4145" w:type="dxa"/>
            <w:vAlign w:val="center"/>
          </w:tcPr>
          <w:p w14:paraId="7F0C6C37" w14:textId="77777777" w:rsidR="00CC75C3" w:rsidRPr="003B0A97" w:rsidRDefault="00CC75C3" w:rsidP="00CE5F4C">
            <w:pPr>
              <w:rPr>
                <w:rFonts w:asciiTheme="majorHAnsi" w:hAnsiTheme="majorHAnsi" w:cstheme="majorHAnsi"/>
                <w:bCs/>
                <w:color w:val="000000" w:themeColor="text1"/>
                <w:szCs w:val="26"/>
              </w:rPr>
            </w:pPr>
            <w:r w:rsidRPr="003B0A97">
              <w:rPr>
                <w:rFonts w:asciiTheme="majorHAnsi" w:hAnsiTheme="majorHAnsi" w:cstheme="majorHAnsi"/>
                <w:bCs/>
                <w:color w:val="000000" w:themeColor="text1"/>
                <w:szCs w:val="26"/>
              </w:rPr>
              <w:t>Các tiêu chuẩn về thiết kế xây dựng</w:t>
            </w:r>
          </w:p>
        </w:tc>
        <w:tc>
          <w:tcPr>
            <w:tcW w:w="4536" w:type="dxa"/>
            <w:vAlign w:val="center"/>
          </w:tcPr>
          <w:p w14:paraId="1AA06FC5" w14:textId="77777777" w:rsidR="00CC75C3" w:rsidRPr="003B0A97" w:rsidRDefault="00CC75C3" w:rsidP="00CE5F4C">
            <w:pPr>
              <w:rPr>
                <w:rFonts w:asciiTheme="majorHAnsi" w:hAnsiTheme="majorHAnsi" w:cstheme="majorHAnsi"/>
                <w:bCs/>
                <w:color w:val="000000" w:themeColor="text1"/>
                <w:szCs w:val="26"/>
              </w:rPr>
            </w:pPr>
            <w:r w:rsidRPr="003B0A97">
              <w:rPr>
                <w:rFonts w:asciiTheme="majorHAnsi" w:hAnsiTheme="majorHAnsi" w:cstheme="majorHAnsi"/>
                <w:bCs/>
                <w:color w:val="000000" w:themeColor="text1"/>
                <w:szCs w:val="26"/>
              </w:rPr>
              <w:t>Tiêu chuẩn xây dựng- 2005</w:t>
            </w:r>
          </w:p>
        </w:tc>
      </w:tr>
      <w:tr w:rsidR="003B0A97" w:rsidRPr="003B0A97" w14:paraId="09162265" w14:textId="77777777" w:rsidTr="00AB6599">
        <w:tc>
          <w:tcPr>
            <w:tcW w:w="567" w:type="dxa"/>
            <w:vAlign w:val="center"/>
          </w:tcPr>
          <w:p w14:paraId="6BDEAFF9" w14:textId="77777777" w:rsidR="00CC75C3" w:rsidRPr="003B0A97" w:rsidRDefault="00446CFB" w:rsidP="00CE5F4C">
            <w:pPr>
              <w:rPr>
                <w:rFonts w:asciiTheme="majorHAnsi" w:hAnsiTheme="majorHAnsi" w:cstheme="majorHAnsi"/>
                <w:bCs/>
                <w:color w:val="000000" w:themeColor="text1"/>
                <w:szCs w:val="26"/>
              </w:rPr>
            </w:pPr>
            <w:r w:rsidRPr="003B0A97">
              <w:rPr>
                <w:rFonts w:asciiTheme="majorHAnsi" w:hAnsiTheme="majorHAnsi" w:cstheme="majorHAnsi"/>
                <w:bCs/>
                <w:color w:val="000000" w:themeColor="text1"/>
                <w:szCs w:val="26"/>
              </w:rPr>
              <w:t>6</w:t>
            </w:r>
          </w:p>
        </w:tc>
        <w:tc>
          <w:tcPr>
            <w:tcW w:w="4145" w:type="dxa"/>
            <w:vAlign w:val="center"/>
          </w:tcPr>
          <w:p w14:paraId="5911CA55" w14:textId="77777777" w:rsidR="00CC75C3" w:rsidRPr="003B0A97" w:rsidRDefault="00CC75C3" w:rsidP="00CE5F4C">
            <w:pPr>
              <w:rPr>
                <w:rFonts w:asciiTheme="majorHAnsi" w:hAnsiTheme="majorHAnsi" w:cstheme="majorHAnsi"/>
                <w:bCs/>
                <w:color w:val="000000" w:themeColor="text1"/>
                <w:szCs w:val="26"/>
              </w:rPr>
            </w:pPr>
            <w:r w:rsidRPr="003B0A97">
              <w:rPr>
                <w:rFonts w:asciiTheme="majorHAnsi" w:hAnsiTheme="majorHAnsi" w:cstheme="majorHAnsi"/>
                <w:bCs/>
                <w:color w:val="000000" w:themeColor="text1"/>
                <w:szCs w:val="26"/>
              </w:rPr>
              <w:t>Phương pháp đánh giá nhanh ô nhiễm</w:t>
            </w:r>
            <w:r w:rsidR="003B637A" w:rsidRPr="003B0A97">
              <w:rPr>
                <w:rFonts w:asciiTheme="majorHAnsi" w:hAnsiTheme="majorHAnsi" w:cstheme="majorHAnsi"/>
                <w:bCs/>
                <w:color w:val="000000" w:themeColor="text1"/>
                <w:szCs w:val="26"/>
              </w:rPr>
              <w:t xml:space="preserve"> </w:t>
            </w:r>
            <w:r w:rsidRPr="003B0A97">
              <w:rPr>
                <w:rFonts w:asciiTheme="majorHAnsi" w:hAnsiTheme="majorHAnsi" w:cstheme="majorHAnsi"/>
                <w:bCs/>
                <w:color w:val="000000" w:themeColor="text1"/>
                <w:szCs w:val="26"/>
              </w:rPr>
              <w:t>- WHO</w:t>
            </w:r>
          </w:p>
        </w:tc>
        <w:tc>
          <w:tcPr>
            <w:tcW w:w="4536" w:type="dxa"/>
            <w:vAlign w:val="center"/>
          </w:tcPr>
          <w:p w14:paraId="1A8C07DB" w14:textId="77777777" w:rsidR="00CC75C3" w:rsidRPr="003B0A97" w:rsidRDefault="00CC75C3" w:rsidP="00CE5F4C">
            <w:pPr>
              <w:rPr>
                <w:rFonts w:asciiTheme="majorHAnsi" w:hAnsiTheme="majorHAnsi" w:cstheme="majorHAnsi"/>
                <w:bCs/>
                <w:color w:val="000000" w:themeColor="text1"/>
                <w:szCs w:val="26"/>
              </w:rPr>
            </w:pPr>
            <w:r w:rsidRPr="003B0A97">
              <w:rPr>
                <w:rFonts w:asciiTheme="majorHAnsi" w:hAnsiTheme="majorHAnsi" w:cstheme="majorHAnsi"/>
                <w:bCs/>
                <w:color w:val="000000" w:themeColor="text1"/>
                <w:szCs w:val="26"/>
              </w:rPr>
              <w:t>Do tổ chức Y tế thế giới ban hành năm 1993.</w:t>
            </w:r>
          </w:p>
        </w:tc>
      </w:tr>
      <w:tr w:rsidR="003B0A97" w:rsidRPr="003B0A97" w14:paraId="21592287" w14:textId="77777777" w:rsidTr="00AB6599">
        <w:tc>
          <w:tcPr>
            <w:tcW w:w="567" w:type="dxa"/>
            <w:vAlign w:val="center"/>
          </w:tcPr>
          <w:p w14:paraId="31323B42" w14:textId="77777777" w:rsidR="00CC75C3" w:rsidRPr="003B0A97" w:rsidRDefault="00446CFB" w:rsidP="00CE5F4C">
            <w:pPr>
              <w:rPr>
                <w:rFonts w:asciiTheme="majorHAnsi" w:hAnsiTheme="majorHAnsi" w:cstheme="majorHAnsi"/>
                <w:bCs/>
                <w:color w:val="000000" w:themeColor="text1"/>
                <w:szCs w:val="26"/>
              </w:rPr>
            </w:pPr>
            <w:r w:rsidRPr="003B0A97">
              <w:rPr>
                <w:rFonts w:asciiTheme="majorHAnsi" w:hAnsiTheme="majorHAnsi" w:cstheme="majorHAnsi"/>
                <w:bCs/>
                <w:color w:val="000000" w:themeColor="text1"/>
                <w:szCs w:val="26"/>
              </w:rPr>
              <w:t>7</w:t>
            </w:r>
          </w:p>
        </w:tc>
        <w:tc>
          <w:tcPr>
            <w:tcW w:w="4145" w:type="dxa"/>
            <w:vAlign w:val="center"/>
          </w:tcPr>
          <w:p w14:paraId="6F182026" w14:textId="77777777" w:rsidR="00CC75C3" w:rsidRPr="003B0A97" w:rsidRDefault="00CC75C3" w:rsidP="00AA7CD6">
            <w:pPr>
              <w:rPr>
                <w:rFonts w:asciiTheme="majorHAnsi" w:hAnsiTheme="majorHAnsi" w:cstheme="majorHAnsi"/>
                <w:bCs/>
                <w:color w:val="000000" w:themeColor="text1"/>
                <w:szCs w:val="26"/>
              </w:rPr>
            </w:pPr>
            <w:r w:rsidRPr="003B0A97">
              <w:rPr>
                <w:rFonts w:asciiTheme="majorHAnsi" w:hAnsiTheme="majorHAnsi" w:cstheme="majorHAnsi"/>
                <w:bCs/>
                <w:color w:val="000000" w:themeColor="text1"/>
                <w:szCs w:val="26"/>
              </w:rPr>
              <w:t>Niên giám thống kê tỉ</w:t>
            </w:r>
            <w:r w:rsidR="004F34E2" w:rsidRPr="003B0A97">
              <w:rPr>
                <w:rFonts w:asciiTheme="majorHAnsi" w:hAnsiTheme="majorHAnsi" w:cstheme="majorHAnsi"/>
                <w:bCs/>
                <w:color w:val="000000" w:themeColor="text1"/>
                <w:szCs w:val="26"/>
              </w:rPr>
              <w:t>nh Hưng Yên năm</w:t>
            </w:r>
            <w:r w:rsidR="00045DEA" w:rsidRPr="003B0A97">
              <w:rPr>
                <w:rFonts w:asciiTheme="majorHAnsi" w:hAnsiTheme="majorHAnsi" w:cstheme="majorHAnsi"/>
                <w:bCs/>
                <w:color w:val="000000" w:themeColor="text1"/>
                <w:szCs w:val="26"/>
              </w:rPr>
              <w:t xml:space="preserve"> 2022</w:t>
            </w:r>
          </w:p>
        </w:tc>
        <w:tc>
          <w:tcPr>
            <w:tcW w:w="4536" w:type="dxa"/>
            <w:vAlign w:val="center"/>
          </w:tcPr>
          <w:p w14:paraId="0B965575" w14:textId="77777777" w:rsidR="00CC75C3" w:rsidRPr="003B0A97" w:rsidRDefault="00CC75C3" w:rsidP="00CE5F4C">
            <w:pPr>
              <w:rPr>
                <w:rFonts w:asciiTheme="majorHAnsi" w:hAnsiTheme="majorHAnsi" w:cstheme="majorHAnsi"/>
                <w:bCs/>
                <w:color w:val="000000" w:themeColor="text1"/>
                <w:szCs w:val="26"/>
              </w:rPr>
            </w:pPr>
            <w:r w:rsidRPr="003B0A97">
              <w:rPr>
                <w:rFonts w:asciiTheme="majorHAnsi" w:hAnsiTheme="majorHAnsi" w:cstheme="majorHAnsi"/>
                <w:bCs/>
                <w:color w:val="000000" w:themeColor="text1"/>
                <w:szCs w:val="26"/>
              </w:rPr>
              <w:t>Cục thống kê tỉnh Hưng Yên.</w:t>
            </w:r>
          </w:p>
        </w:tc>
      </w:tr>
      <w:tr w:rsidR="00E64AAD" w:rsidRPr="003B0A97" w14:paraId="35D138DC" w14:textId="77777777" w:rsidTr="00AB6599">
        <w:trPr>
          <w:gridAfter w:val="2"/>
          <w:wAfter w:w="8681" w:type="dxa"/>
        </w:trPr>
        <w:tc>
          <w:tcPr>
            <w:tcW w:w="567" w:type="dxa"/>
            <w:vAlign w:val="center"/>
          </w:tcPr>
          <w:p w14:paraId="738E5148" w14:textId="77777777" w:rsidR="00E64AAD" w:rsidRPr="003B0A97" w:rsidRDefault="00E64AAD" w:rsidP="00461811">
            <w:pPr>
              <w:rPr>
                <w:rFonts w:asciiTheme="majorHAnsi" w:hAnsiTheme="majorHAnsi" w:cstheme="majorHAnsi"/>
                <w:bCs/>
                <w:color w:val="000000" w:themeColor="text1"/>
                <w:szCs w:val="26"/>
              </w:rPr>
            </w:pPr>
          </w:p>
        </w:tc>
      </w:tr>
    </w:tbl>
    <w:p w14:paraId="367F1395" w14:textId="77777777" w:rsidR="005B5D3E" w:rsidRPr="003B0A97" w:rsidRDefault="005B5D3E" w:rsidP="00CE5F4C">
      <w:pPr>
        <w:contextualSpacing/>
        <w:rPr>
          <w:rFonts w:asciiTheme="majorHAnsi" w:hAnsiTheme="majorHAnsi" w:cstheme="majorHAnsi"/>
          <w:color w:val="000000" w:themeColor="text1"/>
          <w:szCs w:val="26"/>
          <w:lang w:val="vi-VN"/>
        </w:rPr>
      </w:pPr>
    </w:p>
    <w:sectPr w:rsidR="005B5D3E" w:rsidRPr="003B0A97" w:rsidSect="003A7254">
      <w:footerReference w:type="default" r:id="rId20"/>
      <w:pgSz w:w="11907" w:h="16840" w:code="9"/>
      <w:pgMar w:top="1276" w:right="1134" w:bottom="1134" w:left="1701" w:header="510" w:footer="45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FE3DD9" w14:textId="77777777" w:rsidR="008044D9" w:rsidRDefault="008044D9">
      <w:r>
        <w:separator/>
      </w:r>
    </w:p>
  </w:endnote>
  <w:endnote w:type="continuationSeparator" w:id="0">
    <w:p w14:paraId="06128A29" w14:textId="77777777" w:rsidR="008044D9" w:rsidRDefault="008044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VnHelvetInsH">
    <w:charset w:val="00"/>
    <w:family w:val="swiss"/>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 Sans">
    <w:charset w:val="00"/>
    <w:family w:val="swiss"/>
    <w:pitch w:val="variable"/>
    <w:sig w:usb0="E00002EF" w:usb1="4000205B" w:usb2="00000028"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stellar">
    <w:panose1 w:val="020A0402060406010301"/>
    <w:charset w:val="00"/>
    <w:family w:val="roman"/>
    <w:pitch w:val="variable"/>
    <w:sig w:usb0="00000003" w:usb1="00000000" w:usb2="00000000" w:usb3="00000000" w:csb0="00000001" w:csb1="00000000"/>
  </w:font>
  <w:font w:name=".VnTime">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Times New Roman Bold">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nAvantH">
    <w:altName w:val="Courier New"/>
    <w:charset w:val="00"/>
    <w:family w:val="swiss"/>
    <w:pitch w:val="variable"/>
    <w:sig w:usb0="00000003" w:usb1="00000000" w:usb2="00000000" w:usb3="00000000" w:csb0="00000001" w:csb1="00000000"/>
  </w:font>
  <w:font w:name=".VnCooperH">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nTimeH">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imesNewRomanPSMT">
    <w:altName w:val="Malgun Gothic Semilight"/>
    <w:panose1 w:val="00000000000000000000"/>
    <w:charset w:val="00"/>
    <w:family w:val="roman"/>
    <w:notTrueType/>
    <w:pitch w:val="default"/>
  </w:font>
  <w:font w:name="Arial Bold">
    <w:altName w:val="Arial"/>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VNI-Times">
    <w:charset w:val="00"/>
    <w:family w:val="auto"/>
    <w:pitch w:val="variable"/>
    <w:sig w:usb0="00000007" w:usb1="00000000" w:usb2="00000000" w:usb3="00000000" w:csb0="00000013" w:csb1="00000000"/>
  </w:font>
  <w:font w:name="Arial Unicode MS">
    <w:panose1 w:val="020B0604020202020204"/>
    <w:charset w:val="80"/>
    <w:family w:val="swiss"/>
    <w:pitch w:val="variable"/>
    <w:sig w:usb0="F7FFAFFF" w:usb1="E9DFFFFF" w:usb2="0000003F" w:usb3="00000000" w:csb0="003F01FF" w:csb1="00000000"/>
  </w:font>
  <w:font w:name="PMingLiU">
    <w:altName w:val="新細明體"/>
    <w:panose1 w:val="02010601000101010101"/>
    <w:charset w:val="88"/>
    <w:family w:val="auto"/>
    <w:notTrueType/>
    <w:pitch w:val="variable"/>
    <w:sig w:usb0="00000001" w:usb1="08080000" w:usb2="00000010" w:usb3="00000000" w:csb0="00100000" w:csb1="00000000"/>
  </w:font>
  <w:font w:name=".VnBlack">
    <w:charset w:val="00"/>
    <w:family w:val="swiss"/>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VnAvant">
    <w:charset w:val="00"/>
    <w:family w:val="swiss"/>
    <w:pitch w:val="variable"/>
    <w:sig w:usb0="00000003" w:usb1="00000000" w:usb2="00000000" w:usb3="00000000" w:csb0="00000001" w:csb1="00000000"/>
  </w:font>
  <w:font w:name=".VnArialH">
    <w:charset w:val="00"/>
    <w:family w:val="swiss"/>
    <w:pitch w:val="variable"/>
    <w:sig w:usb0="00000007" w:usb1="00000000" w:usb2="00000000" w:usb3="00000000" w:csb0="00000003" w:csb1="00000000"/>
  </w:font>
  <w:font w:name=".VnBlackH">
    <w:charset w:val="00"/>
    <w:family w:val="swiss"/>
    <w:pitch w:val="variable"/>
    <w:sig w:usb0="00000003" w:usb1="00000000" w:usb2="00000000" w:usb3="00000000" w:csb0="00000001" w:csb1="00000000"/>
  </w:font>
  <w:font w:name=".VnBook-Antiqua">
    <w:charset w:val="00"/>
    <w:family w:val="swiss"/>
    <w:pitch w:val="variable"/>
    <w:sig w:usb0="00000003" w:usb1="00000000" w:usb2="00000000" w:usb3="00000000" w:csb0="00000001" w:csb1="00000000"/>
  </w:font>
  <w:font w:name=".VnArial">
    <w:charset w:val="00"/>
    <w:family w:val="swiss"/>
    <w:pitch w:val="variable"/>
    <w:sig w:usb0="00000007" w:usb1="00000000" w:usb2="00000000" w:usb3="00000000" w:csb0="00000011" w:csb1="00000000"/>
  </w:font>
  <w:font w:name="Cambria Math">
    <w:panose1 w:val="02040503050406030204"/>
    <w:charset w:val="00"/>
    <w:family w:val="roman"/>
    <w:pitch w:val="variable"/>
    <w:sig w:usb0="E00006FF" w:usb1="420024FF" w:usb2="02000000" w:usb3="00000000" w:csb0="0000019F" w:csb1="00000000"/>
  </w:font>
  <w:font w:name="Malgun Gothic Semilight">
    <w:panose1 w:val="020B0502040204020203"/>
    <w:charset w:val="81"/>
    <w:family w:val="swiss"/>
    <w:pitch w:val="variable"/>
    <w:sig w:usb0="B0000AAF" w:usb1="09DF7CFB" w:usb2="00000012" w:usb3="00000000" w:csb0="003E01BD"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5E9DCE" w14:textId="77777777" w:rsidR="007319F8" w:rsidRDefault="007319F8" w:rsidP="004A53F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7D8D89A" w14:textId="77777777" w:rsidR="007319F8" w:rsidRDefault="007319F8" w:rsidP="004A53F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41C932" w14:textId="77777777" w:rsidR="007319F8" w:rsidRPr="00B6790F" w:rsidRDefault="007319F8" w:rsidP="00A5415A">
    <w:pPr>
      <w:pStyle w:val="Footer"/>
      <w:pBdr>
        <w:top w:val="double" w:sz="4" w:space="1" w:color="auto"/>
      </w:pBdr>
      <w:rPr>
        <w:sz w:val="24"/>
        <w:szCs w:val="24"/>
      </w:rPr>
    </w:pPr>
    <w:r>
      <w:rPr>
        <w:sz w:val="24"/>
        <w:szCs w:val="24"/>
      </w:rPr>
      <w:t>Chủ đầu tư</w:t>
    </w:r>
    <w:r w:rsidRPr="00B6790F">
      <w:rPr>
        <w:sz w:val="24"/>
        <w:szCs w:val="24"/>
      </w:rPr>
      <w:t xml:space="preserve">: </w:t>
    </w:r>
    <w:r>
      <w:rPr>
        <w:sz w:val="24"/>
        <w:szCs w:val="24"/>
      </w:rPr>
      <w:t>Công ty Cổ phần phát triển hạ tầng Cụm công nghiệp Minh Khai</w:t>
    </w:r>
  </w:p>
  <w:p w14:paraId="21D053CA" w14:textId="77777777" w:rsidR="007319F8" w:rsidRDefault="007319F8" w:rsidP="00A5415A">
    <w:pPr>
      <w:pStyle w:val="Footer"/>
      <w:spacing w:line="288" w:lineRule="auto"/>
      <w:rPr>
        <w:sz w:val="24"/>
        <w:szCs w:val="24"/>
      </w:rPr>
    </w:pPr>
    <w:r>
      <w:rPr>
        <w:sz w:val="24"/>
        <w:szCs w:val="24"/>
      </w:rPr>
      <w:t>Địa chỉ</w:t>
    </w:r>
    <w:r w:rsidRPr="00B6790F">
      <w:rPr>
        <w:sz w:val="24"/>
        <w:szCs w:val="24"/>
      </w:rPr>
      <w:t xml:space="preserve">: </w:t>
    </w:r>
    <w:r>
      <w:rPr>
        <w:sz w:val="24"/>
        <w:szCs w:val="24"/>
      </w:rPr>
      <w:t xml:space="preserve">xã Như Quỳnh và xã Lạc Đạo, tỉnh Hưng Yên </w:t>
    </w:r>
    <w:r>
      <w:rPr>
        <w:sz w:val="24"/>
        <w:szCs w:val="24"/>
      </w:rPr>
      <w:tab/>
    </w:r>
    <w:r w:rsidRPr="00AB1C68">
      <w:rPr>
        <w:sz w:val="24"/>
        <w:szCs w:val="24"/>
      </w:rPr>
      <w:fldChar w:fldCharType="begin"/>
    </w:r>
    <w:r w:rsidRPr="00AB1C68">
      <w:rPr>
        <w:sz w:val="24"/>
        <w:szCs w:val="24"/>
      </w:rPr>
      <w:instrText xml:space="preserve"> PAGE   \* MERGEFORMAT </w:instrText>
    </w:r>
    <w:r w:rsidRPr="00AB1C68">
      <w:rPr>
        <w:sz w:val="24"/>
        <w:szCs w:val="24"/>
      </w:rPr>
      <w:fldChar w:fldCharType="separate"/>
    </w:r>
    <w:r w:rsidR="006930E2">
      <w:rPr>
        <w:noProof/>
        <w:sz w:val="24"/>
        <w:szCs w:val="24"/>
      </w:rPr>
      <w:t>g</w:t>
    </w:r>
    <w:r w:rsidRPr="00AB1C68">
      <w:rPr>
        <w:sz w:val="24"/>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016F1C" w14:textId="77777777" w:rsidR="007319F8" w:rsidRPr="00B6790F" w:rsidRDefault="007319F8" w:rsidP="003D7733">
    <w:pPr>
      <w:pStyle w:val="Footer"/>
      <w:pBdr>
        <w:top w:val="double" w:sz="4" w:space="1" w:color="auto"/>
      </w:pBdr>
      <w:rPr>
        <w:sz w:val="24"/>
        <w:szCs w:val="24"/>
      </w:rPr>
    </w:pPr>
    <w:r>
      <w:rPr>
        <w:sz w:val="24"/>
        <w:szCs w:val="24"/>
      </w:rPr>
      <w:t>Chủ đầu tư</w:t>
    </w:r>
    <w:r w:rsidRPr="00B6790F">
      <w:rPr>
        <w:sz w:val="24"/>
        <w:szCs w:val="24"/>
      </w:rPr>
      <w:t xml:space="preserve">: </w:t>
    </w:r>
    <w:r w:rsidRPr="0089423E">
      <w:rPr>
        <w:bCs/>
        <w:color w:val="000000" w:themeColor="text1"/>
        <w:sz w:val="24"/>
        <w:szCs w:val="24"/>
        <w:lang w:val="vi-VN"/>
      </w:rPr>
      <w:t>Công ty cổ phần phát triển hạ tầng Cụm công nghiệp Minh Khai</w:t>
    </w:r>
  </w:p>
  <w:p w14:paraId="66104BAD" w14:textId="77777777" w:rsidR="007319F8" w:rsidRPr="009C6D33" w:rsidRDefault="007319F8" w:rsidP="009A4EE4">
    <w:pPr>
      <w:pStyle w:val="Footer"/>
      <w:tabs>
        <w:tab w:val="clear" w:pos="9360"/>
        <w:tab w:val="right" w:pos="9498"/>
      </w:tabs>
      <w:rPr>
        <w:sz w:val="24"/>
        <w:szCs w:val="24"/>
      </w:rPr>
    </w:pPr>
    <w:r>
      <w:rPr>
        <w:sz w:val="24"/>
        <w:szCs w:val="24"/>
      </w:rPr>
      <w:t>Địa chỉ</w:t>
    </w:r>
    <w:r w:rsidRPr="00B6790F">
      <w:rPr>
        <w:sz w:val="24"/>
        <w:szCs w:val="24"/>
      </w:rPr>
      <w:t xml:space="preserve">: </w:t>
    </w:r>
    <w:r>
      <w:rPr>
        <w:sz w:val="24"/>
        <w:szCs w:val="24"/>
      </w:rPr>
      <w:t xml:space="preserve">xã Như Quỳnh và xã Lạc Đạo, tỉnh Hưng Yên                                                                           </w:t>
    </w:r>
    <w:r w:rsidRPr="00B02950">
      <w:rPr>
        <w:sz w:val="24"/>
        <w:szCs w:val="24"/>
      </w:rPr>
      <w:fldChar w:fldCharType="begin"/>
    </w:r>
    <w:r w:rsidRPr="00B02950">
      <w:rPr>
        <w:sz w:val="24"/>
        <w:szCs w:val="24"/>
      </w:rPr>
      <w:instrText xml:space="preserve"> PAGE   \* MERGEFORMAT </w:instrText>
    </w:r>
    <w:r w:rsidRPr="00B02950">
      <w:rPr>
        <w:sz w:val="24"/>
        <w:szCs w:val="24"/>
      </w:rPr>
      <w:fldChar w:fldCharType="separate"/>
    </w:r>
    <w:r w:rsidR="006930E2">
      <w:rPr>
        <w:noProof/>
        <w:sz w:val="24"/>
        <w:szCs w:val="24"/>
      </w:rPr>
      <w:t>102</w:t>
    </w:r>
    <w:r w:rsidRPr="00B02950">
      <w:rPr>
        <w:sz w:val="24"/>
        <w:szCs w:val="24"/>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1AA570" w14:textId="77777777" w:rsidR="007319F8" w:rsidRPr="00D540A3" w:rsidRDefault="007319F8" w:rsidP="00D310CC">
    <w:pPr>
      <w:pStyle w:val="Footer"/>
      <w:pBdr>
        <w:top w:val="double" w:sz="4" w:space="1" w:color="auto"/>
      </w:pBdr>
      <w:rPr>
        <w:sz w:val="24"/>
        <w:szCs w:val="24"/>
      </w:rPr>
    </w:pPr>
    <w:r w:rsidRPr="00D540A3">
      <w:rPr>
        <w:sz w:val="24"/>
        <w:szCs w:val="24"/>
      </w:rPr>
      <w:t>Đơn vị tư vấn: Trung tâm Quan trắ</w:t>
    </w:r>
    <w:r>
      <w:rPr>
        <w:sz w:val="24"/>
        <w:szCs w:val="24"/>
      </w:rPr>
      <w:t>c tài</w:t>
    </w:r>
    <w:r w:rsidRPr="00D540A3">
      <w:rPr>
        <w:sz w:val="24"/>
        <w:szCs w:val="24"/>
      </w:rPr>
      <w:t xml:space="preserve"> nguyên và môi trường</w:t>
    </w:r>
  </w:p>
  <w:p w14:paraId="3F499A58" w14:textId="77777777" w:rsidR="007319F8" w:rsidRPr="00D310CC" w:rsidRDefault="007319F8" w:rsidP="000F6003">
    <w:pPr>
      <w:pStyle w:val="Footer"/>
    </w:pPr>
    <w:r w:rsidRPr="00D540A3">
      <w:rPr>
        <w:sz w:val="24"/>
        <w:szCs w:val="24"/>
      </w:rPr>
      <w:t>ĐT: 02216.256.999</w:t>
    </w:r>
    <w:r w:rsidRPr="00D206AA">
      <w:rPr>
        <w:sz w:val="24"/>
        <w:szCs w:val="24"/>
      </w:rPr>
      <w:tab/>
    </w:r>
    <w:r>
      <w:rPr>
        <w:sz w:val="24"/>
        <w:szCs w:val="24"/>
      </w:rPr>
      <w:tab/>
    </w:r>
    <w:r w:rsidRPr="00D310CC">
      <w:rPr>
        <w:sz w:val="24"/>
        <w:szCs w:val="24"/>
      </w:rPr>
      <w:fldChar w:fldCharType="begin"/>
    </w:r>
    <w:r w:rsidRPr="00D310CC">
      <w:rPr>
        <w:sz w:val="24"/>
        <w:szCs w:val="24"/>
      </w:rPr>
      <w:instrText xml:space="preserve"> PAGE   \* MERGEFORMAT </w:instrText>
    </w:r>
    <w:r w:rsidRPr="00D310CC">
      <w:rPr>
        <w:sz w:val="24"/>
        <w:szCs w:val="24"/>
      </w:rPr>
      <w:fldChar w:fldCharType="separate"/>
    </w:r>
    <w:r w:rsidR="006930E2">
      <w:rPr>
        <w:noProof/>
        <w:sz w:val="24"/>
        <w:szCs w:val="24"/>
      </w:rPr>
      <w:t>113</w:t>
    </w:r>
    <w:r w:rsidRPr="00D310CC">
      <w:rPr>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EB708E" w14:textId="77777777" w:rsidR="008044D9" w:rsidRDefault="008044D9">
      <w:r>
        <w:separator/>
      </w:r>
    </w:p>
  </w:footnote>
  <w:footnote w:type="continuationSeparator" w:id="0">
    <w:p w14:paraId="2CEC79B8" w14:textId="77777777" w:rsidR="008044D9" w:rsidRDefault="008044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213A2D" w14:textId="77777777" w:rsidR="007319F8" w:rsidRPr="000B3993" w:rsidRDefault="007319F8" w:rsidP="00E250C5">
    <w:pPr>
      <w:pStyle w:val="Header"/>
      <w:pBdr>
        <w:bottom w:val="double" w:sz="4" w:space="1" w:color="auto"/>
      </w:pBdr>
      <w:tabs>
        <w:tab w:val="center" w:pos="4537"/>
        <w:tab w:val="left" w:pos="8205"/>
      </w:tabs>
      <w:spacing w:line="264" w:lineRule="auto"/>
      <w:jc w:val="center"/>
      <w:rPr>
        <w:b w:val="0"/>
        <w:i w:val="0"/>
      </w:rPr>
    </w:pPr>
    <w:r w:rsidRPr="00D206AA">
      <w:rPr>
        <w:b w:val="0"/>
        <w:i w:val="0"/>
      </w:rPr>
      <w:t xml:space="preserve">Báo cáo </w:t>
    </w:r>
    <w:r>
      <w:rPr>
        <w:b w:val="0"/>
        <w:i w:val="0"/>
        <w:lang w:val="vi-VN"/>
      </w:rPr>
      <w:t>đề xuất cấp giấy phép môi trường</w:t>
    </w:r>
  </w:p>
  <w:p w14:paraId="6FC1A803" w14:textId="77777777" w:rsidR="007319F8" w:rsidRPr="00194E0E" w:rsidRDefault="007319F8" w:rsidP="009E717F">
    <w:pPr>
      <w:pStyle w:val="Header"/>
      <w:pBdr>
        <w:bottom w:val="double" w:sz="4" w:space="1" w:color="auto"/>
      </w:pBdr>
      <w:tabs>
        <w:tab w:val="center" w:pos="4537"/>
        <w:tab w:val="left" w:pos="8205"/>
      </w:tabs>
      <w:spacing w:line="264" w:lineRule="auto"/>
      <w:jc w:val="center"/>
      <w:rPr>
        <w:b w:val="0"/>
        <w:i w:val="0"/>
        <w:lang w:val="vi-VN"/>
      </w:rPr>
    </w:pPr>
    <w:r>
      <w:rPr>
        <w:b w:val="0"/>
        <w:i w:val="0"/>
        <w:lang w:val="vi-VN"/>
      </w:rPr>
      <w:t>dự</w:t>
    </w:r>
    <w:r w:rsidRPr="00194E0E">
      <w:rPr>
        <w:b w:val="0"/>
        <w:i w:val="0"/>
        <w:lang w:val="vi-VN"/>
      </w:rPr>
      <w:t xml:space="preserve"> án “</w:t>
    </w:r>
    <w:r>
      <w:rPr>
        <w:b w:val="0"/>
        <w:i w:val="0"/>
      </w:rPr>
      <w:t>Cụm công nghiệp Minh Khai</w:t>
    </w:r>
    <w:r w:rsidRPr="00194E0E">
      <w:rPr>
        <w:b w:val="0"/>
        <w:i w:val="0"/>
        <w:lang w:val="vi-VN"/>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34811"/>
    <w:multiLevelType w:val="multilevel"/>
    <w:tmpl w:val="095C62D8"/>
    <w:lvl w:ilvl="0">
      <w:start w:val="1"/>
      <w:numFmt w:val="none"/>
      <w:pStyle w:val="2chuong"/>
      <w:lvlText w:val=""/>
      <w:lvlJc w:val="left"/>
      <w:pPr>
        <w:tabs>
          <w:tab w:val="num" w:pos="567"/>
        </w:tabs>
        <w:ind w:left="567" w:firstLine="0"/>
      </w:pPr>
      <w:rPr>
        <w:rFonts w:hint="default"/>
      </w:rPr>
    </w:lvl>
    <w:lvl w:ilvl="1">
      <w:start w:val="1"/>
      <w:numFmt w:val="decimal"/>
      <w:pStyle w:val="2chuong"/>
      <w:lvlText w:val="%1%2."/>
      <w:lvlJc w:val="left"/>
      <w:pPr>
        <w:tabs>
          <w:tab w:val="num" w:pos="567"/>
        </w:tabs>
        <w:ind w:left="567" w:hanging="567"/>
      </w:pPr>
      <w:rPr>
        <w:rFonts w:ascii=".VnHelvetInsH" w:hAnsi=".VnHelvetInsH" w:hint="default"/>
        <w:sz w:val="22"/>
        <w:szCs w:val="22"/>
        <w:lang w:val="en-GB"/>
      </w:rPr>
    </w:lvl>
    <w:lvl w:ilvl="2">
      <w:start w:val="1"/>
      <w:numFmt w:val="decimal"/>
      <w:pStyle w:val="31so"/>
      <w:lvlText w:val="%2.%1%3."/>
      <w:lvlJc w:val="left"/>
      <w:pPr>
        <w:tabs>
          <w:tab w:val="num" w:pos="567"/>
        </w:tabs>
        <w:ind w:left="0" w:firstLine="0"/>
      </w:pPr>
      <w:rPr>
        <w:rFonts w:hint="default"/>
      </w:rPr>
    </w:lvl>
    <w:lvl w:ilvl="3">
      <w:start w:val="1"/>
      <w:numFmt w:val="decimal"/>
      <w:pStyle w:val="42so"/>
      <w:lvlText w:val="%1%2.%3.%4."/>
      <w:lvlJc w:val="left"/>
      <w:pPr>
        <w:tabs>
          <w:tab w:val="num" w:pos="1134"/>
        </w:tabs>
        <w:ind w:left="0" w:firstLine="0"/>
      </w:pPr>
      <w:rPr>
        <w:rFonts w:hint="default"/>
      </w:rPr>
    </w:lvl>
    <w:lvl w:ilvl="4">
      <w:start w:val="1"/>
      <w:numFmt w:val="decimal"/>
      <w:pStyle w:val="53so"/>
      <w:lvlText w:val="%1%2.%3.%4.%5."/>
      <w:lvlJc w:val="left"/>
      <w:pPr>
        <w:tabs>
          <w:tab w:val="num" w:pos="1531"/>
        </w:tabs>
        <w:ind w:left="1134" w:hanging="567"/>
      </w:pPr>
      <w:rPr>
        <w:rFonts w:hint="default"/>
      </w:rPr>
    </w:lvl>
    <w:lvl w:ilvl="5">
      <w:start w:val="1"/>
      <w:numFmt w:val="lowerLetter"/>
      <w:pStyle w:val="6anho"/>
      <w:lvlText w:val="%1%6."/>
      <w:lvlJc w:val="left"/>
      <w:pPr>
        <w:tabs>
          <w:tab w:val="num" w:pos="1134"/>
        </w:tabs>
        <w:ind w:left="567" w:firstLine="0"/>
      </w:pPr>
      <w:rPr>
        <w:rFonts w:hint="default"/>
      </w:rPr>
    </w:lvl>
    <w:lvl w:ilvl="6">
      <w:start w:val="1"/>
      <w:numFmt w:val="decimal"/>
      <w:lvlText w:val="%1.%2.%3.%4.%5.%6.%7."/>
      <w:lvlJc w:val="left"/>
      <w:pPr>
        <w:tabs>
          <w:tab w:val="num" w:pos="4527"/>
        </w:tabs>
        <w:ind w:left="3807" w:hanging="1080"/>
      </w:pPr>
      <w:rPr>
        <w:rFonts w:hint="default"/>
      </w:rPr>
    </w:lvl>
    <w:lvl w:ilvl="7">
      <w:start w:val="1"/>
      <w:numFmt w:val="decimal"/>
      <w:lvlText w:val="%1.%2.%3.%4.%5.%6.%7.%8."/>
      <w:lvlJc w:val="left"/>
      <w:pPr>
        <w:tabs>
          <w:tab w:val="num" w:pos="4887"/>
        </w:tabs>
        <w:ind w:left="4311" w:hanging="1224"/>
      </w:pPr>
      <w:rPr>
        <w:rFonts w:hint="default"/>
      </w:rPr>
    </w:lvl>
    <w:lvl w:ilvl="8">
      <w:start w:val="1"/>
      <w:numFmt w:val="decimal"/>
      <w:lvlText w:val="%1.%2.%3.%4.%5.%6.%7.%8.%9."/>
      <w:lvlJc w:val="left"/>
      <w:pPr>
        <w:tabs>
          <w:tab w:val="num" w:pos="5607"/>
        </w:tabs>
        <w:ind w:left="4887" w:hanging="1440"/>
      </w:pPr>
      <w:rPr>
        <w:rFonts w:hint="default"/>
      </w:rPr>
    </w:lvl>
  </w:abstractNum>
  <w:abstractNum w:abstractNumId="1" w15:restartNumberingAfterBreak="0">
    <w:nsid w:val="05ED778A"/>
    <w:multiLevelType w:val="hybridMultilevel"/>
    <w:tmpl w:val="62ACD81C"/>
    <w:lvl w:ilvl="0" w:tplc="0409000D">
      <w:start w:val="1"/>
      <w:numFmt w:val="bullet"/>
      <w:lvlText w:val=""/>
      <w:lvlJc w:val="left"/>
      <w:pPr>
        <w:tabs>
          <w:tab w:val="num" w:pos="9645"/>
        </w:tabs>
        <w:ind w:left="9645" w:hanging="360"/>
      </w:pPr>
      <w:rPr>
        <w:rFonts w:ascii="Wingdings" w:hAnsi="Wingdings" w:hint="default"/>
      </w:rPr>
    </w:lvl>
    <w:lvl w:ilvl="1" w:tplc="04090003" w:tentative="1">
      <w:start w:val="1"/>
      <w:numFmt w:val="bullet"/>
      <w:lvlText w:val="o"/>
      <w:lvlJc w:val="left"/>
      <w:pPr>
        <w:tabs>
          <w:tab w:val="num" w:pos="10725"/>
        </w:tabs>
        <w:ind w:left="10725" w:hanging="360"/>
      </w:pPr>
      <w:rPr>
        <w:rFonts w:ascii="Courier New" w:hAnsi="Courier New" w:cs="Courier New" w:hint="default"/>
      </w:rPr>
    </w:lvl>
    <w:lvl w:ilvl="2" w:tplc="04090005" w:tentative="1">
      <w:start w:val="1"/>
      <w:numFmt w:val="bullet"/>
      <w:lvlText w:val=""/>
      <w:lvlJc w:val="left"/>
      <w:pPr>
        <w:tabs>
          <w:tab w:val="num" w:pos="11445"/>
        </w:tabs>
        <w:ind w:left="11445" w:hanging="360"/>
      </w:pPr>
      <w:rPr>
        <w:rFonts w:ascii="Wingdings" w:hAnsi="Wingdings" w:hint="default"/>
      </w:rPr>
    </w:lvl>
    <w:lvl w:ilvl="3" w:tplc="04090001" w:tentative="1">
      <w:start w:val="1"/>
      <w:numFmt w:val="bullet"/>
      <w:lvlText w:val=""/>
      <w:lvlJc w:val="left"/>
      <w:pPr>
        <w:tabs>
          <w:tab w:val="num" w:pos="12165"/>
        </w:tabs>
        <w:ind w:left="12165" w:hanging="360"/>
      </w:pPr>
      <w:rPr>
        <w:rFonts w:ascii="Symbol" w:hAnsi="Symbol" w:hint="default"/>
      </w:rPr>
    </w:lvl>
    <w:lvl w:ilvl="4" w:tplc="04090003" w:tentative="1">
      <w:start w:val="1"/>
      <w:numFmt w:val="bullet"/>
      <w:lvlText w:val="o"/>
      <w:lvlJc w:val="left"/>
      <w:pPr>
        <w:tabs>
          <w:tab w:val="num" w:pos="12885"/>
        </w:tabs>
        <w:ind w:left="12885" w:hanging="360"/>
      </w:pPr>
      <w:rPr>
        <w:rFonts w:ascii="Courier New" w:hAnsi="Courier New" w:cs="Courier New" w:hint="default"/>
      </w:rPr>
    </w:lvl>
    <w:lvl w:ilvl="5" w:tplc="04090005" w:tentative="1">
      <w:start w:val="1"/>
      <w:numFmt w:val="bullet"/>
      <w:lvlText w:val=""/>
      <w:lvlJc w:val="left"/>
      <w:pPr>
        <w:tabs>
          <w:tab w:val="num" w:pos="13605"/>
        </w:tabs>
        <w:ind w:left="13605" w:hanging="360"/>
      </w:pPr>
      <w:rPr>
        <w:rFonts w:ascii="Wingdings" w:hAnsi="Wingdings" w:hint="default"/>
      </w:rPr>
    </w:lvl>
    <w:lvl w:ilvl="6" w:tplc="04090001" w:tentative="1">
      <w:start w:val="1"/>
      <w:numFmt w:val="bullet"/>
      <w:lvlText w:val=""/>
      <w:lvlJc w:val="left"/>
      <w:pPr>
        <w:tabs>
          <w:tab w:val="num" w:pos="14325"/>
        </w:tabs>
        <w:ind w:left="14325" w:hanging="360"/>
      </w:pPr>
      <w:rPr>
        <w:rFonts w:ascii="Symbol" w:hAnsi="Symbol" w:hint="default"/>
      </w:rPr>
    </w:lvl>
    <w:lvl w:ilvl="7" w:tplc="04090003" w:tentative="1">
      <w:start w:val="1"/>
      <w:numFmt w:val="bullet"/>
      <w:lvlText w:val="o"/>
      <w:lvlJc w:val="left"/>
      <w:pPr>
        <w:tabs>
          <w:tab w:val="num" w:pos="15045"/>
        </w:tabs>
        <w:ind w:left="15045" w:hanging="360"/>
      </w:pPr>
      <w:rPr>
        <w:rFonts w:ascii="Courier New" w:hAnsi="Courier New" w:cs="Courier New" w:hint="default"/>
      </w:rPr>
    </w:lvl>
    <w:lvl w:ilvl="8" w:tplc="04090005" w:tentative="1">
      <w:start w:val="1"/>
      <w:numFmt w:val="bullet"/>
      <w:lvlText w:val=""/>
      <w:lvlJc w:val="left"/>
      <w:pPr>
        <w:tabs>
          <w:tab w:val="num" w:pos="15765"/>
        </w:tabs>
        <w:ind w:left="15765" w:hanging="360"/>
      </w:pPr>
      <w:rPr>
        <w:rFonts w:ascii="Wingdings" w:hAnsi="Wingdings" w:hint="default"/>
      </w:rPr>
    </w:lvl>
  </w:abstractNum>
  <w:abstractNum w:abstractNumId="2" w15:restartNumberingAfterBreak="0">
    <w:nsid w:val="06E5354E"/>
    <w:multiLevelType w:val="hybridMultilevel"/>
    <w:tmpl w:val="43604CB8"/>
    <w:lvl w:ilvl="0" w:tplc="04090001">
      <w:start w:val="1"/>
      <w:numFmt w:val="bullet"/>
      <w:lvlText w:val=""/>
      <w:lvlJc w:val="left"/>
      <w:pPr>
        <w:tabs>
          <w:tab w:val="num" w:pos="644"/>
        </w:tabs>
        <w:ind w:left="644" w:hanging="284"/>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145B1C4F"/>
    <w:multiLevelType w:val="hybridMultilevel"/>
    <w:tmpl w:val="1D1287E2"/>
    <w:lvl w:ilvl="0" w:tplc="50D0C524">
      <w:start w:val="1"/>
      <w:numFmt w:val="bullet"/>
      <w:pStyle w:val="gachdong"/>
      <w:lvlText w:val=""/>
      <w:lvlJc w:val="left"/>
      <w:pPr>
        <w:tabs>
          <w:tab w:val="num" w:pos="680"/>
        </w:tabs>
        <w:ind w:left="907" w:hanging="227"/>
      </w:pPr>
      <w:rPr>
        <w:rFonts w:ascii="Wingdings" w:hAnsi="Wingdings" w:hint="default"/>
        <w:color w:val="FF0000"/>
      </w:rPr>
    </w:lvl>
    <w:lvl w:ilvl="1" w:tplc="A85C7476">
      <w:start w:val="1"/>
      <w:numFmt w:val="bullet"/>
      <w:lvlText w:val="o"/>
      <w:lvlJc w:val="left"/>
      <w:pPr>
        <w:tabs>
          <w:tab w:val="num" w:pos="1440"/>
        </w:tabs>
        <w:ind w:left="1440" w:hanging="360"/>
      </w:pPr>
      <w:rPr>
        <w:rFonts w:ascii="Courier New" w:hAnsi="Courier New" w:cs="Courier New" w:hint="default"/>
      </w:rPr>
    </w:lvl>
    <w:lvl w:ilvl="2" w:tplc="3CC25180" w:tentative="1">
      <w:start w:val="1"/>
      <w:numFmt w:val="bullet"/>
      <w:lvlText w:val=""/>
      <w:lvlJc w:val="left"/>
      <w:pPr>
        <w:tabs>
          <w:tab w:val="num" w:pos="2160"/>
        </w:tabs>
        <w:ind w:left="2160" w:hanging="360"/>
      </w:pPr>
      <w:rPr>
        <w:rFonts w:ascii="Wingdings" w:hAnsi="Wingdings" w:hint="default"/>
      </w:rPr>
    </w:lvl>
    <w:lvl w:ilvl="3" w:tplc="EDF095FC" w:tentative="1">
      <w:start w:val="1"/>
      <w:numFmt w:val="bullet"/>
      <w:lvlText w:val=""/>
      <w:lvlJc w:val="left"/>
      <w:pPr>
        <w:tabs>
          <w:tab w:val="num" w:pos="2880"/>
        </w:tabs>
        <w:ind w:left="2880" w:hanging="360"/>
      </w:pPr>
      <w:rPr>
        <w:rFonts w:ascii="Symbol" w:hAnsi="Symbol" w:hint="default"/>
      </w:rPr>
    </w:lvl>
    <w:lvl w:ilvl="4" w:tplc="71B81B1A" w:tentative="1">
      <w:start w:val="1"/>
      <w:numFmt w:val="bullet"/>
      <w:lvlText w:val="o"/>
      <w:lvlJc w:val="left"/>
      <w:pPr>
        <w:tabs>
          <w:tab w:val="num" w:pos="3600"/>
        </w:tabs>
        <w:ind w:left="3600" w:hanging="360"/>
      </w:pPr>
      <w:rPr>
        <w:rFonts w:ascii="Courier New" w:hAnsi="Courier New" w:cs="Courier New" w:hint="default"/>
      </w:rPr>
    </w:lvl>
    <w:lvl w:ilvl="5" w:tplc="2AF084AC" w:tentative="1">
      <w:start w:val="1"/>
      <w:numFmt w:val="bullet"/>
      <w:lvlText w:val=""/>
      <w:lvlJc w:val="left"/>
      <w:pPr>
        <w:tabs>
          <w:tab w:val="num" w:pos="4320"/>
        </w:tabs>
        <w:ind w:left="4320" w:hanging="360"/>
      </w:pPr>
      <w:rPr>
        <w:rFonts w:ascii="Wingdings" w:hAnsi="Wingdings" w:hint="default"/>
      </w:rPr>
    </w:lvl>
    <w:lvl w:ilvl="6" w:tplc="4ED24334" w:tentative="1">
      <w:start w:val="1"/>
      <w:numFmt w:val="bullet"/>
      <w:lvlText w:val=""/>
      <w:lvlJc w:val="left"/>
      <w:pPr>
        <w:tabs>
          <w:tab w:val="num" w:pos="5040"/>
        </w:tabs>
        <w:ind w:left="5040" w:hanging="360"/>
      </w:pPr>
      <w:rPr>
        <w:rFonts w:ascii="Symbol" w:hAnsi="Symbol" w:hint="default"/>
      </w:rPr>
    </w:lvl>
    <w:lvl w:ilvl="7" w:tplc="91169E6A" w:tentative="1">
      <w:start w:val="1"/>
      <w:numFmt w:val="bullet"/>
      <w:lvlText w:val="o"/>
      <w:lvlJc w:val="left"/>
      <w:pPr>
        <w:tabs>
          <w:tab w:val="num" w:pos="5760"/>
        </w:tabs>
        <w:ind w:left="5760" w:hanging="360"/>
      </w:pPr>
      <w:rPr>
        <w:rFonts w:ascii="Courier New" w:hAnsi="Courier New" w:cs="Courier New" w:hint="default"/>
      </w:rPr>
    </w:lvl>
    <w:lvl w:ilvl="8" w:tplc="BAD06114"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465232D"/>
    <w:multiLevelType w:val="hybridMultilevel"/>
    <w:tmpl w:val="5790CA16"/>
    <w:lvl w:ilvl="0" w:tplc="3F6C879E">
      <w:start w:val="7"/>
      <w:numFmt w:val="bullet"/>
      <w:lvlText w:val="-"/>
      <w:lvlJc w:val="left"/>
      <w:pPr>
        <w:ind w:left="1070" w:hanging="360"/>
      </w:pPr>
      <w:rPr>
        <w:rFonts w:ascii="Open Sans" w:eastAsia="Times New Roman" w:hAnsi="Open Sans" w:cs="Open Sans"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5" w15:restartNumberingAfterBreak="0">
    <w:nsid w:val="197C71DD"/>
    <w:multiLevelType w:val="multilevel"/>
    <w:tmpl w:val="D7C05ED6"/>
    <w:lvl w:ilvl="0">
      <w:start w:val="1"/>
      <w:numFmt w:val="decimal"/>
      <w:pStyle w:val="xl102"/>
      <w:lvlText w:val="%1.0."/>
      <w:lvlJc w:val="left"/>
      <w:pPr>
        <w:tabs>
          <w:tab w:val="num" w:pos="795"/>
        </w:tabs>
        <w:ind w:left="795" w:hanging="795"/>
      </w:pPr>
      <w:rPr>
        <w:rFonts w:ascii="Palatino Linotype" w:hAnsi="Palatino Linotype" w:hint="default"/>
        <w:b/>
        <w:color w:val="auto"/>
      </w:rPr>
    </w:lvl>
    <w:lvl w:ilvl="1">
      <w:start w:val="1"/>
      <w:numFmt w:val="decimal"/>
      <w:lvlText w:val="%1.%2."/>
      <w:lvlJc w:val="left"/>
      <w:pPr>
        <w:tabs>
          <w:tab w:val="num" w:pos="1515"/>
        </w:tabs>
        <w:ind w:left="1515" w:hanging="795"/>
      </w:pPr>
      <w:rPr>
        <w:rFonts w:ascii="Palatino Linotype" w:hAnsi="Palatino Linotype" w:hint="default"/>
      </w:rPr>
    </w:lvl>
    <w:lvl w:ilvl="2">
      <w:start w:val="1"/>
      <w:numFmt w:val="decimal"/>
      <w:pStyle w:val="21Muc21"/>
      <w:lvlText w:val="%1.%2.%3."/>
      <w:lvlJc w:val="left"/>
      <w:pPr>
        <w:tabs>
          <w:tab w:val="num" w:pos="1980"/>
        </w:tabs>
        <w:ind w:left="1980" w:hanging="1080"/>
      </w:pPr>
      <w:rPr>
        <w:rFonts w:hint="default"/>
      </w:rPr>
    </w:lvl>
    <w:lvl w:ilvl="3">
      <w:start w:val="1"/>
      <w:numFmt w:val="decimal"/>
      <w:lvlText w:val="%1.%2.%3.%4."/>
      <w:lvlJc w:val="left"/>
      <w:pPr>
        <w:tabs>
          <w:tab w:val="num" w:pos="3600"/>
        </w:tabs>
        <w:ind w:left="3600" w:hanging="1440"/>
      </w:pPr>
      <w:rPr>
        <w:rFonts w:hint="default"/>
      </w:rPr>
    </w:lvl>
    <w:lvl w:ilvl="4">
      <w:start w:val="1"/>
      <w:numFmt w:val="decimal"/>
      <w:lvlText w:val="%1.%2.%3.%4.%5."/>
      <w:lvlJc w:val="left"/>
      <w:pPr>
        <w:tabs>
          <w:tab w:val="num" w:pos="4680"/>
        </w:tabs>
        <w:ind w:left="4680" w:hanging="1800"/>
      </w:pPr>
      <w:rPr>
        <w:rFonts w:hint="default"/>
      </w:rPr>
    </w:lvl>
    <w:lvl w:ilvl="5">
      <w:start w:val="1"/>
      <w:numFmt w:val="decimal"/>
      <w:lvlText w:val="%1.%2.%3.%4.%5.%6."/>
      <w:lvlJc w:val="left"/>
      <w:pPr>
        <w:tabs>
          <w:tab w:val="num" w:pos="5760"/>
        </w:tabs>
        <w:ind w:left="5760" w:hanging="2160"/>
      </w:pPr>
      <w:rPr>
        <w:rFonts w:hint="default"/>
      </w:rPr>
    </w:lvl>
    <w:lvl w:ilvl="6">
      <w:start w:val="1"/>
      <w:numFmt w:val="decimal"/>
      <w:lvlText w:val="%1.%2.%3.%4.%5.%6.%7."/>
      <w:lvlJc w:val="left"/>
      <w:pPr>
        <w:tabs>
          <w:tab w:val="num" w:pos="6840"/>
        </w:tabs>
        <w:ind w:left="6840" w:hanging="2520"/>
      </w:pPr>
      <w:rPr>
        <w:rFonts w:hint="default"/>
      </w:rPr>
    </w:lvl>
    <w:lvl w:ilvl="7">
      <w:start w:val="1"/>
      <w:numFmt w:val="decimal"/>
      <w:lvlText w:val="%1.%2.%3.%4.%5.%6.%7.%8."/>
      <w:lvlJc w:val="left"/>
      <w:pPr>
        <w:tabs>
          <w:tab w:val="num" w:pos="7920"/>
        </w:tabs>
        <w:ind w:left="7920" w:hanging="2880"/>
      </w:pPr>
      <w:rPr>
        <w:rFonts w:hint="default"/>
      </w:rPr>
    </w:lvl>
    <w:lvl w:ilvl="8">
      <w:start w:val="1"/>
      <w:numFmt w:val="decimal"/>
      <w:lvlText w:val="%1.%2.%3.%4.%5.%6.%7.%8.%9."/>
      <w:lvlJc w:val="left"/>
      <w:pPr>
        <w:tabs>
          <w:tab w:val="num" w:pos="9000"/>
        </w:tabs>
        <w:ind w:left="9000" w:hanging="3240"/>
      </w:pPr>
      <w:rPr>
        <w:rFonts w:hint="default"/>
      </w:rPr>
    </w:lvl>
  </w:abstractNum>
  <w:abstractNum w:abstractNumId="6" w15:restartNumberingAfterBreak="0">
    <w:nsid w:val="19A92508"/>
    <w:multiLevelType w:val="hybridMultilevel"/>
    <w:tmpl w:val="931ADE9C"/>
    <w:lvl w:ilvl="0" w:tplc="E4DA14FE">
      <w:start w:val="1"/>
      <w:numFmt w:val="lowerLetter"/>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7" w15:restartNumberingAfterBreak="0">
    <w:nsid w:val="1EB12B60"/>
    <w:multiLevelType w:val="multilevel"/>
    <w:tmpl w:val="B9C42786"/>
    <w:lvl w:ilvl="0">
      <w:start w:val="1"/>
      <w:numFmt w:val="decimal"/>
      <w:pStyle w:val="Formatvorlageberschrift1HauptberschrArialAutomatischNichtunter"/>
      <w:lvlText w:val="%1."/>
      <w:lvlJc w:val="left"/>
      <w:pPr>
        <w:tabs>
          <w:tab w:val="num" w:pos="1418"/>
        </w:tabs>
        <w:ind w:left="1418" w:hanging="1418"/>
      </w:pPr>
      <w:rPr>
        <w:rFonts w:ascii="Arial" w:hAnsi="Arial" w:cs="Arial" w:hint="default"/>
        <w:b/>
        <w:i w:val="0"/>
        <w:caps/>
        <w:strike w:val="0"/>
        <w:dstrike w:val="0"/>
        <w:outline w:val="0"/>
        <w:shadow w:val="0"/>
        <w:emboss w:val="0"/>
        <w:imprint w:val="0"/>
        <w:vanish w:val="0"/>
        <w:sz w:val="20"/>
        <w:vertAlign w:val="baseline"/>
      </w:rPr>
    </w:lvl>
    <w:lvl w:ilvl="1">
      <w:start w:val="1"/>
      <w:numFmt w:val="decimal"/>
      <w:pStyle w:val="Formatvorlageberschrift2ZweiteEbeneBlockVor6pt"/>
      <w:lvlText w:val="%1.%2."/>
      <w:lvlJc w:val="left"/>
      <w:pPr>
        <w:tabs>
          <w:tab w:val="num" w:pos="1418"/>
        </w:tabs>
        <w:ind w:left="1418" w:hanging="1418"/>
      </w:pPr>
      <w:rPr>
        <w:rFonts w:ascii="Arial" w:hAnsi="Arial" w:cs="Castellar" w:hint="default"/>
        <w:b/>
        <w:bCs w:val="0"/>
        <w:i w:val="0"/>
        <w:iCs w:val="0"/>
        <w:caps w:val="0"/>
        <w:smallCaps w:val="0"/>
        <w:strike w:val="0"/>
        <w:dstrike w:val="0"/>
        <w:outline w:val="0"/>
        <w:shadow w:val="0"/>
        <w:emboss w:val="0"/>
        <w:imprint w:val="0"/>
        <w:noProof w:val="0"/>
        <w:vanish w:val="0"/>
        <w:color w:val="000000"/>
        <w:spacing w:val="0"/>
        <w:kern w:val="0"/>
        <w:position w:val="0"/>
        <w:sz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Formatvorlageberschrift3BlockNach5pt"/>
      <w:lvlText w:val="%1.%2.%3."/>
      <w:lvlJc w:val="left"/>
      <w:pPr>
        <w:tabs>
          <w:tab w:val="num" w:pos="1418"/>
        </w:tabs>
        <w:ind w:left="1418" w:hanging="1418"/>
      </w:pPr>
      <w:rPr>
        <w:rFonts w:ascii="Arial" w:hAnsi="Arial" w:cs="Arial" w:hint="default"/>
        <w:b/>
        <w:bCs/>
        <w:i w:val="0"/>
        <w:iCs w:val="0"/>
        <w:smallCaps w:val="0"/>
        <w:strike w:val="0"/>
        <w:outline w:val="0"/>
        <w:shadow w:val="0"/>
        <w:sz w:val="20"/>
        <w:szCs w:val="20"/>
        <w:em w:val="none"/>
      </w:rPr>
    </w:lvl>
    <w:lvl w:ilvl="3">
      <w:start w:val="1"/>
      <w:numFmt w:val="decimal"/>
      <w:pStyle w:val="Formatvorlageberschrift4ArialBlock"/>
      <w:lvlText w:val="%1.%2.%3.%4."/>
      <w:lvlJc w:val="left"/>
      <w:pPr>
        <w:tabs>
          <w:tab w:val="num" w:pos="1418"/>
        </w:tabs>
        <w:ind w:left="1418" w:hanging="1418"/>
      </w:pPr>
      <w:rPr>
        <w:rFonts w:ascii="Arial" w:eastAsia="Times New Roman" w:hAnsi="Arial" w:cs="Arial" w:hint="default"/>
        <w:b/>
        <w:bCs/>
        <w:i w:val="0"/>
        <w:iCs w:val="0"/>
        <w:caps w:val="0"/>
        <w:smallCaps w:val="0"/>
        <w:strike w:val="0"/>
        <w:dstrike w:val="0"/>
        <w:outline w:val="0"/>
        <w:shadow w:val="0"/>
        <w:emboss w:val="0"/>
        <w:imprint w:val="0"/>
        <w:vanish w:val="0"/>
        <w:color w:val="000000"/>
        <w:spacing w:val="1"/>
        <w:w w:val="100"/>
        <w:kern w:val="0"/>
        <w:position w:val="0"/>
        <w:sz w:val="20"/>
        <w:szCs w:val="20"/>
        <w:u w:val="none"/>
        <w:effect w:val="none"/>
        <w:bdr w:val="none" w:sz="0" w:space="0" w:color="auto"/>
        <w:shd w:val="clear" w:color="auto" w:fill="auto"/>
        <w:vertAlign w:val="baseline"/>
        <w:em w:val="none"/>
      </w:rPr>
    </w:lvl>
    <w:lvl w:ilvl="4">
      <w:start w:val="1"/>
      <w:numFmt w:val="decimal"/>
      <w:lvlText w:val="%1.%2.%3.%4.%5."/>
      <w:lvlJc w:val="left"/>
      <w:pPr>
        <w:tabs>
          <w:tab w:val="num" w:pos="2052"/>
        </w:tabs>
        <w:ind w:left="2052" w:hanging="792"/>
      </w:pPr>
      <w:rPr>
        <w:rFonts w:ascii="Arial" w:hAnsi="Arial" w:hint="default"/>
        <w:b w:val="0"/>
        <w:i/>
        <w:sz w:val="22"/>
        <w:szCs w:val="22"/>
      </w:rPr>
    </w:lvl>
    <w:lvl w:ilvl="5">
      <w:start w:val="1"/>
      <w:numFmt w:val="decimal"/>
      <w:lvlText w:val="%1.%2.%3.%4.%5.%6."/>
      <w:lvlJc w:val="left"/>
      <w:pPr>
        <w:tabs>
          <w:tab w:val="num" w:pos="2556"/>
        </w:tabs>
        <w:ind w:left="2556" w:hanging="936"/>
      </w:pPr>
      <w:rPr>
        <w:rFonts w:hint="default"/>
      </w:rPr>
    </w:lvl>
    <w:lvl w:ilvl="6">
      <w:start w:val="1"/>
      <w:numFmt w:val="decimal"/>
      <w:lvlText w:val="%1.%2.%3.%4.%5.%6.%7."/>
      <w:lvlJc w:val="left"/>
      <w:pPr>
        <w:tabs>
          <w:tab w:val="num" w:pos="3060"/>
        </w:tabs>
        <w:ind w:left="3060" w:hanging="1080"/>
      </w:pPr>
      <w:rPr>
        <w:rFonts w:hint="default"/>
      </w:rPr>
    </w:lvl>
    <w:lvl w:ilvl="7">
      <w:start w:val="1"/>
      <w:numFmt w:val="decimal"/>
      <w:lvlText w:val="%1.%2.%3.%4.%5.%6.%7.%8."/>
      <w:lvlJc w:val="left"/>
      <w:pPr>
        <w:tabs>
          <w:tab w:val="num" w:pos="3564"/>
        </w:tabs>
        <w:ind w:left="3564" w:hanging="1224"/>
      </w:pPr>
      <w:rPr>
        <w:rFonts w:hint="default"/>
      </w:rPr>
    </w:lvl>
    <w:lvl w:ilvl="8">
      <w:start w:val="1"/>
      <w:numFmt w:val="decimal"/>
      <w:lvlText w:val="%1.%2.%3.%4.%5.%6.%7.%8.%9."/>
      <w:lvlJc w:val="left"/>
      <w:pPr>
        <w:tabs>
          <w:tab w:val="num" w:pos="4140"/>
        </w:tabs>
        <w:ind w:left="4140" w:hanging="1440"/>
      </w:pPr>
      <w:rPr>
        <w:rFonts w:hint="default"/>
      </w:rPr>
    </w:lvl>
  </w:abstractNum>
  <w:abstractNum w:abstractNumId="8" w15:restartNumberingAfterBreak="0">
    <w:nsid w:val="1FC21B26"/>
    <w:multiLevelType w:val="hybridMultilevel"/>
    <w:tmpl w:val="27D6C058"/>
    <w:lvl w:ilvl="0" w:tplc="97807CC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0E35B78"/>
    <w:multiLevelType w:val="multilevel"/>
    <w:tmpl w:val="8F4CCC84"/>
    <w:lvl w:ilvl="0">
      <w:start w:val="1"/>
      <w:numFmt w:val="decimal"/>
      <w:pStyle w:val="TMc1"/>
      <w:lvlText w:val="%1."/>
      <w:lvlJc w:val="left"/>
      <w:pPr>
        <w:ind w:left="900" w:hanging="360"/>
      </w:pPr>
      <w:rPr>
        <w:rFonts w:hint="default"/>
      </w:rPr>
    </w:lvl>
    <w:lvl w:ilvl="1">
      <w:start w:val="1"/>
      <w:numFmt w:val="decimal"/>
      <w:pStyle w:val="TMc11"/>
      <w:isLgl/>
      <w:lvlText w:val="%1.%2."/>
      <w:lvlJc w:val="left"/>
      <w:pPr>
        <w:ind w:left="1440" w:hanging="720"/>
      </w:pPr>
      <w:rPr>
        <w:rFonts w:hint="default"/>
      </w:rPr>
    </w:lvl>
    <w:lvl w:ilvl="2">
      <w:start w:val="1"/>
      <w:numFmt w:val="decimal"/>
      <w:pStyle w:val="TMc111"/>
      <w:isLgl/>
      <w:lvlText w:val="%1.%2.%3."/>
      <w:lvlJc w:val="left"/>
      <w:pPr>
        <w:ind w:left="216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0" w15:restartNumberingAfterBreak="0">
    <w:nsid w:val="22293CF2"/>
    <w:multiLevelType w:val="hybridMultilevel"/>
    <w:tmpl w:val="2C8A0516"/>
    <w:lvl w:ilvl="0" w:tplc="04090001">
      <w:start w:val="1"/>
      <w:numFmt w:val="bullet"/>
      <w:lvlText w:val=""/>
      <w:lvlJc w:val="left"/>
      <w:pPr>
        <w:ind w:left="2227" w:hanging="360"/>
      </w:pPr>
      <w:rPr>
        <w:rFonts w:ascii="Symbol" w:hAnsi="Symbol" w:hint="default"/>
      </w:rPr>
    </w:lvl>
    <w:lvl w:ilvl="1" w:tplc="556689AA">
      <w:start w:val="1"/>
      <w:numFmt w:val="bullet"/>
      <w:pStyle w:val="Ghichucongthuc"/>
      <w:lvlText w:val=""/>
      <w:lvlJc w:val="left"/>
      <w:pPr>
        <w:tabs>
          <w:tab w:val="num" w:pos="2160"/>
        </w:tabs>
        <w:ind w:left="2160" w:hanging="360"/>
      </w:pPr>
      <w:rPr>
        <w:rFonts w:ascii="Symbol" w:hAnsi="Symbol" w:hint="default"/>
        <w:color w:val="auto"/>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1" w15:restartNumberingAfterBreak="0">
    <w:nsid w:val="2B906E38"/>
    <w:multiLevelType w:val="hybridMultilevel"/>
    <w:tmpl w:val="2D2EB852"/>
    <w:lvl w:ilvl="0" w:tplc="0409000F">
      <w:start w:val="1"/>
      <w:numFmt w:val="decimal"/>
      <w:lvlText w:val="%1."/>
      <w:lvlJc w:val="left"/>
      <w:pPr>
        <w:ind w:left="720" w:hanging="360"/>
      </w:pPr>
      <w:rPr>
        <w:rFonts w:hint="default"/>
      </w:rPr>
    </w:lvl>
    <w:lvl w:ilvl="1" w:tplc="2DF8CB60">
      <w:start w:val="1"/>
      <w:numFmt w:val="bullet"/>
      <w:pStyle w:val="VBullet2"/>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4B9633E"/>
    <w:multiLevelType w:val="multilevel"/>
    <w:tmpl w:val="C422F87E"/>
    <w:lvl w:ilvl="0">
      <w:start w:val="1"/>
      <w:numFmt w:val="decimal"/>
      <w:lvlText w:val="%1."/>
      <w:lvlJc w:val="left"/>
      <w:pPr>
        <w:ind w:left="720" w:hanging="360"/>
      </w:pPr>
      <w:rPr>
        <w:rFonts w:hint="default"/>
      </w:rPr>
    </w:lvl>
    <w:lvl w:ilvl="1">
      <w:start w:val="1"/>
      <w:numFmt w:val="decimal"/>
      <w:pStyle w:val="MC2"/>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37F03B66"/>
    <w:multiLevelType w:val="hybridMultilevel"/>
    <w:tmpl w:val="9358FF94"/>
    <w:lvl w:ilvl="0" w:tplc="94D8A084">
      <w:start w:val="1"/>
      <w:numFmt w:val="bullet"/>
      <w:pStyle w:val="Gachdaudong"/>
      <w:lvlText w:val=""/>
      <w:lvlJc w:val="left"/>
      <w:pPr>
        <w:tabs>
          <w:tab w:val="num" w:pos="284"/>
        </w:tabs>
        <w:ind w:left="454" w:hanging="454"/>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4" w15:restartNumberingAfterBreak="0">
    <w:nsid w:val="393F6D42"/>
    <w:multiLevelType w:val="hybridMultilevel"/>
    <w:tmpl w:val="515E0CBA"/>
    <w:lvl w:ilvl="0" w:tplc="E93A1B9A">
      <w:start w:val="1"/>
      <w:numFmt w:val="decimal"/>
      <w:lvlText w:val="%1."/>
      <w:lvlJc w:val="left"/>
      <w:pPr>
        <w:tabs>
          <w:tab w:val="num" w:pos="720"/>
        </w:tabs>
        <w:ind w:left="720" w:hanging="360"/>
      </w:pPr>
    </w:lvl>
    <w:lvl w:ilvl="1" w:tplc="7ED65BB2">
      <w:start w:val="1"/>
      <w:numFmt w:val="lowerLetter"/>
      <w:pStyle w:val="Style68"/>
      <w:lvlText w:val="%2."/>
      <w:lvlJc w:val="left"/>
      <w:pPr>
        <w:tabs>
          <w:tab w:val="num" w:pos="1440"/>
        </w:tabs>
        <w:ind w:left="1440" w:hanging="360"/>
      </w:pPr>
    </w:lvl>
    <w:lvl w:ilvl="2" w:tplc="955ED0F6">
      <w:start w:val="1"/>
      <w:numFmt w:val="decimal"/>
      <w:pStyle w:val="Style69"/>
      <w:lvlText w:val="%3."/>
      <w:lvlJc w:val="left"/>
      <w:pPr>
        <w:tabs>
          <w:tab w:val="num" w:pos="1440"/>
        </w:tabs>
        <w:ind w:left="1440" w:hanging="360"/>
      </w:pPr>
      <w:rPr>
        <w:rFonts w:ascii=".VnTime" w:eastAsia="Times New Roman" w:hAnsi=".VnTime"/>
      </w:rPr>
    </w:lvl>
    <w:lvl w:ilvl="3" w:tplc="D40C825A">
      <w:start w:val="1"/>
      <w:numFmt w:val="bullet"/>
      <w:lvlText w:val="-"/>
      <w:lvlJc w:val="left"/>
      <w:pPr>
        <w:tabs>
          <w:tab w:val="num" w:pos="2877"/>
        </w:tabs>
        <w:ind w:left="2520"/>
      </w:pPr>
      <w:rPr>
        <w:rFonts w:ascii=".VnTime" w:hAnsi=".VnTime" w:cs=".VnTime" w:hint="default"/>
      </w:r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5" w15:restartNumberingAfterBreak="0">
    <w:nsid w:val="404976A3"/>
    <w:multiLevelType w:val="hybridMultilevel"/>
    <w:tmpl w:val="32740332"/>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6" w15:restartNumberingAfterBreak="0">
    <w:nsid w:val="431B2059"/>
    <w:multiLevelType w:val="hybridMultilevel"/>
    <w:tmpl w:val="4A503E40"/>
    <w:lvl w:ilvl="0" w:tplc="04090001">
      <w:start w:val="1"/>
      <w:numFmt w:val="bullet"/>
      <w:lvlText w:val=""/>
      <w:lvlJc w:val="left"/>
      <w:pPr>
        <w:ind w:left="786" w:hanging="360"/>
      </w:pPr>
      <w:rPr>
        <w:rFonts w:ascii="Symbol" w:hAnsi="Symbol" w:hint="default"/>
      </w:rPr>
    </w:lvl>
    <w:lvl w:ilvl="1" w:tplc="04090003">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17" w15:restartNumberingAfterBreak="0">
    <w:nsid w:val="442F79D9"/>
    <w:multiLevelType w:val="multilevel"/>
    <w:tmpl w:val="A2EA9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4DE4BFE"/>
    <w:multiLevelType w:val="multilevel"/>
    <w:tmpl w:val="D62C1774"/>
    <w:lvl w:ilvl="0">
      <w:start w:val="1"/>
      <w:numFmt w:val="upperLetter"/>
      <w:pStyle w:val="StyleHeading1Before12ptLinespacingMultiple12li"/>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ascii=".VnTime" w:hAnsi=".VnTime" w:hint="default"/>
      </w:rPr>
    </w:lvl>
    <w:lvl w:ilvl="3">
      <w:start w:val="1"/>
      <w:numFmt w:val="none"/>
      <w:lvlText w:val=""/>
      <w:lvlJc w:val="left"/>
      <w:pPr>
        <w:tabs>
          <w:tab w:val="num" w:pos="3600"/>
        </w:tabs>
        <w:ind w:left="1728" w:hanging="648"/>
      </w:pPr>
      <w:rPr>
        <w:rFonts w:hint="default"/>
      </w:rPr>
    </w:lvl>
    <w:lvl w:ilvl="4">
      <w:start w:val="1"/>
      <w:numFmt w:val="decimal"/>
      <w:lvlText w:val="%1.%2.%3.%4.%5."/>
      <w:lvlJc w:val="left"/>
      <w:pPr>
        <w:tabs>
          <w:tab w:val="num" w:pos="4320"/>
        </w:tabs>
        <w:ind w:left="2232" w:hanging="792"/>
      </w:pPr>
      <w:rPr>
        <w:rFonts w:hint="default"/>
      </w:rPr>
    </w:lvl>
    <w:lvl w:ilvl="5">
      <w:start w:val="1"/>
      <w:numFmt w:val="decimal"/>
      <w:lvlText w:val="%1.%2.%3.%4.%5.%6."/>
      <w:lvlJc w:val="left"/>
      <w:pPr>
        <w:tabs>
          <w:tab w:val="num" w:pos="5400"/>
        </w:tabs>
        <w:ind w:left="2736" w:hanging="936"/>
      </w:pPr>
      <w:rPr>
        <w:rFonts w:hint="default"/>
      </w:rPr>
    </w:lvl>
    <w:lvl w:ilvl="6">
      <w:start w:val="1"/>
      <w:numFmt w:val="decimal"/>
      <w:lvlText w:val="%1.%2.%3.%4.%5.%6.%7."/>
      <w:lvlJc w:val="left"/>
      <w:pPr>
        <w:tabs>
          <w:tab w:val="num" w:pos="6480"/>
        </w:tabs>
        <w:ind w:left="3240" w:hanging="1080"/>
      </w:pPr>
      <w:rPr>
        <w:rFonts w:hint="default"/>
      </w:rPr>
    </w:lvl>
    <w:lvl w:ilvl="7">
      <w:start w:val="1"/>
      <w:numFmt w:val="decimal"/>
      <w:lvlText w:val="%1.%2.%3.%4.%5.%6.%7.%8."/>
      <w:lvlJc w:val="left"/>
      <w:pPr>
        <w:tabs>
          <w:tab w:val="num" w:pos="7200"/>
        </w:tabs>
        <w:ind w:left="3744" w:hanging="1224"/>
      </w:pPr>
      <w:rPr>
        <w:rFonts w:hint="default"/>
      </w:rPr>
    </w:lvl>
    <w:lvl w:ilvl="8">
      <w:start w:val="1"/>
      <w:numFmt w:val="decimal"/>
      <w:lvlText w:val="%1.%2.%3.%4.%5.%6.%7.%8.%9."/>
      <w:lvlJc w:val="left"/>
      <w:pPr>
        <w:tabs>
          <w:tab w:val="num" w:pos="8280"/>
        </w:tabs>
        <w:ind w:left="4320" w:hanging="1440"/>
      </w:pPr>
      <w:rPr>
        <w:rFonts w:hint="default"/>
      </w:rPr>
    </w:lvl>
  </w:abstractNum>
  <w:abstractNum w:abstractNumId="19" w15:restartNumberingAfterBreak="0">
    <w:nsid w:val="453246B3"/>
    <w:multiLevelType w:val="hybridMultilevel"/>
    <w:tmpl w:val="7EB09CA6"/>
    <w:styleLink w:val="Style21"/>
    <w:lvl w:ilvl="0" w:tplc="04090009">
      <w:start w:val="1"/>
      <w:numFmt w:val="bullet"/>
      <w:lvlText w:val=""/>
      <w:lvlJc w:val="left"/>
      <w:pPr>
        <w:ind w:left="1296" w:hanging="360"/>
      </w:pPr>
      <w:rPr>
        <w:rFonts w:ascii="Wingdings" w:hAnsi="Wingdings"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20" w15:restartNumberingAfterBreak="0">
    <w:nsid w:val="4D1C690E"/>
    <w:multiLevelType w:val="hybridMultilevel"/>
    <w:tmpl w:val="912E10BC"/>
    <w:lvl w:ilvl="0" w:tplc="478AF7F8">
      <w:start w:val="3"/>
      <w:numFmt w:val="bullet"/>
      <w:lvlText w:val="-"/>
      <w:lvlJc w:val="left"/>
      <w:pPr>
        <w:tabs>
          <w:tab w:val="num" w:pos="720"/>
        </w:tabs>
        <w:ind w:left="720" w:hanging="360"/>
      </w:pPr>
      <w:rPr>
        <w:rFonts w:ascii="Times New Roman" w:eastAsia="Times New Roman" w:hAnsi="Times New Roman" w:cs="Times New Roman" w:hint="default"/>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FBD40A9"/>
    <w:multiLevelType w:val="hybridMultilevel"/>
    <w:tmpl w:val="F476DCA2"/>
    <w:lvl w:ilvl="0" w:tplc="0409000F">
      <w:start w:val="1"/>
      <w:numFmt w:val="bullet"/>
      <w:pStyle w:val="bulet2"/>
      <w:lvlText w:val=""/>
      <w:lvlJc w:val="left"/>
      <w:pPr>
        <w:tabs>
          <w:tab w:val="num" w:pos="1817"/>
        </w:tabs>
        <w:ind w:left="1817" w:hanging="377"/>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20" w:hanging="34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2" w15:restartNumberingAfterBreak="0">
    <w:nsid w:val="52460D7C"/>
    <w:multiLevelType w:val="hybridMultilevel"/>
    <w:tmpl w:val="6E7E3A50"/>
    <w:lvl w:ilvl="0" w:tplc="8C922382">
      <w:start w:val="1"/>
      <w:numFmt w:val="bullet"/>
      <w:pStyle w:val="HINHPH"/>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4370E6E"/>
    <w:multiLevelType w:val="hybridMultilevel"/>
    <w:tmpl w:val="D008697A"/>
    <w:lvl w:ilvl="0" w:tplc="04090009">
      <w:start w:val="1"/>
      <w:numFmt w:val="bullet"/>
      <w:lvlText w:val=""/>
      <w:lvlJc w:val="left"/>
      <w:pPr>
        <w:tabs>
          <w:tab w:val="num" w:pos="284"/>
        </w:tabs>
        <w:ind w:left="284" w:hanging="284"/>
      </w:pPr>
      <w:rPr>
        <w:rFonts w:ascii="Wingdings" w:hAnsi="Wingdings" w:hint="default"/>
      </w:rPr>
    </w:lvl>
    <w:lvl w:ilvl="1" w:tplc="8C447F26">
      <w:numFmt w:val="bullet"/>
      <w:lvlText w:val=""/>
      <w:lvlJc w:val="left"/>
      <w:pPr>
        <w:ind w:left="1440" w:hanging="360"/>
      </w:pPr>
      <w:rPr>
        <w:rFonts w:ascii="Symbol" w:eastAsia="SimSun" w:hAnsi="Symbol"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6442AC6"/>
    <w:multiLevelType w:val="multilevel"/>
    <w:tmpl w:val="897E1310"/>
    <w:lvl w:ilvl="0">
      <w:start w:val="1"/>
      <w:numFmt w:val="upperLetter"/>
      <w:pStyle w:val="L1Phan"/>
      <w:suff w:val="space"/>
      <w:lvlText w:val="%1."/>
      <w:lvlJc w:val="left"/>
      <w:pPr>
        <w:ind w:left="0" w:firstLine="0"/>
      </w:pPr>
      <w:rPr>
        <w:rFonts w:ascii="Times New Roman Bold" w:hAnsi="Times New Roman Bold" w:hint="default"/>
        <w:b/>
        <w:i w:val="0"/>
        <w:color w:val="auto"/>
        <w:sz w:val="26"/>
        <w:szCs w:val="26"/>
        <w:u w:val="none"/>
      </w:rPr>
    </w:lvl>
    <w:lvl w:ilvl="1">
      <w:start w:val="1"/>
      <w:numFmt w:val="upperRoman"/>
      <w:pStyle w:val="L2Chuong"/>
      <w:suff w:val="space"/>
      <w:lvlText w:val="Chương %2:"/>
      <w:lvlJc w:val="left"/>
      <w:pPr>
        <w:ind w:left="2240" w:firstLine="0"/>
      </w:pPr>
      <w:rPr>
        <w:rFonts w:ascii="Times New Roman Bold" w:hAnsi="Times New Roman Bold" w:hint="default"/>
        <w:b/>
        <w:i w:val="0"/>
        <w:sz w:val="26"/>
        <w:szCs w:val="28"/>
      </w:rPr>
    </w:lvl>
    <w:lvl w:ilvl="2">
      <w:start w:val="1"/>
      <w:numFmt w:val="decimal"/>
      <w:pStyle w:val="L3Dieu"/>
      <w:suff w:val="space"/>
      <w:lvlText w:val="%3."/>
      <w:lvlJc w:val="left"/>
      <w:pPr>
        <w:ind w:left="0" w:firstLine="0"/>
      </w:pPr>
      <w:rPr>
        <w:rFonts w:ascii="Times New Roman Bold" w:hAnsi="Times New Roman Bold" w:hint="default"/>
        <w:b/>
        <w:i w:val="0"/>
        <w:sz w:val="26"/>
        <w:szCs w:val="26"/>
      </w:rPr>
    </w:lvl>
    <w:lvl w:ilvl="3">
      <w:start w:val="1"/>
      <w:numFmt w:val="decimal"/>
      <w:pStyle w:val="L4Khoan"/>
      <w:suff w:val="space"/>
      <w:lvlText w:val="%3.%4."/>
      <w:lvlJc w:val="left"/>
      <w:pPr>
        <w:ind w:left="0" w:firstLine="0"/>
      </w:pPr>
      <w:rPr>
        <w:rFonts w:ascii="Times New Roman" w:hAnsi="Times New Roman" w:hint="default"/>
        <w:b w:val="0"/>
        <w:i w:val="0"/>
        <w:sz w:val="26"/>
        <w:szCs w:val="26"/>
      </w:rPr>
    </w:lvl>
    <w:lvl w:ilvl="4">
      <w:start w:val="1"/>
      <w:numFmt w:val="decimal"/>
      <w:pStyle w:val="L5Diem"/>
      <w:suff w:val="space"/>
      <w:lvlText w:val="%3.%4.%5."/>
      <w:lvlJc w:val="left"/>
      <w:pPr>
        <w:ind w:left="0" w:firstLine="0"/>
      </w:pPr>
      <w:rPr>
        <w:rFonts w:ascii="Times New Roman" w:hAnsi="Times New Roman" w:hint="default"/>
        <w:b w:val="0"/>
        <w:i w:val="0"/>
        <w:sz w:val="26"/>
        <w:szCs w:val="26"/>
      </w:rPr>
    </w:lvl>
    <w:lvl w:ilvl="5">
      <w:start w:val="1"/>
      <w:numFmt w:val="lowerLetter"/>
      <w:pStyle w:val="L6Muc"/>
      <w:lvlText w:val="%6)"/>
      <w:lvlJc w:val="left"/>
      <w:pPr>
        <w:tabs>
          <w:tab w:val="num" w:pos="284"/>
        </w:tabs>
        <w:ind w:left="284" w:hanging="284"/>
      </w:pPr>
      <w:rPr>
        <w:rFonts w:ascii="Times New Roman" w:hAnsi="Times New Roman" w:hint="default"/>
        <w:b w:val="0"/>
        <w:i w:val="0"/>
        <w:sz w:val="26"/>
        <w:szCs w:val="26"/>
      </w:rPr>
    </w:lvl>
    <w:lvl w:ilvl="6">
      <w:start w:val="1"/>
      <w:numFmt w:val="lowerRoman"/>
      <w:pStyle w:val="L7TieuMuc"/>
      <w:lvlText w:val="(%7)"/>
      <w:lvlJc w:val="left"/>
      <w:pPr>
        <w:tabs>
          <w:tab w:val="num" w:pos="567"/>
        </w:tabs>
        <w:ind w:left="567" w:hanging="283"/>
      </w:pPr>
      <w:rPr>
        <w:rFonts w:ascii="Arial" w:hAnsi="Arial" w:hint="default"/>
        <w:b w:val="0"/>
        <w:i w:val="0"/>
        <w:sz w:val="22"/>
      </w:rPr>
    </w:lvl>
    <w:lvl w:ilvl="7">
      <w:start w:val="1"/>
      <w:numFmt w:val="lowerLetter"/>
      <w:lvlText w:val="%8."/>
      <w:lvlJc w:val="left"/>
      <w:pPr>
        <w:tabs>
          <w:tab w:val="num" w:pos="2520"/>
        </w:tabs>
        <w:ind w:left="2520" w:hanging="360"/>
      </w:pPr>
      <w:rPr>
        <w:rFonts w:hint="default"/>
      </w:rPr>
    </w:lvl>
    <w:lvl w:ilvl="8">
      <w:start w:val="1"/>
      <w:numFmt w:val="lowerRoman"/>
      <w:lvlText w:val="%9."/>
      <w:lvlJc w:val="left"/>
      <w:pPr>
        <w:tabs>
          <w:tab w:val="num" w:pos="2880"/>
        </w:tabs>
        <w:ind w:left="2880" w:hanging="360"/>
      </w:pPr>
      <w:rPr>
        <w:rFonts w:hint="default"/>
      </w:rPr>
    </w:lvl>
  </w:abstractNum>
  <w:abstractNum w:abstractNumId="25" w15:restartNumberingAfterBreak="0">
    <w:nsid w:val="597A5BEB"/>
    <w:multiLevelType w:val="hybridMultilevel"/>
    <w:tmpl w:val="BE30BAB4"/>
    <w:lvl w:ilvl="0" w:tplc="04090009">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0FB4975"/>
    <w:multiLevelType w:val="hybridMultilevel"/>
    <w:tmpl w:val="92BCCBDE"/>
    <w:lvl w:ilvl="0" w:tplc="5B8C62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7631566"/>
    <w:multiLevelType w:val="singleLevel"/>
    <w:tmpl w:val="836E83FE"/>
    <w:lvl w:ilvl="0">
      <w:numFmt w:val="bullet"/>
      <w:pStyle w:val="gachdaudong0"/>
      <w:lvlText w:val="-"/>
      <w:lvlJc w:val="left"/>
      <w:pPr>
        <w:tabs>
          <w:tab w:val="num" w:pos="644"/>
        </w:tabs>
        <w:ind w:left="567" w:hanging="283"/>
      </w:pPr>
      <w:rPr>
        <w:rFonts w:ascii="Times New Roman" w:hAnsi="Times New Roman" w:hint="default"/>
      </w:rPr>
    </w:lvl>
  </w:abstractNum>
  <w:abstractNum w:abstractNumId="28" w15:restartNumberingAfterBreak="0">
    <w:nsid w:val="6AE52123"/>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9" w15:restartNumberingAfterBreak="0">
    <w:nsid w:val="723F2E88"/>
    <w:multiLevelType w:val="hybridMultilevel"/>
    <w:tmpl w:val="BAC6EDB6"/>
    <w:lvl w:ilvl="0" w:tplc="0A2A3188">
      <w:start w:val="1"/>
      <w:numFmt w:val="bullet"/>
      <w:lvlText w:val="-"/>
      <w:lvlJc w:val="left"/>
      <w:pPr>
        <w:ind w:left="360" w:hanging="360"/>
      </w:pPr>
      <w:rPr>
        <w:rFonts w:ascii="Times New Roman" w:eastAsia="SimSun"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0" w15:restartNumberingAfterBreak="0">
    <w:nsid w:val="7317084A"/>
    <w:multiLevelType w:val="multilevel"/>
    <w:tmpl w:val="7FA6A1DE"/>
    <w:lvl w:ilvl="0">
      <w:start w:val="1"/>
      <w:numFmt w:val="decimal"/>
      <w:pStyle w:val="StyleLeft0Firstline0"/>
      <w:suff w:val="space"/>
      <w:lvlText w:val="CHƯƠNG %1"/>
      <w:lvlJc w:val="left"/>
      <w:pPr>
        <w:ind w:left="0" w:firstLine="0"/>
      </w:pPr>
      <w:rPr>
        <w:rFonts w:ascii="Times New Roman" w:hAnsi="Times New Roman" w:hint="default"/>
        <w:b/>
        <w:i w:val="0"/>
        <w:sz w:val="28"/>
        <w:szCs w:val="28"/>
      </w:rPr>
    </w:lvl>
    <w:lvl w:ilvl="1">
      <w:start w:val="1"/>
      <w:numFmt w:val="decimal"/>
      <w:suff w:val="space"/>
      <w:lvlText w:val="%2. "/>
      <w:lvlJc w:val="left"/>
      <w:pPr>
        <w:ind w:left="0" w:firstLine="0"/>
      </w:pPr>
      <w:rPr>
        <w:rFonts w:ascii="Times New Roman" w:hAnsi="Times New Roman" w:hint="default"/>
        <w:b/>
        <w:i w:val="0"/>
        <w:sz w:val="28"/>
        <w:szCs w:val="28"/>
      </w:rPr>
    </w:lvl>
    <w:lvl w:ilvl="2">
      <w:start w:val="1"/>
      <w:numFmt w:val="decimal"/>
      <w:suff w:val="space"/>
      <w:lvlText w:val="%2.%3."/>
      <w:lvlJc w:val="left"/>
      <w:pPr>
        <w:ind w:left="0" w:firstLine="0"/>
      </w:pPr>
      <w:rPr>
        <w:rFonts w:ascii="Times New Roman" w:hAnsi="Times New Roman" w:hint="default"/>
        <w:b/>
        <w:i w:val="0"/>
        <w:sz w:val="28"/>
        <w:szCs w:val="28"/>
      </w:rPr>
    </w:lvl>
    <w:lvl w:ilvl="3">
      <w:start w:val="1"/>
      <w:numFmt w:val="decimal"/>
      <w:suff w:val="space"/>
      <w:lvlText w:val="%3.%2.%4."/>
      <w:lvlJc w:val="left"/>
      <w:pPr>
        <w:ind w:left="0" w:firstLine="0"/>
      </w:pPr>
      <w:rPr>
        <w:rFonts w:ascii="Times New Roman" w:hAnsi="Times New Roman" w:hint="default"/>
        <w:b/>
        <w:bCs/>
        <w:i w:val="0"/>
        <w:iCs w:val="0"/>
        <w:caps w:val="0"/>
        <w:smallCaps w:val="0"/>
        <w:strike w:val="0"/>
        <w:dstrike w:val="0"/>
        <w:color w:val="auto"/>
        <w:spacing w:val="0"/>
        <w:w w:val="100"/>
        <w:kern w:val="0"/>
        <w:position w:val="0"/>
        <w:sz w:val="28"/>
        <w:u w:val="none"/>
        <w:effect w:val="none"/>
        <w:bdr w:val="none" w:sz="0" w:space="0" w:color="auto"/>
        <w:shd w:val="clear" w:color="auto" w:fill="auto"/>
        <w:em w:val="none"/>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1" w15:restartNumberingAfterBreak="0">
    <w:nsid w:val="73E20624"/>
    <w:multiLevelType w:val="hybridMultilevel"/>
    <w:tmpl w:val="D9C29C74"/>
    <w:lvl w:ilvl="0" w:tplc="95206FC6">
      <w:start w:val="1"/>
      <w:numFmt w:val="decimal"/>
      <w:lvlText w:val="%1."/>
      <w:lvlJc w:val="left"/>
      <w:pPr>
        <w:ind w:left="644" w:hanging="360"/>
      </w:pPr>
      <w:rPr>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9A21538"/>
    <w:multiLevelType w:val="multilevel"/>
    <w:tmpl w:val="A3A0DEAA"/>
    <w:lvl w:ilvl="0">
      <w:start w:val="1"/>
      <w:numFmt w:val="decimal"/>
      <w:pStyle w:val="LaMa"/>
      <w:suff w:val="space"/>
      <w:lvlText w:val="(%1)"/>
      <w:lvlJc w:val="left"/>
      <w:pPr>
        <w:ind w:left="0" w:firstLine="0"/>
      </w:pPr>
      <w:rPr>
        <w:rFonts w:hint="default"/>
      </w:rPr>
    </w:lvl>
    <w:lvl w:ilvl="1">
      <w:start w:val="1"/>
      <w:numFmt w:val="lowerLetter"/>
      <w:suff w:val="space"/>
      <w:lvlText w:val="(%2)"/>
      <w:lvlJc w:val="left"/>
      <w:pPr>
        <w:ind w:left="0" w:firstLine="0"/>
      </w:pPr>
      <w:rPr>
        <w:rFont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pStyle w:val="LaMa"/>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24"/>
  </w:num>
  <w:num w:numId="2">
    <w:abstractNumId w:val="22"/>
  </w:num>
  <w:num w:numId="3">
    <w:abstractNumId w:val="10"/>
  </w:num>
  <w:num w:numId="4">
    <w:abstractNumId w:val="9"/>
  </w:num>
  <w:num w:numId="5">
    <w:abstractNumId w:val="1"/>
  </w:num>
  <w:num w:numId="6">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9"/>
  </w:num>
  <w:num w:numId="8">
    <w:abstractNumId w:val="20"/>
  </w:num>
  <w:num w:numId="9">
    <w:abstractNumId w:val="16"/>
  </w:num>
  <w:num w:numId="10">
    <w:abstractNumId w:val="23"/>
  </w:num>
  <w:num w:numId="11">
    <w:abstractNumId w:val="2"/>
  </w:num>
  <w:num w:numId="12">
    <w:abstractNumId w:val="25"/>
  </w:num>
  <w:num w:numId="13">
    <w:abstractNumId w:val="5"/>
  </w:num>
  <w:num w:numId="14">
    <w:abstractNumId w:val="19"/>
  </w:num>
  <w:num w:numId="15">
    <w:abstractNumId w:val="32"/>
  </w:num>
  <w:num w:numId="16">
    <w:abstractNumId w:val="11"/>
  </w:num>
  <w:num w:numId="17">
    <w:abstractNumId w:val="0"/>
  </w:num>
  <w:num w:numId="18">
    <w:abstractNumId w:val="13"/>
  </w:num>
  <w:num w:numId="19">
    <w:abstractNumId w:val="27"/>
  </w:num>
  <w:num w:numId="20">
    <w:abstractNumId w:val="21"/>
  </w:num>
  <w:num w:numId="21">
    <w:abstractNumId w:val="18"/>
  </w:num>
  <w:num w:numId="22">
    <w:abstractNumId w:val="28"/>
  </w:num>
  <w:num w:numId="23">
    <w:abstractNumId w:val="14"/>
  </w:num>
  <w:num w:numId="24">
    <w:abstractNumId w:val="30"/>
  </w:num>
  <w:num w:numId="25">
    <w:abstractNumId w:val="3"/>
  </w:num>
  <w:num w:numId="26">
    <w:abstractNumId w:val="12"/>
  </w:num>
  <w:num w:numId="27">
    <w:abstractNumId w:val="7"/>
  </w:num>
  <w:num w:numId="28">
    <w:abstractNumId w:val="26"/>
  </w:num>
  <w:num w:numId="29">
    <w:abstractNumId w:val="6"/>
  </w:num>
  <w:num w:numId="30">
    <w:abstractNumId w:val="4"/>
  </w:num>
  <w:num w:numId="31">
    <w:abstractNumId w:val="8"/>
  </w:num>
  <w:num w:numId="32">
    <w:abstractNumId w:val="31"/>
  </w:num>
  <w:num w:numId="33">
    <w:abstractNumId w:val="15"/>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efaultTabStop w:val="720"/>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001C"/>
    <w:rsid w:val="0000025A"/>
    <w:rsid w:val="0000049F"/>
    <w:rsid w:val="00000717"/>
    <w:rsid w:val="00000737"/>
    <w:rsid w:val="00000778"/>
    <w:rsid w:val="000007E0"/>
    <w:rsid w:val="00000B85"/>
    <w:rsid w:val="00000CA8"/>
    <w:rsid w:val="00000E98"/>
    <w:rsid w:val="0000102E"/>
    <w:rsid w:val="000012B7"/>
    <w:rsid w:val="000012E6"/>
    <w:rsid w:val="0000151F"/>
    <w:rsid w:val="000016E5"/>
    <w:rsid w:val="00001785"/>
    <w:rsid w:val="00001AF4"/>
    <w:rsid w:val="00001D40"/>
    <w:rsid w:val="000023D2"/>
    <w:rsid w:val="000028E0"/>
    <w:rsid w:val="00002A0A"/>
    <w:rsid w:val="00002A84"/>
    <w:rsid w:val="00002C49"/>
    <w:rsid w:val="00002F59"/>
    <w:rsid w:val="00003332"/>
    <w:rsid w:val="00003489"/>
    <w:rsid w:val="00003A82"/>
    <w:rsid w:val="00003F80"/>
    <w:rsid w:val="0000452B"/>
    <w:rsid w:val="000046DC"/>
    <w:rsid w:val="00004A7C"/>
    <w:rsid w:val="00004C35"/>
    <w:rsid w:val="00004DE8"/>
    <w:rsid w:val="0000501A"/>
    <w:rsid w:val="000050BB"/>
    <w:rsid w:val="00005316"/>
    <w:rsid w:val="00005901"/>
    <w:rsid w:val="000059AA"/>
    <w:rsid w:val="00006100"/>
    <w:rsid w:val="00006312"/>
    <w:rsid w:val="0000643A"/>
    <w:rsid w:val="00006AC4"/>
    <w:rsid w:val="00006AFB"/>
    <w:rsid w:val="00006B07"/>
    <w:rsid w:val="00006DFD"/>
    <w:rsid w:val="00006E9A"/>
    <w:rsid w:val="00006F31"/>
    <w:rsid w:val="00007004"/>
    <w:rsid w:val="00007174"/>
    <w:rsid w:val="000075B7"/>
    <w:rsid w:val="000079B6"/>
    <w:rsid w:val="00007F6F"/>
    <w:rsid w:val="00007FB8"/>
    <w:rsid w:val="0001040D"/>
    <w:rsid w:val="00010434"/>
    <w:rsid w:val="000104AF"/>
    <w:rsid w:val="00010C9F"/>
    <w:rsid w:val="00010CD8"/>
    <w:rsid w:val="00011418"/>
    <w:rsid w:val="0001171D"/>
    <w:rsid w:val="00012045"/>
    <w:rsid w:val="000120AD"/>
    <w:rsid w:val="000120AF"/>
    <w:rsid w:val="00012114"/>
    <w:rsid w:val="00012178"/>
    <w:rsid w:val="000121FB"/>
    <w:rsid w:val="00012342"/>
    <w:rsid w:val="000125E6"/>
    <w:rsid w:val="000126D2"/>
    <w:rsid w:val="00012BFF"/>
    <w:rsid w:val="00012C27"/>
    <w:rsid w:val="00012E21"/>
    <w:rsid w:val="00012FFD"/>
    <w:rsid w:val="0001320C"/>
    <w:rsid w:val="00013E32"/>
    <w:rsid w:val="00013E4C"/>
    <w:rsid w:val="00013F42"/>
    <w:rsid w:val="0001446B"/>
    <w:rsid w:val="000149F6"/>
    <w:rsid w:val="00014A21"/>
    <w:rsid w:val="00014DDD"/>
    <w:rsid w:val="00014FB3"/>
    <w:rsid w:val="0001515B"/>
    <w:rsid w:val="000152B6"/>
    <w:rsid w:val="000152E2"/>
    <w:rsid w:val="000154D9"/>
    <w:rsid w:val="00015DEB"/>
    <w:rsid w:val="000160F1"/>
    <w:rsid w:val="00016695"/>
    <w:rsid w:val="00016A21"/>
    <w:rsid w:val="00017079"/>
    <w:rsid w:val="0001760C"/>
    <w:rsid w:val="00017646"/>
    <w:rsid w:val="0001782C"/>
    <w:rsid w:val="0001796D"/>
    <w:rsid w:val="00017A8B"/>
    <w:rsid w:val="00017F20"/>
    <w:rsid w:val="00017FBB"/>
    <w:rsid w:val="0002016D"/>
    <w:rsid w:val="000203A8"/>
    <w:rsid w:val="000208E2"/>
    <w:rsid w:val="0002092F"/>
    <w:rsid w:val="00020C56"/>
    <w:rsid w:val="00021062"/>
    <w:rsid w:val="000211CD"/>
    <w:rsid w:val="0002127D"/>
    <w:rsid w:val="0002131D"/>
    <w:rsid w:val="00021717"/>
    <w:rsid w:val="00021828"/>
    <w:rsid w:val="00021882"/>
    <w:rsid w:val="000218DA"/>
    <w:rsid w:val="00021D29"/>
    <w:rsid w:val="00022027"/>
    <w:rsid w:val="0002215E"/>
    <w:rsid w:val="000226C1"/>
    <w:rsid w:val="00022865"/>
    <w:rsid w:val="000229C0"/>
    <w:rsid w:val="00022A6E"/>
    <w:rsid w:val="00022DCB"/>
    <w:rsid w:val="00022F26"/>
    <w:rsid w:val="0002343D"/>
    <w:rsid w:val="000236A5"/>
    <w:rsid w:val="0002377E"/>
    <w:rsid w:val="000238A4"/>
    <w:rsid w:val="000239DE"/>
    <w:rsid w:val="00023B9D"/>
    <w:rsid w:val="000242DC"/>
    <w:rsid w:val="000247D7"/>
    <w:rsid w:val="00024824"/>
    <w:rsid w:val="000248B1"/>
    <w:rsid w:val="00024940"/>
    <w:rsid w:val="0002496F"/>
    <w:rsid w:val="00024DBE"/>
    <w:rsid w:val="00024EC6"/>
    <w:rsid w:val="00024ED1"/>
    <w:rsid w:val="00025059"/>
    <w:rsid w:val="00025107"/>
    <w:rsid w:val="000251CF"/>
    <w:rsid w:val="0002561F"/>
    <w:rsid w:val="000259D8"/>
    <w:rsid w:val="00025BBC"/>
    <w:rsid w:val="00026263"/>
    <w:rsid w:val="000265CC"/>
    <w:rsid w:val="000268DD"/>
    <w:rsid w:val="00026D3E"/>
    <w:rsid w:val="00026EAE"/>
    <w:rsid w:val="00026EFD"/>
    <w:rsid w:val="0002713C"/>
    <w:rsid w:val="00027186"/>
    <w:rsid w:val="0002733B"/>
    <w:rsid w:val="000275EB"/>
    <w:rsid w:val="0002764B"/>
    <w:rsid w:val="00027658"/>
    <w:rsid w:val="000279D6"/>
    <w:rsid w:val="00027BF4"/>
    <w:rsid w:val="00027D69"/>
    <w:rsid w:val="00027DC4"/>
    <w:rsid w:val="00027DF4"/>
    <w:rsid w:val="00027EEA"/>
    <w:rsid w:val="00027F4C"/>
    <w:rsid w:val="0003065C"/>
    <w:rsid w:val="00030876"/>
    <w:rsid w:val="000309B6"/>
    <w:rsid w:val="00030BCF"/>
    <w:rsid w:val="00030BDC"/>
    <w:rsid w:val="00030C2A"/>
    <w:rsid w:val="00030CC6"/>
    <w:rsid w:val="00030D26"/>
    <w:rsid w:val="00031C2E"/>
    <w:rsid w:val="00031D2E"/>
    <w:rsid w:val="00031F76"/>
    <w:rsid w:val="0003209D"/>
    <w:rsid w:val="0003220C"/>
    <w:rsid w:val="00032221"/>
    <w:rsid w:val="00032222"/>
    <w:rsid w:val="0003274B"/>
    <w:rsid w:val="00032986"/>
    <w:rsid w:val="00032EEB"/>
    <w:rsid w:val="000330CB"/>
    <w:rsid w:val="0003366C"/>
    <w:rsid w:val="00033739"/>
    <w:rsid w:val="000338CC"/>
    <w:rsid w:val="000339E6"/>
    <w:rsid w:val="00033B8D"/>
    <w:rsid w:val="00033FFD"/>
    <w:rsid w:val="00034008"/>
    <w:rsid w:val="0003404A"/>
    <w:rsid w:val="0003406F"/>
    <w:rsid w:val="000348DF"/>
    <w:rsid w:val="000349B6"/>
    <w:rsid w:val="00034A09"/>
    <w:rsid w:val="00034B39"/>
    <w:rsid w:val="00034CFB"/>
    <w:rsid w:val="00034FCB"/>
    <w:rsid w:val="000350BB"/>
    <w:rsid w:val="000351FA"/>
    <w:rsid w:val="00035353"/>
    <w:rsid w:val="0003552F"/>
    <w:rsid w:val="000359ED"/>
    <w:rsid w:val="00035EA4"/>
    <w:rsid w:val="0003631F"/>
    <w:rsid w:val="000363BB"/>
    <w:rsid w:val="00036464"/>
    <w:rsid w:val="0003654B"/>
    <w:rsid w:val="0003668F"/>
    <w:rsid w:val="00036E96"/>
    <w:rsid w:val="00036FBC"/>
    <w:rsid w:val="00036FF2"/>
    <w:rsid w:val="00037330"/>
    <w:rsid w:val="000373D5"/>
    <w:rsid w:val="0003744D"/>
    <w:rsid w:val="00037684"/>
    <w:rsid w:val="000376B7"/>
    <w:rsid w:val="00037B07"/>
    <w:rsid w:val="00037B21"/>
    <w:rsid w:val="00037B56"/>
    <w:rsid w:val="00037F54"/>
    <w:rsid w:val="0004067F"/>
    <w:rsid w:val="000407A1"/>
    <w:rsid w:val="000408CF"/>
    <w:rsid w:val="00040D76"/>
    <w:rsid w:val="00040EDF"/>
    <w:rsid w:val="00040F5C"/>
    <w:rsid w:val="000412B9"/>
    <w:rsid w:val="00041435"/>
    <w:rsid w:val="00041DA0"/>
    <w:rsid w:val="0004235D"/>
    <w:rsid w:val="00042485"/>
    <w:rsid w:val="000424A4"/>
    <w:rsid w:val="00042531"/>
    <w:rsid w:val="000429C7"/>
    <w:rsid w:val="00042A13"/>
    <w:rsid w:val="0004324C"/>
    <w:rsid w:val="0004341D"/>
    <w:rsid w:val="00043595"/>
    <w:rsid w:val="00043826"/>
    <w:rsid w:val="0004387E"/>
    <w:rsid w:val="00043BC1"/>
    <w:rsid w:val="00043E8C"/>
    <w:rsid w:val="0004401B"/>
    <w:rsid w:val="0004465E"/>
    <w:rsid w:val="00044803"/>
    <w:rsid w:val="00044A46"/>
    <w:rsid w:val="00044C01"/>
    <w:rsid w:val="00044F3F"/>
    <w:rsid w:val="000450C8"/>
    <w:rsid w:val="000452D6"/>
    <w:rsid w:val="00045595"/>
    <w:rsid w:val="0004582B"/>
    <w:rsid w:val="000459AB"/>
    <w:rsid w:val="000459E3"/>
    <w:rsid w:val="00045B3A"/>
    <w:rsid w:val="00045DEA"/>
    <w:rsid w:val="00045EF8"/>
    <w:rsid w:val="000460A2"/>
    <w:rsid w:val="000463C1"/>
    <w:rsid w:val="000464DD"/>
    <w:rsid w:val="000468B7"/>
    <w:rsid w:val="00046A87"/>
    <w:rsid w:val="00046C67"/>
    <w:rsid w:val="00046F7D"/>
    <w:rsid w:val="000472F4"/>
    <w:rsid w:val="000477D8"/>
    <w:rsid w:val="00047CF0"/>
    <w:rsid w:val="00047D46"/>
    <w:rsid w:val="00047F60"/>
    <w:rsid w:val="0005041A"/>
    <w:rsid w:val="0005081D"/>
    <w:rsid w:val="00050BE0"/>
    <w:rsid w:val="00050CD7"/>
    <w:rsid w:val="00050D3A"/>
    <w:rsid w:val="00051598"/>
    <w:rsid w:val="000517AB"/>
    <w:rsid w:val="000518CB"/>
    <w:rsid w:val="00051B90"/>
    <w:rsid w:val="00051DBC"/>
    <w:rsid w:val="00052097"/>
    <w:rsid w:val="00052632"/>
    <w:rsid w:val="000526E0"/>
    <w:rsid w:val="000527AB"/>
    <w:rsid w:val="000527B3"/>
    <w:rsid w:val="000528DE"/>
    <w:rsid w:val="00052B4C"/>
    <w:rsid w:val="00052EAA"/>
    <w:rsid w:val="00053110"/>
    <w:rsid w:val="0005380C"/>
    <w:rsid w:val="00053AEE"/>
    <w:rsid w:val="00053B10"/>
    <w:rsid w:val="00053B2C"/>
    <w:rsid w:val="00053D57"/>
    <w:rsid w:val="00053F23"/>
    <w:rsid w:val="00054041"/>
    <w:rsid w:val="0005412D"/>
    <w:rsid w:val="0005449B"/>
    <w:rsid w:val="00054616"/>
    <w:rsid w:val="00054A5F"/>
    <w:rsid w:val="00054F7D"/>
    <w:rsid w:val="00055308"/>
    <w:rsid w:val="00055410"/>
    <w:rsid w:val="000554E0"/>
    <w:rsid w:val="000558F7"/>
    <w:rsid w:val="00055BFB"/>
    <w:rsid w:val="00055C7F"/>
    <w:rsid w:val="00055CE0"/>
    <w:rsid w:val="00055DF2"/>
    <w:rsid w:val="00055E06"/>
    <w:rsid w:val="0005626D"/>
    <w:rsid w:val="00056314"/>
    <w:rsid w:val="0005678C"/>
    <w:rsid w:val="0005686B"/>
    <w:rsid w:val="00056B72"/>
    <w:rsid w:val="00056D00"/>
    <w:rsid w:val="00056D3B"/>
    <w:rsid w:val="00056E0F"/>
    <w:rsid w:val="00056E6D"/>
    <w:rsid w:val="00056E71"/>
    <w:rsid w:val="00056ED7"/>
    <w:rsid w:val="00057022"/>
    <w:rsid w:val="0005717E"/>
    <w:rsid w:val="00057607"/>
    <w:rsid w:val="00057975"/>
    <w:rsid w:val="000579C8"/>
    <w:rsid w:val="00057BC2"/>
    <w:rsid w:val="00057F00"/>
    <w:rsid w:val="00060124"/>
    <w:rsid w:val="000607E9"/>
    <w:rsid w:val="00060856"/>
    <w:rsid w:val="0006085C"/>
    <w:rsid w:val="00060BFB"/>
    <w:rsid w:val="00060C89"/>
    <w:rsid w:val="00060EA6"/>
    <w:rsid w:val="000613E7"/>
    <w:rsid w:val="00061411"/>
    <w:rsid w:val="0006169F"/>
    <w:rsid w:val="00061932"/>
    <w:rsid w:val="00061B10"/>
    <w:rsid w:val="00062917"/>
    <w:rsid w:val="000629FB"/>
    <w:rsid w:val="00062A95"/>
    <w:rsid w:val="00062E88"/>
    <w:rsid w:val="00063AF9"/>
    <w:rsid w:val="00063C8A"/>
    <w:rsid w:val="00063E8F"/>
    <w:rsid w:val="00064079"/>
    <w:rsid w:val="000641E9"/>
    <w:rsid w:val="0006487F"/>
    <w:rsid w:val="00064DC7"/>
    <w:rsid w:val="0006505B"/>
    <w:rsid w:val="000650E1"/>
    <w:rsid w:val="000650F6"/>
    <w:rsid w:val="00065914"/>
    <w:rsid w:val="00065E47"/>
    <w:rsid w:val="000661CB"/>
    <w:rsid w:val="0006642A"/>
    <w:rsid w:val="000668AF"/>
    <w:rsid w:val="00066AB7"/>
    <w:rsid w:val="00066B3E"/>
    <w:rsid w:val="00066C2E"/>
    <w:rsid w:val="00066C7C"/>
    <w:rsid w:val="000671C7"/>
    <w:rsid w:val="00067237"/>
    <w:rsid w:val="000673BA"/>
    <w:rsid w:val="0006748F"/>
    <w:rsid w:val="00067550"/>
    <w:rsid w:val="000675ED"/>
    <w:rsid w:val="0006761B"/>
    <w:rsid w:val="0006767C"/>
    <w:rsid w:val="0006785B"/>
    <w:rsid w:val="0006786C"/>
    <w:rsid w:val="00067B06"/>
    <w:rsid w:val="00070181"/>
    <w:rsid w:val="000706C7"/>
    <w:rsid w:val="0007071C"/>
    <w:rsid w:val="00070A6F"/>
    <w:rsid w:val="00070C71"/>
    <w:rsid w:val="00070DE5"/>
    <w:rsid w:val="00070DF3"/>
    <w:rsid w:val="00071196"/>
    <w:rsid w:val="00071761"/>
    <w:rsid w:val="000717E7"/>
    <w:rsid w:val="00071ADF"/>
    <w:rsid w:val="00071C82"/>
    <w:rsid w:val="00071DE4"/>
    <w:rsid w:val="00071DFF"/>
    <w:rsid w:val="00071F4C"/>
    <w:rsid w:val="00072299"/>
    <w:rsid w:val="000723A9"/>
    <w:rsid w:val="00072922"/>
    <w:rsid w:val="00072B2A"/>
    <w:rsid w:val="00072B56"/>
    <w:rsid w:val="00072BB5"/>
    <w:rsid w:val="00072CA4"/>
    <w:rsid w:val="00072D4F"/>
    <w:rsid w:val="00072F1A"/>
    <w:rsid w:val="00072F5D"/>
    <w:rsid w:val="0007330D"/>
    <w:rsid w:val="0007350B"/>
    <w:rsid w:val="000739CE"/>
    <w:rsid w:val="00073BA7"/>
    <w:rsid w:val="0007444D"/>
    <w:rsid w:val="000744F8"/>
    <w:rsid w:val="00074757"/>
    <w:rsid w:val="00074DFC"/>
    <w:rsid w:val="00075418"/>
    <w:rsid w:val="00075D1D"/>
    <w:rsid w:val="0007619D"/>
    <w:rsid w:val="000761E6"/>
    <w:rsid w:val="00076675"/>
    <w:rsid w:val="00076946"/>
    <w:rsid w:val="00076B9F"/>
    <w:rsid w:val="00076EBC"/>
    <w:rsid w:val="00076EFB"/>
    <w:rsid w:val="00076F49"/>
    <w:rsid w:val="00076F6F"/>
    <w:rsid w:val="000772BB"/>
    <w:rsid w:val="0007733B"/>
    <w:rsid w:val="000774A1"/>
    <w:rsid w:val="000774E8"/>
    <w:rsid w:val="00077682"/>
    <w:rsid w:val="00077AEA"/>
    <w:rsid w:val="00077B39"/>
    <w:rsid w:val="00077B45"/>
    <w:rsid w:val="00077EBD"/>
    <w:rsid w:val="000800FD"/>
    <w:rsid w:val="00080492"/>
    <w:rsid w:val="00080730"/>
    <w:rsid w:val="0008095B"/>
    <w:rsid w:val="00080AAA"/>
    <w:rsid w:val="00080BB5"/>
    <w:rsid w:val="00080F4C"/>
    <w:rsid w:val="0008118D"/>
    <w:rsid w:val="00081802"/>
    <w:rsid w:val="00081876"/>
    <w:rsid w:val="000823AA"/>
    <w:rsid w:val="000829DC"/>
    <w:rsid w:val="00082DE0"/>
    <w:rsid w:val="00082E67"/>
    <w:rsid w:val="00082E6A"/>
    <w:rsid w:val="00082E7D"/>
    <w:rsid w:val="00082F55"/>
    <w:rsid w:val="00083258"/>
    <w:rsid w:val="0008332D"/>
    <w:rsid w:val="00083723"/>
    <w:rsid w:val="00083941"/>
    <w:rsid w:val="0008396C"/>
    <w:rsid w:val="00083A50"/>
    <w:rsid w:val="00084026"/>
    <w:rsid w:val="00084040"/>
    <w:rsid w:val="00084D80"/>
    <w:rsid w:val="00084F35"/>
    <w:rsid w:val="00085306"/>
    <w:rsid w:val="00085595"/>
    <w:rsid w:val="00085623"/>
    <w:rsid w:val="000856FA"/>
    <w:rsid w:val="0008576B"/>
    <w:rsid w:val="000863D6"/>
    <w:rsid w:val="00086516"/>
    <w:rsid w:val="00086578"/>
    <w:rsid w:val="000867F4"/>
    <w:rsid w:val="0008683B"/>
    <w:rsid w:val="00086A00"/>
    <w:rsid w:val="00086AC5"/>
    <w:rsid w:val="00086C6E"/>
    <w:rsid w:val="00086DBF"/>
    <w:rsid w:val="00086F34"/>
    <w:rsid w:val="00087160"/>
    <w:rsid w:val="00087350"/>
    <w:rsid w:val="000873FD"/>
    <w:rsid w:val="0008777B"/>
    <w:rsid w:val="00087A54"/>
    <w:rsid w:val="00090004"/>
    <w:rsid w:val="0009036C"/>
    <w:rsid w:val="000903D9"/>
    <w:rsid w:val="000904C1"/>
    <w:rsid w:val="000908E2"/>
    <w:rsid w:val="00090F16"/>
    <w:rsid w:val="00090F1B"/>
    <w:rsid w:val="00091167"/>
    <w:rsid w:val="000911C7"/>
    <w:rsid w:val="000913D4"/>
    <w:rsid w:val="00091537"/>
    <w:rsid w:val="00091719"/>
    <w:rsid w:val="0009187C"/>
    <w:rsid w:val="00091892"/>
    <w:rsid w:val="0009189F"/>
    <w:rsid w:val="0009213A"/>
    <w:rsid w:val="000922C6"/>
    <w:rsid w:val="00092638"/>
    <w:rsid w:val="000927B8"/>
    <w:rsid w:val="00092BE4"/>
    <w:rsid w:val="00092CEF"/>
    <w:rsid w:val="00093215"/>
    <w:rsid w:val="000933ED"/>
    <w:rsid w:val="000938E1"/>
    <w:rsid w:val="000940B6"/>
    <w:rsid w:val="000941DC"/>
    <w:rsid w:val="000943AA"/>
    <w:rsid w:val="0009464E"/>
    <w:rsid w:val="00094C01"/>
    <w:rsid w:val="00095446"/>
    <w:rsid w:val="0009551B"/>
    <w:rsid w:val="00095773"/>
    <w:rsid w:val="0009580E"/>
    <w:rsid w:val="0009589E"/>
    <w:rsid w:val="00095BCE"/>
    <w:rsid w:val="00095C50"/>
    <w:rsid w:val="00095CA0"/>
    <w:rsid w:val="00095D33"/>
    <w:rsid w:val="0009613B"/>
    <w:rsid w:val="0009623B"/>
    <w:rsid w:val="00096248"/>
    <w:rsid w:val="000962F7"/>
    <w:rsid w:val="000966D5"/>
    <w:rsid w:val="0009673A"/>
    <w:rsid w:val="00096864"/>
    <w:rsid w:val="000968B9"/>
    <w:rsid w:val="00096936"/>
    <w:rsid w:val="00096ABF"/>
    <w:rsid w:val="00096B5A"/>
    <w:rsid w:val="0009704D"/>
    <w:rsid w:val="0009763F"/>
    <w:rsid w:val="0009765B"/>
    <w:rsid w:val="000A07A4"/>
    <w:rsid w:val="000A09A0"/>
    <w:rsid w:val="000A0B39"/>
    <w:rsid w:val="000A1137"/>
    <w:rsid w:val="000A1546"/>
    <w:rsid w:val="000A1773"/>
    <w:rsid w:val="000A1870"/>
    <w:rsid w:val="000A1FB7"/>
    <w:rsid w:val="000A1FE7"/>
    <w:rsid w:val="000A238C"/>
    <w:rsid w:val="000A2401"/>
    <w:rsid w:val="000A25FB"/>
    <w:rsid w:val="000A2699"/>
    <w:rsid w:val="000A27B1"/>
    <w:rsid w:val="000A293E"/>
    <w:rsid w:val="000A2A89"/>
    <w:rsid w:val="000A2F2F"/>
    <w:rsid w:val="000A33A9"/>
    <w:rsid w:val="000A3652"/>
    <w:rsid w:val="000A36A1"/>
    <w:rsid w:val="000A3842"/>
    <w:rsid w:val="000A38A1"/>
    <w:rsid w:val="000A39E3"/>
    <w:rsid w:val="000A3B26"/>
    <w:rsid w:val="000A3B7E"/>
    <w:rsid w:val="000A3DBD"/>
    <w:rsid w:val="000A3E90"/>
    <w:rsid w:val="000A3F92"/>
    <w:rsid w:val="000A3FB2"/>
    <w:rsid w:val="000A4361"/>
    <w:rsid w:val="000A4634"/>
    <w:rsid w:val="000A47EA"/>
    <w:rsid w:val="000A48D4"/>
    <w:rsid w:val="000A4965"/>
    <w:rsid w:val="000A4BD7"/>
    <w:rsid w:val="000A4F87"/>
    <w:rsid w:val="000A5C2A"/>
    <w:rsid w:val="000A5D61"/>
    <w:rsid w:val="000A6B35"/>
    <w:rsid w:val="000A7357"/>
    <w:rsid w:val="000A75C6"/>
    <w:rsid w:val="000A77B3"/>
    <w:rsid w:val="000A7966"/>
    <w:rsid w:val="000A7E06"/>
    <w:rsid w:val="000A7F06"/>
    <w:rsid w:val="000B00E6"/>
    <w:rsid w:val="000B06DE"/>
    <w:rsid w:val="000B0ACC"/>
    <w:rsid w:val="000B0D4E"/>
    <w:rsid w:val="000B1725"/>
    <w:rsid w:val="000B1D92"/>
    <w:rsid w:val="000B1DAA"/>
    <w:rsid w:val="000B20BD"/>
    <w:rsid w:val="000B21DC"/>
    <w:rsid w:val="000B2466"/>
    <w:rsid w:val="000B2C5E"/>
    <w:rsid w:val="000B2CA7"/>
    <w:rsid w:val="000B2E3E"/>
    <w:rsid w:val="000B2FAA"/>
    <w:rsid w:val="000B3425"/>
    <w:rsid w:val="000B3483"/>
    <w:rsid w:val="000B34A5"/>
    <w:rsid w:val="000B3908"/>
    <w:rsid w:val="000B398C"/>
    <w:rsid w:val="000B3993"/>
    <w:rsid w:val="000B39DB"/>
    <w:rsid w:val="000B3C7F"/>
    <w:rsid w:val="000B3EDC"/>
    <w:rsid w:val="000B4130"/>
    <w:rsid w:val="000B4245"/>
    <w:rsid w:val="000B44B1"/>
    <w:rsid w:val="000B450E"/>
    <w:rsid w:val="000B4636"/>
    <w:rsid w:val="000B464C"/>
    <w:rsid w:val="000B4B88"/>
    <w:rsid w:val="000B4D34"/>
    <w:rsid w:val="000B5753"/>
    <w:rsid w:val="000B5811"/>
    <w:rsid w:val="000B5842"/>
    <w:rsid w:val="000B5901"/>
    <w:rsid w:val="000B5A0D"/>
    <w:rsid w:val="000B5A66"/>
    <w:rsid w:val="000B5B1F"/>
    <w:rsid w:val="000B5E75"/>
    <w:rsid w:val="000B5EBB"/>
    <w:rsid w:val="000B61FA"/>
    <w:rsid w:val="000B63C6"/>
    <w:rsid w:val="000B6607"/>
    <w:rsid w:val="000B6962"/>
    <w:rsid w:val="000B6980"/>
    <w:rsid w:val="000B6B29"/>
    <w:rsid w:val="000B6C44"/>
    <w:rsid w:val="000B7465"/>
    <w:rsid w:val="000B786D"/>
    <w:rsid w:val="000B799E"/>
    <w:rsid w:val="000B79D2"/>
    <w:rsid w:val="000B7A89"/>
    <w:rsid w:val="000C0027"/>
    <w:rsid w:val="000C0321"/>
    <w:rsid w:val="000C0EC3"/>
    <w:rsid w:val="000C105F"/>
    <w:rsid w:val="000C1173"/>
    <w:rsid w:val="000C12EF"/>
    <w:rsid w:val="000C12FC"/>
    <w:rsid w:val="000C14AB"/>
    <w:rsid w:val="000C1B01"/>
    <w:rsid w:val="000C1E2F"/>
    <w:rsid w:val="000C211A"/>
    <w:rsid w:val="000C22CD"/>
    <w:rsid w:val="000C2476"/>
    <w:rsid w:val="000C24A5"/>
    <w:rsid w:val="000C2E19"/>
    <w:rsid w:val="000C3331"/>
    <w:rsid w:val="000C35E5"/>
    <w:rsid w:val="000C3722"/>
    <w:rsid w:val="000C37B0"/>
    <w:rsid w:val="000C3AF6"/>
    <w:rsid w:val="000C3D7D"/>
    <w:rsid w:val="000C3E60"/>
    <w:rsid w:val="000C3F5B"/>
    <w:rsid w:val="000C3F69"/>
    <w:rsid w:val="000C4219"/>
    <w:rsid w:val="000C4289"/>
    <w:rsid w:val="000C430E"/>
    <w:rsid w:val="000C444B"/>
    <w:rsid w:val="000C4643"/>
    <w:rsid w:val="000C491B"/>
    <w:rsid w:val="000C4D6E"/>
    <w:rsid w:val="000C4ED9"/>
    <w:rsid w:val="000C4FBF"/>
    <w:rsid w:val="000C5292"/>
    <w:rsid w:val="000C5497"/>
    <w:rsid w:val="000C57F1"/>
    <w:rsid w:val="000C5A56"/>
    <w:rsid w:val="000C5D0A"/>
    <w:rsid w:val="000C5FF9"/>
    <w:rsid w:val="000C622E"/>
    <w:rsid w:val="000C629C"/>
    <w:rsid w:val="000C63EB"/>
    <w:rsid w:val="000C6865"/>
    <w:rsid w:val="000C6B8E"/>
    <w:rsid w:val="000C6E9B"/>
    <w:rsid w:val="000C70DC"/>
    <w:rsid w:val="000C72BD"/>
    <w:rsid w:val="000C75A8"/>
    <w:rsid w:val="000C78DC"/>
    <w:rsid w:val="000C792A"/>
    <w:rsid w:val="000C7B29"/>
    <w:rsid w:val="000C7D5D"/>
    <w:rsid w:val="000C7DF4"/>
    <w:rsid w:val="000D05A6"/>
    <w:rsid w:val="000D074E"/>
    <w:rsid w:val="000D08BF"/>
    <w:rsid w:val="000D091C"/>
    <w:rsid w:val="000D0CCC"/>
    <w:rsid w:val="000D0D72"/>
    <w:rsid w:val="000D0F8C"/>
    <w:rsid w:val="000D1042"/>
    <w:rsid w:val="000D1214"/>
    <w:rsid w:val="000D1346"/>
    <w:rsid w:val="000D136E"/>
    <w:rsid w:val="000D1877"/>
    <w:rsid w:val="000D2227"/>
    <w:rsid w:val="000D227A"/>
    <w:rsid w:val="000D2700"/>
    <w:rsid w:val="000D27DD"/>
    <w:rsid w:val="000D2CD7"/>
    <w:rsid w:val="000D322C"/>
    <w:rsid w:val="000D3389"/>
    <w:rsid w:val="000D343B"/>
    <w:rsid w:val="000D3964"/>
    <w:rsid w:val="000D3AA5"/>
    <w:rsid w:val="000D3B25"/>
    <w:rsid w:val="000D3F30"/>
    <w:rsid w:val="000D3F4C"/>
    <w:rsid w:val="000D4021"/>
    <w:rsid w:val="000D4266"/>
    <w:rsid w:val="000D4287"/>
    <w:rsid w:val="000D42A2"/>
    <w:rsid w:val="000D44F2"/>
    <w:rsid w:val="000D4AFF"/>
    <w:rsid w:val="000D512E"/>
    <w:rsid w:val="000D571E"/>
    <w:rsid w:val="000D588E"/>
    <w:rsid w:val="000D5A26"/>
    <w:rsid w:val="000D5AFE"/>
    <w:rsid w:val="000D5B05"/>
    <w:rsid w:val="000D5ECB"/>
    <w:rsid w:val="000D6256"/>
    <w:rsid w:val="000D67BC"/>
    <w:rsid w:val="000D6C04"/>
    <w:rsid w:val="000D6F31"/>
    <w:rsid w:val="000D7107"/>
    <w:rsid w:val="000D765F"/>
    <w:rsid w:val="000D7830"/>
    <w:rsid w:val="000D7897"/>
    <w:rsid w:val="000D7911"/>
    <w:rsid w:val="000D79B4"/>
    <w:rsid w:val="000D79B7"/>
    <w:rsid w:val="000D7A48"/>
    <w:rsid w:val="000D7C4B"/>
    <w:rsid w:val="000D7E72"/>
    <w:rsid w:val="000D7F24"/>
    <w:rsid w:val="000E02A5"/>
    <w:rsid w:val="000E053B"/>
    <w:rsid w:val="000E061D"/>
    <w:rsid w:val="000E08ED"/>
    <w:rsid w:val="000E0ACF"/>
    <w:rsid w:val="000E0B2B"/>
    <w:rsid w:val="000E0DD8"/>
    <w:rsid w:val="000E0F3F"/>
    <w:rsid w:val="000E1148"/>
    <w:rsid w:val="000E1199"/>
    <w:rsid w:val="000E139F"/>
    <w:rsid w:val="000E1512"/>
    <w:rsid w:val="000E151A"/>
    <w:rsid w:val="000E1579"/>
    <w:rsid w:val="000E18D4"/>
    <w:rsid w:val="000E1BA9"/>
    <w:rsid w:val="000E1FCB"/>
    <w:rsid w:val="000E21A9"/>
    <w:rsid w:val="000E234A"/>
    <w:rsid w:val="000E2888"/>
    <w:rsid w:val="000E2BF5"/>
    <w:rsid w:val="000E2D65"/>
    <w:rsid w:val="000E2E2F"/>
    <w:rsid w:val="000E3344"/>
    <w:rsid w:val="000E3C65"/>
    <w:rsid w:val="000E3D8E"/>
    <w:rsid w:val="000E3EBA"/>
    <w:rsid w:val="000E404F"/>
    <w:rsid w:val="000E408A"/>
    <w:rsid w:val="000E4188"/>
    <w:rsid w:val="000E46B5"/>
    <w:rsid w:val="000E4862"/>
    <w:rsid w:val="000E4CCF"/>
    <w:rsid w:val="000E4FE5"/>
    <w:rsid w:val="000E50D1"/>
    <w:rsid w:val="000E5193"/>
    <w:rsid w:val="000E55FA"/>
    <w:rsid w:val="000E578A"/>
    <w:rsid w:val="000E5A0C"/>
    <w:rsid w:val="000E5C69"/>
    <w:rsid w:val="000E5D0F"/>
    <w:rsid w:val="000E6130"/>
    <w:rsid w:val="000E6174"/>
    <w:rsid w:val="000E63FF"/>
    <w:rsid w:val="000E66DB"/>
    <w:rsid w:val="000E692D"/>
    <w:rsid w:val="000E6A69"/>
    <w:rsid w:val="000E79D5"/>
    <w:rsid w:val="000E7B43"/>
    <w:rsid w:val="000E7BE6"/>
    <w:rsid w:val="000E7CD1"/>
    <w:rsid w:val="000E7CDA"/>
    <w:rsid w:val="000E7D82"/>
    <w:rsid w:val="000E7DBB"/>
    <w:rsid w:val="000F0222"/>
    <w:rsid w:val="000F02EC"/>
    <w:rsid w:val="000F05EE"/>
    <w:rsid w:val="000F0718"/>
    <w:rsid w:val="000F0BAD"/>
    <w:rsid w:val="000F0CD6"/>
    <w:rsid w:val="000F0FCB"/>
    <w:rsid w:val="000F1014"/>
    <w:rsid w:val="000F11B8"/>
    <w:rsid w:val="000F13FD"/>
    <w:rsid w:val="000F1541"/>
    <w:rsid w:val="000F1958"/>
    <w:rsid w:val="000F1973"/>
    <w:rsid w:val="000F1BD6"/>
    <w:rsid w:val="000F1CD0"/>
    <w:rsid w:val="000F1E7A"/>
    <w:rsid w:val="000F1F62"/>
    <w:rsid w:val="000F201A"/>
    <w:rsid w:val="000F21D7"/>
    <w:rsid w:val="000F21DB"/>
    <w:rsid w:val="000F21E5"/>
    <w:rsid w:val="000F2381"/>
    <w:rsid w:val="000F23D5"/>
    <w:rsid w:val="000F2453"/>
    <w:rsid w:val="000F2BA9"/>
    <w:rsid w:val="000F2CC9"/>
    <w:rsid w:val="000F2D05"/>
    <w:rsid w:val="000F2D9D"/>
    <w:rsid w:val="000F3187"/>
    <w:rsid w:val="000F31DA"/>
    <w:rsid w:val="000F3455"/>
    <w:rsid w:val="000F346C"/>
    <w:rsid w:val="000F3556"/>
    <w:rsid w:val="000F3609"/>
    <w:rsid w:val="000F37BC"/>
    <w:rsid w:val="000F3968"/>
    <w:rsid w:val="000F3C8C"/>
    <w:rsid w:val="000F40DC"/>
    <w:rsid w:val="000F4324"/>
    <w:rsid w:val="000F4564"/>
    <w:rsid w:val="000F4862"/>
    <w:rsid w:val="000F4A7A"/>
    <w:rsid w:val="000F4F2D"/>
    <w:rsid w:val="000F5656"/>
    <w:rsid w:val="000F573A"/>
    <w:rsid w:val="000F5D72"/>
    <w:rsid w:val="000F5F08"/>
    <w:rsid w:val="000F5F8E"/>
    <w:rsid w:val="000F6003"/>
    <w:rsid w:val="000F62B4"/>
    <w:rsid w:val="000F6AC0"/>
    <w:rsid w:val="000F6D67"/>
    <w:rsid w:val="000F6F08"/>
    <w:rsid w:val="000F72B9"/>
    <w:rsid w:val="000F73AD"/>
    <w:rsid w:val="000F75F6"/>
    <w:rsid w:val="000F76F6"/>
    <w:rsid w:val="000F78F6"/>
    <w:rsid w:val="000F791F"/>
    <w:rsid w:val="000F7EC4"/>
    <w:rsid w:val="00100187"/>
    <w:rsid w:val="00100373"/>
    <w:rsid w:val="00100B5D"/>
    <w:rsid w:val="00101143"/>
    <w:rsid w:val="00101298"/>
    <w:rsid w:val="0010168B"/>
    <w:rsid w:val="001018A0"/>
    <w:rsid w:val="00101B11"/>
    <w:rsid w:val="00101BCE"/>
    <w:rsid w:val="00101BFB"/>
    <w:rsid w:val="00101D07"/>
    <w:rsid w:val="00101F8C"/>
    <w:rsid w:val="001022DF"/>
    <w:rsid w:val="001026EE"/>
    <w:rsid w:val="00102A49"/>
    <w:rsid w:val="00102C22"/>
    <w:rsid w:val="00102E26"/>
    <w:rsid w:val="00103468"/>
    <w:rsid w:val="0010355D"/>
    <w:rsid w:val="001035B0"/>
    <w:rsid w:val="00103672"/>
    <w:rsid w:val="00103A57"/>
    <w:rsid w:val="00103E31"/>
    <w:rsid w:val="00104336"/>
    <w:rsid w:val="00104B6B"/>
    <w:rsid w:val="00104BDF"/>
    <w:rsid w:val="00104D28"/>
    <w:rsid w:val="00104F03"/>
    <w:rsid w:val="00104F27"/>
    <w:rsid w:val="0010500A"/>
    <w:rsid w:val="001050B1"/>
    <w:rsid w:val="0010517F"/>
    <w:rsid w:val="0010527E"/>
    <w:rsid w:val="00105649"/>
    <w:rsid w:val="001057AE"/>
    <w:rsid w:val="00106042"/>
    <w:rsid w:val="0010617A"/>
    <w:rsid w:val="001061A8"/>
    <w:rsid w:val="00106981"/>
    <w:rsid w:val="00106996"/>
    <w:rsid w:val="00106CEA"/>
    <w:rsid w:val="00106D34"/>
    <w:rsid w:val="00106F59"/>
    <w:rsid w:val="001070F2"/>
    <w:rsid w:val="0010758F"/>
    <w:rsid w:val="00107948"/>
    <w:rsid w:val="00107E2F"/>
    <w:rsid w:val="00107F97"/>
    <w:rsid w:val="00110008"/>
    <w:rsid w:val="00110187"/>
    <w:rsid w:val="0011059B"/>
    <w:rsid w:val="0011068B"/>
    <w:rsid w:val="00110F5F"/>
    <w:rsid w:val="00111018"/>
    <w:rsid w:val="001111AF"/>
    <w:rsid w:val="00111286"/>
    <w:rsid w:val="00111A9B"/>
    <w:rsid w:val="00112025"/>
    <w:rsid w:val="001121F1"/>
    <w:rsid w:val="0011259F"/>
    <w:rsid w:val="00112A66"/>
    <w:rsid w:val="00112D7B"/>
    <w:rsid w:val="00112E51"/>
    <w:rsid w:val="00113093"/>
    <w:rsid w:val="00113394"/>
    <w:rsid w:val="001134AD"/>
    <w:rsid w:val="001134AE"/>
    <w:rsid w:val="0011377A"/>
    <w:rsid w:val="00113866"/>
    <w:rsid w:val="00113C0D"/>
    <w:rsid w:val="001140E6"/>
    <w:rsid w:val="00114289"/>
    <w:rsid w:val="0011487E"/>
    <w:rsid w:val="00114981"/>
    <w:rsid w:val="0011508D"/>
    <w:rsid w:val="00115090"/>
    <w:rsid w:val="00115277"/>
    <w:rsid w:val="001156A8"/>
    <w:rsid w:val="00115839"/>
    <w:rsid w:val="00115A3E"/>
    <w:rsid w:val="00116BFB"/>
    <w:rsid w:val="001171DD"/>
    <w:rsid w:val="001173ED"/>
    <w:rsid w:val="001177AF"/>
    <w:rsid w:val="0011797A"/>
    <w:rsid w:val="001179F8"/>
    <w:rsid w:val="00117C5E"/>
    <w:rsid w:val="00117E06"/>
    <w:rsid w:val="00120730"/>
    <w:rsid w:val="00120B52"/>
    <w:rsid w:val="00120BAD"/>
    <w:rsid w:val="00120E07"/>
    <w:rsid w:val="00120F05"/>
    <w:rsid w:val="00121025"/>
    <w:rsid w:val="0012108E"/>
    <w:rsid w:val="00122121"/>
    <w:rsid w:val="001222F9"/>
    <w:rsid w:val="00122356"/>
    <w:rsid w:val="00122B81"/>
    <w:rsid w:val="001232D9"/>
    <w:rsid w:val="00123372"/>
    <w:rsid w:val="0012362D"/>
    <w:rsid w:val="00123700"/>
    <w:rsid w:val="00123B0B"/>
    <w:rsid w:val="00123DFE"/>
    <w:rsid w:val="00124044"/>
    <w:rsid w:val="001242BD"/>
    <w:rsid w:val="0012448C"/>
    <w:rsid w:val="001244AD"/>
    <w:rsid w:val="001244E7"/>
    <w:rsid w:val="0012464E"/>
    <w:rsid w:val="00124912"/>
    <w:rsid w:val="00124F07"/>
    <w:rsid w:val="00125087"/>
    <w:rsid w:val="001252FD"/>
    <w:rsid w:val="00125530"/>
    <w:rsid w:val="0012553D"/>
    <w:rsid w:val="001255B5"/>
    <w:rsid w:val="0012562C"/>
    <w:rsid w:val="00125991"/>
    <w:rsid w:val="00125A99"/>
    <w:rsid w:val="00125BD4"/>
    <w:rsid w:val="00125C0B"/>
    <w:rsid w:val="00125C6F"/>
    <w:rsid w:val="00125F1F"/>
    <w:rsid w:val="00125FC5"/>
    <w:rsid w:val="00126199"/>
    <w:rsid w:val="001261DE"/>
    <w:rsid w:val="001267BB"/>
    <w:rsid w:val="001272CA"/>
    <w:rsid w:val="001276AA"/>
    <w:rsid w:val="00127816"/>
    <w:rsid w:val="00127A2D"/>
    <w:rsid w:val="00127EEB"/>
    <w:rsid w:val="0013004B"/>
    <w:rsid w:val="001301A6"/>
    <w:rsid w:val="00130350"/>
    <w:rsid w:val="001303DF"/>
    <w:rsid w:val="00130414"/>
    <w:rsid w:val="00130540"/>
    <w:rsid w:val="0013059D"/>
    <w:rsid w:val="001306B9"/>
    <w:rsid w:val="001309F9"/>
    <w:rsid w:val="00130A96"/>
    <w:rsid w:val="00130B1C"/>
    <w:rsid w:val="00131376"/>
    <w:rsid w:val="001318A9"/>
    <w:rsid w:val="001318C6"/>
    <w:rsid w:val="00131A1A"/>
    <w:rsid w:val="00131A61"/>
    <w:rsid w:val="00131AF2"/>
    <w:rsid w:val="00131DA1"/>
    <w:rsid w:val="0013211E"/>
    <w:rsid w:val="00132340"/>
    <w:rsid w:val="00132729"/>
    <w:rsid w:val="001327C5"/>
    <w:rsid w:val="00133082"/>
    <w:rsid w:val="00133149"/>
    <w:rsid w:val="001335E5"/>
    <w:rsid w:val="00133900"/>
    <w:rsid w:val="00133AF3"/>
    <w:rsid w:val="00133BB2"/>
    <w:rsid w:val="00133EA2"/>
    <w:rsid w:val="00133F2B"/>
    <w:rsid w:val="00134074"/>
    <w:rsid w:val="00134215"/>
    <w:rsid w:val="00134293"/>
    <w:rsid w:val="00134453"/>
    <w:rsid w:val="001346D3"/>
    <w:rsid w:val="00134BC4"/>
    <w:rsid w:val="00134F24"/>
    <w:rsid w:val="00134FC5"/>
    <w:rsid w:val="001352FF"/>
    <w:rsid w:val="00135367"/>
    <w:rsid w:val="00135645"/>
    <w:rsid w:val="0013569F"/>
    <w:rsid w:val="00135D0C"/>
    <w:rsid w:val="00135EA5"/>
    <w:rsid w:val="00136644"/>
    <w:rsid w:val="001366FB"/>
    <w:rsid w:val="00136776"/>
    <w:rsid w:val="001367ED"/>
    <w:rsid w:val="00136AB1"/>
    <w:rsid w:val="00136C5C"/>
    <w:rsid w:val="001378EF"/>
    <w:rsid w:val="001378F3"/>
    <w:rsid w:val="00137A07"/>
    <w:rsid w:val="00137E89"/>
    <w:rsid w:val="00137FA2"/>
    <w:rsid w:val="0014010E"/>
    <w:rsid w:val="001402B3"/>
    <w:rsid w:val="00140CE0"/>
    <w:rsid w:val="00140D62"/>
    <w:rsid w:val="00141055"/>
    <w:rsid w:val="00141056"/>
    <w:rsid w:val="0014114D"/>
    <w:rsid w:val="001412A2"/>
    <w:rsid w:val="001413D3"/>
    <w:rsid w:val="0014157F"/>
    <w:rsid w:val="00141A8D"/>
    <w:rsid w:val="00141B0B"/>
    <w:rsid w:val="00141F46"/>
    <w:rsid w:val="00141F94"/>
    <w:rsid w:val="00142223"/>
    <w:rsid w:val="00142401"/>
    <w:rsid w:val="00142448"/>
    <w:rsid w:val="00142A3E"/>
    <w:rsid w:val="00142A55"/>
    <w:rsid w:val="00142C12"/>
    <w:rsid w:val="00142C36"/>
    <w:rsid w:val="00142D64"/>
    <w:rsid w:val="00142EAA"/>
    <w:rsid w:val="001432EB"/>
    <w:rsid w:val="00143342"/>
    <w:rsid w:val="001435C8"/>
    <w:rsid w:val="001435E8"/>
    <w:rsid w:val="00143667"/>
    <w:rsid w:val="001436A2"/>
    <w:rsid w:val="001436C2"/>
    <w:rsid w:val="00143ACA"/>
    <w:rsid w:val="001441DA"/>
    <w:rsid w:val="00144549"/>
    <w:rsid w:val="00144696"/>
    <w:rsid w:val="00144903"/>
    <w:rsid w:val="001449BB"/>
    <w:rsid w:val="00144B1E"/>
    <w:rsid w:val="00144B6B"/>
    <w:rsid w:val="00144CAD"/>
    <w:rsid w:val="00144D57"/>
    <w:rsid w:val="00145042"/>
    <w:rsid w:val="001452F6"/>
    <w:rsid w:val="0014542C"/>
    <w:rsid w:val="00145583"/>
    <w:rsid w:val="0014581C"/>
    <w:rsid w:val="00146379"/>
    <w:rsid w:val="001466C9"/>
    <w:rsid w:val="00146767"/>
    <w:rsid w:val="0014676C"/>
    <w:rsid w:val="00146865"/>
    <w:rsid w:val="00146956"/>
    <w:rsid w:val="00147176"/>
    <w:rsid w:val="0014725C"/>
    <w:rsid w:val="0014736E"/>
    <w:rsid w:val="001477C4"/>
    <w:rsid w:val="00147B58"/>
    <w:rsid w:val="00147C61"/>
    <w:rsid w:val="00147CB7"/>
    <w:rsid w:val="001500E3"/>
    <w:rsid w:val="0015068B"/>
    <w:rsid w:val="00150A3F"/>
    <w:rsid w:val="00150CB7"/>
    <w:rsid w:val="00150E1B"/>
    <w:rsid w:val="00151731"/>
    <w:rsid w:val="00151802"/>
    <w:rsid w:val="00151B92"/>
    <w:rsid w:val="00151D54"/>
    <w:rsid w:val="00151F40"/>
    <w:rsid w:val="00152146"/>
    <w:rsid w:val="001522D9"/>
    <w:rsid w:val="001527FF"/>
    <w:rsid w:val="00152A17"/>
    <w:rsid w:val="00152BBA"/>
    <w:rsid w:val="00152EDD"/>
    <w:rsid w:val="00153480"/>
    <w:rsid w:val="001535E0"/>
    <w:rsid w:val="00153AF9"/>
    <w:rsid w:val="00153C5C"/>
    <w:rsid w:val="00153D0B"/>
    <w:rsid w:val="00153FE8"/>
    <w:rsid w:val="00154373"/>
    <w:rsid w:val="001543C2"/>
    <w:rsid w:val="0015490F"/>
    <w:rsid w:val="00154D5D"/>
    <w:rsid w:val="00155061"/>
    <w:rsid w:val="001550A2"/>
    <w:rsid w:val="001550DB"/>
    <w:rsid w:val="00155223"/>
    <w:rsid w:val="0015549E"/>
    <w:rsid w:val="001558E9"/>
    <w:rsid w:val="001558FC"/>
    <w:rsid w:val="001559EC"/>
    <w:rsid w:val="00155B09"/>
    <w:rsid w:val="00155B23"/>
    <w:rsid w:val="00155C2B"/>
    <w:rsid w:val="001561DF"/>
    <w:rsid w:val="001561EF"/>
    <w:rsid w:val="001563EF"/>
    <w:rsid w:val="00156546"/>
    <w:rsid w:val="00156587"/>
    <w:rsid w:val="001568FB"/>
    <w:rsid w:val="001569E0"/>
    <w:rsid w:val="00156AD9"/>
    <w:rsid w:val="00156F70"/>
    <w:rsid w:val="001573E1"/>
    <w:rsid w:val="001574AF"/>
    <w:rsid w:val="00157D98"/>
    <w:rsid w:val="001600B0"/>
    <w:rsid w:val="00160A9E"/>
    <w:rsid w:val="00160D17"/>
    <w:rsid w:val="00160E11"/>
    <w:rsid w:val="00160E29"/>
    <w:rsid w:val="00160E45"/>
    <w:rsid w:val="00161079"/>
    <w:rsid w:val="0016112B"/>
    <w:rsid w:val="00161296"/>
    <w:rsid w:val="0016130B"/>
    <w:rsid w:val="001619C0"/>
    <w:rsid w:val="00161B5E"/>
    <w:rsid w:val="00161BDA"/>
    <w:rsid w:val="00161D59"/>
    <w:rsid w:val="0016208D"/>
    <w:rsid w:val="00162095"/>
    <w:rsid w:val="0016213E"/>
    <w:rsid w:val="001621E3"/>
    <w:rsid w:val="0016244D"/>
    <w:rsid w:val="00162900"/>
    <w:rsid w:val="001629B6"/>
    <w:rsid w:val="00162B61"/>
    <w:rsid w:val="001632B6"/>
    <w:rsid w:val="00163389"/>
    <w:rsid w:val="0016344B"/>
    <w:rsid w:val="0016388A"/>
    <w:rsid w:val="001638B5"/>
    <w:rsid w:val="00164080"/>
    <w:rsid w:val="00164333"/>
    <w:rsid w:val="001647D3"/>
    <w:rsid w:val="00164AF6"/>
    <w:rsid w:val="00164E03"/>
    <w:rsid w:val="001651AD"/>
    <w:rsid w:val="001651D5"/>
    <w:rsid w:val="00165223"/>
    <w:rsid w:val="00165C88"/>
    <w:rsid w:val="00165D8F"/>
    <w:rsid w:val="0016658A"/>
    <w:rsid w:val="00166756"/>
    <w:rsid w:val="0016687A"/>
    <w:rsid w:val="00166A07"/>
    <w:rsid w:val="00166CE4"/>
    <w:rsid w:val="00166D6D"/>
    <w:rsid w:val="00166E66"/>
    <w:rsid w:val="00167065"/>
    <w:rsid w:val="00167468"/>
    <w:rsid w:val="001674D6"/>
    <w:rsid w:val="00167A9A"/>
    <w:rsid w:val="00167BCD"/>
    <w:rsid w:val="00167C83"/>
    <w:rsid w:val="00167E8D"/>
    <w:rsid w:val="00170363"/>
    <w:rsid w:val="0017068C"/>
    <w:rsid w:val="00170837"/>
    <w:rsid w:val="00170EE7"/>
    <w:rsid w:val="0017120B"/>
    <w:rsid w:val="0017187C"/>
    <w:rsid w:val="001718D5"/>
    <w:rsid w:val="00171AEA"/>
    <w:rsid w:val="00171CAC"/>
    <w:rsid w:val="00172367"/>
    <w:rsid w:val="0017268C"/>
    <w:rsid w:val="0017401D"/>
    <w:rsid w:val="00174425"/>
    <w:rsid w:val="001745D8"/>
    <w:rsid w:val="00174771"/>
    <w:rsid w:val="00174C67"/>
    <w:rsid w:val="00174CDE"/>
    <w:rsid w:val="00174E9A"/>
    <w:rsid w:val="00174EA7"/>
    <w:rsid w:val="00174EF1"/>
    <w:rsid w:val="001750B4"/>
    <w:rsid w:val="0017525A"/>
    <w:rsid w:val="001753EC"/>
    <w:rsid w:val="001755A9"/>
    <w:rsid w:val="00175974"/>
    <w:rsid w:val="00175CC0"/>
    <w:rsid w:val="00176026"/>
    <w:rsid w:val="0017639A"/>
    <w:rsid w:val="0017645B"/>
    <w:rsid w:val="00176985"/>
    <w:rsid w:val="00176AA5"/>
    <w:rsid w:val="00176E8F"/>
    <w:rsid w:val="00177289"/>
    <w:rsid w:val="00177479"/>
    <w:rsid w:val="001777E8"/>
    <w:rsid w:val="00177B5F"/>
    <w:rsid w:val="00180398"/>
    <w:rsid w:val="00180518"/>
    <w:rsid w:val="00180A62"/>
    <w:rsid w:val="00181492"/>
    <w:rsid w:val="001814C2"/>
    <w:rsid w:val="001816F9"/>
    <w:rsid w:val="001816FF"/>
    <w:rsid w:val="001818B6"/>
    <w:rsid w:val="00181D6E"/>
    <w:rsid w:val="00181EAD"/>
    <w:rsid w:val="00182095"/>
    <w:rsid w:val="001821FD"/>
    <w:rsid w:val="0018225A"/>
    <w:rsid w:val="00182391"/>
    <w:rsid w:val="0018263D"/>
    <w:rsid w:val="00182A91"/>
    <w:rsid w:val="00182B72"/>
    <w:rsid w:val="00182EC1"/>
    <w:rsid w:val="00182F6E"/>
    <w:rsid w:val="00183198"/>
    <w:rsid w:val="001833C8"/>
    <w:rsid w:val="00183568"/>
    <w:rsid w:val="00183896"/>
    <w:rsid w:val="00183910"/>
    <w:rsid w:val="00183F64"/>
    <w:rsid w:val="00183FEF"/>
    <w:rsid w:val="001840F9"/>
    <w:rsid w:val="00184E1D"/>
    <w:rsid w:val="001850A3"/>
    <w:rsid w:val="001851D3"/>
    <w:rsid w:val="001858A9"/>
    <w:rsid w:val="00185A26"/>
    <w:rsid w:val="00185C0D"/>
    <w:rsid w:val="00185DBD"/>
    <w:rsid w:val="0018604B"/>
    <w:rsid w:val="0018615F"/>
    <w:rsid w:val="001861FF"/>
    <w:rsid w:val="0018624B"/>
    <w:rsid w:val="001863C1"/>
    <w:rsid w:val="001864F8"/>
    <w:rsid w:val="001865AD"/>
    <w:rsid w:val="00186766"/>
    <w:rsid w:val="001867C7"/>
    <w:rsid w:val="0018686E"/>
    <w:rsid w:val="00186ECA"/>
    <w:rsid w:val="00186F0E"/>
    <w:rsid w:val="0018704E"/>
    <w:rsid w:val="0018729C"/>
    <w:rsid w:val="0018735A"/>
    <w:rsid w:val="00187617"/>
    <w:rsid w:val="00187C24"/>
    <w:rsid w:val="0019001A"/>
    <w:rsid w:val="00190737"/>
    <w:rsid w:val="0019080F"/>
    <w:rsid w:val="001909B0"/>
    <w:rsid w:val="00190A06"/>
    <w:rsid w:val="00190C70"/>
    <w:rsid w:val="00190E35"/>
    <w:rsid w:val="001916A8"/>
    <w:rsid w:val="00191B9F"/>
    <w:rsid w:val="00191C5F"/>
    <w:rsid w:val="00191C79"/>
    <w:rsid w:val="00191CE5"/>
    <w:rsid w:val="0019214F"/>
    <w:rsid w:val="001928B1"/>
    <w:rsid w:val="0019295C"/>
    <w:rsid w:val="00192DAA"/>
    <w:rsid w:val="00192DEB"/>
    <w:rsid w:val="00192E7D"/>
    <w:rsid w:val="001933BB"/>
    <w:rsid w:val="001935D2"/>
    <w:rsid w:val="00193731"/>
    <w:rsid w:val="00193927"/>
    <w:rsid w:val="001939C3"/>
    <w:rsid w:val="00193CC4"/>
    <w:rsid w:val="00193F7F"/>
    <w:rsid w:val="00193FE5"/>
    <w:rsid w:val="00194451"/>
    <w:rsid w:val="00194535"/>
    <w:rsid w:val="0019457F"/>
    <w:rsid w:val="00194879"/>
    <w:rsid w:val="00194A2A"/>
    <w:rsid w:val="00194E0E"/>
    <w:rsid w:val="00194FC0"/>
    <w:rsid w:val="00194FC1"/>
    <w:rsid w:val="001950AF"/>
    <w:rsid w:val="001950D0"/>
    <w:rsid w:val="0019519D"/>
    <w:rsid w:val="001952A0"/>
    <w:rsid w:val="0019558A"/>
    <w:rsid w:val="00195A90"/>
    <w:rsid w:val="00195B69"/>
    <w:rsid w:val="00195D9A"/>
    <w:rsid w:val="00196400"/>
    <w:rsid w:val="001969C8"/>
    <w:rsid w:val="00196AF3"/>
    <w:rsid w:val="00196C05"/>
    <w:rsid w:val="00196D70"/>
    <w:rsid w:val="00196E29"/>
    <w:rsid w:val="00196EB9"/>
    <w:rsid w:val="00196F26"/>
    <w:rsid w:val="00196FC1"/>
    <w:rsid w:val="00196FCD"/>
    <w:rsid w:val="00196FFD"/>
    <w:rsid w:val="0019707A"/>
    <w:rsid w:val="001975B6"/>
    <w:rsid w:val="00197630"/>
    <w:rsid w:val="001979BD"/>
    <w:rsid w:val="001A0009"/>
    <w:rsid w:val="001A0BF2"/>
    <w:rsid w:val="001A0DDE"/>
    <w:rsid w:val="001A0E09"/>
    <w:rsid w:val="001A10E7"/>
    <w:rsid w:val="001A1140"/>
    <w:rsid w:val="001A143D"/>
    <w:rsid w:val="001A1803"/>
    <w:rsid w:val="001A1D37"/>
    <w:rsid w:val="001A2218"/>
    <w:rsid w:val="001A26E5"/>
    <w:rsid w:val="001A2982"/>
    <w:rsid w:val="001A2CDE"/>
    <w:rsid w:val="001A2D9A"/>
    <w:rsid w:val="001A2DF9"/>
    <w:rsid w:val="001A3472"/>
    <w:rsid w:val="001A34F7"/>
    <w:rsid w:val="001A3A26"/>
    <w:rsid w:val="001A3AF9"/>
    <w:rsid w:val="001A3C4D"/>
    <w:rsid w:val="001A40A6"/>
    <w:rsid w:val="001A4A21"/>
    <w:rsid w:val="001A4CA8"/>
    <w:rsid w:val="001A4D51"/>
    <w:rsid w:val="001A4FAF"/>
    <w:rsid w:val="001A574C"/>
    <w:rsid w:val="001A5F59"/>
    <w:rsid w:val="001A6052"/>
    <w:rsid w:val="001A62D1"/>
    <w:rsid w:val="001A658E"/>
    <w:rsid w:val="001A66A3"/>
    <w:rsid w:val="001A68C8"/>
    <w:rsid w:val="001A6C50"/>
    <w:rsid w:val="001A6CCE"/>
    <w:rsid w:val="001A6D79"/>
    <w:rsid w:val="001A720F"/>
    <w:rsid w:val="001A72DB"/>
    <w:rsid w:val="001A7693"/>
    <w:rsid w:val="001A77BB"/>
    <w:rsid w:val="001A78A2"/>
    <w:rsid w:val="001A7A2E"/>
    <w:rsid w:val="001A7ECF"/>
    <w:rsid w:val="001A7F1F"/>
    <w:rsid w:val="001B063A"/>
    <w:rsid w:val="001B0709"/>
    <w:rsid w:val="001B0771"/>
    <w:rsid w:val="001B07B1"/>
    <w:rsid w:val="001B0BA9"/>
    <w:rsid w:val="001B14AC"/>
    <w:rsid w:val="001B1984"/>
    <w:rsid w:val="001B1D42"/>
    <w:rsid w:val="001B1DD2"/>
    <w:rsid w:val="001B24CD"/>
    <w:rsid w:val="001B2648"/>
    <w:rsid w:val="001B2901"/>
    <w:rsid w:val="001B29F4"/>
    <w:rsid w:val="001B2FE4"/>
    <w:rsid w:val="001B344C"/>
    <w:rsid w:val="001B34A2"/>
    <w:rsid w:val="001B3BF3"/>
    <w:rsid w:val="001B3C3B"/>
    <w:rsid w:val="001B3E62"/>
    <w:rsid w:val="001B4017"/>
    <w:rsid w:val="001B4173"/>
    <w:rsid w:val="001B4700"/>
    <w:rsid w:val="001B49BA"/>
    <w:rsid w:val="001B4A8A"/>
    <w:rsid w:val="001B4BF3"/>
    <w:rsid w:val="001B4E51"/>
    <w:rsid w:val="001B532A"/>
    <w:rsid w:val="001B55DA"/>
    <w:rsid w:val="001B5778"/>
    <w:rsid w:val="001B5816"/>
    <w:rsid w:val="001B5841"/>
    <w:rsid w:val="001B59DB"/>
    <w:rsid w:val="001B5AAF"/>
    <w:rsid w:val="001B5E0B"/>
    <w:rsid w:val="001B5E5F"/>
    <w:rsid w:val="001B61A3"/>
    <w:rsid w:val="001B651A"/>
    <w:rsid w:val="001B65CE"/>
    <w:rsid w:val="001B67B0"/>
    <w:rsid w:val="001B6806"/>
    <w:rsid w:val="001B695A"/>
    <w:rsid w:val="001B7132"/>
    <w:rsid w:val="001B72A7"/>
    <w:rsid w:val="001B7360"/>
    <w:rsid w:val="001B74CC"/>
    <w:rsid w:val="001B76B7"/>
    <w:rsid w:val="001B79E4"/>
    <w:rsid w:val="001B7A2F"/>
    <w:rsid w:val="001B7B49"/>
    <w:rsid w:val="001B7EAC"/>
    <w:rsid w:val="001C015F"/>
    <w:rsid w:val="001C038B"/>
    <w:rsid w:val="001C0662"/>
    <w:rsid w:val="001C082B"/>
    <w:rsid w:val="001C0A3F"/>
    <w:rsid w:val="001C0A5B"/>
    <w:rsid w:val="001C11D4"/>
    <w:rsid w:val="001C16EF"/>
    <w:rsid w:val="001C1C23"/>
    <w:rsid w:val="001C1E4C"/>
    <w:rsid w:val="001C240B"/>
    <w:rsid w:val="001C2468"/>
    <w:rsid w:val="001C2743"/>
    <w:rsid w:val="001C29DE"/>
    <w:rsid w:val="001C2A7A"/>
    <w:rsid w:val="001C2AB3"/>
    <w:rsid w:val="001C2C43"/>
    <w:rsid w:val="001C3234"/>
    <w:rsid w:val="001C3375"/>
    <w:rsid w:val="001C34B5"/>
    <w:rsid w:val="001C3897"/>
    <w:rsid w:val="001C3940"/>
    <w:rsid w:val="001C3A7A"/>
    <w:rsid w:val="001C40BB"/>
    <w:rsid w:val="001C43F1"/>
    <w:rsid w:val="001C4528"/>
    <w:rsid w:val="001C486A"/>
    <w:rsid w:val="001C4A3E"/>
    <w:rsid w:val="001C4B5E"/>
    <w:rsid w:val="001C4D0F"/>
    <w:rsid w:val="001C4E6C"/>
    <w:rsid w:val="001C4F8F"/>
    <w:rsid w:val="001C5034"/>
    <w:rsid w:val="001C51E4"/>
    <w:rsid w:val="001C598B"/>
    <w:rsid w:val="001C5B0D"/>
    <w:rsid w:val="001C5C31"/>
    <w:rsid w:val="001C6406"/>
    <w:rsid w:val="001C64DE"/>
    <w:rsid w:val="001C64E9"/>
    <w:rsid w:val="001C65ED"/>
    <w:rsid w:val="001C6A46"/>
    <w:rsid w:val="001C6A65"/>
    <w:rsid w:val="001C6B33"/>
    <w:rsid w:val="001C6C46"/>
    <w:rsid w:val="001C6E4E"/>
    <w:rsid w:val="001C70B5"/>
    <w:rsid w:val="001C717D"/>
    <w:rsid w:val="001C7607"/>
    <w:rsid w:val="001C788B"/>
    <w:rsid w:val="001C7A43"/>
    <w:rsid w:val="001C7B94"/>
    <w:rsid w:val="001D01E7"/>
    <w:rsid w:val="001D022A"/>
    <w:rsid w:val="001D0285"/>
    <w:rsid w:val="001D0A82"/>
    <w:rsid w:val="001D0AF5"/>
    <w:rsid w:val="001D11F1"/>
    <w:rsid w:val="001D12D8"/>
    <w:rsid w:val="001D1A5E"/>
    <w:rsid w:val="001D2642"/>
    <w:rsid w:val="001D295E"/>
    <w:rsid w:val="001D2BAC"/>
    <w:rsid w:val="001D2E45"/>
    <w:rsid w:val="001D2FFA"/>
    <w:rsid w:val="001D315D"/>
    <w:rsid w:val="001D3277"/>
    <w:rsid w:val="001D3522"/>
    <w:rsid w:val="001D364C"/>
    <w:rsid w:val="001D36CC"/>
    <w:rsid w:val="001D38D8"/>
    <w:rsid w:val="001D3BF1"/>
    <w:rsid w:val="001D3F93"/>
    <w:rsid w:val="001D3FED"/>
    <w:rsid w:val="001D4572"/>
    <w:rsid w:val="001D46C2"/>
    <w:rsid w:val="001D46E4"/>
    <w:rsid w:val="001D47B8"/>
    <w:rsid w:val="001D4A2C"/>
    <w:rsid w:val="001D4A63"/>
    <w:rsid w:val="001D4E6A"/>
    <w:rsid w:val="001D530A"/>
    <w:rsid w:val="001D54B7"/>
    <w:rsid w:val="001D55CB"/>
    <w:rsid w:val="001D560B"/>
    <w:rsid w:val="001D5E3D"/>
    <w:rsid w:val="001D614B"/>
    <w:rsid w:val="001D6159"/>
    <w:rsid w:val="001D61CA"/>
    <w:rsid w:val="001D62A4"/>
    <w:rsid w:val="001D643B"/>
    <w:rsid w:val="001D64FA"/>
    <w:rsid w:val="001D652C"/>
    <w:rsid w:val="001D66E0"/>
    <w:rsid w:val="001D6906"/>
    <w:rsid w:val="001D6BBA"/>
    <w:rsid w:val="001D6E11"/>
    <w:rsid w:val="001D75E1"/>
    <w:rsid w:val="001D782F"/>
    <w:rsid w:val="001D7863"/>
    <w:rsid w:val="001D7CEF"/>
    <w:rsid w:val="001D7FBF"/>
    <w:rsid w:val="001E036B"/>
    <w:rsid w:val="001E03AC"/>
    <w:rsid w:val="001E04C5"/>
    <w:rsid w:val="001E0564"/>
    <w:rsid w:val="001E06CE"/>
    <w:rsid w:val="001E0BD2"/>
    <w:rsid w:val="001E0C9C"/>
    <w:rsid w:val="001E15B9"/>
    <w:rsid w:val="001E16B7"/>
    <w:rsid w:val="001E1CDF"/>
    <w:rsid w:val="001E2381"/>
    <w:rsid w:val="001E2F39"/>
    <w:rsid w:val="001E320F"/>
    <w:rsid w:val="001E3302"/>
    <w:rsid w:val="001E3898"/>
    <w:rsid w:val="001E417C"/>
    <w:rsid w:val="001E4CB6"/>
    <w:rsid w:val="001E5028"/>
    <w:rsid w:val="001E50E7"/>
    <w:rsid w:val="001E522D"/>
    <w:rsid w:val="001E5382"/>
    <w:rsid w:val="001E5FEC"/>
    <w:rsid w:val="001E6027"/>
    <w:rsid w:val="001E6055"/>
    <w:rsid w:val="001E61B3"/>
    <w:rsid w:val="001E636E"/>
    <w:rsid w:val="001E6558"/>
    <w:rsid w:val="001E65D8"/>
    <w:rsid w:val="001E6CD4"/>
    <w:rsid w:val="001E6E78"/>
    <w:rsid w:val="001E6ED5"/>
    <w:rsid w:val="001E6F34"/>
    <w:rsid w:val="001E71DA"/>
    <w:rsid w:val="001E7385"/>
    <w:rsid w:val="001E73B3"/>
    <w:rsid w:val="001E7922"/>
    <w:rsid w:val="001E7A89"/>
    <w:rsid w:val="001F009D"/>
    <w:rsid w:val="001F0159"/>
    <w:rsid w:val="001F0185"/>
    <w:rsid w:val="001F048D"/>
    <w:rsid w:val="001F0B24"/>
    <w:rsid w:val="001F1231"/>
    <w:rsid w:val="001F1558"/>
    <w:rsid w:val="001F1604"/>
    <w:rsid w:val="001F1752"/>
    <w:rsid w:val="001F221C"/>
    <w:rsid w:val="001F2380"/>
    <w:rsid w:val="001F23DF"/>
    <w:rsid w:val="001F3162"/>
    <w:rsid w:val="001F33ED"/>
    <w:rsid w:val="001F381F"/>
    <w:rsid w:val="001F38CD"/>
    <w:rsid w:val="001F3E11"/>
    <w:rsid w:val="001F42A1"/>
    <w:rsid w:val="001F4363"/>
    <w:rsid w:val="001F4737"/>
    <w:rsid w:val="001F4CD8"/>
    <w:rsid w:val="001F4D8E"/>
    <w:rsid w:val="001F4E0F"/>
    <w:rsid w:val="001F4FB5"/>
    <w:rsid w:val="001F5074"/>
    <w:rsid w:val="001F5BE7"/>
    <w:rsid w:val="001F5E8E"/>
    <w:rsid w:val="001F64FA"/>
    <w:rsid w:val="001F66AF"/>
    <w:rsid w:val="001F6DF2"/>
    <w:rsid w:val="001F6FB5"/>
    <w:rsid w:val="001F71D7"/>
    <w:rsid w:val="002002B9"/>
    <w:rsid w:val="00200595"/>
    <w:rsid w:val="002008A3"/>
    <w:rsid w:val="00200A5F"/>
    <w:rsid w:val="00200BFD"/>
    <w:rsid w:val="00200CA7"/>
    <w:rsid w:val="00200CBB"/>
    <w:rsid w:val="00200CD0"/>
    <w:rsid w:val="00200DB1"/>
    <w:rsid w:val="00200F0C"/>
    <w:rsid w:val="00201049"/>
    <w:rsid w:val="00201386"/>
    <w:rsid w:val="00201868"/>
    <w:rsid w:val="00201D9C"/>
    <w:rsid w:val="00202571"/>
    <w:rsid w:val="0020269C"/>
    <w:rsid w:val="00202722"/>
    <w:rsid w:val="0020290B"/>
    <w:rsid w:val="00202910"/>
    <w:rsid w:val="00202D74"/>
    <w:rsid w:val="00202F23"/>
    <w:rsid w:val="0020305C"/>
    <w:rsid w:val="00203731"/>
    <w:rsid w:val="0020387E"/>
    <w:rsid w:val="00203BD6"/>
    <w:rsid w:val="00204051"/>
    <w:rsid w:val="0020429D"/>
    <w:rsid w:val="002046D0"/>
    <w:rsid w:val="002046E6"/>
    <w:rsid w:val="00204E81"/>
    <w:rsid w:val="00204E92"/>
    <w:rsid w:val="002050EE"/>
    <w:rsid w:val="002050F3"/>
    <w:rsid w:val="002052C7"/>
    <w:rsid w:val="002053C4"/>
    <w:rsid w:val="00205871"/>
    <w:rsid w:val="00206129"/>
    <w:rsid w:val="002063B6"/>
    <w:rsid w:val="00206591"/>
    <w:rsid w:val="00206968"/>
    <w:rsid w:val="00206C15"/>
    <w:rsid w:val="00206CB7"/>
    <w:rsid w:val="0020700E"/>
    <w:rsid w:val="002071A3"/>
    <w:rsid w:val="002072BB"/>
    <w:rsid w:val="00207620"/>
    <w:rsid w:val="0020796E"/>
    <w:rsid w:val="002079E0"/>
    <w:rsid w:val="00207EE7"/>
    <w:rsid w:val="00207EF5"/>
    <w:rsid w:val="00207F12"/>
    <w:rsid w:val="00207F43"/>
    <w:rsid w:val="002104FA"/>
    <w:rsid w:val="002105E9"/>
    <w:rsid w:val="002106F9"/>
    <w:rsid w:val="00210705"/>
    <w:rsid w:val="002109E1"/>
    <w:rsid w:val="00211115"/>
    <w:rsid w:val="00211668"/>
    <w:rsid w:val="002116CA"/>
    <w:rsid w:val="002119F0"/>
    <w:rsid w:val="00211AA9"/>
    <w:rsid w:val="00211B3E"/>
    <w:rsid w:val="00211C98"/>
    <w:rsid w:val="002121CB"/>
    <w:rsid w:val="00212314"/>
    <w:rsid w:val="00212546"/>
    <w:rsid w:val="0021257B"/>
    <w:rsid w:val="00212712"/>
    <w:rsid w:val="0021274A"/>
    <w:rsid w:val="0021288D"/>
    <w:rsid w:val="002128D9"/>
    <w:rsid w:val="00212A15"/>
    <w:rsid w:val="00212B73"/>
    <w:rsid w:val="0021317D"/>
    <w:rsid w:val="002131A3"/>
    <w:rsid w:val="002131A7"/>
    <w:rsid w:val="002141D2"/>
    <w:rsid w:val="0021428C"/>
    <w:rsid w:val="002147A4"/>
    <w:rsid w:val="00214949"/>
    <w:rsid w:val="00214B37"/>
    <w:rsid w:val="00214E32"/>
    <w:rsid w:val="00215019"/>
    <w:rsid w:val="002154E3"/>
    <w:rsid w:val="0021554D"/>
    <w:rsid w:val="002156C2"/>
    <w:rsid w:val="00215885"/>
    <w:rsid w:val="00215902"/>
    <w:rsid w:val="00215B12"/>
    <w:rsid w:val="00215B9E"/>
    <w:rsid w:val="00215F7E"/>
    <w:rsid w:val="00216035"/>
    <w:rsid w:val="00216912"/>
    <w:rsid w:val="00216DCE"/>
    <w:rsid w:val="00216EA5"/>
    <w:rsid w:val="00216F2E"/>
    <w:rsid w:val="00217121"/>
    <w:rsid w:val="0021729E"/>
    <w:rsid w:val="00217C15"/>
    <w:rsid w:val="00217C90"/>
    <w:rsid w:val="00217E8A"/>
    <w:rsid w:val="00217EE5"/>
    <w:rsid w:val="00217F68"/>
    <w:rsid w:val="00217FC3"/>
    <w:rsid w:val="00220261"/>
    <w:rsid w:val="002204B4"/>
    <w:rsid w:val="002205B0"/>
    <w:rsid w:val="002206A9"/>
    <w:rsid w:val="00220859"/>
    <w:rsid w:val="00220887"/>
    <w:rsid w:val="00220A70"/>
    <w:rsid w:val="0022107F"/>
    <w:rsid w:val="002212F2"/>
    <w:rsid w:val="002216C3"/>
    <w:rsid w:val="002219C2"/>
    <w:rsid w:val="00221BDD"/>
    <w:rsid w:val="00221C1C"/>
    <w:rsid w:val="00221E2E"/>
    <w:rsid w:val="0022206B"/>
    <w:rsid w:val="00222694"/>
    <w:rsid w:val="00222BC6"/>
    <w:rsid w:val="002232F9"/>
    <w:rsid w:val="00223606"/>
    <w:rsid w:val="00223689"/>
    <w:rsid w:val="00223CB3"/>
    <w:rsid w:val="00223E8E"/>
    <w:rsid w:val="00223FF6"/>
    <w:rsid w:val="002240E2"/>
    <w:rsid w:val="0022466F"/>
    <w:rsid w:val="00224865"/>
    <w:rsid w:val="00224908"/>
    <w:rsid w:val="00224962"/>
    <w:rsid w:val="0022539C"/>
    <w:rsid w:val="0022574A"/>
    <w:rsid w:val="0022593B"/>
    <w:rsid w:val="002259D7"/>
    <w:rsid w:val="00225B85"/>
    <w:rsid w:val="00225DE0"/>
    <w:rsid w:val="00225DED"/>
    <w:rsid w:val="00226491"/>
    <w:rsid w:val="00226965"/>
    <w:rsid w:val="00227018"/>
    <w:rsid w:val="0022719C"/>
    <w:rsid w:val="002274FB"/>
    <w:rsid w:val="00227E46"/>
    <w:rsid w:val="00230049"/>
    <w:rsid w:val="00230147"/>
    <w:rsid w:val="002302C7"/>
    <w:rsid w:val="002307B4"/>
    <w:rsid w:val="00230847"/>
    <w:rsid w:val="002309A9"/>
    <w:rsid w:val="00230A4B"/>
    <w:rsid w:val="00230ABE"/>
    <w:rsid w:val="00230BA2"/>
    <w:rsid w:val="00230D62"/>
    <w:rsid w:val="00230E3C"/>
    <w:rsid w:val="00231041"/>
    <w:rsid w:val="002310A0"/>
    <w:rsid w:val="00231382"/>
    <w:rsid w:val="00231490"/>
    <w:rsid w:val="00231B34"/>
    <w:rsid w:val="00231F97"/>
    <w:rsid w:val="0023202D"/>
    <w:rsid w:val="0023204D"/>
    <w:rsid w:val="00232089"/>
    <w:rsid w:val="00232A06"/>
    <w:rsid w:val="002336C9"/>
    <w:rsid w:val="0023393D"/>
    <w:rsid w:val="00233969"/>
    <w:rsid w:val="002340C6"/>
    <w:rsid w:val="0023462D"/>
    <w:rsid w:val="0023498F"/>
    <w:rsid w:val="00234A69"/>
    <w:rsid w:val="00234C61"/>
    <w:rsid w:val="00234D03"/>
    <w:rsid w:val="00234D61"/>
    <w:rsid w:val="00234FBA"/>
    <w:rsid w:val="00234FD8"/>
    <w:rsid w:val="00235127"/>
    <w:rsid w:val="00235519"/>
    <w:rsid w:val="00235762"/>
    <w:rsid w:val="00235A5B"/>
    <w:rsid w:val="00235C82"/>
    <w:rsid w:val="00235CE0"/>
    <w:rsid w:val="00235D40"/>
    <w:rsid w:val="00235DE9"/>
    <w:rsid w:val="00235F3D"/>
    <w:rsid w:val="0023615D"/>
    <w:rsid w:val="0023624E"/>
    <w:rsid w:val="00236901"/>
    <w:rsid w:val="00236AAA"/>
    <w:rsid w:val="00236C52"/>
    <w:rsid w:val="00236C9D"/>
    <w:rsid w:val="00236FED"/>
    <w:rsid w:val="00237049"/>
    <w:rsid w:val="00237077"/>
    <w:rsid w:val="002370E0"/>
    <w:rsid w:val="00237106"/>
    <w:rsid w:val="0023790D"/>
    <w:rsid w:val="00237913"/>
    <w:rsid w:val="002379B9"/>
    <w:rsid w:val="00237D24"/>
    <w:rsid w:val="00237E57"/>
    <w:rsid w:val="00237F6F"/>
    <w:rsid w:val="0024023B"/>
    <w:rsid w:val="0024044B"/>
    <w:rsid w:val="002404F3"/>
    <w:rsid w:val="00240531"/>
    <w:rsid w:val="002408B0"/>
    <w:rsid w:val="00240BA1"/>
    <w:rsid w:val="002411BC"/>
    <w:rsid w:val="002413BB"/>
    <w:rsid w:val="00241C38"/>
    <w:rsid w:val="00241CCC"/>
    <w:rsid w:val="00241D36"/>
    <w:rsid w:val="002420E0"/>
    <w:rsid w:val="002420F5"/>
    <w:rsid w:val="00242219"/>
    <w:rsid w:val="00242266"/>
    <w:rsid w:val="0024248D"/>
    <w:rsid w:val="002425CA"/>
    <w:rsid w:val="00242705"/>
    <w:rsid w:val="00242E62"/>
    <w:rsid w:val="00242F37"/>
    <w:rsid w:val="00242F38"/>
    <w:rsid w:val="00243064"/>
    <w:rsid w:val="0024358F"/>
    <w:rsid w:val="002439AF"/>
    <w:rsid w:val="00243DD7"/>
    <w:rsid w:val="00243EA8"/>
    <w:rsid w:val="00244346"/>
    <w:rsid w:val="002444D4"/>
    <w:rsid w:val="002447F2"/>
    <w:rsid w:val="002448E0"/>
    <w:rsid w:val="0024498C"/>
    <w:rsid w:val="00245337"/>
    <w:rsid w:val="0024559E"/>
    <w:rsid w:val="00245709"/>
    <w:rsid w:val="00245717"/>
    <w:rsid w:val="00245759"/>
    <w:rsid w:val="002459E9"/>
    <w:rsid w:val="00245B2F"/>
    <w:rsid w:val="00245C7D"/>
    <w:rsid w:val="00246121"/>
    <w:rsid w:val="0024639E"/>
    <w:rsid w:val="00246749"/>
    <w:rsid w:val="0024697F"/>
    <w:rsid w:val="002469E7"/>
    <w:rsid w:val="00247459"/>
    <w:rsid w:val="0024764E"/>
    <w:rsid w:val="00247686"/>
    <w:rsid w:val="002478A8"/>
    <w:rsid w:val="0024793D"/>
    <w:rsid w:val="00247DE2"/>
    <w:rsid w:val="00250073"/>
    <w:rsid w:val="0025028F"/>
    <w:rsid w:val="0025034E"/>
    <w:rsid w:val="00250448"/>
    <w:rsid w:val="0025061D"/>
    <w:rsid w:val="00250763"/>
    <w:rsid w:val="0025080C"/>
    <w:rsid w:val="0025084A"/>
    <w:rsid w:val="002509AF"/>
    <w:rsid w:val="00250AE7"/>
    <w:rsid w:val="00250B0A"/>
    <w:rsid w:val="00251189"/>
    <w:rsid w:val="0025124D"/>
    <w:rsid w:val="0025168C"/>
    <w:rsid w:val="00251A0A"/>
    <w:rsid w:val="00251D80"/>
    <w:rsid w:val="002521DD"/>
    <w:rsid w:val="0025228C"/>
    <w:rsid w:val="00252640"/>
    <w:rsid w:val="00252938"/>
    <w:rsid w:val="00252A1C"/>
    <w:rsid w:val="00252CE7"/>
    <w:rsid w:val="00252F89"/>
    <w:rsid w:val="00252FD7"/>
    <w:rsid w:val="0025306A"/>
    <w:rsid w:val="002535A3"/>
    <w:rsid w:val="0025378E"/>
    <w:rsid w:val="002537AF"/>
    <w:rsid w:val="00253F71"/>
    <w:rsid w:val="00254273"/>
    <w:rsid w:val="00254378"/>
    <w:rsid w:val="00254536"/>
    <w:rsid w:val="00254A9D"/>
    <w:rsid w:val="00254D86"/>
    <w:rsid w:val="00254EDB"/>
    <w:rsid w:val="00255035"/>
    <w:rsid w:val="002550A0"/>
    <w:rsid w:val="002556A0"/>
    <w:rsid w:val="0025571B"/>
    <w:rsid w:val="002558E3"/>
    <w:rsid w:val="00255A88"/>
    <w:rsid w:val="002561E8"/>
    <w:rsid w:val="002563EF"/>
    <w:rsid w:val="00256433"/>
    <w:rsid w:val="00256548"/>
    <w:rsid w:val="00256652"/>
    <w:rsid w:val="002569C6"/>
    <w:rsid w:val="00256A8D"/>
    <w:rsid w:val="00256CE1"/>
    <w:rsid w:val="00256D43"/>
    <w:rsid w:val="00256E64"/>
    <w:rsid w:val="002571BA"/>
    <w:rsid w:val="00257285"/>
    <w:rsid w:val="002573E1"/>
    <w:rsid w:val="0025741D"/>
    <w:rsid w:val="00257495"/>
    <w:rsid w:val="00257AAA"/>
    <w:rsid w:val="002600DA"/>
    <w:rsid w:val="00260406"/>
    <w:rsid w:val="00260496"/>
    <w:rsid w:val="00260981"/>
    <w:rsid w:val="00260C03"/>
    <w:rsid w:val="00260F47"/>
    <w:rsid w:val="0026110C"/>
    <w:rsid w:val="00261753"/>
    <w:rsid w:val="00261DBA"/>
    <w:rsid w:val="002629A1"/>
    <w:rsid w:val="00262C19"/>
    <w:rsid w:val="00262D91"/>
    <w:rsid w:val="002633B4"/>
    <w:rsid w:val="002633B9"/>
    <w:rsid w:val="00263577"/>
    <w:rsid w:val="002635AA"/>
    <w:rsid w:val="002635CF"/>
    <w:rsid w:val="00263845"/>
    <w:rsid w:val="002638D6"/>
    <w:rsid w:val="00263A17"/>
    <w:rsid w:val="00263CB5"/>
    <w:rsid w:val="00263F9E"/>
    <w:rsid w:val="00264398"/>
    <w:rsid w:val="00264A09"/>
    <w:rsid w:val="00264BCD"/>
    <w:rsid w:val="00265419"/>
    <w:rsid w:val="0026553B"/>
    <w:rsid w:val="00265657"/>
    <w:rsid w:val="002657BA"/>
    <w:rsid w:val="00265A1B"/>
    <w:rsid w:val="0026603D"/>
    <w:rsid w:val="002662AA"/>
    <w:rsid w:val="00266518"/>
    <w:rsid w:val="0026652B"/>
    <w:rsid w:val="0026688E"/>
    <w:rsid w:val="002668C6"/>
    <w:rsid w:val="002669CA"/>
    <w:rsid w:val="002672F1"/>
    <w:rsid w:val="0026777B"/>
    <w:rsid w:val="00267C4E"/>
    <w:rsid w:val="00267C80"/>
    <w:rsid w:val="0027020B"/>
    <w:rsid w:val="002705E3"/>
    <w:rsid w:val="00270730"/>
    <w:rsid w:val="00270D03"/>
    <w:rsid w:val="002710B3"/>
    <w:rsid w:val="00271239"/>
    <w:rsid w:val="002714CF"/>
    <w:rsid w:val="0027166A"/>
    <w:rsid w:val="00271775"/>
    <w:rsid w:val="00271846"/>
    <w:rsid w:val="0027197F"/>
    <w:rsid w:val="00271986"/>
    <w:rsid w:val="00271B2B"/>
    <w:rsid w:val="00271D56"/>
    <w:rsid w:val="002720A8"/>
    <w:rsid w:val="002721EA"/>
    <w:rsid w:val="002724DD"/>
    <w:rsid w:val="002726D7"/>
    <w:rsid w:val="00272C29"/>
    <w:rsid w:val="00272C33"/>
    <w:rsid w:val="00272D83"/>
    <w:rsid w:val="00272FB1"/>
    <w:rsid w:val="0027309C"/>
    <w:rsid w:val="002733D0"/>
    <w:rsid w:val="002735DD"/>
    <w:rsid w:val="002737D7"/>
    <w:rsid w:val="00273A9F"/>
    <w:rsid w:val="00273B03"/>
    <w:rsid w:val="00273DAB"/>
    <w:rsid w:val="002740DA"/>
    <w:rsid w:val="00274286"/>
    <w:rsid w:val="00274332"/>
    <w:rsid w:val="00274338"/>
    <w:rsid w:val="0027453F"/>
    <w:rsid w:val="00274595"/>
    <w:rsid w:val="002745B2"/>
    <w:rsid w:val="00274A3D"/>
    <w:rsid w:val="00274BC9"/>
    <w:rsid w:val="00274C28"/>
    <w:rsid w:val="00274D8B"/>
    <w:rsid w:val="00274DCC"/>
    <w:rsid w:val="002754B4"/>
    <w:rsid w:val="00275625"/>
    <w:rsid w:val="00275ACD"/>
    <w:rsid w:val="00275CE1"/>
    <w:rsid w:val="002762FD"/>
    <w:rsid w:val="00276499"/>
    <w:rsid w:val="002768C9"/>
    <w:rsid w:val="00276A09"/>
    <w:rsid w:val="00276FBB"/>
    <w:rsid w:val="00277287"/>
    <w:rsid w:val="002773C3"/>
    <w:rsid w:val="002776CC"/>
    <w:rsid w:val="00277711"/>
    <w:rsid w:val="00277749"/>
    <w:rsid w:val="00277979"/>
    <w:rsid w:val="002779C8"/>
    <w:rsid w:val="00277DC2"/>
    <w:rsid w:val="002807F5"/>
    <w:rsid w:val="002808DD"/>
    <w:rsid w:val="00280C66"/>
    <w:rsid w:val="00281029"/>
    <w:rsid w:val="0028117F"/>
    <w:rsid w:val="00281356"/>
    <w:rsid w:val="0028187C"/>
    <w:rsid w:val="002818A6"/>
    <w:rsid w:val="002818D6"/>
    <w:rsid w:val="00281A01"/>
    <w:rsid w:val="00281A5A"/>
    <w:rsid w:val="00282197"/>
    <w:rsid w:val="0028225E"/>
    <w:rsid w:val="00282F28"/>
    <w:rsid w:val="00283542"/>
    <w:rsid w:val="00283B4A"/>
    <w:rsid w:val="00283D40"/>
    <w:rsid w:val="00284083"/>
    <w:rsid w:val="00284127"/>
    <w:rsid w:val="00284400"/>
    <w:rsid w:val="00284831"/>
    <w:rsid w:val="00284B3C"/>
    <w:rsid w:val="00285138"/>
    <w:rsid w:val="002853AB"/>
    <w:rsid w:val="0028554B"/>
    <w:rsid w:val="00285997"/>
    <w:rsid w:val="00285A8E"/>
    <w:rsid w:val="00285BAA"/>
    <w:rsid w:val="00285C97"/>
    <w:rsid w:val="00285CCE"/>
    <w:rsid w:val="00285CEC"/>
    <w:rsid w:val="00285E1C"/>
    <w:rsid w:val="00285F41"/>
    <w:rsid w:val="002865C0"/>
    <w:rsid w:val="002867FC"/>
    <w:rsid w:val="002869BD"/>
    <w:rsid w:val="00287250"/>
    <w:rsid w:val="00287557"/>
    <w:rsid w:val="00287798"/>
    <w:rsid w:val="0028779B"/>
    <w:rsid w:val="0028783D"/>
    <w:rsid w:val="00287B9D"/>
    <w:rsid w:val="00287BC7"/>
    <w:rsid w:val="00287C53"/>
    <w:rsid w:val="00287EFB"/>
    <w:rsid w:val="00287F16"/>
    <w:rsid w:val="00290265"/>
    <w:rsid w:val="002904F2"/>
    <w:rsid w:val="0029055F"/>
    <w:rsid w:val="00291105"/>
    <w:rsid w:val="002912A7"/>
    <w:rsid w:val="002913DF"/>
    <w:rsid w:val="00291D81"/>
    <w:rsid w:val="002920DF"/>
    <w:rsid w:val="00292563"/>
    <w:rsid w:val="002925A0"/>
    <w:rsid w:val="00292608"/>
    <w:rsid w:val="002926F3"/>
    <w:rsid w:val="00292931"/>
    <w:rsid w:val="00292A41"/>
    <w:rsid w:val="00292BE6"/>
    <w:rsid w:val="002931BE"/>
    <w:rsid w:val="00293488"/>
    <w:rsid w:val="00293B64"/>
    <w:rsid w:val="00293E81"/>
    <w:rsid w:val="00293F85"/>
    <w:rsid w:val="00294651"/>
    <w:rsid w:val="002948F2"/>
    <w:rsid w:val="00294AC1"/>
    <w:rsid w:val="00294B7C"/>
    <w:rsid w:val="00295052"/>
    <w:rsid w:val="002954CB"/>
    <w:rsid w:val="00295753"/>
    <w:rsid w:val="00295835"/>
    <w:rsid w:val="00295993"/>
    <w:rsid w:val="002959C5"/>
    <w:rsid w:val="00295A40"/>
    <w:rsid w:val="002965FE"/>
    <w:rsid w:val="002970B7"/>
    <w:rsid w:val="0029710C"/>
    <w:rsid w:val="002976CC"/>
    <w:rsid w:val="00297B03"/>
    <w:rsid w:val="002A0176"/>
    <w:rsid w:val="002A029A"/>
    <w:rsid w:val="002A056C"/>
    <w:rsid w:val="002A0A91"/>
    <w:rsid w:val="002A0B12"/>
    <w:rsid w:val="002A0FCE"/>
    <w:rsid w:val="002A1CD4"/>
    <w:rsid w:val="002A1DCD"/>
    <w:rsid w:val="002A20CF"/>
    <w:rsid w:val="002A21ED"/>
    <w:rsid w:val="002A2368"/>
    <w:rsid w:val="002A23B6"/>
    <w:rsid w:val="002A26CA"/>
    <w:rsid w:val="002A2B02"/>
    <w:rsid w:val="002A316F"/>
    <w:rsid w:val="002A3BB5"/>
    <w:rsid w:val="002A3C1F"/>
    <w:rsid w:val="002A3F9F"/>
    <w:rsid w:val="002A4658"/>
    <w:rsid w:val="002A4760"/>
    <w:rsid w:val="002A49E6"/>
    <w:rsid w:val="002A4A3F"/>
    <w:rsid w:val="002A4AD6"/>
    <w:rsid w:val="002A4F49"/>
    <w:rsid w:val="002A50CB"/>
    <w:rsid w:val="002A520B"/>
    <w:rsid w:val="002A522E"/>
    <w:rsid w:val="002A53A4"/>
    <w:rsid w:val="002A5408"/>
    <w:rsid w:val="002A57B8"/>
    <w:rsid w:val="002A5DD9"/>
    <w:rsid w:val="002A5EEC"/>
    <w:rsid w:val="002A5FCB"/>
    <w:rsid w:val="002A6079"/>
    <w:rsid w:val="002A60DB"/>
    <w:rsid w:val="002A68C1"/>
    <w:rsid w:val="002A7093"/>
    <w:rsid w:val="002A71FA"/>
    <w:rsid w:val="002A746B"/>
    <w:rsid w:val="002A766C"/>
    <w:rsid w:val="002A76B7"/>
    <w:rsid w:val="002A784A"/>
    <w:rsid w:val="002A7CFE"/>
    <w:rsid w:val="002B012B"/>
    <w:rsid w:val="002B03C4"/>
    <w:rsid w:val="002B08A3"/>
    <w:rsid w:val="002B08F7"/>
    <w:rsid w:val="002B09BE"/>
    <w:rsid w:val="002B0B55"/>
    <w:rsid w:val="002B1098"/>
    <w:rsid w:val="002B112D"/>
    <w:rsid w:val="002B1533"/>
    <w:rsid w:val="002B169B"/>
    <w:rsid w:val="002B187C"/>
    <w:rsid w:val="002B1CE8"/>
    <w:rsid w:val="002B27AF"/>
    <w:rsid w:val="002B2899"/>
    <w:rsid w:val="002B2A66"/>
    <w:rsid w:val="002B34DC"/>
    <w:rsid w:val="002B39F0"/>
    <w:rsid w:val="002B3FB4"/>
    <w:rsid w:val="002B405C"/>
    <w:rsid w:val="002B40AD"/>
    <w:rsid w:val="002B49E3"/>
    <w:rsid w:val="002B4B00"/>
    <w:rsid w:val="002B4C8F"/>
    <w:rsid w:val="002B5760"/>
    <w:rsid w:val="002B5B61"/>
    <w:rsid w:val="002B5C83"/>
    <w:rsid w:val="002B5CB4"/>
    <w:rsid w:val="002B674D"/>
    <w:rsid w:val="002B67D0"/>
    <w:rsid w:val="002B6989"/>
    <w:rsid w:val="002B6BC1"/>
    <w:rsid w:val="002B7A3E"/>
    <w:rsid w:val="002B7AA5"/>
    <w:rsid w:val="002B7F7C"/>
    <w:rsid w:val="002B7F91"/>
    <w:rsid w:val="002C0169"/>
    <w:rsid w:val="002C058F"/>
    <w:rsid w:val="002C0A97"/>
    <w:rsid w:val="002C0ACB"/>
    <w:rsid w:val="002C0ADE"/>
    <w:rsid w:val="002C0CAF"/>
    <w:rsid w:val="002C1416"/>
    <w:rsid w:val="002C1471"/>
    <w:rsid w:val="002C159A"/>
    <w:rsid w:val="002C1679"/>
    <w:rsid w:val="002C17CE"/>
    <w:rsid w:val="002C1885"/>
    <w:rsid w:val="002C1F1F"/>
    <w:rsid w:val="002C20EE"/>
    <w:rsid w:val="002C2E83"/>
    <w:rsid w:val="002C30BD"/>
    <w:rsid w:val="002C31A9"/>
    <w:rsid w:val="002C3264"/>
    <w:rsid w:val="002C3322"/>
    <w:rsid w:val="002C35F4"/>
    <w:rsid w:val="002C3616"/>
    <w:rsid w:val="002C3869"/>
    <w:rsid w:val="002C3C2F"/>
    <w:rsid w:val="002C4D9B"/>
    <w:rsid w:val="002C5018"/>
    <w:rsid w:val="002C5464"/>
    <w:rsid w:val="002C5519"/>
    <w:rsid w:val="002C5B50"/>
    <w:rsid w:val="002C5BA9"/>
    <w:rsid w:val="002C5E76"/>
    <w:rsid w:val="002C60CE"/>
    <w:rsid w:val="002C60DC"/>
    <w:rsid w:val="002C61AB"/>
    <w:rsid w:val="002C6226"/>
    <w:rsid w:val="002C623C"/>
    <w:rsid w:val="002C69D7"/>
    <w:rsid w:val="002C6A1D"/>
    <w:rsid w:val="002C6E92"/>
    <w:rsid w:val="002C6F6F"/>
    <w:rsid w:val="002C7526"/>
    <w:rsid w:val="002C761B"/>
    <w:rsid w:val="002C76FA"/>
    <w:rsid w:val="002C7C1D"/>
    <w:rsid w:val="002C7E04"/>
    <w:rsid w:val="002D040F"/>
    <w:rsid w:val="002D0AE5"/>
    <w:rsid w:val="002D0CA2"/>
    <w:rsid w:val="002D0D5A"/>
    <w:rsid w:val="002D1005"/>
    <w:rsid w:val="002D1377"/>
    <w:rsid w:val="002D17B1"/>
    <w:rsid w:val="002D1C0B"/>
    <w:rsid w:val="002D1D91"/>
    <w:rsid w:val="002D1EE2"/>
    <w:rsid w:val="002D22A0"/>
    <w:rsid w:val="002D2395"/>
    <w:rsid w:val="002D23DE"/>
    <w:rsid w:val="002D2559"/>
    <w:rsid w:val="002D2850"/>
    <w:rsid w:val="002D2F66"/>
    <w:rsid w:val="002D3269"/>
    <w:rsid w:val="002D38C6"/>
    <w:rsid w:val="002D3A1A"/>
    <w:rsid w:val="002D3C18"/>
    <w:rsid w:val="002D4367"/>
    <w:rsid w:val="002D436A"/>
    <w:rsid w:val="002D452D"/>
    <w:rsid w:val="002D4771"/>
    <w:rsid w:val="002D47A1"/>
    <w:rsid w:val="002D4B81"/>
    <w:rsid w:val="002D4BEE"/>
    <w:rsid w:val="002D4D22"/>
    <w:rsid w:val="002D4FA8"/>
    <w:rsid w:val="002D5F19"/>
    <w:rsid w:val="002D621D"/>
    <w:rsid w:val="002D643A"/>
    <w:rsid w:val="002D6828"/>
    <w:rsid w:val="002D6E0D"/>
    <w:rsid w:val="002D7372"/>
    <w:rsid w:val="002D75E6"/>
    <w:rsid w:val="002D7A2E"/>
    <w:rsid w:val="002D7B4F"/>
    <w:rsid w:val="002D7B6D"/>
    <w:rsid w:val="002E000A"/>
    <w:rsid w:val="002E0511"/>
    <w:rsid w:val="002E0654"/>
    <w:rsid w:val="002E0C50"/>
    <w:rsid w:val="002E0CD1"/>
    <w:rsid w:val="002E0F56"/>
    <w:rsid w:val="002E150A"/>
    <w:rsid w:val="002E15F7"/>
    <w:rsid w:val="002E1677"/>
    <w:rsid w:val="002E1944"/>
    <w:rsid w:val="002E1D46"/>
    <w:rsid w:val="002E203E"/>
    <w:rsid w:val="002E2161"/>
    <w:rsid w:val="002E3019"/>
    <w:rsid w:val="002E31A7"/>
    <w:rsid w:val="002E31FF"/>
    <w:rsid w:val="002E3552"/>
    <w:rsid w:val="002E36B7"/>
    <w:rsid w:val="002E3768"/>
    <w:rsid w:val="002E37AB"/>
    <w:rsid w:val="002E3A1D"/>
    <w:rsid w:val="002E417E"/>
    <w:rsid w:val="002E46B6"/>
    <w:rsid w:val="002E4DFB"/>
    <w:rsid w:val="002E53C5"/>
    <w:rsid w:val="002E5466"/>
    <w:rsid w:val="002E561B"/>
    <w:rsid w:val="002E61F9"/>
    <w:rsid w:val="002E626A"/>
    <w:rsid w:val="002E64C3"/>
    <w:rsid w:val="002E672E"/>
    <w:rsid w:val="002E67A0"/>
    <w:rsid w:val="002E6917"/>
    <w:rsid w:val="002E6C0D"/>
    <w:rsid w:val="002E6C56"/>
    <w:rsid w:val="002E6E2D"/>
    <w:rsid w:val="002E6F8C"/>
    <w:rsid w:val="002E70EF"/>
    <w:rsid w:val="002E729D"/>
    <w:rsid w:val="002E7484"/>
    <w:rsid w:val="002E7C96"/>
    <w:rsid w:val="002F0323"/>
    <w:rsid w:val="002F082D"/>
    <w:rsid w:val="002F0A1F"/>
    <w:rsid w:val="002F0ACD"/>
    <w:rsid w:val="002F0DAD"/>
    <w:rsid w:val="002F0DF1"/>
    <w:rsid w:val="002F0F77"/>
    <w:rsid w:val="002F11E5"/>
    <w:rsid w:val="002F136A"/>
    <w:rsid w:val="002F13A4"/>
    <w:rsid w:val="002F13CB"/>
    <w:rsid w:val="002F13D7"/>
    <w:rsid w:val="002F1706"/>
    <w:rsid w:val="002F1751"/>
    <w:rsid w:val="002F1A68"/>
    <w:rsid w:val="002F2886"/>
    <w:rsid w:val="002F2963"/>
    <w:rsid w:val="002F2F76"/>
    <w:rsid w:val="002F3199"/>
    <w:rsid w:val="002F33E9"/>
    <w:rsid w:val="002F392F"/>
    <w:rsid w:val="002F3B42"/>
    <w:rsid w:val="002F3B7E"/>
    <w:rsid w:val="002F4321"/>
    <w:rsid w:val="002F46BE"/>
    <w:rsid w:val="002F46D6"/>
    <w:rsid w:val="002F478B"/>
    <w:rsid w:val="002F482B"/>
    <w:rsid w:val="002F496C"/>
    <w:rsid w:val="002F4A99"/>
    <w:rsid w:val="002F4BD5"/>
    <w:rsid w:val="002F5280"/>
    <w:rsid w:val="002F544E"/>
    <w:rsid w:val="002F54D4"/>
    <w:rsid w:val="002F5EDF"/>
    <w:rsid w:val="002F61A8"/>
    <w:rsid w:val="002F61DA"/>
    <w:rsid w:val="002F62BE"/>
    <w:rsid w:val="002F630D"/>
    <w:rsid w:val="002F671B"/>
    <w:rsid w:val="002F6749"/>
    <w:rsid w:val="002F6999"/>
    <w:rsid w:val="002F699A"/>
    <w:rsid w:val="002F7085"/>
    <w:rsid w:val="002F7370"/>
    <w:rsid w:val="002F7618"/>
    <w:rsid w:val="002F77DF"/>
    <w:rsid w:val="002F7E8D"/>
    <w:rsid w:val="0030062F"/>
    <w:rsid w:val="003006C5"/>
    <w:rsid w:val="00300790"/>
    <w:rsid w:val="003007F7"/>
    <w:rsid w:val="003008DC"/>
    <w:rsid w:val="00300921"/>
    <w:rsid w:val="00300E9E"/>
    <w:rsid w:val="00300F79"/>
    <w:rsid w:val="0030119E"/>
    <w:rsid w:val="00301691"/>
    <w:rsid w:val="00301979"/>
    <w:rsid w:val="00301A90"/>
    <w:rsid w:val="00301AB9"/>
    <w:rsid w:val="00301B8A"/>
    <w:rsid w:val="00301CE5"/>
    <w:rsid w:val="00302052"/>
    <w:rsid w:val="0030251D"/>
    <w:rsid w:val="003025D1"/>
    <w:rsid w:val="003026A9"/>
    <w:rsid w:val="003026D8"/>
    <w:rsid w:val="00302725"/>
    <w:rsid w:val="00302967"/>
    <w:rsid w:val="00302A3D"/>
    <w:rsid w:val="00302F86"/>
    <w:rsid w:val="0030319E"/>
    <w:rsid w:val="00303580"/>
    <w:rsid w:val="003035F1"/>
    <w:rsid w:val="00303B7F"/>
    <w:rsid w:val="00303F69"/>
    <w:rsid w:val="00304244"/>
    <w:rsid w:val="003048CC"/>
    <w:rsid w:val="003051B9"/>
    <w:rsid w:val="00305291"/>
    <w:rsid w:val="0030596B"/>
    <w:rsid w:val="00305A9A"/>
    <w:rsid w:val="00305EB8"/>
    <w:rsid w:val="00305F12"/>
    <w:rsid w:val="00306060"/>
    <w:rsid w:val="00306399"/>
    <w:rsid w:val="00306658"/>
    <w:rsid w:val="00306C49"/>
    <w:rsid w:val="00306E28"/>
    <w:rsid w:val="0030721B"/>
    <w:rsid w:val="003076C8"/>
    <w:rsid w:val="00307809"/>
    <w:rsid w:val="00307B82"/>
    <w:rsid w:val="00307B99"/>
    <w:rsid w:val="00307C37"/>
    <w:rsid w:val="00310532"/>
    <w:rsid w:val="00310805"/>
    <w:rsid w:val="0031085E"/>
    <w:rsid w:val="00310E1C"/>
    <w:rsid w:val="00310ED9"/>
    <w:rsid w:val="00311012"/>
    <w:rsid w:val="00311736"/>
    <w:rsid w:val="00311868"/>
    <w:rsid w:val="00311BFF"/>
    <w:rsid w:val="00311DAA"/>
    <w:rsid w:val="00311E20"/>
    <w:rsid w:val="00311F9F"/>
    <w:rsid w:val="00312065"/>
    <w:rsid w:val="003120A5"/>
    <w:rsid w:val="0031224B"/>
    <w:rsid w:val="003122FE"/>
    <w:rsid w:val="00312CC1"/>
    <w:rsid w:val="00312EEC"/>
    <w:rsid w:val="0031301E"/>
    <w:rsid w:val="00313024"/>
    <w:rsid w:val="00313526"/>
    <w:rsid w:val="00313D99"/>
    <w:rsid w:val="00313EDC"/>
    <w:rsid w:val="0031419B"/>
    <w:rsid w:val="003143B7"/>
    <w:rsid w:val="0031446D"/>
    <w:rsid w:val="003144B2"/>
    <w:rsid w:val="0031470A"/>
    <w:rsid w:val="003147C5"/>
    <w:rsid w:val="0031491E"/>
    <w:rsid w:val="00314FD6"/>
    <w:rsid w:val="00315694"/>
    <w:rsid w:val="003158DC"/>
    <w:rsid w:val="00315CF7"/>
    <w:rsid w:val="00316186"/>
    <w:rsid w:val="0031622E"/>
    <w:rsid w:val="00316974"/>
    <w:rsid w:val="0031707E"/>
    <w:rsid w:val="00317359"/>
    <w:rsid w:val="003174B2"/>
    <w:rsid w:val="0031753E"/>
    <w:rsid w:val="003176E7"/>
    <w:rsid w:val="00317AF9"/>
    <w:rsid w:val="00317C91"/>
    <w:rsid w:val="00317D8B"/>
    <w:rsid w:val="003201B0"/>
    <w:rsid w:val="003201FE"/>
    <w:rsid w:val="003206C3"/>
    <w:rsid w:val="00320704"/>
    <w:rsid w:val="00320999"/>
    <w:rsid w:val="00320A0B"/>
    <w:rsid w:val="00320CD6"/>
    <w:rsid w:val="00320DCA"/>
    <w:rsid w:val="0032103B"/>
    <w:rsid w:val="003210CA"/>
    <w:rsid w:val="003211FB"/>
    <w:rsid w:val="00321486"/>
    <w:rsid w:val="003214F5"/>
    <w:rsid w:val="003214FA"/>
    <w:rsid w:val="00321524"/>
    <w:rsid w:val="0032167A"/>
    <w:rsid w:val="003217B7"/>
    <w:rsid w:val="00321CFE"/>
    <w:rsid w:val="00322091"/>
    <w:rsid w:val="0032293A"/>
    <w:rsid w:val="003236F6"/>
    <w:rsid w:val="00323775"/>
    <w:rsid w:val="00323804"/>
    <w:rsid w:val="00323EFF"/>
    <w:rsid w:val="00323F9F"/>
    <w:rsid w:val="00324015"/>
    <w:rsid w:val="00324092"/>
    <w:rsid w:val="0032432F"/>
    <w:rsid w:val="0032443A"/>
    <w:rsid w:val="00324CAC"/>
    <w:rsid w:val="00324D75"/>
    <w:rsid w:val="0032520F"/>
    <w:rsid w:val="003254A7"/>
    <w:rsid w:val="00325718"/>
    <w:rsid w:val="0032581D"/>
    <w:rsid w:val="0032582F"/>
    <w:rsid w:val="003258B1"/>
    <w:rsid w:val="003259CD"/>
    <w:rsid w:val="00325F9A"/>
    <w:rsid w:val="0032627F"/>
    <w:rsid w:val="0032691B"/>
    <w:rsid w:val="00326A98"/>
    <w:rsid w:val="00326B01"/>
    <w:rsid w:val="00326C32"/>
    <w:rsid w:val="00326F83"/>
    <w:rsid w:val="0032752A"/>
    <w:rsid w:val="00327730"/>
    <w:rsid w:val="00327AA5"/>
    <w:rsid w:val="00327AD3"/>
    <w:rsid w:val="00327B9E"/>
    <w:rsid w:val="00327BB3"/>
    <w:rsid w:val="00327D5D"/>
    <w:rsid w:val="00327FC4"/>
    <w:rsid w:val="00330874"/>
    <w:rsid w:val="003308D9"/>
    <w:rsid w:val="00330AD8"/>
    <w:rsid w:val="00330F62"/>
    <w:rsid w:val="00331088"/>
    <w:rsid w:val="00331271"/>
    <w:rsid w:val="00331412"/>
    <w:rsid w:val="003314B9"/>
    <w:rsid w:val="003318AD"/>
    <w:rsid w:val="00331B47"/>
    <w:rsid w:val="00332041"/>
    <w:rsid w:val="0033218D"/>
    <w:rsid w:val="00332234"/>
    <w:rsid w:val="003328FB"/>
    <w:rsid w:val="00332D93"/>
    <w:rsid w:val="00332FD9"/>
    <w:rsid w:val="003333A5"/>
    <w:rsid w:val="0033346D"/>
    <w:rsid w:val="00333735"/>
    <w:rsid w:val="00333C7A"/>
    <w:rsid w:val="003346B1"/>
    <w:rsid w:val="0033489D"/>
    <w:rsid w:val="00335013"/>
    <w:rsid w:val="00335580"/>
    <w:rsid w:val="0033597D"/>
    <w:rsid w:val="00335A88"/>
    <w:rsid w:val="00335AB1"/>
    <w:rsid w:val="00336551"/>
    <w:rsid w:val="0033662D"/>
    <w:rsid w:val="00336867"/>
    <w:rsid w:val="00336899"/>
    <w:rsid w:val="00336916"/>
    <w:rsid w:val="00336D86"/>
    <w:rsid w:val="00336F7F"/>
    <w:rsid w:val="003372A6"/>
    <w:rsid w:val="003374B1"/>
    <w:rsid w:val="003375CC"/>
    <w:rsid w:val="00337696"/>
    <w:rsid w:val="00337B70"/>
    <w:rsid w:val="00337C0E"/>
    <w:rsid w:val="00337D98"/>
    <w:rsid w:val="00337F2B"/>
    <w:rsid w:val="0034056C"/>
    <w:rsid w:val="003408A9"/>
    <w:rsid w:val="003411DB"/>
    <w:rsid w:val="00341550"/>
    <w:rsid w:val="00341A6D"/>
    <w:rsid w:val="00341CE8"/>
    <w:rsid w:val="00342160"/>
    <w:rsid w:val="00342239"/>
    <w:rsid w:val="003423B9"/>
    <w:rsid w:val="003425B5"/>
    <w:rsid w:val="00342661"/>
    <w:rsid w:val="00342B71"/>
    <w:rsid w:val="00342C2E"/>
    <w:rsid w:val="003430B0"/>
    <w:rsid w:val="0034337B"/>
    <w:rsid w:val="00343401"/>
    <w:rsid w:val="0034340B"/>
    <w:rsid w:val="00343448"/>
    <w:rsid w:val="00343519"/>
    <w:rsid w:val="00343799"/>
    <w:rsid w:val="00343864"/>
    <w:rsid w:val="00343AF3"/>
    <w:rsid w:val="00343C4D"/>
    <w:rsid w:val="00343C65"/>
    <w:rsid w:val="00343DDD"/>
    <w:rsid w:val="00344225"/>
    <w:rsid w:val="003442CC"/>
    <w:rsid w:val="0034485F"/>
    <w:rsid w:val="0034486B"/>
    <w:rsid w:val="00344D04"/>
    <w:rsid w:val="0034506C"/>
    <w:rsid w:val="00345143"/>
    <w:rsid w:val="003453ED"/>
    <w:rsid w:val="003454C0"/>
    <w:rsid w:val="00345992"/>
    <w:rsid w:val="00345B6B"/>
    <w:rsid w:val="00345B72"/>
    <w:rsid w:val="00345E2D"/>
    <w:rsid w:val="003461BB"/>
    <w:rsid w:val="00346609"/>
    <w:rsid w:val="00346618"/>
    <w:rsid w:val="00346734"/>
    <w:rsid w:val="0034674E"/>
    <w:rsid w:val="00346AD6"/>
    <w:rsid w:val="0034701D"/>
    <w:rsid w:val="00347489"/>
    <w:rsid w:val="0034750E"/>
    <w:rsid w:val="00347522"/>
    <w:rsid w:val="00347A6E"/>
    <w:rsid w:val="00347C24"/>
    <w:rsid w:val="00347DD6"/>
    <w:rsid w:val="003501A9"/>
    <w:rsid w:val="00350435"/>
    <w:rsid w:val="0035057F"/>
    <w:rsid w:val="00350CDE"/>
    <w:rsid w:val="00350D18"/>
    <w:rsid w:val="0035138E"/>
    <w:rsid w:val="003515A4"/>
    <w:rsid w:val="00351764"/>
    <w:rsid w:val="00351893"/>
    <w:rsid w:val="003518AC"/>
    <w:rsid w:val="00351BC0"/>
    <w:rsid w:val="00351FBA"/>
    <w:rsid w:val="00352199"/>
    <w:rsid w:val="00352517"/>
    <w:rsid w:val="00352881"/>
    <w:rsid w:val="00352B43"/>
    <w:rsid w:val="00352D76"/>
    <w:rsid w:val="00352E1F"/>
    <w:rsid w:val="00352FF2"/>
    <w:rsid w:val="00353083"/>
    <w:rsid w:val="003532B2"/>
    <w:rsid w:val="00353555"/>
    <w:rsid w:val="003538AB"/>
    <w:rsid w:val="003540AB"/>
    <w:rsid w:val="00354355"/>
    <w:rsid w:val="0035435D"/>
    <w:rsid w:val="0035451B"/>
    <w:rsid w:val="003547D6"/>
    <w:rsid w:val="00354884"/>
    <w:rsid w:val="00354A2A"/>
    <w:rsid w:val="00354A43"/>
    <w:rsid w:val="00354B23"/>
    <w:rsid w:val="00354B38"/>
    <w:rsid w:val="00354CC8"/>
    <w:rsid w:val="00354CFA"/>
    <w:rsid w:val="00354D16"/>
    <w:rsid w:val="0035575F"/>
    <w:rsid w:val="00355771"/>
    <w:rsid w:val="0035587C"/>
    <w:rsid w:val="00355E9A"/>
    <w:rsid w:val="0035644F"/>
    <w:rsid w:val="0035660B"/>
    <w:rsid w:val="003569AD"/>
    <w:rsid w:val="00356A86"/>
    <w:rsid w:val="00356E51"/>
    <w:rsid w:val="00356EBF"/>
    <w:rsid w:val="003572B7"/>
    <w:rsid w:val="003573CC"/>
    <w:rsid w:val="003575CA"/>
    <w:rsid w:val="003576BC"/>
    <w:rsid w:val="0035771A"/>
    <w:rsid w:val="00357973"/>
    <w:rsid w:val="00357AB7"/>
    <w:rsid w:val="00357CC2"/>
    <w:rsid w:val="0036054A"/>
    <w:rsid w:val="00360DD5"/>
    <w:rsid w:val="00360E65"/>
    <w:rsid w:val="00360EFB"/>
    <w:rsid w:val="00360FF8"/>
    <w:rsid w:val="003611EF"/>
    <w:rsid w:val="00361615"/>
    <w:rsid w:val="003617BE"/>
    <w:rsid w:val="0036202C"/>
    <w:rsid w:val="003620DA"/>
    <w:rsid w:val="003621E2"/>
    <w:rsid w:val="0036235C"/>
    <w:rsid w:val="00362805"/>
    <w:rsid w:val="0036291B"/>
    <w:rsid w:val="00362A75"/>
    <w:rsid w:val="00362F36"/>
    <w:rsid w:val="0036324F"/>
    <w:rsid w:val="00363975"/>
    <w:rsid w:val="003641DA"/>
    <w:rsid w:val="00364457"/>
    <w:rsid w:val="00364783"/>
    <w:rsid w:val="003648AB"/>
    <w:rsid w:val="00364CB9"/>
    <w:rsid w:val="00364F21"/>
    <w:rsid w:val="003654FA"/>
    <w:rsid w:val="00365782"/>
    <w:rsid w:val="00365E92"/>
    <w:rsid w:val="00365F38"/>
    <w:rsid w:val="003662E0"/>
    <w:rsid w:val="0036666E"/>
    <w:rsid w:val="00366B6E"/>
    <w:rsid w:val="00366E4D"/>
    <w:rsid w:val="003670D2"/>
    <w:rsid w:val="00367955"/>
    <w:rsid w:val="00367B3D"/>
    <w:rsid w:val="003702C6"/>
    <w:rsid w:val="00370483"/>
    <w:rsid w:val="00370608"/>
    <w:rsid w:val="00371075"/>
    <w:rsid w:val="0037109D"/>
    <w:rsid w:val="00371606"/>
    <w:rsid w:val="00371656"/>
    <w:rsid w:val="00371792"/>
    <w:rsid w:val="0037180B"/>
    <w:rsid w:val="00371A65"/>
    <w:rsid w:val="00371AB3"/>
    <w:rsid w:val="00372010"/>
    <w:rsid w:val="0037217C"/>
    <w:rsid w:val="0037283A"/>
    <w:rsid w:val="0037283F"/>
    <w:rsid w:val="003729F3"/>
    <w:rsid w:val="00372D5B"/>
    <w:rsid w:val="00372E26"/>
    <w:rsid w:val="00372F0E"/>
    <w:rsid w:val="00372FD3"/>
    <w:rsid w:val="00373109"/>
    <w:rsid w:val="003731CC"/>
    <w:rsid w:val="00373246"/>
    <w:rsid w:val="003737A1"/>
    <w:rsid w:val="003739C7"/>
    <w:rsid w:val="00373E95"/>
    <w:rsid w:val="003744D7"/>
    <w:rsid w:val="0037484A"/>
    <w:rsid w:val="00374A10"/>
    <w:rsid w:val="00374B61"/>
    <w:rsid w:val="00374B72"/>
    <w:rsid w:val="00374CE9"/>
    <w:rsid w:val="00374DC8"/>
    <w:rsid w:val="00375348"/>
    <w:rsid w:val="0037543D"/>
    <w:rsid w:val="003756DC"/>
    <w:rsid w:val="00375F92"/>
    <w:rsid w:val="00376030"/>
    <w:rsid w:val="00376442"/>
    <w:rsid w:val="0037658A"/>
    <w:rsid w:val="00376763"/>
    <w:rsid w:val="00376B3A"/>
    <w:rsid w:val="00376C52"/>
    <w:rsid w:val="0037739F"/>
    <w:rsid w:val="003774E1"/>
    <w:rsid w:val="00377D7C"/>
    <w:rsid w:val="00380096"/>
    <w:rsid w:val="003800D9"/>
    <w:rsid w:val="0038011F"/>
    <w:rsid w:val="003801BC"/>
    <w:rsid w:val="00380332"/>
    <w:rsid w:val="003803AA"/>
    <w:rsid w:val="00380420"/>
    <w:rsid w:val="0038099D"/>
    <w:rsid w:val="00380B71"/>
    <w:rsid w:val="00380BED"/>
    <w:rsid w:val="00380C9F"/>
    <w:rsid w:val="00380CE7"/>
    <w:rsid w:val="003818D6"/>
    <w:rsid w:val="00381B18"/>
    <w:rsid w:val="00382157"/>
    <w:rsid w:val="003823B4"/>
    <w:rsid w:val="00382487"/>
    <w:rsid w:val="003825B3"/>
    <w:rsid w:val="00382B0D"/>
    <w:rsid w:val="00382BBE"/>
    <w:rsid w:val="00383095"/>
    <w:rsid w:val="003835A6"/>
    <w:rsid w:val="00383A0D"/>
    <w:rsid w:val="00383CB6"/>
    <w:rsid w:val="0038443C"/>
    <w:rsid w:val="00384A43"/>
    <w:rsid w:val="00384B5D"/>
    <w:rsid w:val="00384B73"/>
    <w:rsid w:val="00384C3E"/>
    <w:rsid w:val="00384CA8"/>
    <w:rsid w:val="00384DDE"/>
    <w:rsid w:val="00385011"/>
    <w:rsid w:val="00385050"/>
    <w:rsid w:val="00385319"/>
    <w:rsid w:val="00385797"/>
    <w:rsid w:val="00385C76"/>
    <w:rsid w:val="003860D6"/>
    <w:rsid w:val="003861C3"/>
    <w:rsid w:val="003865E1"/>
    <w:rsid w:val="00386880"/>
    <w:rsid w:val="0038699C"/>
    <w:rsid w:val="00386BB4"/>
    <w:rsid w:val="00386D5E"/>
    <w:rsid w:val="00386F96"/>
    <w:rsid w:val="003870E8"/>
    <w:rsid w:val="003872AE"/>
    <w:rsid w:val="003874A4"/>
    <w:rsid w:val="00387557"/>
    <w:rsid w:val="003876E4"/>
    <w:rsid w:val="003877BB"/>
    <w:rsid w:val="00387AFD"/>
    <w:rsid w:val="00387B58"/>
    <w:rsid w:val="00387E6E"/>
    <w:rsid w:val="0039007E"/>
    <w:rsid w:val="0039052C"/>
    <w:rsid w:val="00390955"/>
    <w:rsid w:val="003916F5"/>
    <w:rsid w:val="00391ADE"/>
    <w:rsid w:val="00391E4B"/>
    <w:rsid w:val="003924AC"/>
    <w:rsid w:val="00392B4F"/>
    <w:rsid w:val="00392D88"/>
    <w:rsid w:val="0039354F"/>
    <w:rsid w:val="003936F4"/>
    <w:rsid w:val="00393E5E"/>
    <w:rsid w:val="00394065"/>
    <w:rsid w:val="00394081"/>
    <w:rsid w:val="0039429A"/>
    <w:rsid w:val="003943EB"/>
    <w:rsid w:val="003945C4"/>
    <w:rsid w:val="0039479C"/>
    <w:rsid w:val="00394A96"/>
    <w:rsid w:val="00394B24"/>
    <w:rsid w:val="00394BE8"/>
    <w:rsid w:val="00395429"/>
    <w:rsid w:val="003954E2"/>
    <w:rsid w:val="0039551C"/>
    <w:rsid w:val="0039571F"/>
    <w:rsid w:val="0039574C"/>
    <w:rsid w:val="00395966"/>
    <w:rsid w:val="003959F4"/>
    <w:rsid w:val="00395A1B"/>
    <w:rsid w:val="00395A96"/>
    <w:rsid w:val="00395C00"/>
    <w:rsid w:val="00395CC8"/>
    <w:rsid w:val="003960A3"/>
    <w:rsid w:val="0039614A"/>
    <w:rsid w:val="0039658F"/>
    <w:rsid w:val="00396758"/>
    <w:rsid w:val="00396973"/>
    <w:rsid w:val="00396988"/>
    <w:rsid w:val="00396ABE"/>
    <w:rsid w:val="00396AC0"/>
    <w:rsid w:val="00396C3E"/>
    <w:rsid w:val="00396CCD"/>
    <w:rsid w:val="00396D43"/>
    <w:rsid w:val="00396F96"/>
    <w:rsid w:val="00397079"/>
    <w:rsid w:val="003970E3"/>
    <w:rsid w:val="0039713F"/>
    <w:rsid w:val="0039726A"/>
    <w:rsid w:val="00397AB7"/>
    <w:rsid w:val="00397D44"/>
    <w:rsid w:val="00397E2E"/>
    <w:rsid w:val="00397E30"/>
    <w:rsid w:val="00397E82"/>
    <w:rsid w:val="00397F8B"/>
    <w:rsid w:val="003A00A0"/>
    <w:rsid w:val="003A00BE"/>
    <w:rsid w:val="003A027C"/>
    <w:rsid w:val="003A029F"/>
    <w:rsid w:val="003A0AC9"/>
    <w:rsid w:val="003A10C0"/>
    <w:rsid w:val="003A10ED"/>
    <w:rsid w:val="003A1492"/>
    <w:rsid w:val="003A1ABF"/>
    <w:rsid w:val="003A1CD0"/>
    <w:rsid w:val="003A1ECE"/>
    <w:rsid w:val="003A1F43"/>
    <w:rsid w:val="003A22C4"/>
    <w:rsid w:val="003A230B"/>
    <w:rsid w:val="003A2B31"/>
    <w:rsid w:val="003A3118"/>
    <w:rsid w:val="003A323F"/>
    <w:rsid w:val="003A32DD"/>
    <w:rsid w:val="003A3700"/>
    <w:rsid w:val="003A38BB"/>
    <w:rsid w:val="003A398A"/>
    <w:rsid w:val="003A39C4"/>
    <w:rsid w:val="003A3C31"/>
    <w:rsid w:val="003A435A"/>
    <w:rsid w:val="003A442C"/>
    <w:rsid w:val="003A443A"/>
    <w:rsid w:val="003A4890"/>
    <w:rsid w:val="003A48BD"/>
    <w:rsid w:val="003A49A9"/>
    <w:rsid w:val="003A4B9E"/>
    <w:rsid w:val="003A4D54"/>
    <w:rsid w:val="003A5001"/>
    <w:rsid w:val="003A50DC"/>
    <w:rsid w:val="003A50E3"/>
    <w:rsid w:val="003A51B4"/>
    <w:rsid w:val="003A59D8"/>
    <w:rsid w:val="003A5B93"/>
    <w:rsid w:val="003A5F66"/>
    <w:rsid w:val="003A6335"/>
    <w:rsid w:val="003A6877"/>
    <w:rsid w:val="003A68BA"/>
    <w:rsid w:val="003A6B32"/>
    <w:rsid w:val="003A6D7E"/>
    <w:rsid w:val="003A6E77"/>
    <w:rsid w:val="003A701D"/>
    <w:rsid w:val="003A7225"/>
    <w:rsid w:val="003A7254"/>
    <w:rsid w:val="003A7284"/>
    <w:rsid w:val="003A738A"/>
    <w:rsid w:val="003A7397"/>
    <w:rsid w:val="003A7625"/>
    <w:rsid w:val="003A7958"/>
    <w:rsid w:val="003A7AAE"/>
    <w:rsid w:val="003A7C58"/>
    <w:rsid w:val="003A7D47"/>
    <w:rsid w:val="003A7E64"/>
    <w:rsid w:val="003A7FB4"/>
    <w:rsid w:val="003B0363"/>
    <w:rsid w:val="003B04CF"/>
    <w:rsid w:val="003B05D2"/>
    <w:rsid w:val="003B0650"/>
    <w:rsid w:val="003B09AD"/>
    <w:rsid w:val="003B0A4C"/>
    <w:rsid w:val="003B0A97"/>
    <w:rsid w:val="003B0BB1"/>
    <w:rsid w:val="003B0DA0"/>
    <w:rsid w:val="003B10C2"/>
    <w:rsid w:val="003B1284"/>
    <w:rsid w:val="003B1704"/>
    <w:rsid w:val="003B1D58"/>
    <w:rsid w:val="003B20CB"/>
    <w:rsid w:val="003B23A8"/>
    <w:rsid w:val="003B2405"/>
    <w:rsid w:val="003B2561"/>
    <w:rsid w:val="003B2ACF"/>
    <w:rsid w:val="003B2FA3"/>
    <w:rsid w:val="003B324E"/>
    <w:rsid w:val="003B34A5"/>
    <w:rsid w:val="003B350E"/>
    <w:rsid w:val="003B3AD9"/>
    <w:rsid w:val="003B3CBB"/>
    <w:rsid w:val="003B3ED0"/>
    <w:rsid w:val="003B4007"/>
    <w:rsid w:val="003B42F0"/>
    <w:rsid w:val="003B4BED"/>
    <w:rsid w:val="003B4CC2"/>
    <w:rsid w:val="003B4D23"/>
    <w:rsid w:val="003B4DBB"/>
    <w:rsid w:val="003B4E53"/>
    <w:rsid w:val="003B4E65"/>
    <w:rsid w:val="003B4E8D"/>
    <w:rsid w:val="003B51AA"/>
    <w:rsid w:val="003B51B0"/>
    <w:rsid w:val="003B5AA8"/>
    <w:rsid w:val="003B5B67"/>
    <w:rsid w:val="003B5C7F"/>
    <w:rsid w:val="003B5E15"/>
    <w:rsid w:val="003B6137"/>
    <w:rsid w:val="003B637A"/>
    <w:rsid w:val="003B6386"/>
    <w:rsid w:val="003B6625"/>
    <w:rsid w:val="003B693A"/>
    <w:rsid w:val="003B693C"/>
    <w:rsid w:val="003B7410"/>
    <w:rsid w:val="003B743D"/>
    <w:rsid w:val="003B74E6"/>
    <w:rsid w:val="003B7BC9"/>
    <w:rsid w:val="003B7E25"/>
    <w:rsid w:val="003B7F72"/>
    <w:rsid w:val="003C0270"/>
    <w:rsid w:val="003C07E4"/>
    <w:rsid w:val="003C0B0E"/>
    <w:rsid w:val="003C0DF4"/>
    <w:rsid w:val="003C1782"/>
    <w:rsid w:val="003C1919"/>
    <w:rsid w:val="003C2545"/>
    <w:rsid w:val="003C259C"/>
    <w:rsid w:val="003C2641"/>
    <w:rsid w:val="003C2685"/>
    <w:rsid w:val="003C2CA7"/>
    <w:rsid w:val="003C2D47"/>
    <w:rsid w:val="003C2E33"/>
    <w:rsid w:val="003C30E8"/>
    <w:rsid w:val="003C31A3"/>
    <w:rsid w:val="003C3412"/>
    <w:rsid w:val="003C3431"/>
    <w:rsid w:val="003C3AE4"/>
    <w:rsid w:val="003C436A"/>
    <w:rsid w:val="003C4B0E"/>
    <w:rsid w:val="003C4E3D"/>
    <w:rsid w:val="003C4FB6"/>
    <w:rsid w:val="003C4FDB"/>
    <w:rsid w:val="003C5170"/>
    <w:rsid w:val="003C5693"/>
    <w:rsid w:val="003C57C2"/>
    <w:rsid w:val="003C5A47"/>
    <w:rsid w:val="003C5BDD"/>
    <w:rsid w:val="003C5F51"/>
    <w:rsid w:val="003C6092"/>
    <w:rsid w:val="003C63DC"/>
    <w:rsid w:val="003C647D"/>
    <w:rsid w:val="003C684B"/>
    <w:rsid w:val="003C6B52"/>
    <w:rsid w:val="003C6B5A"/>
    <w:rsid w:val="003C6BA8"/>
    <w:rsid w:val="003C70E4"/>
    <w:rsid w:val="003C73AC"/>
    <w:rsid w:val="003C7443"/>
    <w:rsid w:val="003C7559"/>
    <w:rsid w:val="003C790A"/>
    <w:rsid w:val="003C7D5A"/>
    <w:rsid w:val="003C7DF6"/>
    <w:rsid w:val="003C7FD1"/>
    <w:rsid w:val="003D00D7"/>
    <w:rsid w:val="003D00D9"/>
    <w:rsid w:val="003D0336"/>
    <w:rsid w:val="003D0369"/>
    <w:rsid w:val="003D03DC"/>
    <w:rsid w:val="003D0438"/>
    <w:rsid w:val="003D0924"/>
    <w:rsid w:val="003D09A4"/>
    <w:rsid w:val="003D0F9F"/>
    <w:rsid w:val="003D104A"/>
    <w:rsid w:val="003D10BD"/>
    <w:rsid w:val="003D1113"/>
    <w:rsid w:val="003D1274"/>
    <w:rsid w:val="003D1326"/>
    <w:rsid w:val="003D13BF"/>
    <w:rsid w:val="003D15E9"/>
    <w:rsid w:val="003D1657"/>
    <w:rsid w:val="003D16ED"/>
    <w:rsid w:val="003D19E9"/>
    <w:rsid w:val="003D21A9"/>
    <w:rsid w:val="003D22BF"/>
    <w:rsid w:val="003D2A09"/>
    <w:rsid w:val="003D2AC5"/>
    <w:rsid w:val="003D2C82"/>
    <w:rsid w:val="003D2CC8"/>
    <w:rsid w:val="003D2DDF"/>
    <w:rsid w:val="003D2E9F"/>
    <w:rsid w:val="003D38B5"/>
    <w:rsid w:val="003D395F"/>
    <w:rsid w:val="003D3FDC"/>
    <w:rsid w:val="003D415D"/>
    <w:rsid w:val="003D43DE"/>
    <w:rsid w:val="003D4633"/>
    <w:rsid w:val="003D473C"/>
    <w:rsid w:val="003D4976"/>
    <w:rsid w:val="003D4DDD"/>
    <w:rsid w:val="003D5130"/>
    <w:rsid w:val="003D53FE"/>
    <w:rsid w:val="003D5706"/>
    <w:rsid w:val="003D5944"/>
    <w:rsid w:val="003D5EF5"/>
    <w:rsid w:val="003D6533"/>
    <w:rsid w:val="003D66D6"/>
    <w:rsid w:val="003D6D5D"/>
    <w:rsid w:val="003D6F4D"/>
    <w:rsid w:val="003D7411"/>
    <w:rsid w:val="003D7733"/>
    <w:rsid w:val="003D7880"/>
    <w:rsid w:val="003D7AE9"/>
    <w:rsid w:val="003D7E64"/>
    <w:rsid w:val="003D7FAF"/>
    <w:rsid w:val="003E0100"/>
    <w:rsid w:val="003E0C6D"/>
    <w:rsid w:val="003E1186"/>
    <w:rsid w:val="003E1317"/>
    <w:rsid w:val="003E1437"/>
    <w:rsid w:val="003E156E"/>
    <w:rsid w:val="003E1B66"/>
    <w:rsid w:val="003E1CC9"/>
    <w:rsid w:val="003E1DEC"/>
    <w:rsid w:val="003E1F79"/>
    <w:rsid w:val="003E229A"/>
    <w:rsid w:val="003E245C"/>
    <w:rsid w:val="003E269F"/>
    <w:rsid w:val="003E28AC"/>
    <w:rsid w:val="003E2BCB"/>
    <w:rsid w:val="003E2E67"/>
    <w:rsid w:val="003E2F1B"/>
    <w:rsid w:val="003E2F1C"/>
    <w:rsid w:val="003E310D"/>
    <w:rsid w:val="003E33A9"/>
    <w:rsid w:val="003E34F4"/>
    <w:rsid w:val="003E3767"/>
    <w:rsid w:val="003E3E26"/>
    <w:rsid w:val="003E3E2F"/>
    <w:rsid w:val="003E3EB9"/>
    <w:rsid w:val="003E41EB"/>
    <w:rsid w:val="003E43D7"/>
    <w:rsid w:val="003E45C0"/>
    <w:rsid w:val="003E4728"/>
    <w:rsid w:val="003E4837"/>
    <w:rsid w:val="003E4B37"/>
    <w:rsid w:val="003E4F42"/>
    <w:rsid w:val="003E4FF8"/>
    <w:rsid w:val="003E537C"/>
    <w:rsid w:val="003E54E4"/>
    <w:rsid w:val="003E550B"/>
    <w:rsid w:val="003E56DF"/>
    <w:rsid w:val="003E57EA"/>
    <w:rsid w:val="003E5B13"/>
    <w:rsid w:val="003E5B46"/>
    <w:rsid w:val="003E5D87"/>
    <w:rsid w:val="003E674B"/>
    <w:rsid w:val="003E68A7"/>
    <w:rsid w:val="003E6C37"/>
    <w:rsid w:val="003E6CE4"/>
    <w:rsid w:val="003E6D3F"/>
    <w:rsid w:val="003E709C"/>
    <w:rsid w:val="003E75D0"/>
    <w:rsid w:val="003E76BE"/>
    <w:rsid w:val="003E7879"/>
    <w:rsid w:val="003E791F"/>
    <w:rsid w:val="003E79FA"/>
    <w:rsid w:val="003F03D8"/>
    <w:rsid w:val="003F03F2"/>
    <w:rsid w:val="003F040A"/>
    <w:rsid w:val="003F04A5"/>
    <w:rsid w:val="003F0552"/>
    <w:rsid w:val="003F05E6"/>
    <w:rsid w:val="003F06A3"/>
    <w:rsid w:val="003F0849"/>
    <w:rsid w:val="003F0C70"/>
    <w:rsid w:val="003F0CC7"/>
    <w:rsid w:val="003F0DB8"/>
    <w:rsid w:val="003F0DFA"/>
    <w:rsid w:val="003F157F"/>
    <w:rsid w:val="003F1B42"/>
    <w:rsid w:val="003F1E55"/>
    <w:rsid w:val="003F20BA"/>
    <w:rsid w:val="003F20EA"/>
    <w:rsid w:val="003F2163"/>
    <w:rsid w:val="003F2179"/>
    <w:rsid w:val="003F27A6"/>
    <w:rsid w:val="003F2947"/>
    <w:rsid w:val="003F2A1A"/>
    <w:rsid w:val="003F2BBA"/>
    <w:rsid w:val="003F2CF7"/>
    <w:rsid w:val="003F30FD"/>
    <w:rsid w:val="003F321A"/>
    <w:rsid w:val="003F327C"/>
    <w:rsid w:val="003F3A14"/>
    <w:rsid w:val="003F3B3B"/>
    <w:rsid w:val="003F3F13"/>
    <w:rsid w:val="003F3F1B"/>
    <w:rsid w:val="003F3F97"/>
    <w:rsid w:val="003F40E3"/>
    <w:rsid w:val="003F41AA"/>
    <w:rsid w:val="003F4339"/>
    <w:rsid w:val="003F45FF"/>
    <w:rsid w:val="003F4733"/>
    <w:rsid w:val="003F4A2D"/>
    <w:rsid w:val="003F5106"/>
    <w:rsid w:val="003F51FD"/>
    <w:rsid w:val="003F55D6"/>
    <w:rsid w:val="003F5ADD"/>
    <w:rsid w:val="003F5CD8"/>
    <w:rsid w:val="003F6016"/>
    <w:rsid w:val="003F63B0"/>
    <w:rsid w:val="003F64DB"/>
    <w:rsid w:val="003F658E"/>
    <w:rsid w:val="003F689F"/>
    <w:rsid w:val="003F693C"/>
    <w:rsid w:val="003F7243"/>
    <w:rsid w:val="003F74BB"/>
    <w:rsid w:val="003F78E4"/>
    <w:rsid w:val="003F7BAA"/>
    <w:rsid w:val="003F7CB0"/>
    <w:rsid w:val="00400030"/>
    <w:rsid w:val="00400051"/>
    <w:rsid w:val="004000CC"/>
    <w:rsid w:val="0040019C"/>
    <w:rsid w:val="0040034C"/>
    <w:rsid w:val="004003BF"/>
    <w:rsid w:val="004008C7"/>
    <w:rsid w:val="004009D5"/>
    <w:rsid w:val="00400E79"/>
    <w:rsid w:val="00400E7A"/>
    <w:rsid w:val="0040150F"/>
    <w:rsid w:val="004019C6"/>
    <w:rsid w:val="00401B21"/>
    <w:rsid w:val="00401FF0"/>
    <w:rsid w:val="00402180"/>
    <w:rsid w:val="00402932"/>
    <w:rsid w:val="00402981"/>
    <w:rsid w:val="00402A29"/>
    <w:rsid w:val="004030EA"/>
    <w:rsid w:val="00403237"/>
    <w:rsid w:val="004036F6"/>
    <w:rsid w:val="00403839"/>
    <w:rsid w:val="00403FA3"/>
    <w:rsid w:val="0040429A"/>
    <w:rsid w:val="0040458A"/>
    <w:rsid w:val="00404691"/>
    <w:rsid w:val="004047BE"/>
    <w:rsid w:val="004049CD"/>
    <w:rsid w:val="00404D0C"/>
    <w:rsid w:val="004054BC"/>
    <w:rsid w:val="00405677"/>
    <w:rsid w:val="004058D2"/>
    <w:rsid w:val="00405910"/>
    <w:rsid w:val="00405A6C"/>
    <w:rsid w:val="00405B67"/>
    <w:rsid w:val="00405DA8"/>
    <w:rsid w:val="0040640C"/>
    <w:rsid w:val="00406468"/>
    <w:rsid w:val="0040654E"/>
    <w:rsid w:val="00406625"/>
    <w:rsid w:val="004074A5"/>
    <w:rsid w:val="004075BE"/>
    <w:rsid w:val="00407770"/>
    <w:rsid w:val="004077DD"/>
    <w:rsid w:val="00407C86"/>
    <w:rsid w:val="00407EDA"/>
    <w:rsid w:val="00407F6E"/>
    <w:rsid w:val="00410199"/>
    <w:rsid w:val="004104E4"/>
    <w:rsid w:val="004106F4"/>
    <w:rsid w:val="0041082B"/>
    <w:rsid w:val="00410897"/>
    <w:rsid w:val="00410999"/>
    <w:rsid w:val="00410A1E"/>
    <w:rsid w:val="00410CDD"/>
    <w:rsid w:val="00410D02"/>
    <w:rsid w:val="00410FA5"/>
    <w:rsid w:val="004110CB"/>
    <w:rsid w:val="00411272"/>
    <w:rsid w:val="0041139F"/>
    <w:rsid w:val="004117BD"/>
    <w:rsid w:val="00411A00"/>
    <w:rsid w:val="00411C37"/>
    <w:rsid w:val="0041230C"/>
    <w:rsid w:val="0041252F"/>
    <w:rsid w:val="00412A9A"/>
    <w:rsid w:val="00412AA3"/>
    <w:rsid w:val="0041310A"/>
    <w:rsid w:val="0041334C"/>
    <w:rsid w:val="004135FF"/>
    <w:rsid w:val="004136B9"/>
    <w:rsid w:val="004136D0"/>
    <w:rsid w:val="00413901"/>
    <w:rsid w:val="0041391D"/>
    <w:rsid w:val="00413D61"/>
    <w:rsid w:val="0041424C"/>
    <w:rsid w:val="004144AF"/>
    <w:rsid w:val="00414AB0"/>
    <w:rsid w:val="0041501E"/>
    <w:rsid w:val="00415809"/>
    <w:rsid w:val="00415AE4"/>
    <w:rsid w:val="00415C47"/>
    <w:rsid w:val="00415C53"/>
    <w:rsid w:val="00415D49"/>
    <w:rsid w:val="00416168"/>
    <w:rsid w:val="0041620F"/>
    <w:rsid w:val="00416485"/>
    <w:rsid w:val="004164EB"/>
    <w:rsid w:val="004168A0"/>
    <w:rsid w:val="00416AE6"/>
    <w:rsid w:val="00416F0D"/>
    <w:rsid w:val="00417179"/>
    <w:rsid w:val="0041738D"/>
    <w:rsid w:val="0041787A"/>
    <w:rsid w:val="004179A5"/>
    <w:rsid w:val="00417A43"/>
    <w:rsid w:val="00417BE8"/>
    <w:rsid w:val="00417C15"/>
    <w:rsid w:val="00420319"/>
    <w:rsid w:val="0042035B"/>
    <w:rsid w:val="0042064F"/>
    <w:rsid w:val="004208D4"/>
    <w:rsid w:val="004209A7"/>
    <w:rsid w:val="00420E8E"/>
    <w:rsid w:val="004210FD"/>
    <w:rsid w:val="004212D1"/>
    <w:rsid w:val="004213E4"/>
    <w:rsid w:val="004218CD"/>
    <w:rsid w:val="00421A50"/>
    <w:rsid w:val="00421DFC"/>
    <w:rsid w:val="00421ECE"/>
    <w:rsid w:val="00422049"/>
    <w:rsid w:val="0042207E"/>
    <w:rsid w:val="0042213F"/>
    <w:rsid w:val="0042228D"/>
    <w:rsid w:val="004222A4"/>
    <w:rsid w:val="004222F0"/>
    <w:rsid w:val="00422ABA"/>
    <w:rsid w:val="00422DEE"/>
    <w:rsid w:val="00423256"/>
    <w:rsid w:val="00423629"/>
    <w:rsid w:val="00423646"/>
    <w:rsid w:val="00423654"/>
    <w:rsid w:val="00423BB5"/>
    <w:rsid w:val="00423C5C"/>
    <w:rsid w:val="00423C7C"/>
    <w:rsid w:val="00423E05"/>
    <w:rsid w:val="004247C5"/>
    <w:rsid w:val="00424807"/>
    <w:rsid w:val="0042496F"/>
    <w:rsid w:val="00424996"/>
    <w:rsid w:val="00424E78"/>
    <w:rsid w:val="00425095"/>
    <w:rsid w:val="0042520F"/>
    <w:rsid w:val="0042522C"/>
    <w:rsid w:val="00425A3E"/>
    <w:rsid w:val="004267F5"/>
    <w:rsid w:val="00426811"/>
    <w:rsid w:val="00426F0E"/>
    <w:rsid w:val="0042706B"/>
    <w:rsid w:val="00427465"/>
    <w:rsid w:val="0042769C"/>
    <w:rsid w:val="00427928"/>
    <w:rsid w:val="00427C2C"/>
    <w:rsid w:val="00427C34"/>
    <w:rsid w:val="00427CC3"/>
    <w:rsid w:val="00430026"/>
    <w:rsid w:val="004302E1"/>
    <w:rsid w:val="00430489"/>
    <w:rsid w:val="00430E81"/>
    <w:rsid w:val="00431350"/>
    <w:rsid w:val="004318C5"/>
    <w:rsid w:val="00431E19"/>
    <w:rsid w:val="00431E68"/>
    <w:rsid w:val="00432398"/>
    <w:rsid w:val="004323DA"/>
    <w:rsid w:val="004326F3"/>
    <w:rsid w:val="0043274F"/>
    <w:rsid w:val="00432A06"/>
    <w:rsid w:val="00432A13"/>
    <w:rsid w:val="00432D9D"/>
    <w:rsid w:val="00432DA8"/>
    <w:rsid w:val="00432F62"/>
    <w:rsid w:val="004330B1"/>
    <w:rsid w:val="004332A1"/>
    <w:rsid w:val="004332C1"/>
    <w:rsid w:val="0043332B"/>
    <w:rsid w:val="004333A5"/>
    <w:rsid w:val="0043396F"/>
    <w:rsid w:val="00434073"/>
    <w:rsid w:val="00434243"/>
    <w:rsid w:val="0043428E"/>
    <w:rsid w:val="004342C6"/>
    <w:rsid w:val="00434412"/>
    <w:rsid w:val="004347AC"/>
    <w:rsid w:val="00434A1A"/>
    <w:rsid w:val="00434BC0"/>
    <w:rsid w:val="00434BC3"/>
    <w:rsid w:val="00434BD6"/>
    <w:rsid w:val="00434FE6"/>
    <w:rsid w:val="0043512C"/>
    <w:rsid w:val="004353A8"/>
    <w:rsid w:val="004358A7"/>
    <w:rsid w:val="00435A67"/>
    <w:rsid w:val="00435B6F"/>
    <w:rsid w:val="00436453"/>
    <w:rsid w:val="00436456"/>
    <w:rsid w:val="00436DC0"/>
    <w:rsid w:val="00436FF7"/>
    <w:rsid w:val="004373E8"/>
    <w:rsid w:val="004376C4"/>
    <w:rsid w:val="004376F2"/>
    <w:rsid w:val="00437786"/>
    <w:rsid w:val="00437A5C"/>
    <w:rsid w:val="00437CC3"/>
    <w:rsid w:val="00437F3E"/>
    <w:rsid w:val="00437FB8"/>
    <w:rsid w:val="00440345"/>
    <w:rsid w:val="0044108F"/>
    <w:rsid w:val="004419DB"/>
    <w:rsid w:val="00441BDD"/>
    <w:rsid w:val="004422D4"/>
    <w:rsid w:val="004422E2"/>
    <w:rsid w:val="00442427"/>
    <w:rsid w:val="0044244B"/>
    <w:rsid w:val="00442948"/>
    <w:rsid w:val="00442CD3"/>
    <w:rsid w:val="00442DBA"/>
    <w:rsid w:val="00442EB2"/>
    <w:rsid w:val="00443128"/>
    <w:rsid w:val="004431DE"/>
    <w:rsid w:val="004433CB"/>
    <w:rsid w:val="004434F1"/>
    <w:rsid w:val="0044380B"/>
    <w:rsid w:val="004438B3"/>
    <w:rsid w:val="00444115"/>
    <w:rsid w:val="00444128"/>
    <w:rsid w:val="004441A3"/>
    <w:rsid w:val="0044437E"/>
    <w:rsid w:val="00444568"/>
    <w:rsid w:val="004445AC"/>
    <w:rsid w:val="004448EB"/>
    <w:rsid w:val="00444B20"/>
    <w:rsid w:val="0044508E"/>
    <w:rsid w:val="004453C4"/>
    <w:rsid w:val="0044561D"/>
    <w:rsid w:val="0044566C"/>
    <w:rsid w:val="0044589A"/>
    <w:rsid w:val="00445B1A"/>
    <w:rsid w:val="00445BAE"/>
    <w:rsid w:val="00445DAC"/>
    <w:rsid w:val="004461BD"/>
    <w:rsid w:val="00446216"/>
    <w:rsid w:val="004467E3"/>
    <w:rsid w:val="00446806"/>
    <w:rsid w:val="00446C60"/>
    <w:rsid w:val="00446CFB"/>
    <w:rsid w:val="004474AA"/>
    <w:rsid w:val="00447769"/>
    <w:rsid w:val="00447BF8"/>
    <w:rsid w:val="0045007D"/>
    <w:rsid w:val="0045020E"/>
    <w:rsid w:val="00450350"/>
    <w:rsid w:val="004505AD"/>
    <w:rsid w:val="00450A44"/>
    <w:rsid w:val="00450A94"/>
    <w:rsid w:val="00450B39"/>
    <w:rsid w:val="00450C5D"/>
    <w:rsid w:val="00450FAA"/>
    <w:rsid w:val="00450FE4"/>
    <w:rsid w:val="00451AF1"/>
    <w:rsid w:val="00451F18"/>
    <w:rsid w:val="00452353"/>
    <w:rsid w:val="00452454"/>
    <w:rsid w:val="00452BB4"/>
    <w:rsid w:val="00452C70"/>
    <w:rsid w:val="00452DAD"/>
    <w:rsid w:val="00452DDF"/>
    <w:rsid w:val="00453B6F"/>
    <w:rsid w:val="00453C21"/>
    <w:rsid w:val="00453F57"/>
    <w:rsid w:val="00454532"/>
    <w:rsid w:val="0045494D"/>
    <w:rsid w:val="00455905"/>
    <w:rsid w:val="00455A15"/>
    <w:rsid w:val="004562CC"/>
    <w:rsid w:val="004562E5"/>
    <w:rsid w:val="00456460"/>
    <w:rsid w:val="004565F9"/>
    <w:rsid w:val="00456620"/>
    <w:rsid w:val="00456C49"/>
    <w:rsid w:val="0045703B"/>
    <w:rsid w:val="004576B6"/>
    <w:rsid w:val="00457D51"/>
    <w:rsid w:val="00457E3B"/>
    <w:rsid w:val="00457F67"/>
    <w:rsid w:val="004606A1"/>
    <w:rsid w:val="0046086C"/>
    <w:rsid w:val="00460883"/>
    <w:rsid w:val="004608FD"/>
    <w:rsid w:val="00460B0E"/>
    <w:rsid w:val="00461468"/>
    <w:rsid w:val="004616DA"/>
    <w:rsid w:val="00461811"/>
    <w:rsid w:val="00461A3B"/>
    <w:rsid w:val="00461D42"/>
    <w:rsid w:val="00462548"/>
    <w:rsid w:val="004625F0"/>
    <w:rsid w:val="00462D15"/>
    <w:rsid w:val="00462F76"/>
    <w:rsid w:val="00463341"/>
    <w:rsid w:val="00463435"/>
    <w:rsid w:val="00463449"/>
    <w:rsid w:val="00463643"/>
    <w:rsid w:val="00463853"/>
    <w:rsid w:val="0046398F"/>
    <w:rsid w:val="0046399B"/>
    <w:rsid w:val="00463CE1"/>
    <w:rsid w:val="00464581"/>
    <w:rsid w:val="004647B5"/>
    <w:rsid w:val="00464E3A"/>
    <w:rsid w:val="0046542F"/>
    <w:rsid w:val="004654CB"/>
    <w:rsid w:val="0046578F"/>
    <w:rsid w:val="004657E2"/>
    <w:rsid w:val="0046591A"/>
    <w:rsid w:val="00465962"/>
    <w:rsid w:val="004659B6"/>
    <w:rsid w:val="00465CA7"/>
    <w:rsid w:val="00465E0E"/>
    <w:rsid w:val="00465F7D"/>
    <w:rsid w:val="00465FCE"/>
    <w:rsid w:val="004660A1"/>
    <w:rsid w:val="004661BE"/>
    <w:rsid w:val="00466346"/>
    <w:rsid w:val="0046670C"/>
    <w:rsid w:val="00466DE3"/>
    <w:rsid w:val="00467111"/>
    <w:rsid w:val="00467487"/>
    <w:rsid w:val="004678A9"/>
    <w:rsid w:val="004679D6"/>
    <w:rsid w:val="00467AA6"/>
    <w:rsid w:val="00467C31"/>
    <w:rsid w:val="00467ECF"/>
    <w:rsid w:val="004700DE"/>
    <w:rsid w:val="004702E1"/>
    <w:rsid w:val="0047033E"/>
    <w:rsid w:val="00470666"/>
    <w:rsid w:val="004706A3"/>
    <w:rsid w:val="004707A4"/>
    <w:rsid w:val="0047098D"/>
    <w:rsid w:val="00470F59"/>
    <w:rsid w:val="004711FD"/>
    <w:rsid w:val="004713A1"/>
    <w:rsid w:val="00471509"/>
    <w:rsid w:val="004717E6"/>
    <w:rsid w:val="0047187E"/>
    <w:rsid w:val="00471902"/>
    <w:rsid w:val="0047190A"/>
    <w:rsid w:val="004719E1"/>
    <w:rsid w:val="004719F1"/>
    <w:rsid w:val="00471A63"/>
    <w:rsid w:val="00472079"/>
    <w:rsid w:val="004720B9"/>
    <w:rsid w:val="004720C2"/>
    <w:rsid w:val="004724E6"/>
    <w:rsid w:val="004727B2"/>
    <w:rsid w:val="00472986"/>
    <w:rsid w:val="004729EE"/>
    <w:rsid w:val="00472B73"/>
    <w:rsid w:val="00472F9D"/>
    <w:rsid w:val="00473124"/>
    <w:rsid w:val="004733DE"/>
    <w:rsid w:val="00473731"/>
    <w:rsid w:val="00473A52"/>
    <w:rsid w:val="00473EA0"/>
    <w:rsid w:val="004741DD"/>
    <w:rsid w:val="00474259"/>
    <w:rsid w:val="00474303"/>
    <w:rsid w:val="004743DA"/>
    <w:rsid w:val="004744EE"/>
    <w:rsid w:val="00474992"/>
    <w:rsid w:val="00474C76"/>
    <w:rsid w:val="00474D33"/>
    <w:rsid w:val="00474F51"/>
    <w:rsid w:val="004751C2"/>
    <w:rsid w:val="00475521"/>
    <w:rsid w:val="004756F6"/>
    <w:rsid w:val="004757C9"/>
    <w:rsid w:val="00475AB9"/>
    <w:rsid w:val="00475C32"/>
    <w:rsid w:val="00475CF7"/>
    <w:rsid w:val="00476126"/>
    <w:rsid w:val="004768CB"/>
    <w:rsid w:val="0047693D"/>
    <w:rsid w:val="00476A4C"/>
    <w:rsid w:val="00476AA9"/>
    <w:rsid w:val="00476AC9"/>
    <w:rsid w:val="004772BC"/>
    <w:rsid w:val="00477371"/>
    <w:rsid w:val="004774F9"/>
    <w:rsid w:val="00477776"/>
    <w:rsid w:val="00477999"/>
    <w:rsid w:val="004800E4"/>
    <w:rsid w:val="004804B2"/>
    <w:rsid w:val="004804B4"/>
    <w:rsid w:val="004804BA"/>
    <w:rsid w:val="00480548"/>
    <w:rsid w:val="0048066C"/>
    <w:rsid w:val="0048079A"/>
    <w:rsid w:val="004808E1"/>
    <w:rsid w:val="00480A0D"/>
    <w:rsid w:val="00480C0E"/>
    <w:rsid w:val="00481087"/>
    <w:rsid w:val="00481238"/>
    <w:rsid w:val="004812D1"/>
    <w:rsid w:val="0048147D"/>
    <w:rsid w:val="00481635"/>
    <w:rsid w:val="00481712"/>
    <w:rsid w:val="004817D3"/>
    <w:rsid w:val="004817DA"/>
    <w:rsid w:val="00481955"/>
    <w:rsid w:val="0048195C"/>
    <w:rsid w:val="00481A83"/>
    <w:rsid w:val="00481BB6"/>
    <w:rsid w:val="00481CB4"/>
    <w:rsid w:val="00481E51"/>
    <w:rsid w:val="004820B6"/>
    <w:rsid w:val="004825AA"/>
    <w:rsid w:val="00482F08"/>
    <w:rsid w:val="00482F83"/>
    <w:rsid w:val="004831CD"/>
    <w:rsid w:val="00483343"/>
    <w:rsid w:val="0048346C"/>
    <w:rsid w:val="00483652"/>
    <w:rsid w:val="004839AF"/>
    <w:rsid w:val="00483B71"/>
    <w:rsid w:val="00483BD5"/>
    <w:rsid w:val="00483D60"/>
    <w:rsid w:val="00483D7D"/>
    <w:rsid w:val="00484090"/>
    <w:rsid w:val="0048410D"/>
    <w:rsid w:val="0048421B"/>
    <w:rsid w:val="004842AB"/>
    <w:rsid w:val="004844C7"/>
    <w:rsid w:val="00484832"/>
    <w:rsid w:val="00484F59"/>
    <w:rsid w:val="00485064"/>
    <w:rsid w:val="004854AD"/>
    <w:rsid w:val="00485991"/>
    <w:rsid w:val="004861CD"/>
    <w:rsid w:val="004864BE"/>
    <w:rsid w:val="00486937"/>
    <w:rsid w:val="004869EE"/>
    <w:rsid w:val="00486A30"/>
    <w:rsid w:val="00486D70"/>
    <w:rsid w:val="00486FE0"/>
    <w:rsid w:val="00487063"/>
    <w:rsid w:val="004872EA"/>
    <w:rsid w:val="004873F6"/>
    <w:rsid w:val="004875B1"/>
    <w:rsid w:val="00487604"/>
    <w:rsid w:val="00487BA6"/>
    <w:rsid w:val="00487DA5"/>
    <w:rsid w:val="004908F1"/>
    <w:rsid w:val="00490BEE"/>
    <w:rsid w:val="00490F9A"/>
    <w:rsid w:val="0049130A"/>
    <w:rsid w:val="004913AB"/>
    <w:rsid w:val="00491941"/>
    <w:rsid w:val="00491A07"/>
    <w:rsid w:val="00491A57"/>
    <w:rsid w:val="00491C6E"/>
    <w:rsid w:val="00491D8F"/>
    <w:rsid w:val="00491D99"/>
    <w:rsid w:val="00491DA5"/>
    <w:rsid w:val="004920EE"/>
    <w:rsid w:val="0049281D"/>
    <w:rsid w:val="00492A7A"/>
    <w:rsid w:val="00492ABC"/>
    <w:rsid w:val="00492C8F"/>
    <w:rsid w:val="00492D4F"/>
    <w:rsid w:val="0049322A"/>
    <w:rsid w:val="004935FB"/>
    <w:rsid w:val="00493D3B"/>
    <w:rsid w:val="00493E79"/>
    <w:rsid w:val="00494057"/>
    <w:rsid w:val="00494543"/>
    <w:rsid w:val="0049460B"/>
    <w:rsid w:val="00494685"/>
    <w:rsid w:val="00494B8B"/>
    <w:rsid w:val="00494FE6"/>
    <w:rsid w:val="00495055"/>
    <w:rsid w:val="004951B0"/>
    <w:rsid w:val="004954CD"/>
    <w:rsid w:val="004955E2"/>
    <w:rsid w:val="00495CB9"/>
    <w:rsid w:val="00495D0A"/>
    <w:rsid w:val="00495DC6"/>
    <w:rsid w:val="00495E14"/>
    <w:rsid w:val="00495EDB"/>
    <w:rsid w:val="004960DC"/>
    <w:rsid w:val="00496975"/>
    <w:rsid w:val="00497180"/>
    <w:rsid w:val="00497294"/>
    <w:rsid w:val="0049734F"/>
    <w:rsid w:val="00497411"/>
    <w:rsid w:val="0049756D"/>
    <w:rsid w:val="00497631"/>
    <w:rsid w:val="004978BD"/>
    <w:rsid w:val="004979B0"/>
    <w:rsid w:val="00497AEE"/>
    <w:rsid w:val="00497DDA"/>
    <w:rsid w:val="00497F2F"/>
    <w:rsid w:val="00497F8E"/>
    <w:rsid w:val="004A0239"/>
    <w:rsid w:val="004A072E"/>
    <w:rsid w:val="004A0AB6"/>
    <w:rsid w:val="004A0DE7"/>
    <w:rsid w:val="004A0DEC"/>
    <w:rsid w:val="004A1077"/>
    <w:rsid w:val="004A12C1"/>
    <w:rsid w:val="004A1724"/>
    <w:rsid w:val="004A1798"/>
    <w:rsid w:val="004A1822"/>
    <w:rsid w:val="004A19E9"/>
    <w:rsid w:val="004A2190"/>
    <w:rsid w:val="004A289D"/>
    <w:rsid w:val="004A2A66"/>
    <w:rsid w:val="004A2B22"/>
    <w:rsid w:val="004A2EB6"/>
    <w:rsid w:val="004A2FBE"/>
    <w:rsid w:val="004A30F0"/>
    <w:rsid w:val="004A35FB"/>
    <w:rsid w:val="004A3E7D"/>
    <w:rsid w:val="004A3F5A"/>
    <w:rsid w:val="004A3F62"/>
    <w:rsid w:val="004A40C9"/>
    <w:rsid w:val="004A4339"/>
    <w:rsid w:val="004A4505"/>
    <w:rsid w:val="004A4E52"/>
    <w:rsid w:val="004A5033"/>
    <w:rsid w:val="004A53FB"/>
    <w:rsid w:val="004A554C"/>
    <w:rsid w:val="004A59CF"/>
    <w:rsid w:val="004A5DFF"/>
    <w:rsid w:val="004A5E0A"/>
    <w:rsid w:val="004A5EAE"/>
    <w:rsid w:val="004A609D"/>
    <w:rsid w:val="004A6555"/>
    <w:rsid w:val="004A6642"/>
    <w:rsid w:val="004A670E"/>
    <w:rsid w:val="004A6725"/>
    <w:rsid w:val="004A69E0"/>
    <w:rsid w:val="004A6D43"/>
    <w:rsid w:val="004A7004"/>
    <w:rsid w:val="004A7064"/>
    <w:rsid w:val="004A75E1"/>
    <w:rsid w:val="004A7D50"/>
    <w:rsid w:val="004A7E09"/>
    <w:rsid w:val="004B0080"/>
    <w:rsid w:val="004B061F"/>
    <w:rsid w:val="004B0863"/>
    <w:rsid w:val="004B0E11"/>
    <w:rsid w:val="004B0EA2"/>
    <w:rsid w:val="004B1311"/>
    <w:rsid w:val="004B1369"/>
    <w:rsid w:val="004B17F5"/>
    <w:rsid w:val="004B1A04"/>
    <w:rsid w:val="004B200D"/>
    <w:rsid w:val="004B22C0"/>
    <w:rsid w:val="004B2862"/>
    <w:rsid w:val="004B2896"/>
    <w:rsid w:val="004B2B98"/>
    <w:rsid w:val="004B2C85"/>
    <w:rsid w:val="004B3302"/>
    <w:rsid w:val="004B3D67"/>
    <w:rsid w:val="004B3DD8"/>
    <w:rsid w:val="004B401F"/>
    <w:rsid w:val="004B4584"/>
    <w:rsid w:val="004B48A8"/>
    <w:rsid w:val="004B48BD"/>
    <w:rsid w:val="004B4924"/>
    <w:rsid w:val="004B582D"/>
    <w:rsid w:val="004B58F8"/>
    <w:rsid w:val="004B5AC4"/>
    <w:rsid w:val="004B5CE1"/>
    <w:rsid w:val="004B5F91"/>
    <w:rsid w:val="004B5FDB"/>
    <w:rsid w:val="004B625B"/>
    <w:rsid w:val="004B631B"/>
    <w:rsid w:val="004B66F9"/>
    <w:rsid w:val="004B6DE1"/>
    <w:rsid w:val="004B7190"/>
    <w:rsid w:val="004B7A5A"/>
    <w:rsid w:val="004B7C3E"/>
    <w:rsid w:val="004B7D68"/>
    <w:rsid w:val="004C02B4"/>
    <w:rsid w:val="004C0505"/>
    <w:rsid w:val="004C0575"/>
    <w:rsid w:val="004C07FA"/>
    <w:rsid w:val="004C0B36"/>
    <w:rsid w:val="004C0C68"/>
    <w:rsid w:val="004C1263"/>
    <w:rsid w:val="004C1308"/>
    <w:rsid w:val="004C13F7"/>
    <w:rsid w:val="004C1580"/>
    <w:rsid w:val="004C1932"/>
    <w:rsid w:val="004C1A62"/>
    <w:rsid w:val="004C1BDE"/>
    <w:rsid w:val="004C2234"/>
    <w:rsid w:val="004C24C8"/>
    <w:rsid w:val="004C24E1"/>
    <w:rsid w:val="004C25B4"/>
    <w:rsid w:val="004C2CFA"/>
    <w:rsid w:val="004C2D93"/>
    <w:rsid w:val="004C2F0A"/>
    <w:rsid w:val="004C3283"/>
    <w:rsid w:val="004C342A"/>
    <w:rsid w:val="004C352B"/>
    <w:rsid w:val="004C3645"/>
    <w:rsid w:val="004C3904"/>
    <w:rsid w:val="004C3A1C"/>
    <w:rsid w:val="004C3CF3"/>
    <w:rsid w:val="004C3D15"/>
    <w:rsid w:val="004C3D77"/>
    <w:rsid w:val="004C3DE3"/>
    <w:rsid w:val="004C3E8E"/>
    <w:rsid w:val="004C3F3A"/>
    <w:rsid w:val="004C42EA"/>
    <w:rsid w:val="004C43DC"/>
    <w:rsid w:val="004C44BA"/>
    <w:rsid w:val="004C4D33"/>
    <w:rsid w:val="004C5057"/>
    <w:rsid w:val="004C510C"/>
    <w:rsid w:val="004C5813"/>
    <w:rsid w:val="004C5867"/>
    <w:rsid w:val="004C59F2"/>
    <w:rsid w:val="004C5A3A"/>
    <w:rsid w:val="004C5B83"/>
    <w:rsid w:val="004C5E2F"/>
    <w:rsid w:val="004C5E87"/>
    <w:rsid w:val="004C610B"/>
    <w:rsid w:val="004C61A2"/>
    <w:rsid w:val="004C6316"/>
    <w:rsid w:val="004C6946"/>
    <w:rsid w:val="004C6E1E"/>
    <w:rsid w:val="004C6F50"/>
    <w:rsid w:val="004C7148"/>
    <w:rsid w:val="004C72E3"/>
    <w:rsid w:val="004C7322"/>
    <w:rsid w:val="004C7B4D"/>
    <w:rsid w:val="004C7B6B"/>
    <w:rsid w:val="004C7D7B"/>
    <w:rsid w:val="004C7EE3"/>
    <w:rsid w:val="004D027F"/>
    <w:rsid w:val="004D02EE"/>
    <w:rsid w:val="004D0322"/>
    <w:rsid w:val="004D063A"/>
    <w:rsid w:val="004D0AA1"/>
    <w:rsid w:val="004D0AF8"/>
    <w:rsid w:val="004D0FFC"/>
    <w:rsid w:val="004D153D"/>
    <w:rsid w:val="004D1C39"/>
    <w:rsid w:val="004D2155"/>
    <w:rsid w:val="004D22E8"/>
    <w:rsid w:val="004D2454"/>
    <w:rsid w:val="004D25F4"/>
    <w:rsid w:val="004D2B82"/>
    <w:rsid w:val="004D330D"/>
    <w:rsid w:val="004D342A"/>
    <w:rsid w:val="004D3559"/>
    <w:rsid w:val="004D36A5"/>
    <w:rsid w:val="004D37CD"/>
    <w:rsid w:val="004D3965"/>
    <w:rsid w:val="004D3E3B"/>
    <w:rsid w:val="004D4048"/>
    <w:rsid w:val="004D4351"/>
    <w:rsid w:val="004D436C"/>
    <w:rsid w:val="004D43C4"/>
    <w:rsid w:val="004D4486"/>
    <w:rsid w:val="004D4494"/>
    <w:rsid w:val="004D47AD"/>
    <w:rsid w:val="004D48D6"/>
    <w:rsid w:val="004D4BDE"/>
    <w:rsid w:val="004D4F9C"/>
    <w:rsid w:val="004D52ED"/>
    <w:rsid w:val="004D56E7"/>
    <w:rsid w:val="004D57F0"/>
    <w:rsid w:val="004D5BA0"/>
    <w:rsid w:val="004D5C9D"/>
    <w:rsid w:val="004D5DFB"/>
    <w:rsid w:val="004D633E"/>
    <w:rsid w:val="004D63B9"/>
    <w:rsid w:val="004D64CD"/>
    <w:rsid w:val="004D66A4"/>
    <w:rsid w:val="004D6877"/>
    <w:rsid w:val="004D712D"/>
    <w:rsid w:val="004D72EC"/>
    <w:rsid w:val="004D73EF"/>
    <w:rsid w:val="004D74AC"/>
    <w:rsid w:val="004D76F5"/>
    <w:rsid w:val="004D7F47"/>
    <w:rsid w:val="004E000F"/>
    <w:rsid w:val="004E0097"/>
    <w:rsid w:val="004E04F6"/>
    <w:rsid w:val="004E06A9"/>
    <w:rsid w:val="004E0AAE"/>
    <w:rsid w:val="004E1006"/>
    <w:rsid w:val="004E14F6"/>
    <w:rsid w:val="004E15D0"/>
    <w:rsid w:val="004E1A89"/>
    <w:rsid w:val="004E1C97"/>
    <w:rsid w:val="004E1D96"/>
    <w:rsid w:val="004E2003"/>
    <w:rsid w:val="004E2302"/>
    <w:rsid w:val="004E28D8"/>
    <w:rsid w:val="004E2A3E"/>
    <w:rsid w:val="004E2F79"/>
    <w:rsid w:val="004E30AF"/>
    <w:rsid w:val="004E32C3"/>
    <w:rsid w:val="004E390B"/>
    <w:rsid w:val="004E3F7E"/>
    <w:rsid w:val="004E3FA1"/>
    <w:rsid w:val="004E3FF0"/>
    <w:rsid w:val="004E4149"/>
    <w:rsid w:val="004E43C5"/>
    <w:rsid w:val="004E4455"/>
    <w:rsid w:val="004E4472"/>
    <w:rsid w:val="004E44C4"/>
    <w:rsid w:val="004E51D1"/>
    <w:rsid w:val="004E548C"/>
    <w:rsid w:val="004E56E5"/>
    <w:rsid w:val="004E58AD"/>
    <w:rsid w:val="004E5ECA"/>
    <w:rsid w:val="004E61B7"/>
    <w:rsid w:val="004E6361"/>
    <w:rsid w:val="004E649A"/>
    <w:rsid w:val="004E65A4"/>
    <w:rsid w:val="004E65B3"/>
    <w:rsid w:val="004E6724"/>
    <w:rsid w:val="004E67E4"/>
    <w:rsid w:val="004E67FA"/>
    <w:rsid w:val="004E6A75"/>
    <w:rsid w:val="004E7EA0"/>
    <w:rsid w:val="004F0102"/>
    <w:rsid w:val="004F0312"/>
    <w:rsid w:val="004F0669"/>
    <w:rsid w:val="004F06AA"/>
    <w:rsid w:val="004F0773"/>
    <w:rsid w:val="004F0A06"/>
    <w:rsid w:val="004F0ADF"/>
    <w:rsid w:val="004F0B31"/>
    <w:rsid w:val="004F0D07"/>
    <w:rsid w:val="004F17FC"/>
    <w:rsid w:val="004F1982"/>
    <w:rsid w:val="004F19A1"/>
    <w:rsid w:val="004F1CD1"/>
    <w:rsid w:val="004F1D70"/>
    <w:rsid w:val="004F2011"/>
    <w:rsid w:val="004F2234"/>
    <w:rsid w:val="004F2253"/>
    <w:rsid w:val="004F2395"/>
    <w:rsid w:val="004F23BB"/>
    <w:rsid w:val="004F252A"/>
    <w:rsid w:val="004F2567"/>
    <w:rsid w:val="004F25D2"/>
    <w:rsid w:val="004F2BA1"/>
    <w:rsid w:val="004F2C23"/>
    <w:rsid w:val="004F2E22"/>
    <w:rsid w:val="004F2F44"/>
    <w:rsid w:val="004F3011"/>
    <w:rsid w:val="004F304D"/>
    <w:rsid w:val="004F3460"/>
    <w:rsid w:val="004F34E2"/>
    <w:rsid w:val="004F363E"/>
    <w:rsid w:val="004F3CA2"/>
    <w:rsid w:val="004F4345"/>
    <w:rsid w:val="004F4477"/>
    <w:rsid w:val="004F449D"/>
    <w:rsid w:val="004F44DB"/>
    <w:rsid w:val="004F4881"/>
    <w:rsid w:val="004F4F3D"/>
    <w:rsid w:val="004F4FE1"/>
    <w:rsid w:val="004F50B5"/>
    <w:rsid w:val="004F51E0"/>
    <w:rsid w:val="004F51EA"/>
    <w:rsid w:val="004F5437"/>
    <w:rsid w:val="004F55C1"/>
    <w:rsid w:val="004F5E38"/>
    <w:rsid w:val="004F5EB5"/>
    <w:rsid w:val="004F5FFC"/>
    <w:rsid w:val="004F6DD7"/>
    <w:rsid w:val="004F730E"/>
    <w:rsid w:val="004F77BB"/>
    <w:rsid w:val="004F7884"/>
    <w:rsid w:val="004F7B53"/>
    <w:rsid w:val="004F7EDE"/>
    <w:rsid w:val="00500030"/>
    <w:rsid w:val="005003E6"/>
    <w:rsid w:val="0050051B"/>
    <w:rsid w:val="00500718"/>
    <w:rsid w:val="00500984"/>
    <w:rsid w:val="00500D41"/>
    <w:rsid w:val="00500E30"/>
    <w:rsid w:val="00500E71"/>
    <w:rsid w:val="005010D9"/>
    <w:rsid w:val="005010DE"/>
    <w:rsid w:val="00501419"/>
    <w:rsid w:val="0050186B"/>
    <w:rsid w:val="00501BA2"/>
    <w:rsid w:val="00501CD5"/>
    <w:rsid w:val="00501DEB"/>
    <w:rsid w:val="00501DF9"/>
    <w:rsid w:val="005028B9"/>
    <w:rsid w:val="005029FD"/>
    <w:rsid w:val="00502DAC"/>
    <w:rsid w:val="00502DD5"/>
    <w:rsid w:val="005031DD"/>
    <w:rsid w:val="00503591"/>
    <w:rsid w:val="0050368F"/>
    <w:rsid w:val="00503B12"/>
    <w:rsid w:val="00503CD6"/>
    <w:rsid w:val="00503E35"/>
    <w:rsid w:val="00504015"/>
    <w:rsid w:val="00504184"/>
    <w:rsid w:val="00504442"/>
    <w:rsid w:val="0050450B"/>
    <w:rsid w:val="0050487F"/>
    <w:rsid w:val="005048D2"/>
    <w:rsid w:val="00504949"/>
    <w:rsid w:val="00504A49"/>
    <w:rsid w:val="00504DDF"/>
    <w:rsid w:val="00504E08"/>
    <w:rsid w:val="00504EB3"/>
    <w:rsid w:val="00504F6B"/>
    <w:rsid w:val="0050554C"/>
    <w:rsid w:val="0050566D"/>
    <w:rsid w:val="00505DB5"/>
    <w:rsid w:val="0050611B"/>
    <w:rsid w:val="0050619D"/>
    <w:rsid w:val="00506387"/>
    <w:rsid w:val="00506469"/>
    <w:rsid w:val="00506526"/>
    <w:rsid w:val="005065DA"/>
    <w:rsid w:val="00506715"/>
    <w:rsid w:val="00506AE1"/>
    <w:rsid w:val="00506C95"/>
    <w:rsid w:val="00506D0B"/>
    <w:rsid w:val="00506FA3"/>
    <w:rsid w:val="00507029"/>
    <w:rsid w:val="0050716C"/>
    <w:rsid w:val="00507572"/>
    <w:rsid w:val="005079AF"/>
    <w:rsid w:val="00507F60"/>
    <w:rsid w:val="005104D9"/>
    <w:rsid w:val="0051074D"/>
    <w:rsid w:val="00510F1C"/>
    <w:rsid w:val="00511656"/>
    <w:rsid w:val="0051166C"/>
    <w:rsid w:val="00511711"/>
    <w:rsid w:val="005119C5"/>
    <w:rsid w:val="00511AFE"/>
    <w:rsid w:val="00511B5C"/>
    <w:rsid w:val="00511DF1"/>
    <w:rsid w:val="00511E32"/>
    <w:rsid w:val="00511E76"/>
    <w:rsid w:val="005123B7"/>
    <w:rsid w:val="005125E4"/>
    <w:rsid w:val="0051293E"/>
    <w:rsid w:val="00512E2A"/>
    <w:rsid w:val="00512ED8"/>
    <w:rsid w:val="005131BF"/>
    <w:rsid w:val="00513251"/>
    <w:rsid w:val="0051331E"/>
    <w:rsid w:val="00513362"/>
    <w:rsid w:val="005134B0"/>
    <w:rsid w:val="0051361D"/>
    <w:rsid w:val="00513659"/>
    <w:rsid w:val="00513B42"/>
    <w:rsid w:val="00513D66"/>
    <w:rsid w:val="0051433C"/>
    <w:rsid w:val="00514685"/>
    <w:rsid w:val="00514BC3"/>
    <w:rsid w:val="00514F5C"/>
    <w:rsid w:val="005150D3"/>
    <w:rsid w:val="005153EF"/>
    <w:rsid w:val="00515483"/>
    <w:rsid w:val="0051552E"/>
    <w:rsid w:val="00515E34"/>
    <w:rsid w:val="005164E3"/>
    <w:rsid w:val="0051653A"/>
    <w:rsid w:val="00516718"/>
    <w:rsid w:val="00516969"/>
    <w:rsid w:val="00516989"/>
    <w:rsid w:val="0051759B"/>
    <w:rsid w:val="00517B41"/>
    <w:rsid w:val="00517F57"/>
    <w:rsid w:val="0052070C"/>
    <w:rsid w:val="005208C5"/>
    <w:rsid w:val="00520D71"/>
    <w:rsid w:val="0052102C"/>
    <w:rsid w:val="00521149"/>
    <w:rsid w:val="00521594"/>
    <w:rsid w:val="00521697"/>
    <w:rsid w:val="005217C6"/>
    <w:rsid w:val="005219BA"/>
    <w:rsid w:val="005219DC"/>
    <w:rsid w:val="00521C3A"/>
    <w:rsid w:val="005225AD"/>
    <w:rsid w:val="00522707"/>
    <w:rsid w:val="005229AB"/>
    <w:rsid w:val="00522B94"/>
    <w:rsid w:val="00522E44"/>
    <w:rsid w:val="00522F35"/>
    <w:rsid w:val="00522F59"/>
    <w:rsid w:val="00523926"/>
    <w:rsid w:val="00523B08"/>
    <w:rsid w:val="00523D76"/>
    <w:rsid w:val="005240DE"/>
    <w:rsid w:val="00524145"/>
    <w:rsid w:val="0052464B"/>
    <w:rsid w:val="00524F03"/>
    <w:rsid w:val="00524FFA"/>
    <w:rsid w:val="00525687"/>
    <w:rsid w:val="00525C76"/>
    <w:rsid w:val="00525EDE"/>
    <w:rsid w:val="0052621E"/>
    <w:rsid w:val="00526267"/>
    <w:rsid w:val="005264DB"/>
    <w:rsid w:val="00526551"/>
    <w:rsid w:val="0052660D"/>
    <w:rsid w:val="0052661D"/>
    <w:rsid w:val="0052694F"/>
    <w:rsid w:val="00526C0F"/>
    <w:rsid w:val="005276FE"/>
    <w:rsid w:val="005277D3"/>
    <w:rsid w:val="00527980"/>
    <w:rsid w:val="00527ADA"/>
    <w:rsid w:val="00527E48"/>
    <w:rsid w:val="00527F70"/>
    <w:rsid w:val="005305AE"/>
    <w:rsid w:val="005308BE"/>
    <w:rsid w:val="00530B23"/>
    <w:rsid w:val="00530B93"/>
    <w:rsid w:val="00530BBA"/>
    <w:rsid w:val="00530DA0"/>
    <w:rsid w:val="00530F13"/>
    <w:rsid w:val="00530FDF"/>
    <w:rsid w:val="00531466"/>
    <w:rsid w:val="0053159E"/>
    <w:rsid w:val="00531AF8"/>
    <w:rsid w:val="00531D56"/>
    <w:rsid w:val="005321F4"/>
    <w:rsid w:val="0053224F"/>
    <w:rsid w:val="00532475"/>
    <w:rsid w:val="005328B6"/>
    <w:rsid w:val="00532996"/>
    <w:rsid w:val="005329A6"/>
    <w:rsid w:val="00532A26"/>
    <w:rsid w:val="00532C66"/>
    <w:rsid w:val="00532EDD"/>
    <w:rsid w:val="00532F64"/>
    <w:rsid w:val="005334EF"/>
    <w:rsid w:val="00533820"/>
    <w:rsid w:val="00533CC0"/>
    <w:rsid w:val="00534254"/>
    <w:rsid w:val="005342FA"/>
    <w:rsid w:val="005344DE"/>
    <w:rsid w:val="005346C8"/>
    <w:rsid w:val="0053491F"/>
    <w:rsid w:val="00534921"/>
    <w:rsid w:val="00534975"/>
    <w:rsid w:val="00534EDA"/>
    <w:rsid w:val="00535630"/>
    <w:rsid w:val="0053568F"/>
    <w:rsid w:val="0053571C"/>
    <w:rsid w:val="0053586E"/>
    <w:rsid w:val="005359ED"/>
    <w:rsid w:val="00535AD1"/>
    <w:rsid w:val="00535B5E"/>
    <w:rsid w:val="00535DAE"/>
    <w:rsid w:val="00536083"/>
    <w:rsid w:val="00536381"/>
    <w:rsid w:val="00536B1B"/>
    <w:rsid w:val="00536BBC"/>
    <w:rsid w:val="00536D34"/>
    <w:rsid w:val="00536DFD"/>
    <w:rsid w:val="005375C3"/>
    <w:rsid w:val="00537694"/>
    <w:rsid w:val="00537968"/>
    <w:rsid w:val="005379E5"/>
    <w:rsid w:val="00537ACC"/>
    <w:rsid w:val="00537B0A"/>
    <w:rsid w:val="00537E35"/>
    <w:rsid w:val="0054064C"/>
    <w:rsid w:val="00540923"/>
    <w:rsid w:val="00540CA2"/>
    <w:rsid w:val="005410F7"/>
    <w:rsid w:val="005412F7"/>
    <w:rsid w:val="005419A4"/>
    <w:rsid w:val="00541A55"/>
    <w:rsid w:val="00541E51"/>
    <w:rsid w:val="00541E83"/>
    <w:rsid w:val="0054232E"/>
    <w:rsid w:val="005424CB"/>
    <w:rsid w:val="0054299B"/>
    <w:rsid w:val="00542AEB"/>
    <w:rsid w:val="00542D90"/>
    <w:rsid w:val="00542E7C"/>
    <w:rsid w:val="005433C1"/>
    <w:rsid w:val="00543789"/>
    <w:rsid w:val="005437D9"/>
    <w:rsid w:val="005438FB"/>
    <w:rsid w:val="00543D37"/>
    <w:rsid w:val="00544035"/>
    <w:rsid w:val="005443EB"/>
    <w:rsid w:val="00544664"/>
    <w:rsid w:val="0054478E"/>
    <w:rsid w:val="00544970"/>
    <w:rsid w:val="00544C3E"/>
    <w:rsid w:val="00544CBD"/>
    <w:rsid w:val="00544EB0"/>
    <w:rsid w:val="00544FB2"/>
    <w:rsid w:val="005451B4"/>
    <w:rsid w:val="00545460"/>
    <w:rsid w:val="00545969"/>
    <w:rsid w:val="00545BEB"/>
    <w:rsid w:val="00545C23"/>
    <w:rsid w:val="00545F7A"/>
    <w:rsid w:val="005467A5"/>
    <w:rsid w:val="00546B4F"/>
    <w:rsid w:val="0054768C"/>
    <w:rsid w:val="0055031A"/>
    <w:rsid w:val="005504B5"/>
    <w:rsid w:val="005505B1"/>
    <w:rsid w:val="00550843"/>
    <w:rsid w:val="00550A6B"/>
    <w:rsid w:val="00550A6C"/>
    <w:rsid w:val="00550BD5"/>
    <w:rsid w:val="00550E8F"/>
    <w:rsid w:val="00550FD9"/>
    <w:rsid w:val="00550FDD"/>
    <w:rsid w:val="005510AD"/>
    <w:rsid w:val="00551165"/>
    <w:rsid w:val="00551932"/>
    <w:rsid w:val="00551A2C"/>
    <w:rsid w:val="00551D0C"/>
    <w:rsid w:val="00551D8F"/>
    <w:rsid w:val="00551FE6"/>
    <w:rsid w:val="0055203D"/>
    <w:rsid w:val="0055232A"/>
    <w:rsid w:val="0055233E"/>
    <w:rsid w:val="005523FF"/>
    <w:rsid w:val="00552861"/>
    <w:rsid w:val="0055293A"/>
    <w:rsid w:val="00552A33"/>
    <w:rsid w:val="00552D07"/>
    <w:rsid w:val="00552EA1"/>
    <w:rsid w:val="00553091"/>
    <w:rsid w:val="005530B2"/>
    <w:rsid w:val="00553261"/>
    <w:rsid w:val="005533F9"/>
    <w:rsid w:val="00553631"/>
    <w:rsid w:val="00553893"/>
    <w:rsid w:val="00553A93"/>
    <w:rsid w:val="00553C1F"/>
    <w:rsid w:val="00553D2B"/>
    <w:rsid w:val="005540F7"/>
    <w:rsid w:val="00554400"/>
    <w:rsid w:val="005544D0"/>
    <w:rsid w:val="00554762"/>
    <w:rsid w:val="0055485F"/>
    <w:rsid w:val="00554E66"/>
    <w:rsid w:val="0055501E"/>
    <w:rsid w:val="005552C5"/>
    <w:rsid w:val="00555369"/>
    <w:rsid w:val="00555406"/>
    <w:rsid w:val="0055563F"/>
    <w:rsid w:val="00555CE3"/>
    <w:rsid w:val="00556745"/>
    <w:rsid w:val="00556C16"/>
    <w:rsid w:val="00557032"/>
    <w:rsid w:val="005570A9"/>
    <w:rsid w:val="00557690"/>
    <w:rsid w:val="0056006D"/>
    <w:rsid w:val="005607A5"/>
    <w:rsid w:val="0056090B"/>
    <w:rsid w:val="005609A1"/>
    <w:rsid w:val="00560E40"/>
    <w:rsid w:val="00561325"/>
    <w:rsid w:val="005619B4"/>
    <w:rsid w:val="00561CD7"/>
    <w:rsid w:val="005620C9"/>
    <w:rsid w:val="005626A7"/>
    <w:rsid w:val="005626C6"/>
    <w:rsid w:val="00562AE7"/>
    <w:rsid w:val="00562CAC"/>
    <w:rsid w:val="00562D39"/>
    <w:rsid w:val="00562FC1"/>
    <w:rsid w:val="005635C4"/>
    <w:rsid w:val="00563713"/>
    <w:rsid w:val="00563DF0"/>
    <w:rsid w:val="00564100"/>
    <w:rsid w:val="005641A5"/>
    <w:rsid w:val="005641ED"/>
    <w:rsid w:val="005643AB"/>
    <w:rsid w:val="0056494E"/>
    <w:rsid w:val="00564B7D"/>
    <w:rsid w:val="00564E72"/>
    <w:rsid w:val="005650E5"/>
    <w:rsid w:val="00565322"/>
    <w:rsid w:val="00565598"/>
    <w:rsid w:val="00565C2A"/>
    <w:rsid w:val="0056620D"/>
    <w:rsid w:val="005666F6"/>
    <w:rsid w:val="00566A3D"/>
    <w:rsid w:val="0056709F"/>
    <w:rsid w:val="00567155"/>
    <w:rsid w:val="00567460"/>
    <w:rsid w:val="005678D3"/>
    <w:rsid w:val="00567903"/>
    <w:rsid w:val="00567A43"/>
    <w:rsid w:val="00567AE4"/>
    <w:rsid w:val="00567DC7"/>
    <w:rsid w:val="00567F42"/>
    <w:rsid w:val="0057011A"/>
    <w:rsid w:val="005702BB"/>
    <w:rsid w:val="005703F3"/>
    <w:rsid w:val="005706F4"/>
    <w:rsid w:val="005707FB"/>
    <w:rsid w:val="00570C1E"/>
    <w:rsid w:val="00570D9D"/>
    <w:rsid w:val="00570DB3"/>
    <w:rsid w:val="0057132E"/>
    <w:rsid w:val="0057146D"/>
    <w:rsid w:val="00571490"/>
    <w:rsid w:val="0057154C"/>
    <w:rsid w:val="005718AD"/>
    <w:rsid w:val="005718FF"/>
    <w:rsid w:val="00571E05"/>
    <w:rsid w:val="00571FF0"/>
    <w:rsid w:val="005722D5"/>
    <w:rsid w:val="00572353"/>
    <w:rsid w:val="005723B9"/>
    <w:rsid w:val="0057250B"/>
    <w:rsid w:val="00572711"/>
    <w:rsid w:val="00572849"/>
    <w:rsid w:val="00572863"/>
    <w:rsid w:val="005728A7"/>
    <w:rsid w:val="00572B34"/>
    <w:rsid w:val="00573064"/>
    <w:rsid w:val="0057335C"/>
    <w:rsid w:val="005734AF"/>
    <w:rsid w:val="005737FC"/>
    <w:rsid w:val="00573AFB"/>
    <w:rsid w:val="00573C50"/>
    <w:rsid w:val="00573DAF"/>
    <w:rsid w:val="00574056"/>
    <w:rsid w:val="0057428A"/>
    <w:rsid w:val="005744B3"/>
    <w:rsid w:val="00574597"/>
    <w:rsid w:val="00574C45"/>
    <w:rsid w:val="005754EE"/>
    <w:rsid w:val="005759F0"/>
    <w:rsid w:val="00575C0C"/>
    <w:rsid w:val="00576168"/>
    <w:rsid w:val="00576508"/>
    <w:rsid w:val="005768B5"/>
    <w:rsid w:val="00576A3F"/>
    <w:rsid w:val="00576D2B"/>
    <w:rsid w:val="00576D31"/>
    <w:rsid w:val="00576DC7"/>
    <w:rsid w:val="00576EBE"/>
    <w:rsid w:val="00576FE4"/>
    <w:rsid w:val="00577511"/>
    <w:rsid w:val="00577536"/>
    <w:rsid w:val="00577A1D"/>
    <w:rsid w:val="00577C03"/>
    <w:rsid w:val="005800EF"/>
    <w:rsid w:val="005805DC"/>
    <w:rsid w:val="00580637"/>
    <w:rsid w:val="005806C8"/>
    <w:rsid w:val="00580EE8"/>
    <w:rsid w:val="005812CA"/>
    <w:rsid w:val="005815CD"/>
    <w:rsid w:val="00581868"/>
    <w:rsid w:val="00581E4D"/>
    <w:rsid w:val="00581E81"/>
    <w:rsid w:val="00581EEC"/>
    <w:rsid w:val="0058206C"/>
    <w:rsid w:val="00582085"/>
    <w:rsid w:val="005820F0"/>
    <w:rsid w:val="0058213F"/>
    <w:rsid w:val="005826B7"/>
    <w:rsid w:val="00582845"/>
    <w:rsid w:val="0058299F"/>
    <w:rsid w:val="00582A4B"/>
    <w:rsid w:val="00582F89"/>
    <w:rsid w:val="00583E56"/>
    <w:rsid w:val="00583EA7"/>
    <w:rsid w:val="00583F83"/>
    <w:rsid w:val="00584043"/>
    <w:rsid w:val="0058437A"/>
    <w:rsid w:val="005845FF"/>
    <w:rsid w:val="005847E2"/>
    <w:rsid w:val="005848A1"/>
    <w:rsid w:val="005848FC"/>
    <w:rsid w:val="0058492E"/>
    <w:rsid w:val="00584D30"/>
    <w:rsid w:val="00584E06"/>
    <w:rsid w:val="00584EF0"/>
    <w:rsid w:val="0058523B"/>
    <w:rsid w:val="00585457"/>
    <w:rsid w:val="0058594B"/>
    <w:rsid w:val="00585B86"/>
    <w:rsid w:val="00585EE3"/>
    <w:rsid w:val="005860C4"/>
    <w:rsid w:val="00586191"/>
    <w:rsid w:val="00586236"/>
    <w:rsid w:val="005869B2"/>
    <w:rsid w:val="00586DAD"/>
    <w:rsid w:val="00586F71"/>
    <w:rsid w:val="005871EF"/>
    <w:rsid w:val="0058725A"/>
    <w:rsid w:val="00587969"/>
    <w:rsid w:val="00587B41"/>
    <w:rsid w:val="00587BDA"/>
    <w:rsid w:val="00590079"/>
    <w:rsid w:val="005901B9"/>
    <w:rsid w:val="00590477"/>
    <w:rsid w:val="005905E0"/>
    <w:rsid w:val="0059065C"/>
    <w:rsid w:val="0059066B"/>
    <w:rsid w:val="0059082C"/>
    <w:rsid w:val="00590DD7"/>
    <w:rsid w:val="005913A8"/>
    <w:rsid w:val="005914D5"/>
    <w:rsid w:val="005918A0"/>
    <w:rsid w:val="00591B50"/>
    <w:rsid w:val="00591CF4"/>
    <w:rsid w:val="005921AB"/>
    <w:rsid w:val="0059244E"/>
    <w:rsid w:val="00592B1E"/>
    <w:rsid w:val="00592B51"/>
    <w:rsid w:val="00593501"/>
    <w:rsid w:val="00593541"/>
    <w:rsid w:val="005935AD"/>
    <w:rsid w:val="005935CF"/>
    <w:rsid w:val="005936F1"/>
    <w:rsid w:val="00593993"/>
    <w:rsid w:val="00594254"/>
    <w:rsid w:val="005943AB"/>
    <w:rsid w:val="00594A9C"/>
    <w:rsid w:val="00594BAB"/>
    <w:rsid w:val="00594BBD"/>
    <w:rsid w:val="00594FC8"/>
    <w:rsid w:val="00595131"/>
    <w:rsid w:val="0059529A"/>
    <w:rsid w:val="005952A6"/>
    <w:rsid w:val="005952BE"/>
    <w:rsid w:val="005955ED"/>
    <w:rsid w:val="0059584F"/>
    <w:rsid w:val="00595D3B"/>
    <w:rsid w:val="00595FBC"/>
    <w:rsid w:val="00596162"/>
    <w:rsid w:val="005964AD"/>
    <w:rsid w:val="00596673"/>
    <w:rsid w:val="00596682"/>
    <w:rsid w:val="0059679F"/>
    <w:rsid w:val="00596D79"/>
    <w:rsid w:val="005972D5"/>
    <w:rsid w:val="005974FE"/>
    <w:rsid w:val="005975DB"/>
    <w:rsid w:val="005978B4"/>
    <w:rsid w:val="00597A84"/>
    <w:rsid w:val="00597EC0"/>
    <w:rsid w:val="005A062B"/>
    <w:rsid w:val="005A07EA"/>
    <w:rsid w:val="005A0CBB"/>
    <w:rsid w:val="005A0DDC"/>
    <w:rsid w:val="005A1116"/>
    <w:rsid w:val="005A11EB"/>
    <w:rsid w:val="005A127C"/>
    <w:rsid w:val="005A1424"/>
    <w:rsid w:val="005A148F"/>
    <w:rsid w:val="005A14CA"/>
    <w:rsid w:val="005A1505"/>
    <w:rsid w:val="005A1619"/>
    <w:rsid w:val="005A17DD"/>
    <w:rsid w:val="005A1873"/>
    <w:rsid w:val="005A1C94"/>
    <w:rsid w:val="005A1E31"/>
    <w:rsid w:val="005A1E3D"/>
    <w:rsid w:val="005A1EB8"/>
    <w:rsid w:val="005A2332"/>
    <w:rsid w:val="005A2449"/>
    <w:rsid w:val="005A2691"/>
    <w:rsid w:val="005A287F"/>
    <w:rsid w:val="005A2A03"/>
    <w:rsid w:val="005A3224"/>
    <w:rsid w:val="005A32ED"/>
    <w:rsid w:val="005A374D"/>
    <w:rsid w:val="005A3984"/>
    <w:rsid w:val="005A3CF2"/>
    <w:rsid w:val="005A3ED9"/>
    <w:rsid w:val="005A40D1"/>
    <w:rsid w:val="005A44CC"/>
    <w:rsid w:val="005A4638"/>
    <w:rsid w:val="005A48F4"/>
    <w:rsid w:val="005A497E"/>
    <w:rsid w:val="005A49DD"/>
    <w:rsid w:val="005A4B11"/>
    <w:rsid w:val="005A4D8D"/>
    <w:rsid w:val="005A4E46"/>
    <w:rsid w:val="005A512D"/>
    <w:rsid w:val="005A534E"/>
    <w:rsid w:val="005A56E2"/>
    <w:rsid w:val="005A5773"/>
    <w:rsid w:val="005A586A"/>
    <w:rsid w:val="005A5C97"/>
    <w:rsid w:val="005A5CBB"/>
    <w:rsid w:val="005A5FDD"/>
    <w:rsid w:val="005A6176"/>
    <w:rsid w:val="005A62A7"/>
    <w:rsid w:val="005A65FB"/>
    <w:rsid w:val="005A668B"/>
    <w:rsid w:val="005A69FA"/>
    <w:rsid w:val="005A6C13"/>
    <w:rsid w:val="005A6EDB"/>
    <w:rsid w:val="005A6F20"/>
    <w:rsid w:val="005A70A6"/>
    <w:rsid w:val="005A7187"/>
    <w:rsid w:val="005A71B3"/>
    <w:rsid w:val="005A7234"/>
    <w:rsid w:val="005A7394"/>
    <w:rsid w:val="005A74DD"/>
    <w:rsid w:val="005A7730"/>
    <w:rsid w:val="005A78AB"/>
    <w:rsid w:val="005A78E2"/>
    <w:rsid w:val="005A7A49"/>
    <w:rsid w:val="005A7DE8"/>
    <w:rsid w:val="005B00AB"/>
    <w:rsid w:val="005B0289"/>
    <w:rsid w:val="005B02AE"/>
    <w:rsid w:val="005B0317"/>
    <w:rsid w:val="005B0A42"/>
    <w:rsid w:val="005B0AE3"/>
    <w:rsid w:val="005B13FE"/>
    <w:rsid w:val="005B1597"/>
    <w:rsid w:val="005B1608"/>
    <w:rsid w:val="005B1675"/>
    <w:rsid w:val="005B1CDF"/>
    <w:rsid w:val="005B1DA0"/>
    <w:rsid w:val="005B2097"/>
    <w:rsid w:val="005B23E4"/>
    <w:rsid w:val="005B274C"/>
    <w:rsid w:val="005B2951"/>
    <w:rsid w:val="005B2A47"/>
    <w:rsid w:val="005B2AE6"/>
    <w:rsid w:val="005B2BD5"/>
    <w:rsid w:val="005B2CD2"/>
    <w:rsid w:val="005B2CFF"/>
    <w:rsid w:val="005B2D81"/>
    <w:rsid w:val="005B2E4C"/>
    <w:rsid w:val="005B3607"/>
    <w:rsid w:val="005B36CA"/>
    <w:rsid w:val="005B3CC8"/>
    <w:rsid w:val="005B3CEB"/>
    <w:rsid w:val="005B3CF0"/>
    <w:rsid w:val="005B3DE0"/>
    <w:rsid w:val="005B3E41"/>
    <w:rsid w:val="005B419E"/>
    <w:rsid w:val="005B420A"/>
    <w:rsid w:val="005B4245"/>
    <w:rsid w:val="005B4456"/>
    <w:rsid w:val="005B459D"/>
    <w:rsid w:val="005B4669"/>
    <w:rsid w:val="005B4A5B"/>
    <w:rsid w:val="005B4B79"/>
    <w:rsid w:val="005B4C16"/>
    <w:rsid w:val="005B4C7E"/>
    <w:rsid w:val="005B4CC9"/>
    <w:rsid w:val="005B4D1F"/>
    <w:rsid w:val="005B4D63"/>
    <w:rsid w:val="005B4E30"/>
    <w:rsid w:val="005B4EED"/>
    <w:rsid w:val="005B5190"/>
    <w:rsid w:val="005B565A"/>
    <w:rsid w:val="005B5823"/>
    <w:rsid w:val="005B59EC"/>
    <w:rsid w:val="005B5B86"/>
    <w:rsid w:val="005B5D3E"/>
    <w:rsid w:val="005B612C"/>
    <w:rsid w:val="005B638F"/>
    <w:rsid w:val="005B66B4"/>
    <w:rsid w:val="005B6A13"/>
    <w:rsid w:val="005B6B2E"/>
    <w:rsid w:val="005B6CB0"/>
    <w:rsid w:val="005B6F88"/>
    <w:rsid w:val="005B7E76"/>
    <w:rsid w:val="005C0041"/>
    <w:rsid w:val="005C0242"/>
    <w:rsid w:val="005C034A"/>
    <w:rsid w:val="005C05F2"/>
    <w:rsid w:val="005C0D27"/>
    <w:rsid w:val="005C0F7D"/>
    <w:rsid w:val="005C1226"/>
    <w:rsid w:val="005C16CC"/>
    <w:rsid w:val="005C1D59"/>
    <w:rsid w:val="005C2482"/>
    <w:rsid w:val="005C24F2"/>
    <w:rsid w:val="005C25EA"/>
    <w:rsid w:val="005C2804"/>
    <w:rsid w:val="005C2A7C"/>
    <w:rsid w:val="005C2E0C"/>
    <w:rsid w:val="005C310C"/>
    <w:rsid w:val="005C34C1"/>
    <w:rsid w:val="005C35E4"/>
    <w:rsid w:val="005C3620"/>
    <w:rsid w:val="005C3649"/>
    <w:rsid w:val="005C37EF"/>
    <w:rsid w:val="005C3A69"/>
    <w:rsid w:val="005C3ADC"/>
    <w:rsid w:val="005C3DF4"/>
    <w:rsid w:val="005C4060"/>
    <w:rsid w:val="005C46D1"/>
    <w:rsid w:val="005C49DA"/>
    <w:rsid w:val="005C4A43"/>
    <w:rsid w:val="005C4FC8"/>
    <w:rsid w:val="005C548F"/>
    <w:rsid w:val="005C5541"/>
    <w:rsid w:val="005C5598"/>
    <w:rsid w:val="005C55A3"/>
    <w:rsid w:val="005C5DB2"/>
    <w:rsid w:val="005C5EAE"/>
    <w:rsid w:val="005C5F23"/>
    <w:rsid w:val="005C6246"/>
    <w:rsid w:val="005C6318"/>
    <w:rsid w:val="005C6391"/>
    <w:rsid w:val="005C644E"/>
    <w:rsid w:val="005C6466"/>
    <w:rsid w:val="005C6A39"/>
    <w:rsid w:val="005C6E14"/>
    <w:rsid w:val="005C6E52"/>
    <w:rsid w:val="005C6F23"/>
    <w:rsid w:val="005C7481"/>
    <w:rsid w:val="005C76C1"/>
    <w:rsid w:val="005C79FF"/>
    <w:rsid w:val="005C7EF1"/>
    <w:rsid w:val="005C7F8D"/>
    <w:rsid w:val="005D0158"/>
    <w:rsid w:val="005D03FE"/>
    <w:rsid w:val="005D0515"/>
    <w:rsid w:val="005D05A1"/>
    <w:rsid w:val="005D13A9"/>
    <w:rsid w:val="005D13E5"/>
    <w:rsid w:val="005D1580"/>
    <w:rsid w:val="005D18AD"/>
    <w:rsid w:val="005D19B0"/>
    <w:rsid w:val="005D1DF5"/>
    <w:rsid w:val="005D1E76"/>
    <w:rsid w:val="005D2356"/>
    <w:rsid w:val="005D2A8F"/>
    <w:rsid w:val="005D2B23"/>
    <w:rsid w:val="005D2B50"/>
    <w:rsid w:val="005D2D22"/>
    <w:rsid w:val="005D2DF6"/>
    <w:rsid w:val="005D2F31"/>
    <w:rsid w:val="005D301D"/>
    <w:rsid w:val="005D356A"/>
    <w:rsid w:val="005D3C62"/>
    <w:rsid w:val="005D3ED0"/>
    <w:rsid w:val="005D3F3C"/>
    <w:rsid w:val="005D4143"/>
    <w:rsid w:val="005D4392"/>
    <w:rsid w:val="005D461C"/>
    <w:rsid w:val="005D46C4"/>
    <w:rsid w:val="005D46CB"/>
    <w:rsid w:val="005D479C"/>
    <w:rsid w:val="005D4849"/>
    <w:rsid w:val="005D4B4E"/>
    <w:rsid w:val="005D4B82"/>
    <w:rsid w:val="005D4CFC"/>
    <w:rsid w:val="005D4F2A"/>
    <w:rsid w:val="005D5023"/>
    <w:rsid w:val="005D57CD"/>
    <w:rsid w:val="005D58FC"/>
    <w:rsid w:val="005D5A78"/>
    <w:rsid w:val="005D5FC0"/>
    <w:rsid w:val="005D6111"/>
    <w:rsid w:val="005D6427"/>
    <w:rsid w:val="005D669E"/>
    <w:rsid w:val="005D697E"/>
    <w:rsid w:val="005D69A7"/>
    <w:rsid w:val="005D6CE3"/>
    <w:rsid w:val="005D6D02"/>
    <w:rsid w:val="005D6EDE"/>
    <w:rsid w:val="005D6F72"/>
    <w:rsid w:val="005D7326"/>
    <w:rsid w:val="005D7372"/>
    <w:rsid w:val="005D7661"/>
    <w:rsid w:val="005D7883"/>
    <w:rsid w:val="005D791F"/>
    <w:rsid w:val="005D7F70"/>
    <w:rsid w:val="005D7FBF"/>
    <w:rsid w:val="005E04C8"/>
    <w:rsid w:val="005E088F"/>
    <w:rsid w:val="005E0BDC"/>
    <w:rsid w:val="005E0C5D"/>
    <w:rsid w:val="005E0CCB"/>
    <w:rsid w:val="005E0F47"/>
    <w:rsid w:val="005E1123"/>
    <w:rsid w:val="005E124D"/>
    <w:rsid w:val="005E12AA"/>
    <w:rsid w:val="005E14CB"/>
    <w:rsid w:val="005E1D06"/>
    <w:rsid w:val="005E2149"/>
    <w:rsid w:val="005E21EA"/>
    <w:rsid w:val="005E2382"/>
    <w:rsid w:val="005E23C8"/>
    <w:rsid w:val="005E2558"/>
    <w:rsid w:val="005E27AD"/>
    <w:rsid w:val="005E27E8"/>
    <w:rsid w:val="005E2AF3"/>
    <w:rsid w:val="005E3013"/>
    <w:rsid w:val="005E33C4"/>
    <w:rsid w:val="005E34D0"/>
    <w:rsid w:val="005E359E"/>
    <w:rsid w:val="005E3757"/>
    <w:rsid w:val="005E3E79"/>
    <w:rsid w:val="005E41BC"/>
    <w:rsid w:val="005E4ADC"/>
    <w:rsid w:val="005E4BB8"/>
    <w:rsid w:val="005E50E2"/>
    <w:rsid w:val="005E5432"/>
    <w:rsid w:val="005E543C"/>
    <w:rsid w:val="005E5460"/>
    <w:rsid w:val="005E54F1"/>
    <w:rsid w:val="005E554F"/>
    <w:rsid w:val="005E560D"/>
    <w:rsid w:val="005E57C6"/>
    <w:rsid w:val="005E5861"/>
    <w:rsid w:val="005E587D"/>
    <w:rsid w:val="005E5A49"/>
    <w:rsid w:val="005E5E71"/>
    <w:rsid w:val="005E6137"/>
    <w:rsid w:val="005E6341"/>
    <w:rsid w:val="005E6986"/>
    <w:rsid w:val="005E6A40"/>
    <w:rsid w:val="005E6C81"/>
    <w:rsid w:val="005E6F6A"/>
    <w:rsid w:val="005E70FF"/>
    <w:rsid w:val="005E7ADB"/>
    <w:rsid w:val="005F02F7"/>
    <w:rsid w:val="005F05E0"/>
    <w:rsid w:val="005F0665"/>
    <w:rsid w:val="005F0E4F"/>
    <w:rsid w:val="005F17DC"/>
    <w:rsid w:val="005F198A"/>
    <w:rsid w:val="005F1A46"/>
    <w:rsid w:val="005F1E88"/>
    <w:rsid w:val="005F20E2"/>
    <w:rsid w:val="005F21E5"/>
    <w:rsid w:val="005F240A"/>
    <w:rsid w:val="005F27ED"/>
    <w:rsid w:val="005F2922"/>
    <w:rsid w:val="005F2C63"/>
    <w:rsid w:val="005F2C9A"/>
    <w:rsid w:val="005F2E69"/>
    <w:rsid w:val="005F310B"/>
    <w:rsid w:val="005F3178"/>
    <w:rsid w:val="005F32E5"/>
    <w:rsid w:val="005F3388"/>
    <w:rsid w:val="005F3827"/>
    <w:rsid w:val="005F3A21"/>
    <w:rsid w:val="005F3A46"/>
    <w:rsid w:val="005F3AF6"/>
    <w:rsid w:val="005F3B91"/>
    <w:rsid w:val="005F3F7D"/>
    <w:rsid w:val="005F4206"/>
    <w:rsid w:val="005F4407"/>
    <w:rsid w:val="005F462B"/>
    <w:rsid w:val="005F4A88"/>
    <w:rsid w:val="005F5023"/>
    <w:rsid w:val="005F52FF"/>
    <w:rsid w:val="005F540F"/>
    <w:rsid w:val="005F5496"/>
    <w:rsid w:val="005F550F"/>
    <w:rsid w:val="005F5562"/>
    <w:rsid w:val="005F57F5"/>
    <w:rsid w:val="005F589A"/>
    <w:rsid w:val="005F5908"/>
    <w:rsid w:val="005F5999"/>
    <w:rsid w:val="005F5B90"/>
    <w:rsid w:val="005F5C3E"/>
    <w:rsid w:val="005F5FD8"/>
    <w:rsid w:val="005F614C"/>
    <w:rsid w:val="005F6925"/>
    <w:rsid w:val="005F69EA"/>
    <w:rsid w:val="005F6B8B"/>
    <w:rsid w:val="005F6D7C"/>
    <w:rsid w:val="005F6F7A"/>
    <w:rsid w:val="005F6F8B"/>
    <w:rsid w:val="005F70D0"/>
    <w:rsid w:val="005F760A"/>
    <w:rsid w:val="005F775A"/>
    <w:rsid w:val="005F7800"/>
    <w:rsid w:val="005F799C"/>
    <w:rsid w:val="00600095"/>
    <w:rsid w:val="006000E4"/>
    <w:rsid w:val="006002D1"/>
    <w:rsid w:val="0060069E"/>
    <w:rsid w:val="0060079C"/>
    <w:rsid w:val="0060108B"/>
    <w:rsid w:val="006012E2"/>
    <w:rsid w:val="0060152D"/>
    <w:rsid w:val="006016AF"/>
    <w:rsid w:val="006022A0"/>
    <w:rsid w:val="006023E4"/>
    <w:rsid w:val="0060242A"/>
    <w:rsid w:val="00602D4B"/>
    <w:rsid w:val="00602E09"/>
    <w:rsid w:val="00602EC0"/>
    <w:rsid w:val="006030D0"/>
    <w:rsid w:val="00603368"/>
    <w:rsid w:val="006033A5"/>
    <w:rsid w:val="006035B8"/>
    <w:rsid w:val="006036B1"/>
    <w:rsid w:val="006036B4"/>
    <w:rsid w:val="006038A2"/>
    <w:rsid w:val="00603D9E"/>
    <w:rsid w:val="00603DDC"/>
    <w:rsid w:val="006040AE"/>
    <w:rsid w:val="006044FF"/>
    <w:rsid w:val="00604ADC"/>
    <w:rsid w:val="00604FE7"/>
    <w:rsid w:val="006050BB"/>
    <w:rsid w:val="006050DF"/>
    <w:rsid w:val="00605124"/>
    <w:rsid w:val="0060571D"/>
    <w:rsid w:val="0060582E"/>
    <w:rsid w:val="0060602A"/>
    <w:rsid w:val="006060D1"/>
    <w:rsid w:val="006063D0"/>
    <w:rsid w:val="006064B2"/>
    <w:rsid w:val="006064D5"/>
    <w:rsid w:val="00606852"/>
    <w:rsid w:val="0060699F"/>
    <w:rsid w:val="006069C0"/>
    <w:rsid w:val="00606AC6"/>
    <w:rsid w:val="00606B69"/>
    <w:rsid w:val="00606C5C"/>
    <w:rsid w:val="00606E8A"/>
    <w:rsid w:val="006075A4"/>
    <w:rsid w:val="00607635"/>
    <w:rsid w:val="006079BD"/>
    <w:rsid w:val="00607A00"/>
    <w:rsid w:val="00607BCE"/>
    <w:rsid w:val="00607F1F"/>
    <w:rsid w:val="006103FA"/>
    <w:rsid w:val="0061061C"/>
    <w:rsid w:val="0061067A"/>
    <w:rsid w:val="006106D0"/>
    <w:rsid w:val="00610B4D"/>
    <w:rsid w:val="006110CE"/>
    <w:rsid w:val="006111B9"/>
    <w:rsid w:val="00611218"/>
    <w:rsid w:val="006112A5"/>
    <w:rsid w:val="006116D1"/>
    <w:rsid w:val="00611E7F"/>
    <w:rsid w:val="00611F92"/>
    <w:rsid w:val="006120FA"/>
    <w:rsid w:val="0061218E"/>
    <w:rsid w:val="006125B6"/>
    <w:rsid w:val="0061278E"/>
    <w:rsid w:val="006128F7"/>
    <w:rsid w:val="0061297E"/>
    <w:rsid w:val="006129CE"/>
    <w:rsid w:val="00612B63"/>
    <w:rsid w:val="00612BA0"/>
    <w:rsid w:val="00612CC0"/>
    <w:rsid w:val="00612DBF"/>
    <w:rsid w:val="006136D3"/>
    <w:rsid w:val="00613827"/>
    <w:rsid w:val="006138FB"/>
    <w:rsid w:val="00613917"/>
    <w:rsid w:val="0061395E"/>
    <w:rsid w:val="00613A0A"/>
    <w:rsid w:val="00613DE6"/>
    <w:rsid w:val="00613E88"/>
    <w:rsid w:val="00613EFD"/>
    <w:rsid w:val="00613FBF"/>
    <w:rsid w:val="0061422A"/>
    <w:rsid w:val="00614801"/>
    <w:rsid w:val="00614B9E"/>
    <w:rsid w:val="00614D33"/>
    <w:rsid w:val="00615059"/>
    <w:rsid w:val="006150D0"/>
    <w:rsid w:val="006155DC"/>
    <w:rsid w:val="00615651"/>
    <w:rsid w:val="006157BB"/>
    <w:rsid w:val="00615BF6"/>
    <w:rsid w:val="00615D1D"/>
    <w:rsid w:val="00615F39"/>
    <w:rsid w:val="0061621C"/>
    <w:rsid w:val="006166EC"/>
    <w:rsid w:val="0061670A"/>
    <w:rsid w:val="00617699"/>
    <w:rsid w:val="00617764"/>
    <w:rsid w:val="00617B82"/>
    <w:rsid w:val="00617DE8"/>
    <w:rsid w:val="00617DFB"/>
    <w:rsid w:val="00617EA8"/>
    <w:rsid w:val="006201E6"/>
    <w:rsid w:val="0062025B"/>
    <w:rsid w:val="006204CF"/>
    <w:rsid w:val="00620517"/>
    <w:rsid w:val="00620563"/>
    <w:rsid w:val="006206BB"/>
    <w:rsid w:val="00620C1B"/>
    <w:rsid w:val="00620D4F"/>
    <w:rsid w:val="006210CC"/>
    <w:rsid w:val="006210EF"/>
    <w:rsid w:val="00621555"/>
    <w:rsid w:val="00621727"/>
    <w:rsid w:val="0062182D"/>
    <w:rsid w:val="00621AEC"/>
    <w:rsid w:val="00621C14"/>
    <w:rsid w:val="00621C51"/>
    <w:rsid w:val="00621F85"/>
    <w:rsid w:val="006223AF"/>
    <w:rsid w:val="006225FA"/>
    <w:rsid w:val="0062260C"/>
    <w:rsid w:val="006228D9"/>
    <w:rsid w:val="0062294B"/>
    <w:rsid w:val="00622A20"/>
    <w:rsid w:val="00622C11"/>
    <w:rsid w:val="00622F71"/>
    <w:rsid w:val="00623199"/>
    <w:rsid w:val="006232BE"/>
    <w:rsid w:val="00623E19"/>
    <w:rsid w:val="00623F60"/>
    <w:rsid w:val="0062407E"/>
    <w:rsid w:val="006246A9"/>
    <w:rsid w:val="00624C3B"/>
    <w:rsid w:val="00625334"/>
    <w:rsid w:val="0062558F"/>
    <w:rsid w:val="006257A5"/>
    <w:rsid w:val="00625937"/>
    <w:rsid w:val="00625C08"/>
    <w:rsid w:val="00625DC6"/>
    <w:rsid w:val="006260B4"/>
    <w:rsid w:val="0062612D"/>
    <w:rsid w:val="00626220"/>
    <w:rsid w:val="00626376"/>
    <w:rsid w:val="00626534"/>
    <w:rsid w:val="00626689"/>
    <w:rsid w:val="00626C33"/>
    <w:rsid w:val="00627049"/>
    <w:rsid w:val="00627629"/>
    <w:rsid w:val="0062763D"/>
    <w:rsid w:val="00627904"/>
    <w:rsid w:val="00627CE6"/>
    <w:rsid w:val="00627ED6"/>
    <w:rsid w:val="00627EEB"/>
    <w:rsid w:val="00627F4E"/>
    <w:rsid w:val="006300D9"/>
    <w:rsid w:val="006301E8"/>
    <w:rsid w:val="006306D8"/>
    <w:rsid w:val="00630743"/>
    <w:rsid w:val="006307EE"/>
    <w:rsid w:val="006307FF"/>
    <w:rsid w:val="00630A3A"/>
    <w:rsid w:val="00630B58"/>
    <w:rsid w:val="00630EA6"/>
    <w:rsid w:val="00630ED1"/>
    <w:rsid w:val="00630F33"/>
    <w:rsid w:val="006319DD"/>
    <w:rsid w:val="00631AF6"/>
    <w:rsid w:val="00631E06"/>
    <w:rsid w:val="00632123"/>
    <w:rsid w:val="00632174"/>
    <w:rsid w:val="00632319"/>
    <w:rsid w:val="006325E3"/>
    <w:rsid w:val="006327AA"/>
    <w:rsid w:val="00632838"/>
    <w:rsid w:val="00632AFA"/>
    <w:rsid w:val="00633155"/>
    <w:rsid w:val="00633990"/>
    <w:rsid w:val="00633A42"/>
    <w:rsid w:val="00633B89"/>
    <w:rsid w:val="006341FE"/>
    <w:rsid w:val="0063436A"/>
    <w:rsid w:val="00634740"/>
    <w:rsid w:val="00634EB1"/>
    <w:rsid w:val="00635154"/>
    <w:rsid w:val="00635252"/>
    <w:rsid w:val="006353A8"/>
    <w:rsid w:val="0063547F"/>
    <w:rsid w:val="0063569C"/>
    <w:rsid w:val="00635A1B"/>
    <w:rsid w:val="00635A29"/>
    <w:rsid w:val="00635CFD"/>
    <w:rsid w:val="00635EE3"/>
    <w:rsid w:val="00635F38"/>
    <w:rsid w:val="00635F94"/>
    <w:rsid w:val="006360C8"/>
    <w:rsid w:val="0063623B"/>
    <w:rsid w:val="00636395"/>
    <w:rsid w:val="00636622"/>
    <w:rsid w:val="006366AC"/>
    <w:rsid w:val="006366C9"/>
    <w:rsid w:val="0063679E"/>
    <w:rsid w:val="00636801"/>
    <w:rsid w:val="0063688D"/>
    <w:rsid w:val="006369B8"/>
    <w:rsid w:val="00636C38"/>
    <w:rsid w:val="00636DB0"/>
    <w:rsid w:val="0063733B"/>
    <w:rsid w:val="006374A3"/>
    <w:rsid w:val="006376FB"/>
    <w:rsid w:val="00640284"/>
    <w:rsid w:val="006402AA"/>
    <w:rsid w:val="00640413"/>
    <w:rsid w:val="006406D3"/>
    <w:rsid w:val="006407FB"/>
    <w:rsid w:val="0064103B"/>
    <w:rsid w:val="006414FC"/>
    <w:rsid w:val="00641852"/>
    <w:rsid w:val="00642587"/>
    <w:rsid w:val="00642647"/>
    <w:rsid w:val="0064264D"/>
    <w:rsid w:val="00642951"/>
    <w:rsid w:val="00642A02"/>
    <w:rsid w:val="00642A19"/>
    <w:rsid w:val="00642A34"/>
    <w:rsid w:val="00642B7A"/>
    <w:rsid w:val="00642B95"/>
    <w:rsid w:val="00642F9C"/>
    <w:rsid w:val="00643180"/>
    <w:rsid w:val="006432A2"/>
    <w:rsid w:val="006435D3"/>
    <w:rsid w:val="00643A63"/>
    <w:rsid w:val="00643CE2"/>
    <w:rsid w:val="00643E35"/>
    <w:rsid w:val="00643E3A"/>
    <w:rsid w:val="00643FBF"/>
    <w:rsid w:val="00644270"/>
    <w:rsid w:val="00644702"/>
    <w:rsid w:val="00644728"/>
    <w:rsid w:val="0064479F"/>
    <w:rsid w:val="006447F7"/>
    <w:rsid w:val="00644810"/>
    <w:rsid w:val="00644AA5"/>
    <w:rsid w:val="00644AAE"/>
    <w:rsid w:val="00644ECA"/>
    <w:rsid w:val="00644F3F"/>
    <w:rsid w:val="006458D8"/>
    <w:rsid w:val="00645941"/>
    <w:rsid w:val="00645B0B"/>
    <w:rsid w:val="006460B3"/>
    <w:rsid w:val="00646220"/>
    <w:rsid w:val="00646929"/>
    <w:rsid w:val="006469A2"/>
    <w:rsid w:val="00646BE4"/>
    <w:rsid w:val="00646C18"/>
    <w:rsid w:val="00646D3C"/>
    <w:rsid w:val="006471D0"/>
    <w:rsid w:val="006473C6"/>
    <w:rsid w:val="006500CB"/>
    <w:rsid w:val="00650116"/>
    <w:rsid w:val="0065029C"/>
    <w:rsid w:val="0065034A"/>
    <w:rsid w:val="00650361"/>
    <w:rsid w:val="00650A9C"/>
    <w:rsid w:val="00650AF9"/>
    <w:rsid w:val="00650DF3"/>
    <w:rsid w:val="00650E48"/>
    <w:rsid w:val="00650E52"/>
    <w:rsid w:val="0065108B"/>
    <w:rsid w:val="00651095"/>
    <w:rsid w:val="00651105"/>
    <w:rsid w:val="006511F1"/>
    <w:rsid w:val="00651203"/>
    <w:rsid w:val="0065122A"/>
    <w:rsid w:val="006513C9"/>
    <w:rsid w:val="0065150F"/>
    <w:rsid w:val="00651667"/>
    <w:rsid w:val="006520DE"/>
    <w:rsid w:val="0065212D"/>
    <w:rsid w:val="006527B7"/>
    <w:rsid w:val="006529F9"/>
    <w:rsid w:val="00652D44"/>
    <w:rsid w:val="00652EFB"/>
    <w:rsid w:val="00652FBC"/>
    <w:rsid w:val="006531A3"/>
    <w:rsid w:val="006532BC"/>
    <w:rsid w:val="00653682"/>
    <w:rsid w:val="006539DB"/>
    <w:rsid w:val="00653BD7"/>
    <w:rsid w:val="00653D02"/>
    <w:rsid w:val="006542CD"/>
    <w:rsid w:val="0065451E"/>
    <w:rsid w:val="006547FE"/>
    <w:rsid w:val="00654A08"/>
    <w:rsid w:val="00654D12"/>
    <w:rsid w:val="00654D90"/>
    <w:rsid w:val="00654D93"/>
    <w:rsid w:val="00654EF7"/>
    <w:rsid w:val="0065539F"/>
    <w:rsid w:val="00655A2F"/>
    <w:rsid w:val="00655CA0"/>
    <w:rsid w:val="00655FD9"/>
    <w:rsid w:val="0065676B"/>
    <w:rsid w:val="006568B2"/>
    <w:rsid w:val="006569D2"/>
    <w:rsid w:val="00656A6E"/>
    <w:rsid w:val="00656CB3"/>
    <w:rsid w:val="00656DF3"/>
    <w:rsid w:val="00656FB2"/>
    <w:rsid w:val="006573F3"/>
    <w:rsid w:val="0065745C"/>
    <w:rsid w:val="0065759C"/>
    <w:rsid w:val="006579DE"/>
    <w:rsid w:val="00657CFB"/>
    <w:rsid w:val="00657D9D"/>
    <w:rsid w:val="00657EF0"/>
    <w:rsid w:val="00660729"/>
    <w:rsid w:val="0066095A"/>
    <w:rsid w:val="00660BA6"/>
    <w:rsid w:val="00661521"/>
    <w:rsid w:val="0066163B"/>
    <w:rsid w:val="00661742"/>
    <w:rsid w:val="00662171"/>
    <w:rsid w:val="006624ED"/>
    <w:rsid w:val="006625F1"/>
    <w:rsid w:val="006627C4"/>
    <w:rsid w:val="00662822"/>
    <w:rsid w:val="00662912"/>
    <w:rsid w:val="006629C1"/>
    <w:rsid w:val="00662C67"/>
    <w:rsid w:val="00662E1F"/>
    <w:rsid w:val="0066335C"/>
    <w:rsid w:val="006633DB"/>
    <w:rsid w:val="006636E6"/>
    <w:rsid w:val="0066394F"/>
    <w:rsid w:val="006639C5"/>
    <w:rsid w:val="00663B09"/>
    <w:rsid w:val="00663B89"/>
    <w:rsid w:val="00663C55"/>
    <w:rsid w:val="00663D00"/>
    <w:rsid w:val="00664033"/>
    <w:rsid w:val="006646DF"/>
    <w:rsid w:val="00664E77"/>
    <w:rsid w:val="00665297"/>
    <w:rsid w:val="006659E0"/>
    <w:rsid w:val="00665A8B"/>
    <w:rsid w:val="00665D74"/>
    <w:rsid w:val="00665F03"/>
    <w:rsid w:val="00665F73"/>
    <w:rsid w:val="006666B1"/>
    <w:rsid w:val="00666B23"/>
    <w:rsid w:val="00666DE0"/>
    <w:rsid w:val="006672D5"/>
    <w:rsid w:val="0066733E"/>
    <w:rsid w:val="006676AC"/>
    <w:rsid w:val="0066797A"/>
    <w:rsid w:val="00667E9A"/>
    <w:rsid w:val="00667F11"/>
    <w:rsid w:val="00670469"/>
    <w:rsid w:val="006707B1"/>
    <w:rsid w:val="006711F2"/>
    <w:rsid w:val="0067123E"/>
    <w:rsid w:val="0067164B"/>
    <w:rsid w:val="00671725"/>
    <w:rsid w:val="0067198E"/>
    <w:rsid w:val="00671994"/>
    <w:rsid w:val="00671A2D"/>
    <w:rsid w:val="00671CD6"/>
    <w:rsid w:val="00671CDF"/>
    <w:rsid w:val="0067218E"/>
    <w:rsid w:val="006724A2"/>
    <w:rsid w:val="00672582"/>
    <w:rsid w:val="006726C8"/>
    <w:rsid w:val="00672710"/>
    <w:rsid w:val="00672789"/>
    <w:rsid w:val="006728B5"/>
    <w:rsid w:val="00672987"/>
    <w:rsid w:val="00672E18"/>
    <w:rsid w:val="00673024"/>
    <w:rsid w:val="0067337C"/>
    <w:rsid w:val="00673873"/>
    <w:rsid w:val="00673FD6"/>
    <w:rsid w:val="006741AF"/>
    <w:rsid w:val="00674368"/>
    <w:rsid w:val="006743EF"/>
    <w:rsid w:val="00674DAD"/>
    <w:rsid w:val="00675300"/>
    <w:rsid w:val="00675455"/>
    <w:rsid w:val="006757EA"/>
    <w:rsid w:val="00675B5A"/>
    <w:rsid w:val="00676261"/>
    <w:rsid w:val="006762B0"/>
    <w:rsid w:val="00676378"/>
    <w:rsid w:val="006765F1"/>
    <w:rsid w:val="00676763"/>
    <w:rsid w:val="00676A50"/>
    <w:rsid w:val="006772B7"/>
    <w:rsid w:val="0067758B"/>
    <w:rsid w:val="006777B4"/>
    <w:rsid w:val="00677AA4"/>
    <w:rsid w:val="00677D61"/>
    <w:rsid w:val="00680427"/>
    <w:rsid w:val="006804B7"/>
    <w:rsid w:val="00680CB9"/>
    <w:rsid w:val="00680D70"/>
    <w:rsid w:val="00680E4E"/>
    <w:rsid w:val="00680EDE"/>
    <w:rsid w:val="0068101B"/>
    <w:rsid w:val="0068115D"/>
    <w:rsid w:val="00681228"/>
    <w:rsid w:val="006813CC"/>
    <w:rsid w:val="006816C9"/>
    <w:rsid w:val="00681769"/>
    <w:rsid w:val="0068181C"/>
    <w:rsid w:val="00681DE8"/>
    <w:rsid w:val="00681F08"/>
    <w:rsid w:val="0068204C"/>
    <w:rsid w:val="006822C4"/>
    <w:rsid w:val="0068284A"/>
    <w:rsid w:val="00682CD7"/>
    <w:rsid w:val="00682D33"/>
    <w:rsid w:val="006835E5"/>
    <w:rsid w:val="00683C19"/>
    <w:rsid w:val="00683C65"/>
    <w:rsid w:val="00683D6F"/>
    <w:rsid w:val="00683DE0"/>
    <w:rsid w:val="00683E9C"/>
    <w:rsid w:val="006841C7"/>
    <w:rsid w:val="0068422B"/>
    <w:rsid w:val="006843D3"/>
    <w:rsid w:val="00685111"/>
    <w:rsid w:val="0068518B"/>
    <w:rsid w:val="0068521E"/>
    <w:rsid w:val="00685224"/>
    <w:rsid w:val="006852C9"/>
    <w:rsid w:val="00685418"/>
    <w:rsid w:val="006858FB"/>
    <w:rsid w:val="00685950"/>
    <w:rsid w:val="00685C35"/>
    <w:rsid w:val="00685C6C"/>
    <w:rsid w:val="006866D3"/>
    <w:rsid w:val="00686723"/>
    <w:rsid w:val="00686737"/>
    <w:rsid w:val="0068687A"/>
    <w:rsid w:val="006868D4"/>
    <w:rsid w:val="00686B82"/>
    <w:rsid w:val="006873A2"/>
    <w:rsid w:val="00687613"/>
    <w:rsid w:val="006877A5"/>
    <w:rsid w:val="00687926"/>
    <w:rsid w:val="00687962"/>
    <w:rsid w:val="00687969"/>
    <w:rsid w:val="00687A52"/>
    <w:rsid w:val="00687C6F"/>
    <w:rsid w:val="00690A07"/>
    <w:rsid w:val="00690C3B"/>
    <w:rsid w:val="00690CEC"/>
    <w:rsid w:val="006913D9"/>
    <w:rsid w:val="00691408"/>
    <w:rsid w:val="00691723"/>
    <w:rsid w:val="00691761"/>
    <w:rsid w:val="00691A5C"/>
    <w:rsid w:val="00691BD9"/>
    <w:rsid w:val="00691E38"/>
    <w:rsid w:val="00691EE6"/>
    <w:rsid w:val="006920B4"/>
    <w:rsid w:val="00692323"/>
    <w:rsid w:val="00692326"/>
    <w:rsid w:val="006924F6"/>
    <w:rsid w:val="0069250A"/>
    <w:rsid w:val="00692527"/>
    <w:rsid w:val="0069260B"/>
    <w:rsid w:val="006927BF"/>
    <w:rsid w:val="00692BA4"/>
    <w:rsid w:val="00692C1D"/>
    <w:rsid w:val="00692CF4"/>
    <w:rsid w:val="00692F47"/>
    <w:rsid w:val="0069309F"/>
    <w:rsid w:val="006930E2"/>
    <w:rsid w:val="006931D8"/>
    <w:rsid w:val="00693288"/>
    <w:rsid w:val="00693B67"/>
    <w:rsid w:val="00694078"/>
    <w:rsid w:val="0069420F"/>
    <w:rsid w:val="00694226"/>
    <w:rsid w:val="0069438D"/>
    <w:rsid w:val="0069453A"/>
    <w:rsid w:val="00694857"/>
    <w:rsid w:val="0069487E"/>
    <w:rsid w:val="006948A3"/>
    <w:rsid w:val="00694A9E"/>
    <w:rsid w:val="00694CFB"/>
    <w:rsid w:val="00694F7C"/>
    <w:rsid w:val="00695782"/>
    <w:rsid w:val="006958B2"/>
    <w:rsid w:val="006958B9"/>
    <w:rsid w:val="006958C2"/>
    <w:rsid w:val="00695950"/>
    <w:rsid w:val="00695A10"/>
    <w:rsid w:val="00695BC5"/>
    <w:rsid w:val="00695E71"/>
    <w:rsid w:val="00695EDB"/>
    <w:rsid w:val="00695F29"/>
    <w:rsid w:val="00696942"/>
    <w:rsid w:val="00696988"/>
    <w:rsid w:val="00696C20"/>
    <w:rsid w:val="006970F5"/>
    <w:rsid w:val="00697183"/>
    <w:rsid w:val="006971A1"/>
    <w:rsid w:val="00697318"/>
    <w:rsid w:val="00697548"/>
    <w:rsid w:val="0069792C"/>
    <w:rsid w:val="00697A1B"/>
    <w:rsid w:val="00697DEF"/>
    <w:rsid w:val="00697E8C"/>
    <w:rsid w:val="00697F1D"/>
    <w:rsid w:val="006A005F"/>
    <w:rsid w:val="006A0106"/>
    <w:rsid w:val="006A026C"/>
    <w:rsid w:val="006A03E5"/>
    <w:rsid w:val="006A0A53"/>
    <w:rsid w:val="006A0B68"/>
    <w:rsid w:val="006A0E29"/>
    <w:rsid w:val="006A128A"/>
    <w:rsid w:val="006A183D"/>
    <w:rsid w:val="006A1BBA"/>
    <w:rsid w:val="006A1EEB"/>
    <w:rsid w:val="006A2283"/>
    <w:rsid w:val="006A24D9"/>
    <w:rsid w:val="006A25C7"/>
    <w:rsid w:val="006A27A5"/>
    <w:rsid w:val="006A2A31"/>
    <w:rsid w:val="006A2D50"/>
    <w:rsid w:val="006A2E15"/>
    <w:rsid w:val="006A30C0"/>
    <w:rsid w:val="006A339F"/>
    <w:rsid w:val="006A3619"/>
    <w:rsid w:val="006A3777"/>
    <w:rsid w:val="006A3804"/>
    <w:rsid w:val="006A3958"/>
    <w:rsid w:val="006A3B12"/>
    <w:rsid w:val="006A3DBB"/>
    <w:rsid w:val="006A4315"/>
    <w:rsid w:val="006A46E3"/>
    <w:rsid w:val="006A4761"/>
    <w:rsid w:val="006A49B5"/>
    <w:rsid w:val="006A4B7E"/>
    <w:rsid w:val="006A5422"/>
    <w:rsid w:val="006A546A"/>
    <w:rsid w:val="006A595F"/>
    <w:rsid w:val="006A5C0E"/>
    <w:rsid w:val="006A62FF"/>
    <w:rsid w:val="006A65D5"/>
    <w:rsid w:val="006A6863"/>
    <w:rsid w:val="006A6C73"/>
    <w:rsid w:val="006A6FFC"/>
    <w:rsid w:val="006A701F"/>
    <w:rsid w:val="006A7222"/>
    <w:rsid w:val="006A78D8"/>
    <w:rsid w:val="006A792B"/>
    <w:rsid w:val="006A7999"/>
    <w:rsid w:val="006A7A47"/>
    <w:rsid w:val="006A7D26"/>
    <w:rsid w:val="006A7FBC"/>
    <w:rsid w:val="006B080C"/>
    <w:rsid w:val="006B0AE9"/>
    <w:rsid w:val="006B0D1B"/>
    <w:rsid w:val="006B0DF2"/>
    <w:rsid w:val="006B0E45"/>
    <w:rsid w:val="006B191E"/>
    <w:rsid w:val="006B1CFD"/>
    <w:rsid w:val="006B1D26"/>
    <w:rsid w:val="006B1E1F"/>
    <w:rsid w:val="006B1E52"/>
    <w:rsid w:val="006B1EBA"/>
    <w:rsid w:val="006B1FD6"/>
    <w:rsid w:val="006B259D"/>
    <w:rsid w:val="006B2796"/>
    <w:rsid w:val="006B2FFF"/>
    <w:rsid w:val="006B342B"/>
    <w:rsid w:val="006B3437"/>
    <w:rsid w:val="006B34FF"/>
    <w:rsid w:val="006B3514"/>
    <w:rsid w:val="006B3560"/>
    <w:rsid w:val="006B3873"/>
    <w:rsid w:val="006B3C1D"/>
    <w:rsid w:val="006B417D"/>
    <w:rsid w:val="006B4416"/>
    <w:rsid w:val="006B46F7"/>
    <w:rsid w:val="006B4873"/>
    <w:rsid w:val="006B48DD"/>
    <w:rsid w:val="006B4DA7"/>
    <w:rsid w:val="006B4E56"/>
    <w:rsid w:val="006B4E7A"/>
    <w:rsid w:val="006B4F85"/>
    <w:rsid w:val="006B4FEA"/>
    <w:rsid w:val="006B4FF7"/>
    <w:rsid w:val="006B5004"/>
    <w:rsid w:val="006B5209"/>
    <w:rsid w:val="006B52B4"/>
    <w:rsid w:val="006B531F"/>
    <w:rsid w:val="006B535D"/>
    <w:rsid w:val="006B5382"/>
    <w:rsid w:val="006B564B"/>
    <w:rsid w:val="006B56B7"/>
    <w:rsid w:val="006B593E"/>
    <w:rsid w:val="006B5D01"/>
    <w:rsid w:val="006B5E20"/>
    <w:rsid w:val="006B6657"/>
    <w:rsid w:val="006B6888"/>
    <w:rsid w:val="006B69DC"/>
    <w:rsid w:val="006B69F5"/>
    <w:rsid w:val="006B6D3A"/>
    <w:rsid w:val="006B704E"/>
    <w:rsid w:val="006B711E"/>
    <w:rsid w:val="006B71CE"/>
    <w:rsid w:val="006B7243"/>
    <w:rsid w:val="006B7406"/>
    <w:rsid w:val="006B74D5"/>
    <w:rsid w:val="006B78CC"/>
    <w:rsid w:val="006B7965"/>
    <w:rsid w:val="006B7E48"/>
    <w:rsid w:val="006C00A9"/>
    <w:rsid w:val="006C0276"/>
    <w:rsid w:val="006C04BB"/>
    <w:rsid w:val="006C0751"/>
    <w:rsid w:val="006C0BB1"/>
    <w:rsid w:val="006C1134"/>
    <w:rsid w:val="006C12D6"/>
    <w:rsid w:val="006C19D3"/>
    <w:rsid w:val="006C1B59"/>
    <w:rsid w:val="006C1BB2"/>
    <w:rsid w:val="006C1F3A"/>
    <w:rsid w:val="006C2153"/>
    <w:rsid w:val="006C2335"/>
    <w:rsid w:val="006C23D6"/>
    <w:rsid w:val="006C264A"/>
    <w:rsid w:val="006C2678"/>
    <w:rsid w:val="006C275E"/>
    <w:rsid w:val="006C285E"/>
    <w:rsid w:val="006C33CA"/>
    <w:rsid w:val="006C352E"/>
    <w:rsid w:val="006C3BDC"/>
    <w:rsid w:val="006C3E4C"/>
    <w:rsid w:val="006C4047"/>
    <w:rsid w:val="006C41B9"/>
    <w:rsid w:val="006C4270"/>
    <w:rsid w:val="006C434B"/>
    <w:rsid w:val="006C45E5"/>
    <w:rsid w:val="006C46BA"/>
    <w:rsid w:val="006C4AFB"/>
    <w:rsid w:val="006C4D41"/>
    <w:rsid w:val="006C4F93"/>
    <w:rsid w:val="006C4FBC"/>
    <w:rsid w:val="006C4FF7"/>
    <w:rsid w:val="006C51A6"/>
    <w:rsid w:val="006C544C"/>
    <w:rsid w:val="006C562F"/>
    <w:rsid w:val="006C56BA"/>
    <w:rsid w:val="006C586C"/>
    <w:rsid w:val="006C5AAF"/>
    <w:rsid w:val="006C5B23"/>
    <w:rsid w:val="006C66BD"/>
    <w:rsid w:val="006C698E"/>
    <w:rsid w:val="006C6A5F"/>
    <w:rsid w:val="006C6BC6"/>
    <w:rsid w:val="006C6BE4"/>
    <w:rsid w:val="006C6C1D"/>
    <w:rsid w:val="006C6DB5"/>
    <w:rsid w:val="006C780B"/>
    <w:rsid w:val="006C793C"/>
    <w:rsid w:val="006C7A87"/>
    <w:rsid w:val="006C7A8C"/>
    <w:rsid w:val="006C7BDE"/>
    <w:rsid w:val="006C7FFB"/>
    <w:rsid w:val="006D085B"/>
    <w:rsid w:val="006D09D7"/>
    <w:rsid w:val="006D1320"/>
    <w:rsid w:val="006D17FD"/>
    <w:rsid w:val="006D191D"/>
    <w:rsid w:val="006D2670"/>
    <w:rsid w:val="006D2A17"/>
    <w:rsid w:val="006D2E60"/>
    <w:rsid w:val="006D31D6"/>
    <w:rsid w:val="006D397D"/>
    <w:rsid w:val="006D3B20"/>
    <w:rsid w:val="006D3E4D"/>
    <w:rsid w:val="006D3EC3"/>
    <w:rsid w:val="006D3EC4"/>
    <w:rsid w:val="006D401C"/>
    <w:rsid w:val="006D488F"/>
    <w:rsid w:val="006D48A3"/>
    <w:rsid w:val="006D4953"/>
    <w:rsid w:val="006D4C02"/>
    <w:rsid w:val="006D4EA0"/>
    <w:rsid w:val="006D4F51"/>
    <w:rsid w:val="006D58B3"/>
    <w:rsid w:val="006D5B26"/>
    <w:rsid w:val="006D5BBF"/>
    <w:rsid w:val="006D5FA4"/>
    <w:rsid w:val="006D6196"/>
    <w:rsid w:val="006D6261"/>
    <w:rsid w:val="006D640C"/>
    <w:rsid w:val="006D6719"/>
    <w:rsid w:val="006D69C8"/>
    <w:rsid w:val="006D6B50"/>
    <w:rsid w:val="006D70B0"/>
    <w:rsid w:val="006D734F"/>
    <w:rsid w:val="006D78BE"/>
    <w:rsid w:val="006E0013"/>
    <w:rsid w:val="006E07A8"/>
    <w:rsid w:val="006E0A09"/>
    <w:rsid w:val="006E0C34"/>
    <w:rsid w:val="006E0CFE"/>
    <w:rsid w:val="006E0D18"/>
    <w:rsid w:val="006E0E96"/>
    <w:rsid w:val="006E1376"/>
    <w:rsid w:val="006E1629"/>
    <w:rsid w:val="006E16A5"/>
    <w:rsid w:val="006E17AD"/>
    <w:rsid w:val="006E1AFD"/>
    <w:rsid w:val="006E1C87"/>
    <w:rsid w:val="006E1E71"/>
    <w:rsid w:val="006E1EB7"/>
    <w:rsid w:val="006E227B"/>
    <w:rsid w:val="006E22A5"/>
    <w:rsid w:val="006E24C9"/>
    <w:rsid w:val="006E27ED"/>
    <w:rsid w:val="006E2BCE"/>
    <w:rsid w:val="006E33CF"/>
    <w:rsid w:val="006E3851"/>
    <w:rsid w:val="006E3A73"/>
    <w:rsid w:val="006E3AEC"/>
    <w:rsid w:val="006E4125"/>
    <w:rsid w:val="006E41CA"/>
    <w:rsid w:val="006E448F"/>
    <w:rsid w:val="006E45DD"/>
    <w:rsid w:val="006E4986"/>
    <w:rsid w:val="006E4B94"/>
    <w:rsid w:val="006E4C8E"/>
    <w:rsid w:val="006E4CA0"/>
    <w:rsid w:val="006E4D9E"/>
    <w:rsid w:val="006E4F87"/>
    <w:rsid w:val="006E4FE6"/>
    <w:rsid w:val="006E5295"/>
    <w:rsid w:val="006E55F0"/>
    <w:rsid w:val="006E57CB"/>
    <w:rsid w:val="006E5844"/>
    <w:rsid w:val="006E5BC6"/>
    <w:rsid w:val="006E5D2B"/>
    <w:rsid w:val="006E5EB0"/>
    <w:rsid w:val="006E63DA"/>
    <w:rsid w:val="006E65D5"/>
    <w:rsid w:val="006E67D4"/>
    <w:rsid w:val="006E6D38"/>
    <w:rsid w:val="006E6E7B"/>
    <w:rsid w:val="006E6FD3"/>
    <w:rsid w:val="006E702B"/>
    <w:rsid w:val="006E7167"/>
    <w:rsid w:val="006E7218"/>
    <w:rsid w:val="006E74F1"/>
    <w:rsid w:val="006E76D3"/>
    <w:rsid w:val="006E7747"/>
    <w:rsid w:val="006E78AC"/>
    <w:rsid w:val="006E7A4C"/>
    <w:rsid w:val="006E7C51"/>
    <w:rsid w:val="006E7F8D"/>
    <w:rsid w:val="006F01A9"/>
    <w:rsid w:val="006F0324"/>
    <w:rsid w:val="006F0682"/>
    <w:rsid w:val="006F12C1"/>
    <w:rsid w:val="006F13AA"/>
    <w:rsid w:val="006F13AF"/>
    <w:rsid w:val="006F1BC3"/>
    <w:rsid w:val="006F2426"/>
    <w:rsid w:val="006F2AE3"/>
    <w:rsid w:val="006F2B86"/>
    <w:rsid w:val="006F348A"/>
    <w:rsid w:val="006F3659"/>
    <w:rsid w:val="006F3748"/>
    <w:rsid w:val="006F38E9"/>
    <w:rsid w:val="006F39BA"/>
    <w:rsid w:val="006F3B9D"/>
    <w:rsid w:val="006F3C5C"/>
    <w:rsid w:val="006F3CAA"/>
    <w:rsid w:val="006F402B"/>
    <w:rsid w:val="006F410C"/>
    <w:rsid w:val="006F4794"/>
    <w:rsid w:val="006F47E4"/>
    <w:rsid w:val="006F4C7A"/>
    <w:rsid w:val="006F59BB"/>
    <w:rsid w:val="006F5C38"/>
    <w:rsid w:val="006F5E2A"/>
    <w:rsid w:val="006F6127"/>
    <w:rsid w:val="006F6135"/>
    <w:rsid w:val="006F65DB"/>
    <w:rsid w:val="006F65E8"/>
    <w:rsid w:val="006F6843"/>
    <w:rsid w:val="006F6886"/>
    <w:rsid w:val="006F6E7F"/>
    <w:rsid w:val="006F73C7"/>
    <w:rsid w:val="006F77E4"/>
    <w:rsid w:val="006F78FF"/>
    <w:rsid w:val="006F7FAE"/>
    <w:rsid w:val="007000D7"/>
    <w:rsid w:val="00700110"/>
    <w:rsid w:val="0070011C"/>
    <w:rsid w:val="007001E6"/>
    <w:rsid w:val="007002D9"/>
    <w:rsid w:val="00700511"/>
    <w:rsid w:val="0070074C"/>
    <w:rsid w:val="00700F10"/>
    <w:rsid w:val="00701419"/>
    <w:rsid w:val="007015B8"/>
    <w:rsid w:val="0070166B"/>
    <w:rsid w:val="0070194C"/>
    <w:rsid w:val="00701E41"/>
    <w:rsid w:val="00701E62"/>
    <w:rsid w:val="00701EAE"/>
    <w:rsid w:val="007023B8"/>
    <w:rsid w:val="007028FF"/>
    <w:rsid w:val="007029F3"/>
    <w:rsid w:val="00702C19"/>
    <w:rsid w:val="00703033"/>
    <w:rsid w:val="00703E4F"/>
    <w:rsid w:val="0070433E"/>
    <w:rsid w:val="00704550"/>
    <w:rsid w:val="0070471F"/>
    <w:rsid w:val="00704A83"/>
    <w:rsid w:val="00704C84"/>
    <w:rsid w:val="00704DDB"/>
    <w:rsid w:val="007050AC"/>
    <w:rsid w:val="007051B6"/>
    <w:rsid w:val="00705214"/>
    <w:rsid w:val="00705431"/>
    <w:rsid w:val="007056CE"/>
    <w:rsid w:val="0070584F"/>
    <w:rsid w:val="0070594E"/>
    <w:rsid w:val="00706219"/>
    <w:rsid w:val="00706268"/>
    <w:rsid w:val="00706409"/>
    <w:rsid w:val="0070645C"/>
    <w:rsid w:val="007068CC"/>
    <w:rsid w:val="00706B4C"/>
    <w:rsid w:val="00706C80"/>
    <w:rsid w:val="00706CF3"/>
    <w:rsid w:val="007073B4"/>
    <w:rsid w:val="0070747D"/>
    <w:rsid w:val="0070751B"/>
    <w:rsid w:val="0070799C"/>
    <w:rsid w:val="00707CF5"/>
    <w:rsid w:val="007100BA"/>
    <w:rsid w:val="0071035E"/>
    <w:rsid w:val="00710768"/>
    <w:rsid w:val="00710C8E"/>
    <w:rsid w:val="00710EEB"/>
    <w:rsid w:val="007115AF"/>
    <w:rsid w:val="0071168D"/>
    <w:rsid w:val="007116CC"/>
    <w:rsid w:val="007116CE"/>
    <w:rsid w:val="00711D16"/>
    <w:rsid w:val="00711DEC"/>
    <w:rsid w:val="00711E38"/>
    <w:rsid w:val="00712167"/>
    <w:rsid w:val="0071217A"/>
    <w:rsid w:val="0071247E"/>
    <w:rsid w:val="007127D0"/>
    <w:rsid w:val="00712A26"/>
    <w:rsid w:val="00712AA5"/>
    <w:rsid w:val="00712AA6"/>
    <w:rsid w:val="00712ECB"/>
    <w:rsid w:val="0071348E"/>
    <w:rsid w:val="007136A9"/>
    <w:rsid w:val="00713760"/>
    <w:rsid w:val="007137E5"/>
    <w:rsid w:val="00713D11"/>
    <w:rsid w:val="00713D3D"/>
    <w:rsid w:val="007140D3"/>
    <w:rsid w:val="00714139"/>
    <w:rsid w:val="00714667"/>
    <w:rsid w:val="007148D3"/>
    <w:rsid w:val="00714B3F"/>
    <w:rsid w:val="00714B91"/>
    <w:rsid w:val="00714C4B"/>
    <w:rsid w:val="00714EDB"/>
    <w:rsid w:val="00714F16"/>
    <w:rsid w:val="00715027"/>
    <w:rsid w:val="007151AB"/>
    <w:rsid w:val="0071538E"/>
    <w:rsid w:val="0071568B"/>
    <w:rsid w:val="00715BF6"/>
    <w:rsid w:val="0071638A"/>
    <w:rsid w:val="007164B9"/>
    <w:rsid w:val="00716615"/>
    <w:rsid w:val="00716699"/>
    <w:rsid w:val="007168D7"/>
    <w:rsid w:val="00716A0D"/>
    <w:rsid w:val="00716A76"/>
    <w:rsid w:val="00716D45"/>
    <w:rsid w:val="00716EA9"/>
    <w:rsid w:val="00716F52"/>
    <w:rsid w:val="00720052"/>
    <w:rsid w:val="007205F7"/>
    <w:rsid w:val="007206D6"/>
    <w:rsid w:val="007206E7"/>
    <w:rsid w:val="00720817"/>
    <w:rsid w:val="00721243"/>
    <w:rsid w:val="00721826"/>
    <w:rsid w:val="00721FD3"/>
    <w:rsid w:val="007220E6"/>
    <w:rsid w:val="00722282"/>
    <w:rsid w:val="0072265F"/>
    <w:rsid w:val="00722799"/>
    <w:rsid w:val="007228B0"/>
    <w:rsid w:val="00722A62"/>
    <w:rsid w:val="00722C99"/>
    <w:rsid w:val="00722CBC"/>
    <w:rsid w:val="0072331D"/>
    <w:rsid w:val="00723594"/>
    <w:rsid w:val="00723684"/>
    <w:rsid w:val="007237F4"/>
    <w:rsid w:val="00723921"/>
    <w:rsid w:val="0072396B"/>
    <w:rsid w:val="00723A60"/>
    <w:rsid w:val="00724709"/>
    <w:rsid w:val="007249CC"/>
    <w:rsid w:val="00724DCE"/>
    <w:rsid w:val="00725545"/>
    <w:rsid w:val="0072563F"/>
    <w:rsid w:val="00725BC1"/>
    <w:rsid w:val="00725F1D"/>
    <w:rsid w:val="00726178"/>
    <w:rsid w:val="007262D0"/>
    <w:rsid w:val="007262EF"/>
    <w:rsid w:val="00726343"/>
    <w:rsid w:val="00726B0A"/>
    <w:rsid w:val="00726D0D"/>
    <w:rsid w:val="00727361"/>
    <w:rsid w:val="0072756B"/>
    <w:rsid w:val="0072759B"/>
    <w:rsid w:val="007277C7"/>
    <w:rsid w:val="007277E6"/>
    <w:rsid w:val="00727A5C"/>
    <w:rsid w:val="0073015E"/>
    <w:rsid w:val="00730300"/>
    <w:rsid w:val="007309B0"/>
    <w:rsid w:val="00730B27"/>
    <w:rsid w:val="00730BA1"/>
    <w:rsid w:val="00730D67"/>
    <w:rsid w:val="00730D6A"/>
    <w:rsid w:val="007312EE"/>
    <w:rsid w:val="0073161A"/>
    <w:rsid w:val="0073174C"/>
    <w:rsid w:val="007318B6"/>
    <w:rsid w:val="007319F8"/>
    <w:rsid w:val="00731EA0"/>
    <w:rsid w:val="007322E5"/>
    <w:rsid w:val="007323C8"/>
    <w:rsid w:val="007324F7"/>
    <w:rsid w:val="007328D4"/>
    <w:rsid w:val="00732A56"/>
    <w:rsid w:val="00732BA4"/>
    <w:rsid w:val="00732FCB"/>
    <w:rsid w:val="00733149"/>
    <w:rsid w:val="007332C7"/>
    <w:rsid w:val="0073369A"/>
    <w:rsid w:val="00733BEC"/>
    <w:rsid w:val="00733C09"/>
    <w:rsid w:val="00733CAB"/>
    <w:rsid w:val="0073442E"/>
    <w:rsid w:val="00734493"/>
    <w:rsid w:val="00734A51"/>
    <w:rsid w:val="00734BE2"/>
    <w:rsid w:val="00734C63"/>
    <w:rsid w:val="0073508E"/>
    <w:rsid w:val="00735413"/>
    <w:rsid w:val="007354EF"/>
    <w:rsid w:val="007355F1"/>
    <w:rsid w:val="00735A09"/>
    <w:rsid w:val="00735ABA"/>
    <w:rsid w:val="00735F6F"/>
    <w:rsid w:val="00736BE7"/>
    <w:rsid w:val="00736DF5"/>
    <w:rsid w:val="0073780E"/>
    <w:rsid w:val="00737A6D"/>
    <w:rsid w:val="00737AF9"/>
    <w:rsid w:val="00737CAE"/>
    <w:rsid w:val="00737D77"/>
    <w:rsid w:val="00737E3D"/>
    <w:rsid w:val="00737EB3"/>
    <w:rsid w:val="0074067B"/>
    <w:rsid w:val="00740A57"/>
    <w:rsid w:val="00740D49"/>
    <w:rsid w:val="0074115C"/>
    <w:rsid w:val="007414C4"/>
    <w:rsid w:val="0074159B"/>
    <w:rsid w:val="007417BA"/>
    <w:rsid w:val="007417CF"/>
    <w:rsid w:val="00741A2A"/>
    <w:rsid w:val="00741A46"/>
    <w:rsid w:val="00741AAC"/>
    <w:rsid w:val="00741E42"/>
    <w:rsid w:val="0074201A"/>
    <w:rsid w:val="007420E1"/>
    <w:rsid w:val="00742344"/>
    <w:rsid w:val="007423BE"/>
    <w:rsid w:val="00742434"/>
    <w:rsid w:val="0074248F"/>
    <w:rsid w:val="00742576"/>
    <w:rsid w:val="00742769"/>
    <w:rsid w:val="007429CA"/>
    <w:rsid w:val="00742FCA"/>
    <w:rsid w:val="0074304F"/>
    <w:rsid w:val="007431B5"/>
    <w:rsid w:val="007432E6"/>
    <w:rsid w:val="0074364B"/>
    <w:rsid w:val="00743DFD"/>
    <w:rsid w:val="00743E37"/>
    <w:rsid w:val="00743E3D"/>
    <w:rsid w:val="0074416C"/>
    <w:rsid w:val="0074429D"/>
    <w:rsid w:val="00744A4D"/>
    <w:rsid w:val="00744AA6"/>
    <w:rsid w:val="00744F10"/>
    <w:rsid w:val="0074505F"/>
    <w:rsid w:val="007452D9"/>
    <w:rsid w:val="00745817"/>
    <w:rsid w:val="00745A46"/>
    <w:rsid w:val="00745AC5"/>
    <w:rsid w:val="00745AD6"/>
    <w:rsid w:val="00745DC4"/>
    <w:rsid w:val="00745FF0"/>
    <w:rsid w:val="007464D8"/>
    <w:rsid w:val="0074665F"/>
    <w:rsid w:val="0074673F"/>
    <w:rsid w:val="0074678A"/>
    <w:rsid w:val="007469B8"/>
    <w:rsid w:val="00746EA2"/>
    <w:rsid w:val="00747BDC"/>
    <w:rsid w:val="00747E18"/>
    <w:rsid w:val="007507AB"/>
    <w:rsid w:val="0075099F"/>
    <w:rsid w:val="00751120"/>
    <w:rsid w:val="007514A2"/>
    <w:rsid w:val="0075164B"/>
    <w:rsid w:val="00751685"/>
    <w:rsid w:val="00751922"/>
    <w:rsid w:val="007519DB"/>
    <w:rsid w:val="00751A70"/>
    <w:rsid w:val="00751C30"/>
    <w:rsid w:val="00751C53"/>
    <w:rsid w:val="00751D7D"/>
    <w:rsid w:val="00751DEF"/>
    <w:rsid w:val="0075299E"/>
    <w:rsid w:val="00752AC6"/>
    <w:rsid w:val="0075353F"/>
    <w:rsid w:val="00753816"/>
    <w:rsid w:val="0075413C"/>
    <w:rsid w:val="00754189"/>
    <w:rsid w:val="007544E4"/>
    <w:rsid w:val="0075460E"/>
    <w:rsid w:val="007547D9"/>
    <w:rsid w:val="00755573"/>
    <w:rsid w:val="007555CD"/>
    <w:rsid w:val="00755A26"/>
    <w:rsid w:val="00755ADE"/>
    <w:rsid w:val="00755F52"/>
    <w:rsid w:val="00756291"/>
    <w:rsid w:val="00756798"/>
    <w:rsid w:val="00756B10"/>
    <w:rsid w:val="00756DFC"/>
    <w:rsid w:val="00756E04"/>
    <w:rsid w:val="00756E7A"/>
    <w:rsid w:val="00756ED2"/>
    <w:rsid w:val="00757111"/>
    <w:rsid w:val="00757174"/>
    <w:rsid w:val="0076003B"/>
    <w:rsid w:val="007601F1"/>
    <w:rsid w:val="007603CA"/>
    <w:rsid w:val="00760414"/>
    <w:rsid w:val="007607FF"/>
    <w:rsid w:val="007608FA"/>
    <w:rsid w:val="00760910"/>
    <w:rsid w:val="007610D5"/>
    <w:rsid w:val="00761331"/>
    <w:rsid w:val="00761466"/>
    <w:rsid w:val="00761A5D"/>
    <w:rsid w:val="00761D4D"/>
    <w:rsid w:val="0076239E"/>
    <w:rsid w:val="007623C3"/>
    <w:rsid w:val="007624B9"/>
    <w:rsid w:val="007628FE"/>
    <w:rsid w:val="00762C3A"/>
    <w:rsid w:val="00762CA4"/>
    <w:rsid w:val="00762D86"/>
    <w:rsid w:val="007631EB"/>
    <w:rsid w:val="00763458"/>
    <w:rsid w:val="00763E03"/>
    <w:rsid w:val="00763E20"/>
    <w:rsid w:val="00763EBA"/>
    <w:rsid w:val="0076400D"/>
    <w:rsid w:val="007641E1"/>
    <w:rsid w:val="007644B7"/>
    <w:rsid w:val="0076454D"/>
    <w:rsid w:val="00764580"/>
    <w:rsid w:val="00764B5C"/>
    <w:rsid w:val="00764CBB"/>
    <w:rsid w:val="00764F46"/>
    <w:rsid w:val="007653E1"/>
    <w:rsid w:val="007654A5"/>
    <w:rsid w:val="007655B2"/>
    <w:rsid w:val="00765616"/>
    <w:rsid w:val="00765A57"/>
    <w:rsid w:val="00765B8F"/>
    <w:rsid w:val="00765D80"/>
    <w:rsid w:val="0076617C"/>
    <w:rsid w:val="0076631B"/>
    <w:rsid w:val="00766513"/>
    <w:rsid w:val="0076688D"/>
    <w:rsid w:val="00766AAA"/>
    <w:rsid w:val="00766AC2"/>
    <w:rsid w:val="00766CD8"/>
    <w:rsid w:val="0076797C"/>
    <w:rsid w:val="007702E7"/>
    <w:rsid w:val="00770312"/>
    <w:rsid w:val="00771204"/>
    <w:rsid w:val="00771367"/>
    <w:rsid w:val="0077139E"/>
    <w:rsid w:val="007713C6"/>
    <w:rsid w:val="00771479"/>
    <w:rsid w:val="00771D19"/>
    <w:rsid w:val="00771F32"/>
    <w:rsid w:val="007723C1"/>
    <w:rsid w:val="00772503"/>
    <w:rsid w:val="007726DF"/>
    <w:rsid w:val="00772D06"/>
    <w:rsid w:val="00772D65"/>
    <w:rsid w:val="0077302F"/>
    <w:rsid w:val="007731BB"/>
    <w:rsid w:val="007732F4"/>
    <w:rsid w:val="00773734"/>
    <w:rsid w:val="0077386D"/>
    <w:rsid w:val="007738F4"/>
    <w:rsid w:val="00773CB5"/>
    <w:rsid w:val="007740AB"/>
    <w:rsid w:val="00774264"/>
    <w:rsid w:val="00774577"/>
    <w:rsid w:val="00774741"/>
    <w:rsid w:val="007748E3"/>
    <w:rsid w:val="00774996"/>
    <w:rsid w:val="00774A65"/>
    <w:rsid w:val="00774B47"/>
    <w:rsid w:val="00774C98"/>
    <w:rsid w:val="00774ECD"/>
    <w:rsid w:val="00775367"/>
    <w:rsid w:val="00775A3A"/>
    <w:rsid w:val="00775BBA"/>
    <w:rsid w:val="00775CB2"/>
    <w:rsid w:val="0077650F"/>
    <w:rsid w:val="007765E7"/>
    <w:rsid w:val="00776650"/>
    <w:rsid w:val="00777094"/>
    <w:rsid w:val="007771D5"/>
    <w:rsid w:val="0077723D"/>
    <w:rsid w:val="0077725B"/>
    <w:rsid w:val="00777390"/>
    <w:rsid w:val="00777738"/>
    <w:rsid w:val="007778C4"/>
    <w:rsid w:val="00777E86"/>
    <w:rsid w:val="00777F03"/>
    <w:rsid w:val="00777FD8"/>
    <w:rsid w:val="00780182"/>
    <w:rsid w:val="007809EF"/>
    <w:rsid w:val="00780A93"/>
    <w:rsid w:val="00780AD7"/>
    <w:rsid w:val="00780BC0"/>
    <w:rsid w:val="00780BD8"/>
    <w:rsid w:val="00780C3C"/>
    <w:rsid w:val="00781501"/>
    <w:rsid w:val="007818DA"/>
    <w:rsid w:val="007819DE"/>
    <w:rsid w:val="00782027"/>
    <w:rsid w:val="007820BB"/>
    <w:rsid w:val="007821AE"/>
    <w:rsid w:val="007821D5"/>
    <w:rsid w:val="007821FC"/>
    <w:rsid w:val="0078224D"/>
    <w:rsid w:val="007823A9"/>
    <w:rsid w:val="007824BF"/>
    <w:rsid w:val="007827E4"/>
    <w:rsid w:val="007828B1"/>
    <w:rsid w:val="00782ABF"/>
    <w:rsid w:val="00783283"/>
    <w:rsid w:val="007832D2"/>
    <w:rsid w:val="00783966"/>
    <w:rsid w:val="00783F01"/>
    <w:rsid w:val="00783FCD"/>
    <w:rsid w:val="007840B0"/>
    <w:rsid w:val="00784224"/>
    <w:rsid w:val="00784264"/>
    <w:rsid w:val="007844F5"/>
    <w:rsid w:val="007845EB"/>
    <w:rsid w:val="0078481D"/>
    <w:rsid w:val="007849CA"/>
    <w:rsid w:val="00784A71"/>
    <w:rsid w:val="00784C78"/>
    <w:rsid w:val="0078527D"/>
    <w:rsid w:val="0078535C"/>
    <w:rsid w:val="007854A1"/>
    <w:rsid w:val="00786698"/>
    <w:rsid w:val="00786D3E"/>
    <w:rsid w:val="00786E67"/>
    <w:rsid w:val="00787587"/>
    <w:rsid w:val="007875FE"/>
    <w:rsid w:val="0078774D"/>
    <w:rsid w:val="00787A6D"/>
    <w:rsid w:val="00787B25"/>
    <w:rsid w:val="007901D4"/>
    <w:rsid w:val="0079023D"/>
    <w:rsid w:val="007904E4"/>
    <w:rsid w:val="00790AD3"/>
    <w:rsid w:val="00790F5F"/>
    <w:rsid w:val="007911A9"/>
    <w:rsid w:val="00791A8A"/>
    <w:rsid w:val="00791AC7"/>
    <w:rsid w:val="00791F73"/>
    <w:rsid w:val="00791FA6"/>
    <w:rsid w:val="007928DD"/>
    <w:rsid w:val="00792D52"/>
    <w:rsid w:val="00792D53"/>
    <w:rsid w:val="00793040"/>
    <w:rsid w:val="007931FA"/>
    <w:rsid w:val="0079321C"/>
    <w:rsid w:val="007933BE"/>
    <w:rsid w:val="007937DB"/>
    <w:rsid w:val="00793828"/>
    <w:rsid w:val="00793A15"/>
    <w:rsid w:val="00793D53"/>
    <w:rsid w:val="00793DC2"/>
    <w:rsid w:val="0079409E"/>
    <w:rsid w:val="0079415D"/>
    <w:rsid w:val="00794584"/>
    <w:rsid w:val="00794ABA"/>
    <w:rsid w:val="00794B39"/>
    <w:rsid w:val="00794CDA"/>
    <w:rsid w:val="0079502D"/>
    <w:rsid w:val="00795159"/>
    <w:rsid w:val="007951D3"/>
    <w:rsid w:val="00795286"/>
    <w:rsid w:val="00795664"/>
    <w:rsid w:val="00795A57"/>
    <w:rsid w:val="00795FA8"/>
    <w:rsid w:val="00796354"/>
    <w:rsid w:val="00796777"/>
    <w:rsid w:val="007967CA"/>
    <w:rsid w:val="00796B63"/>
    <w:rsid w:val="00796CFF"/>
    <w:rsid w:val="00796D47"/>
    <w:rsid w:val="00796E6C"/>
    <w:rsid w:val="00797133"/>
    <w:rsid w:val="0079716F"/>
    <w:rsid w:val="00797231"/>
    <w:rsid w:val="00797950"/>
    <w:rsid w:val="0079795E"/>
    <w:rsid w:val="00797B5A"/>
    <w:rsid w:val="00797BA2"/>
    <w:rsid w:val="00797BD7"/>
    <w:rsid w:val="00797F5D"/>
    <w:rsid w:val="00797FCF"/>
    <w:rsid w:val="007A0168"/>
    <w:rsid w:val="007A0206"/>
    <w:rsid w:val="007A0441"/>
    <w:rsid w:val="007A0DF2"/>
    <w:rsid w:val="007A11A0"/>
    <w:rsid w:val="007A1523"/>
    <w:rsid w:val="007A15E4"/>
    <w:rsid w:val="007A18ED"/>
    <w:rsid w:val="007A1D55"/>
    <w:rsid w:val="007A1E84"/>
    <w:rsid w:val="007A20D3"/>
    <w:rsid w:val="007A2119"/>
    <w:rsid w:val="007A228A"/>
    <w:rsid w:val="007A27EC"/>
    <w:rsid w:val="007A2901"/>
    <w:rsid w:val="007A2D7B"/>
    <w:rsid w:val="007A2E85"/>
    <w:rsid w:val="007A3011"/>
    <w:rsid w:val="007A30E7"/>
    <w:rsid w:val="007A32D2"/>
    <w:rsid w:val="007A33AC"/>
    <w:rsid w:val="007A34CF"/>
    <w:rsid w:val="007A386A"/>
    <w:rsid w:val="007A3DFC"/>
    <w:rsid w:val="007A3E4C"/>
    <w:rsid w:val="007A4030"/>
    <w:rsid w:val="007A47A9"/>
    <w:rsid w:val="007A4F5C"/>
    <w:rsid w:val="007A5366"/>
    <w:rsid w:val="007A57FE"/>
    <w:rsid w:val="007A591C"/>
    <w:rsid w:val="007A5ABD"/>
    <w:rsid w:val="007A5E45"/>
    <w:rsid w:val="007A66D7"/>
    <w:rsid w:val="007A691E"/>
    <w:rsid w:val="007A6B67"/>
    <w:rsid w:val="007A6BF4"/>
    <w:rsid w:val="007A6F63"/>
    <w:rsid w:val="007A6FE0"/>
    <w:rsid w:val="007A71A9"/>
    <w:rsid w:val="007A71D6"/>
    <w:rsid w:val="007A72EE"/>
    <w:rsid w:val="007A7521"/>
    <w:rsid w:val="007A7AC7"/>
    <w:rsid w:val="007A7D70"/>
    <w:rsid w:val="007A7F61"/>
    <w:rsid w:val="007A7FBF"/>
    <w:rsid w:val="007B005D"/>
    <w:rsid w:val="007B06D6"/>
    <w:rsid w:val="007B07B8"/>
    <w:rsid w:val="007B0A09"/>
    <w:rsid w:val="007B0AE5"/>
    <w:rsid w:val="007B0B4D"/>
    <w:rsid w:val="007B149A"/>
    <w:rsid w:val="007B1568"/>
    <w:rsid w:val="007B1719"/>
    <w:rsid w:val="007B18A4"/>
    <w:rsid w:val="007B212A"/>
    <w:rsid w:val="007B2212"/>
    <w:rsid w:val="007B230D"/>
    <w:rsid w:val="007B2509"/>
    <w:rsid w:val="007B2640"/>
    <w:rsid w:val="007B2AA4"/>
    <w:rsid w:val="007B2AC4"/>
    <w:rsid w:val="007B2B41"/>
    <w:rsid w:val="007B2C76"/>
    <w:rsid w:val="007B2E7E"/>
    <w:rsid w:val="007B2FE3"/>
    <w:rsid w:val="007B3181"/>
    <w:rsid w:val="007B3383"/>
    <w:rsid w:val="007B3388"/>
    <w:rsid w:val="007B33DE"/>
    <w:rsid w:val="007B3542"/>
    <w:rsid w:val="007B3563"/>
    <w:rsid w:val="007B3A42"/>
    <w:rsid w:val="007B3F57"/>
    <w:rsid w:val="007B421B"/>
    <w:rsid w:val="007B4C80"/>
    <w:rsid w:val="007B4CC1"/>
    <w:rsid w:val="007B4D97"/>
    <w:rsid w:val="007B5041"/>
    <w:rsid w:val="007B55E6"/>
    <w:rsid w:val="007B5DEF"/>
    <w:rsid w:val="007B636D"/>
    <w:rsid w:val="007B64EC"/>
    <w:rsid w:val="007B6686"/>
    <w:rsid w:val="007B68CD"/>
    <w:rsid w:val="007B6927"/>
    <w:rsid w:val="007B6B4C"/>
    <w:rsid w:val="007B6CAE"/>
    <w:rsid w:val="007B713C"/>
    <w:rsid w:val="007B7967"/>
    <w:rsid w:val="007B79D1"/>
    <w:rsid w:val="007B7A0F"/>
    <w:rsid w:val="007B7AE0"/>
    <w:rsid w:val="007B7AF9"/>
    <w:rsid w:val="007B7F74"/>
    <w:rsid w:val="007C035D"/>
    <w:rsid w:val="007C0374"/>
    <w:rsid w:val="007C0841"/>
    <w:rsid w:val="007C091A"/>
    <w:rsid w:val="007C0E24"/>
    <w:rsid w:val="007C0EDA"/>
    <w:rsid w:val="007C110F"/>
    <w:rsid w:val="007C1835"/>
    <w:rsid w:val="007C2106"/>
    <w:rsid w:val="007C27D7"/>
    <w:rsid w:val="007C28B8"/>
    <w:rsid w:val="007C2BA6"/>
    <w:rsid w:val="007C2C28"/>
    <w:rsid w:val="007C2E26"/>
    <w:rsid w:val="007C3181"/>
    <w:rsid w:val="007C3192"/>
    <w:rsid w:val="007C31FA"/>
    <w:rsid w:val="007C3297"/>
    <w:rsid w:val="007C33F4"/>
    <w:rsid w:val="007C3775"/>
    <w:rsid w:val="007C37A9"/>
    <w:rsid w:val="007C3B01"/>
    <w:rsid w:val="007C3B06"/>
    <w:rsid w:val="007C3CB9"/>
    <w:rsid w:val="007C41F4"/>
    <w:rsid w:val="007C476D"/>
    <w:rsid w:val="007C4A17"/>
    <w:rsid w:val="007C4B82"/>
    <w:rsid w:val="007C4DD0"/>
    <w:rsid w:val="007C4F92"/>
    <w:rsid w:val="007C4F9C"/>
    <w:rsid w:val="007C52D8"/>
    <w:rsid w:val="007C52E2"/>
    <w:rsid w:val="007C5553"/>
    <w:rsid w:val="007C55D3"/>
    <w:rsid w:val="007C5A94"/>
    <w:rsid w:val="007C61CF"/>
    <w:rsid w:val="007C6550"/>
    <w:rsid w:val="007C678E"/>
    <w:rsid w:val="007C6925"/>
    <w:rsid w:val="007C6CBD"/>
    <w:rsid w:val="007C6DE1"/>
    <w:rsid w:val="007C6E03"/>
    <w:rsid w:val="007C6F6F"/>
    <w:rsid w:val="007C7121"/>
    <w:rsid w:val="007C74A8"/>
    <w:rsid w:val="007C74C4"/>
    <w:rsid w:val="007C763F"/>
    <w:rsid w:val="007C7691"/>
    <w:rsid w:val="007C7707"/>
    <w:rsid w:val="007C77AC"/>
    <w:rsid w:val="007C7837"/>
    <w:rsid w:val="007C7941"/>
    <w:rsid w:val="007C7ADB"/>
    <w:rsid w:val="007C7B4C"/>
    <w:rsid w:val="007C7C10"/>
    <w:rsid w:val="007C7F65"/>
    <w:rsid w:val="007C7F7C"/>
    <w:rsid w:val="007D00AF"/>
    <w:rsid w:val="007D0160"/>
    <w:rsid w:val="007D01DC"/>
    <w:rsid w:val="007D03C9"/>
    <w:rsid w:val="007D08CF"/>
    <w:rsid w:val="007D0C13"/>
    <w:rsid w:val="007D1155"/>
    <w:rsid w:val="007D1412"/>
    <w:rsid w:val="007D1572"/>
    <w:rsid w:val="007D231D"/>
    <w:rsid w:val="007D25E7"/>
    <w:rsid w:val="007D27DE"/>
    <w:rsid w:val="007D283E"/>
    <w:rsid w:val="007D2B86"/>
    <w:rsid w:val="007D2D83"/>
    <w:rsid w:val="007D2F01"/>
    <w:rsid w:val="007D2F62"/>
    <w:rsid w:val="007D2F80"/>
    <w:rsid w:val="007D30D9"/>
    <w:rsid w:val="007D334C"/>
    <w:rsid w:val="007D339F"/>
    <w:rsid w:val="007D3561"/>
    <w:rsid w:val="007D396D"/>
    <w:rsid w:val="007D3976"/>
    <w:rsid w:val="007D3E28"/>
    <w:rsid w:val="007D3E84"/>
    <w:rsid w:val="007D40E6"/>
    <w:rsid w:val="007D43F7"/>
    <w:rsid w:val="007D46AA"/>
    <w:rsid w:val="007D49A1"/>
    <w:rsid w:val="007D4B4A"/>
    <w:rsid w:val="007D4EDC"/>
    <w:rsid w:val="007D5053"/>
    <w:rsid w:val="007D5090"/>
    <w:rsid w:val="007D5290"/>
    <w:rsid w:val="007D5391"/>
    <w:rsid w:val="007D54B8"/>
    <w:rsid w:val="007D5765"/>
    <w:rsid w:val="007D59D5"/>
    <w:rsid w:val="007D5C8B"/>
    <w:rsid w:val="007D5CF0"/>
    <w:rsid w:val="007D62F3"/>
    <w:rsid w:val="007D649E"/>
    <w:rsid w:val="007D6500"/>
    <w:rsid w:val="007D66ED"/>
    <w:rsid w:val="007D674A"/>
    <w:rsid w:val="007D67B2"/>
    <w:rsid w:val="007D6801"/>
    <w:rsid w:val="007D6BDA"/>
    <w:rsid w:val="007D71A7"/>
    <w:rsid w:val="007D766C"/>
    <w:rsid w:val="007D788E"/>
    <w:rsid w:val="007D7A0D"/>
    <w:rsid w:val="007D7B99"/>
    <w:rsid w:val="007E012D"/>
    <w:rsid w:val="007E026E"/>
    <w:rsid w:val="007E08FB"/>
    <w:rsid w:val="007E0B26"/>
    <w:rsid w:val="007E0C24"/>
    <w:rsid w:val="007E0FAB"/>
    <w:rsid w:val="007E11EF"/>
    <w:rsid w:val="007E1227"/>
    <w:rsid w:val="007E1272"/>
    <w:rsid w:val="007E1B3A"/>
    <w:rsid w:val="007E1CE9"/>
    <w:rsid w:val="007E2009"/>
    <w:rsid w:val="007E2577"/>
    <w:rsid w:val="007E2675"/>
    <w:rsid w:val="007E285A"/>
    <w:rsid w:val="007E2D85"/>
    <w:rsid w:val="007E2E8C"/>
    <w:rsid w:val="007E2F33"/>
    <w:rsid w:val="007E3468"/>
    <w:rsid w:val="007E3506"/>
    <w:rsid w:val="007E3589"/>
    <w:rsid w:val="007E36E0"/>
    <w:rsid w:val="007E393D"/>
    <w:rsid w:val="007E39A2"/>
    <w:rsid w:val="007E3A79"/>
    <w:rsid w:val="007E3B47"/>
    <w:rsid w:val="007E3BCF"/>
    <w:rsid w:val="007E432B"/>
    <w:rsid w:val="007E44D1"/>
    <w:rsid w:val="007E45D6"/>
    <w:rsid w:val="007E48FC"/>
    <w:rsid w:val="007E5755"/>
    <w:rsid w:val="007E57E4"/>
    <w:rsid w:val="007E5C98"/>
    <w:rsid w:val="007E5FBA"/>
    <w:rsid w:val="007E60C1"/>
    <w:rsid w:val="007E6305"/>
    <w:rsid w:val="007E6D5E"/>
    <w:rsid w:val="007E70A9"/>
    <w:rsid w:val="007E73CC"/>
    <w:rsid w:val="007E7651"/>
    <w:rsid w:val="007E771E"/>
    <w:rsid w:val="007E7FF2"/>
    <w:rsid w:val="007F00FB"/>
    <w:rsid w:val="007F02AA"/>
    <w:rsid w:val="007F0309"/>
    <w:rsid w:val="007F0322"/>
    <w:rsid w:val="007F0597"/>
    <w:rsid w:val="007F05A6"/>
    <w:rsid w:val="007F0600"/>
    <w:rsid w:val="007F0A03"/>
    <w:rsid w:val="007F0A89"/>
    <w:rsid w:val="007F1A16"/>
    <w:rsid w:val="007F20EA"/>
    <w:rsid w:val="007F21CE"/>
    <w:rsid w:val="007F282E"/>
    <w:rsid w:val="007F28EF"/>
    <w:rsid w:val="007F2AF0"/>
    <w:rsid w:val="007F2F23"/>
    <w:rsid w:val="007F32B8"/>
    <w:rsid w:val="007F3794"/>
    <w:rsid w:val="007F3D5D"/>
    <w:rsid w:val="007F3DD6"/>
    <w:rsid w:val="007F3F7F"/>
    <w:rsid w:val="007F3FA7"/>
    <w:rsid w:val="007F42C8"/>
    <w:rsid w:val="007F4434"/>
    <w:rsid w:val="007F46EB"/>
    <w:rsid w:val="007F477A"/>
    <w:rsid w:val="007F4C6A"/>
    <w:rsid w:val="007F54C4"/>
    <w:rsid w:val="007F56C8"/>
    <w:rsid w:val="007F573A"/>
    <w:rsid w:val="007F5883"/>
    <w:rsid w:val="007F5B03"/>
    <w:rsid w:val="007F5D93"/>
    <w:rsid w:val="007F5F59"/>
    <w:rsid w:val="007F5FF8"/>
    <w:rsid w:val="007F617E"/>
    <w:rsid w:val="007F6225"/>
    <w:rsid w:val="007F6628"/>
    <w:rsid w:val="007F6771"/>
    <w:rsid w:val="007F6A4A"/>
    <w:rsid w:val="007F6D4A"/>
    <w:rsid w:val="007F723E"/>
    <w:rsid w:val="007F732A"/>
    <w:rsid w:val="007F77A9"/>
    <w:rsid w:val="007F793E"/>
    <w:rsid w:val="007F7A8E"/>
    <w:rsid w:val="007F7AF9"/>
    <w:rsid w:val="007F7C8A"/>
    <w:rsid w:val="007F7D16"/>
    <w:rsid w:val="00800537"/>
    <w:rsid w:val="008005E2"/>
    <w:rsid w:val="0080082A"/>
    <w:rsid w:val="00800D10"/>
    <w:rsid w:val="00801796"/>
    <w:rsid w:val="008019C3"/>
    <w:rsid w:val="00801DFF"/>
    <w:rsid w:val="00802334"/>
    <w:rsid w:val="00802420"/>
    <w:rsid w:val="0080270D"/>
    <w:rsid w:val="00802750"/>
    <w:rsid w:val="008028DE"/>
    <w:rsid w:val="00802984"/>
    <w:rsid w:val="00802A08"/>
    <w:rsid w:val="00802C0D"/>
    <w:rsid w:val="00802C19"/>
    <w:rsid w:val="00802CA5"/>
    <w:rsid w:val="00802D22"/>
    <w:rsid w:val="00802D82"/>
    <w:rsid w:val="00803179"/>
    <w:rsid w:val="008032C7"/>
    <w:rsid w:val="00803D4D"/>
    <w:rsid w:val="0080406B"/>
    <w:rsid w:val="0080406C"/>
    <w:rsid w:val="008041B2"/>
    <w:rsid w:val="008041E5"/>
    <w:rsid w:val="00804208"/>
    <w:rsid w:val="008042C2"/>
    <w:rsid w:val="00804405"/>
    <w:rsid w:val="008044D9"/>
    <w:rsid w:val="008045F5"/>
    <w:rsid w:val="00804C93"/>
    <w:rsid w:val="00804DCF"/>
    <w:rsid w:val="00804F3F"/>
    <w:rsid w:val="00804FCF"/>
    <w:rsid w:val="00805093"/>
    <w:rsid w:val="0080548B"/>
    <w:rsid w:val="00805BF9"/>
    <w:rsid w:val="00805D64"/>
    <w:rsid w:val="00805F2E"/>
    <w:rsid w:val="008060EF"/>
    <w:rsid w:val="00806257"/>
    <w:rsid w:val="008063B1"/>
    <w:rsid w:val="008067D0"/>
    <w:rsid w:val="00806CB8"/>
    <w:rsid w:val="00806CF6"/>
    <w:rsid w:val="008075E3"/>
    <w:rsid w:val="008078EC"/>
    <w:rsid w:val="00807E0F"/>
    <w:rsid w:val="00810526"/>
    <w:rsid w:val="008106CE"/>
    <w:rsid w:val="00810BCE"/>
    <w:rsid w:val="00810D65"/>
    <w:rsid w:val="0081112C"/>
    <w:rsid w:val="008114B9"/>
    <w:rsid w:val="008115AB"/>
    <w:rsid w:val="00811DED"/>
    <w:rsid w:val="00812138"/>
    <w:rsid w:val="0081247C"/>
    <w:rsid w:val="00812493"/>
    <w:rsid w:val="00812E4C"/>
    <w:rsid w:val="00812E68"/>
    <w:rsid w:val="008130A9"/>
    <w:rsid w:val="008133A1"/>
    <w:rsid w:val="0081342A"/>
    <w:rsid w:val="008134F1"/>
    <w:rsid w:val="00813569"/>
    <w:rsid w:val="008135C4"/>
    <w:rsid w:val="008135D2"/>
    <w:rsid w:val="008138FF"/>
    <w:rsid w:val="008139B7"/>
    <w:rsid w:val="0081407B"/>
    <w:rsid w:val="00814464"/>
    <w:rsid w:val="00814958"/>
    <w:rsid w:val="00814C29"/>
    <w:rsid w:val="00814D23"/>
    <w:rsid w:val="00814E08"/>
    <w:rsid w:val="0081520C"/>
    <w:rsid w:val="0081540F"/>
    <w:rsid w:val="008155A3"/>
    <w:rsid w:val="008156A0"/>
    <w:rsid w:val="00815C04"/>
    <w:rsid w:val="00815C3E"/>
    <w:rsid w:val="00815EA8"/>
    <w:rsid w:val="00816021"/>
    <w:rsid w:val="00816043"/>
    <w:rsid w:val="008161CA"/>
    <w:rsid w:val="008162C9"/>
    <w:rsid w:val="008163F8"/>
    <w:rsid w:val="00816584"/>
    <w:rsid w:val="00816845"/>
    <w:rsid w:val="00816B6D"/>
    <w:rsid w:val="00816EA7"/>
    <w:rsid w:val="00817343"/>
    <w:rsid w:val="0081787B"/>
    <w:rsid w:val="00817A44"/>
    <w:rsid w:val="00820364"/>
    <w:rsid w:val="00820411"/>
    <w:rsid w:val="00820938"/>
    <w:rsid w:val="00820BD3"/>
    <w:rsid w:val="00820BD6"/>
    <w:rsid w:val="00820CC7"/>
    <w:rsid w:val="00820CD2"/>
    <w:rsid w:val="00820D40"/>
    <w:rsid w:val="008214B4"/>
    <w:rsid w:val="008216D1"/>
    <w:rsid w:val="00821850"/>
    <w:rsid w:val="00821BDC"/>
    <w:rsid w:val="00821D12"/>
    <w:rsid w:val="00821F92"/>
    <w:rsid w:val="008221E4"/>
    <w:rsid w:val="008221EE"/>
    <w:rsid w:val="00822716"/>
    <w:rsid w:val="0082286B"/>
    <w:rsid w:val="00822881"/>
    <w:rsid w:val="00822A0B"/>
    <w:rsid w:val="00822C45"/>
    <w:rsid w:val="00823247"/>
    <w:rsid w:val="008233D9"/>
    <w:rsid w:val="0082342E"/>
    <w:rsid w:val="00823BC2"/>
    <w:rsid w:val="00823D44"/>
    <w:rsid w:val="00824159"/>
    <w:rsid w:val="00824393"/>
    <w:rsid w:val="0082456E"/>
    <w:rsid w:val="008245D3"/>
    <w:rsid w:val="0082467A"/>
    <w:rsid w:val="00824CBF"/>
    <w:rsid w:val="0082525C"/>
    <w:rsid w:val="008254A1"/>
    <w:rsid w:val="00825507"/>
    <w:rsid w:val="00825639"/>
    <w:rsid w:val="00825940"/>
    <w:rsid w:val="00825B18"/>
    <w:rsid w:val="00825F9B"/>
    <w:rsid w:val="0082604E"/>
    <w:rsid w:val="008264D1"/>
    <w:rsid w:val="008265CE"/>
    <w:rsid w:val="008265FE"/>
    <w:rsid w:val="008267BA"/>
    <w:rsid w:val="008268CA"/>
    <w:rsid w:val="00826953"/>
    <w:rsid w:val="008269CA"/>
    <w:rsid w:val="00826B6F"/>
    <w:rsid w:val="00826C69"/>
    <w:rsid w:val="00826F91"/>
    <w:rsid w:val="0082712A"/>
    <w:rsid w:val="0082725E"/>
    <w:rsid w:val="008273F1"/>
    <w:rsid w:val="00827639"/>
    <w:rsid w:val="00827AE4"/>
    <w:rsid w:val="00827D4C"/>
    <w:rsid w:val="00827DE5"/>
    <w:rsid w:val="008302F5"/>
    <w:rsid w:val="00830742"/>
    <w:rsid w:val="008308FA"/>
    <w:rsid w:val="00830911"/>
    <w:rsid w:val="00831124"/>
    <w:rsid w:val="00831FC9"/>
    <w:rsid w:val="00832074"/>
    <w:rsid w:val="008320A6"/>
    <w:rsid w:val="00832669"/>
    <w:rsid w:val="008329B5"/>
    <w:rsid w:val="00832A79"/>
    <w:rsid w:val="00832BF7"/>
    <w:rsid w:val="00833087"/>
    <w:rsid w:val="00833297"/>
    <w:rsid w:val="008333AB"/>
    <w:rsid w:val="0083393A"/>
    <w:rsid w:val="00833B6A"/>
    <w:rsid w:val="00833CAB"/>
    <w:rsid w:val="00833DC3"/>
    <w:rsid w:val="00833E02"/>
    <w:rsid w:val="00833F9F"/>
    <w:rsid w:val="00834118"/>
    <w:rsid w:val="008343DF"/>
    <w:rsid w:val="0083476E"/>
    <w:rsid w:val="0083488E"/>
    <w:rsid w:val="00835A0D"/>
    <w:rsid w:val="00835A19"/>
    <w:rsid w:val="00835E36"/>
    <w:rsid w:val="00836164"/>
    <w:rsid w:val="008368E7"/>
    <w:rsid w:val="00836A40"/>
    <w:rsid w:val="00836E29"/>
    <w:rsid w:val="00837C89"/>
    <w:rsid w:val="0084016D"/>
    <w:rsid w:val="008401E1"/>
    <w:rsid w:val="008401E4"/>
    <w:rsid w:val="0084034E"/>
    <w:rsid w:val="00840355"/>
    <w:rsid w:val="008405D5"/>
    <w:rsid w:val="00840622"/>
    <w:rsid w:val="00840785"/>
    <w:rsid w:val="008408F9"/>
    <w:rsid w:val="00840B15"/>
    <w:rsid w:val="00840CA1"/>
    <w:rsid w:val="00840D31"/>
    <w:rsid w:val="00840DCA"/>
    <w:rsid w:val="00840DF8"/>
    <w:rsid w:val="00840EBC"/>
    <w:rsid w:val="00840F07"/>
    <w:rsid w:val="00840F41"/>
    <w:rsid w:val="008414A7"/>
    <w:rsid w:val="00841616"/>
    <w:rsid w:val="008417BC"/>
    <w:rsid w:val="00841CBA"/>
    <w:rsid w:val="00841F3D"/>
    <w:rsid w:val="00842145"/>
    <w:rsid w:val="00842190"/>
    <w:rsid w:val="0084248A"/>
    <w:rsid w:val="0084259A"/>
    <w:rsid w:val="00842733"/>
    <w:rsid w:val="0084296D"/>
    <w:rsid w:val="00842A04"/>
    <w:rsid w:val="00842CA8"/>
    <w:rsid w:val="00842FCD"/>
    <w:rsid w:val="00843220"/>
    <w:rsid w:val="0084332C"/>
    <w:rsid w:val="008434D8"/>
    <w:rsid w:val="00843A0B"/>
    <w:rsid w:val="00843E72"/>
    <w:rsid w:val="00844518"/>
    <w:rsid w:val="00844540"/>
    <w:rsid w:val="008448B0"/>
    <w:rsid w:val="00845148"/>
    <w:rsid w:val="0084516C"/>
    <w:rsid w:val="0084553B"/>
    <w:rsid w:val="00845766"/>
    <w:rsid w:val="008457B5"/>
    <w:rsid w:val="00845812"/>
    <w:rsid w:val="00845921"/>
    <w:rsid w:val="00845E54"/>
    <w:rsid w:val="00846003"/>
    <w:rsid w:val="00846107"/>
    <w:rsid w:val="008464EB"/>
    <w:rsid w:val="0084667B"/>
    <w:rsid w:val="00846B61"/>
    <w:rsid w:val="00846F01"/>
    <w:rsid w:val="008471A2"/>
    <w:rsid w:val="0084723A"/>
    <w:rsid w:val="00847469"/>
    <w:rsid w:val="00847594"/>
    <w:rsid w:val="008475D6"/>
    <w:rsid w:val="008477D3"/>
    <w:rsid w:val="00847D71"/>
    <w:rsid w:val="00847F5C"/>
    <w:rsid w:val="00850501"/>
    <w:rsid w:val="0085069A"/>
    <w:rsid w:val="008506EB"/>
    <w:rsid w:val="008507F9"/>
    <w:rsid w:val="00850A96"/>
    <w:rsid w:val="00850BC2"/>
    <w:rsid w:val="0085111D"/>
    <w:rsid w:val="00851276"/>
    <w:rsid w:val="0085133E"/>
    <w:rsid w:val="00851688"/>
    <w:rsid w:val="008519E4"/>
    <w:rsid w:val="00851CF9"/>
    <w:rsid w:val="00851D47"/>
    <w:rsid w:val="008520D4"/>
    <w:rsid w:val="008521E8"/>
    <w:rsid w:val="0085238E"/>
    <w:rsid w:val="008524FF"/>
    <w:rsid w:val="0085256C"/>
    <w:rsid w:val="0085277C"/>
    <w:rsid w:val="00852E0B"/>
    <w:rsid w:val="008532D5"/>
    <w:rsid w:val="00853706"/>
    <w:rsid w:val="0085381C"/>
    <w:rsid w:val="008538DE"/>
    <w:rsid w:val="00853AC2"/>
    <w:rsid w:val="00853F43"/>
    <w:rsid w:val="00854913"/>
    <w:rsid w:val="008551DF"/>
    <w:rsid w:val="00855284"/>
    <w:rsid w:val="008553C3"/>
    <w:rsid w:val="00855824"/>
    <w:rsid w:val="008559A4"/>
    <w:rsid w:val="00855A29"/>
    <w:rsid w:val="00855BDC"/>
    <w:rsid w:val="00855CAF"/>
    <w:rsid w:val="00855D2C"/>
    <w:rsid w:val="00855F44"/>
    <w:rsid w:val="00855F5B"/>
    <w:rsid w:val="00856047"/>
    <w:rsid w:val="0085647A"/>
    <w:rsid w:val="008566CB"/>
    <w:rsid w:val="00856853"/>
    <w:rsid w:val="00856B99"/>
    <w:rsid w:val="00857A65"/>
    <w:rsid w:val="00857AC9"/>
    <w:rsid w:val="00857F38"/>
    <w:rsid w:val="00860116"/>
    <w:rsid w:val="008601A3"/>
    <w:rsid w:val="00860390"/>
    <w:rsid w:val="00860393"/>
    <w:rsid w:val="008603CF"/>
    <w:rsid w:val="008607B4"/>
    <w:rsid w:val="00860901"/>
    <w:rsid w:val="0086095C"/>
    <w:rsid w:val="00860AE3"/>
    <w:rsid w:val="008615F4"/>
    <w:rsid w:val="00861656"/>
    <w:rsid w:val="0086184B"/>
    <w:rsid w:val="00861A14"/>
    <w:rsid w:val="00861DAC"/>
    <w:rsid w:val="00861EBD"/>
    <w:rsid w:val="00862093"/>
    <w:rsid w:val="00862638"/>
    <w:rsid w:val="00862F9D"/>
    <w:rsid w:val="00863118"/>
    <w:rsid w:val="008637D2"/>
    <w:rsid w:val="00863894"/>
    <w:rsid w:val="0086395E"/>
    <w:rsid w:val="00863BDE"/>
    <w:rsid w:val="00863E1B"/>
    <w:rsid w:val="00864127"/>
    <w:rsid w:val="00864470"/>
    <w:rsid w:val="00864669"/>
    <w:rsid w:val="008646E5"/>
    <w:rsid w:val="0086489E"/>
    <w:rsid w:val="00864BE1"/>
    <w:rsid w:val="00864D6C"/>
    <w:rsid w:val="00864E0B"/>
    <w:rsid w:val="00864EE8"/>
    <w:rsid w:val="008652D6"/>
    <w:rsid w:val="008654CD"/>
    <w:rsid w:val="008659D0"/>
    <w:rsid w:val="00865B93"/>
    <w:rsid w:val="00865D67"/>
    <w:rsid w:val="00866162"/>
    <w:rsid w:val="008662A4"/>
    <w:rsid w:val="0086648E"/>
    <w:rsid w:val="00866640"/>
    <w:rsid w:val="008667FF"/>
    <w:rsid w:val="00866F39"/>
    <w:rsid w:val="00866F72"/>
    <w:rsid w:val="008676AD"/>
    <w:rsid w:val="008677AC"/>
    <w:rsid w:val="00867AA8"/>
    <w:rsid w:val="00867D4A"/>
    <w:rsid w:val="00867EDE"/>
    <w:rsid w:val="008700B6"/>
    <w:rsid w:val="008703C9"/>
    <w:rsid w:val="0087062F"/>
    <w:rsid w:val="00870A59"/>
    <w:rsid w:val="00870CC6"/>
    <w:rsid w:val="00870DDE"/>
    <w:rsid w:val="00870FB4"/>
    <w:rsid w:val="008712F0"/>
    <w:rsid w:val="008717D3"/>
    <w:rsid w:val="00871BC8"/>
    <w:rsid w:val="00871D37"/>
    <w:rsid w:val="00871F99"/>
    <w:rsid w:val="00872021"/>
    <w:rsid w:val="0087232B"/>
    <w:rsid w:val="008723B8"/>
    <w:rsid w:val="008723CC"/>
    <w:rsid w:val="008727C1"/>
    <w:rsid w:val="0087284E"/>
    <w:rsid w:val="00872ABE"/>
    <w:rsid w:val="0087318E"/>
    <w:rsid w:val="0087365B"/>
    <w:rsid w:val="008737B4"/>
    <w:rsid w:val="0087387E"/>
    <w:rsid w:val="00873A37"/>
    <w:rsid w:val="00873E9C"/>
    <w:rsid w:val="00873FCF"/>
    <w:rsid w:val="00873FE9"/>
    <w:rsid w:val="00874221"/>
    <w:rsid w:val="00874231"/>
    <w:rsid w:val="00874263"/>
    <w:rsid w:val="00874DD5"/>
    <w:rsid w:val="00874E4A"/>
    <w:rsid w:val="00874E76"/>
    <w:rsid w:val="00874F17"/>
    <w:rsid w:val="0087518A"/>
    <w:rsid w:val="008751A4"/>
    <w:rsid w:val="00875822"/>
    <w:rsid w:val="008759EB"/>
    <w:rsid w:val="00875A15"/>
    <w:rsid w:val="00875BB1"/>
    <w:rsid w:val="00875D4D"/>
    <w:rsid w:val="00875DCD"/>
    <w:rsid w:val="0087625F"/>
    <w:rsid w:val="0087626F"/>
    <w:rsid w:val="00876670"/>
    <w:rsid w:val="00876A0E"/>
    <w:rsid w:val="00876C52"/>
    <w:rsid w:val="008770BF"/>
    <w:rsid w:val="00877377"/>
    <w:rsid w:val="00877610"/>
    <w:rsid w:val="00877820"/>
    <w:rsid w:val="00877C12"/>
    <w:rsid w:val="00877D4F"/>
    <w:rsid w:val="00877D60"/>
    <w:rsid w:val="00877FF8"/>
    <w:rsid w:val="00880288"/>
    <w:rsid w:val="00880435"/>
    <w:rsid w:val="0088051B"/>
    <w:rsid w:val="0088054B"/>
    <w:rsid w:val="00880896"/>
    <w:rsid w:val="008809E4"/>
    <w:rsid w:val="00880A22"/>
    <w:rsid w:val="00880BE3"/>
    <w:rsid w:val="00880CA9"/>
    <w:rsid w:val="00880D5E"/>
    <w:rsid w:val="00880D8D"/>
    <w:rsid w:val="00880F83"/>
    <w:rsid w:val="008812EB"/>
    <w:rsid w:val="00881620"/>
    <w:rsid w:val="00881624"/>
    <w:rsid w:val="0088188E"/>
    <w:rsid w:val="00881984"/>
    <w:rsid w:val="00881B45"/>
    <w:rsid w:val="00881C24"/>
    <w:rsid w:val="008821B3"/>
    <w:rsid w:val="00882266"/>
    <w:rsid w:val="0088237B"/>
    <w:rsid w:val="00882604"/>
    <w:rsid w:val="008826F6"/>
    <w:rsid w:val="00882A7F"/>
    <w:rsid w:val="00882B32"/>
    <w:rsid w:val="00882D80"/>
    <w:rsid w:val="00882F60"/>
    <w:rsid w:val="00882F69"/>
    <w:rsid w:val="00883111"/>
    <w:rsid w:val="0088320A"/>
    <w:rsid w:val="008836CE"/>
    <w:rsid w:val="00883737"/>
    <w:rsid w:val="00883834"/>
    <w:rsid w:val="0088384A"/>
    <w:rsid w:val="0088391D"/>
    <w:rsid w:val="00883CC2"/>
    <w:rsid w:val="00884416"/>
    <w:rsid w:val="00884553"/>
    <w:rsid w:val="00884599"/>
    <w:rsid w:val="008845D5"/>
    <w:rsid w:val="00884650"/>
    <w:rsid w:val="00884690"/>
    <w:rsid w:val="008848B3"/>
    <w:rsid w:val="00884A18"/>
    <w:rsid w:val="00884C86"/>
    <w:rsid w:val="00884CAC"/>
    <w:rsid w:val="00884E9C"/>
    <w:rsid w:val="00885138"/>
    <w:rsid w:val="0088516F"/>
    <w:rsid w:val="00885232"/>
    <w:rsid w:val="00885CAC"/>
    <w:rsid w:val="00885D45"/>
    <w:rsid w:val="00885DF7"/>
    <w:rsid w:val="0088631A"/>
    <w:rsid w:val="00886379"/>
    <w:rsid w:val="0088662F"/>
    <w:rsid w:val="00886954"/>
    <w:rsid w:val="00886A4B"/>
    <w:rsid w:val="00886B1B"/>
    <w:rsid w:val="00886B98"/>
    <w:rsid w:val="00886BED"/>
    <w:rsid w:val="00886DE3"/>
    <w:rsid w:val="0088711C"/>
    <w:rsid w:val="00887164"/>
    <w:rsid w:val="00887340"/>
    <w:rsid w:val="00887D0E"/>
    <w:rsid w:val="00887D37"/>
    <w:rsid w:val="0089029F"/>
    <w:rsid w:val="008902DB"/>
    <w:rsid w:val="00890346"/>
    <w:rsid w:val="00890599"/>
    <w:rsid w:val="00890849"/>
    <w:rsid w:val="00890B62"/>
    <w:rsid w:val="00890BE8"/>
    <w:rsid w:val="00890C6C"/>
    <w:rsid w:val="00890CE1"/>
    <w:rsid w:val="008913F4"/>
    <w:rsid w:val="0089177E"/>
    <w:rsid w:val="008919D4"/>
    <w:rsid w:val="00891BA0"/>
    <w:rsid w:val="00891D9A"/>
    <w:rsid w:val="00892149"/>
    <w:rsid w:val="00892156"/>
    <w:rsid w:val="008921A0"/>
    <w:rsid w:val="0089226F"/>
    <w:rsid w:val="00892750"/>
    <w:rsid w:val="008927F7"/>
    <w:rsid w:val="00892907"/>
    <w:rsid w:val="008929DE"/>
    <w:rsid w:val="00892A9D"/>
    <w:rsid w:val="00892E57"/>
    <w:rsid w:val="00892EBF"/>
    <w:rsid w:val="008933FB"/>
    <w:rsid w:val="00893909"/>
    <w:rsid w:val="00893C24"/>
    <w:rsid w:val="00893DCC"/>
    <w:rsid w:val="00893E47"/>
    <w:rsid w:val="00893E7A"/>
    <w:rsid w:val="00893FCB"/>
    <w:rsid w:val="00894238"/>
    <w:rsid w:val="0089423E"/>
    <w:rsid w:val="0089431B"/>
    <w:rsid w:val="00894378"/>
    <w:rsid w:val="00894711"/>
    <w:rsid w:val="00894DA3"/>
    <w:rsid w:val="00894EDA"/>
    <w:rsid w:val="008955A0"/>
    <w:rsid w:val="008955F9"/>
    <w:rsid w:val="008958C4"/>
    <w:rsid w:val="008958CA"/>
    <w:rsid w:val="008961DC"/>
    <w:rsid w:val="008961E9"/>
    <w:rsid w:val="00896CF7"/>
    <w:rsid w:val="00896EA8"/>
    <w:rsid w:val="00896EF6"/>
    <w:rsid w:val="008970C9"/>
    <w:rsid w:val="008972E7"/>
    <w:rsid w:val="00897379"/>
    <w:rsid w:val="00897508"/>
    <w:rsid w:val="0089762C"/>
    <w:rsid w:val="00897AA3"/>
    <w:rsid w:val="008A0266"/>
    <w:rsid w:val="008A032A"/>
    <w:rsid w:val="008A0357"/>
    <w:rsid w:val="008A04A1"/>
    <w:rsid w:val="008A04EC"/>
    <w:rsid w:val="008A0655"/>
    <w:rsid w:val="008A08E5"/>
    <w:rsid w:val="008A098A"/>
    <w:rsid w:val="008A0A43"/>
    <w:rsid w:val="008A0D35"/>
    <w:rsid w:val="008A0D5B"/>
    <w:rsid w:val="008A1219"/>
    <w:rsid w:val="008A12E1"/>
    <w:rsid w:val="008A134F"/>
    <w:rsid w:val="008A1505"/>
    <w:rsid w:val="008A182A"/>
    <w:rsid w:val="008A1931"/>
    <w:rsid w:val="008A1E11"/>
    <w:rsid w:val="008A1E5F"/>
    <w:rsid w:val="008A2061"/>
    <w:rsid w:val="008A206B"/>
    <w:rsid w:val="008A2213"/>
    <w:rsid w:val="008A270F"/>
    <w:rsid w:val="008A2820"/>
    <w:rsid w:val="008A2A21"/>
    <w:rsid w:val="008A2B39"/>
    <w:rsid w:val="008A2E13"/>
    <w:rsid w:val="008A353F"/>
    <w:rsid w:val="008A3730"/>
    <w:rsid w:val="008A37AD"/>
    <w:rsid w:val="008A39DD"/>
    <w:rsid w:val="008A3A87"/>
    <w:rsid w:val="008A3AC0"/>
    <w:rsid w:val="008A3C7E"/>
    <w:rsid w:val="008A3D26"/>
    <w:rsid w:val="008A3DF5"/>
    <w:rsid w:val="008A405F"/>
    <w:rsid w:val="008A4218"/>
    <w:rsid w:val="008A4476"/>
    <w:rsid w:val="008A44D8"/>
    <w:rsid w:val="008A4657"/>
    <w:rsid w:val="008A4914"/>
    <w:rsid w:val="008A499F"/>
    <w:rsid w:val="008A49B2"/>
    <w:rsid w:val="008A4B11"/>
    <w:rsid w:val="008A4CC4"/>
    <w:rsid w:val="008A4E3F"/>
    <w:rsid w:val="008A511D"/>
    <w:rsid w:val="008A51DC"/>
    <w:rsid w:val="008A5477"/>
    <w:rsid w:val="008A57DE"/>
    <w:rsid w:val="008A57EA"/>
    <w:rsid w:val="008A5A9E"/>
    <w:rsid w:val="008A5C77"/>
    <w:rsid w:val="008A5E71"/>
    <w:rsid w:val="008A5E7B"/>
    <w:rsid w:val="008A5F39"/>
    <w:rsid w:val="008A65FA"/>
    <w:rsid w:val="008A6ACA"/>
    <w:rsid w:val="008A6B8B"/>
    <w:rsid w:val="008A6C2C"/>
    <w:rsid w:val="008A6DC5"/>
    <w:rsid w:val="008A6E1C"/>
    <w:rsid w:val="008A7086"/>
    <w:rsid w:val="008A77E6"/>
    <w:rsid w:val="008A7AC0"/>
    <w:rsid w:val="008A7C9F"/>
    <w:rsid w:val="008A7DAC"/>
    <w:rsid w:val="008B040C"/>
    <w:rsid w:val="008B0893"/>
    <w:rsid w:val="008B0969"/>
    <w:rsid w:val="008B0A09"/>
    <w:rsid w:val="008B0BB0"/>
    <w:rsid w:val="008B0E2C"/>
    <w:rsid w:val="008B17FF"/>
    <w:rsid w:val="008B1830"/>
    <w:rsid w:val="008B1A2C"/>
    <w:rsid w:val="008B1A6D"/>
    <w:rsid w:val="008B1D9C"/>
    <w:rsid w:val="008B2248"/>
    <w:rsid w:val="008B295C"/>
    <w:rsid w:val="008B2B3B"/>
    <w:rsid w:val="008B2F07"/>
    <w:rsid w:val="008B2F56"/>
    <w:rsid w:val="008B35D6"/>
    <w:rsid w:val="008B3907"/>
    <w:rsid w:val="008B3AF7"/>
    <w:rsid w:val="008B3BD4"/>
    <w:rsid w:val="008B497D"/>
    <w:rsid w:val="008B4A6A"/>
    <w:rsid w:val="008B503F"/>
    <w:rsid w:val="008B5223"/>
    <w:rsid w:val="008B5722"/>
    <w:rsid w:val="008B576E"/>
    <w:rsid w:val="008B5A11"/>
    <w:rsid w:val="008B5A5A"/>
    <w:rsid w:val="008B5A81"/>
    <w:rsid w:val="008B5C12"/>
    <w:rsid w:val="008B5F26"/>
    <w:rsid w:val="008B60E8"/>
    <w:rsid w:val="008B6304"/>
    <w:rsid w:val="008B64D1"/>
    <w:rsid w:val="008B6534"/>
    <w:rsid w:val="008B6629"/>
    <w:rsid w:val="008B699A"/>
    <w:rsid w:val="008B6A83"/>
    <w:rsid w:val="008B6D44"/>
    <w:rsid w:val="008B722C"/>
    <w:rsid w:val="008B7D86"/>
    <w:rsid w:val="008C001C"/>
    <w:rsid w:val="008C013E"/>
    <w:rsid w:val="008C03E7"/>
    <w:rsid w:val="008C0A27"/>
    <w:rsid w:val="008C1529"/>
    <w:rsid w:val="008C1811"/>
    <w:rsid w:val="008C1897"/>
    <w:rsid w:val="008C1A94"/>
    <w:rsid w:val="008C1C9B"/>
    <w:rsid w:val="008C1E20"/>
    <w:rsid w:val="008C201C"/>
    <w:rsid w:val="008C20BC"/>
    <w:rsid w:val="008C2179"/>
    <w:rsid w:val="008C2297"/>
    <w:rsid w:val="008C239A"/>
    <w:rsid w:val="008C23E9"/>
    <w:rsid w:val="008C2693"/>
    <w:rsid w:val="008C2891"/>
    <w:rsid w:val="008C28B1"/>
    <w:rsid w:val="008C28E8"/>
    <w:rsid w:val="008C2C7A"/>
    <w:rsid w:val="008C2EA8"/>
    <w:rsid w:val="008C3125"/>
    <w:rsid w:val="008C3455"/>
    <w:rsid w:val="008C3502"/>
    <w:rsid w:val="008C42A9"/>
    <w:rsid w:val="008C4930"/>
    <w:rsid w:val="008C4983"/>
    <w:rsid w:val="008C4BB9"/>
    <w:rsid w:val="008C4C60"/>
    <w:rsid w:val="008C4EB7"/>
    <w:rsid w:val="008C4FB5"/>
    <w:rsid w:val="008C54DD"/>
    <w:rsid w:val="008C5784"/>
    <w:rsid w:val="008C599A"/>
    <w:rsid w:val="008C5C1D"/>
    <w:rsid w:val="008C5D5D"/>
    <w:rsid w:val="008C5E0E"/>
    <w:rsid w:val="008C6315"/>
    <w:rsid w:val="008C6374"/>
    <w:rsid w:val="008C6464"/>
    <w:rsid w:val="008C695A"/>
    <w:rsid w:val="008C6CC9"/>
    <w:rsid w:val="008C6E30"/>
    <w:rsid w:val="008C70CD"/>
    <w:rsid w:val="008C728C"/>
    <w:rsid w:val="008C7313"/>
    <w:rsid w:val="008C7702"/>
    <w:rsid w:val="008C78C2"/>
    <w:rsid w:val="008C7979"/>
    <w:rsid w:val="008C7BA5"/>
    <w:rsid w:val="008C7C9C"/>
    <w:rsid w:val="008D05B6"/>
    <w:rsid w:val="008D0714"/>
    <w:rsid w:val="008D088E"/>
    <w:rsid w:val="008D0979"/>
    <w:rsid w:val="008D0D95"/>
    <w:rsid w:val="008D0E3F"/>
    <w:rsid w:val="008D15A4"/>
    <w:rsid w:val="008D1CE0"/>
    <w:rsid w:val="008D1F44"/>
    <w:rsid w:val="008D245C"/>
    <w:rsid w:val="008D262A"/>
    <w:rsid w:val="008D2AC4"/>
    <w:rsid w:val="008D2C4B"/>
    <w:rsid w:val="008D3039"/>
    <w:rsid w:val="008D335F"/>
    <w:rsid w:val="008D3445"/>
    <w:rsid w:val="008D3453"/>
    <w:rsid w:val="008D346D"/>
    <w:rsid w:val="008D3550"/>
    <w:rsid w:val="008D3614"/>
    <w:rsid w:val="008D396C"/>
    <w:rsid w:val="008D3E80"/>
    <w:rsid w:val="008D3F20"/>
    <w:rsid w:val="008D3F77"/>
    <w:rsid w:val="008D3FD0"/>
    <w:rsid w:val="008D4556"/>
    <w:rsid w:val="008D4880"/>
    <w:rsid w:val="008D4B2B"/>
    <w:rsid w:val="008D4FE7"/>
    <w:rsid w:val="008D52FB"/>
    <w:rsid w:val="008D57C2"/>
    <w:rsid w:val="008D5A6F"/>
    <w:rsid w:val="008D60E0"/>
    <w:rsid w:val="008D6170"/>
    <w:rsid w:val="008D628B"/>
    <w:rsid w:val="008D641E"/>
    <w:rsid w:val="008D66D1"/>
    <w:rsid w:val="008D68FD"/>
    <w:rsid w:val="008D6BBA"/>
    <w:rsid w:val="008D6BF4"/>
    <w:rsid w:val="008D6D59"/>
    <w:rsid w:val="008D7162"/>
    <w:rsid w:val="008D72E3"/>
    <w:rsid w:val="008D78D1"/>
    <w:rsid w:val="008D7B84"/>
    <w:rsid w:val="008D7DD6"/>
    <w:rsid w:val="008E05BF"/>
    <w:rsid w:val="008E078A"/>
    <w:rsid w:val="008E0B44"/>
    <w:rsid w:val="008E0C5C"/>
    <w:rsid w:val="008E0EBB"/>
    <w:rsid w:val="008E0FBD"/>
    <w:rsid w:val="008E11E5"/>
    <w:rsid w:val="008E15E3"/>
    <w:rsid w:val="008E1735"/>
    <w:rsid w:val="008E18BB"/>
    <w:rsid w:val="008E1B62"/>
    <w:rsid w:val="008E1DBF"/>
    <w:rsid w:val="008E2304"/>
    <w:rsid w:val="008E23B6"/>
    <w:rsid w:val="008E23D1"/>
    <w:rsid w:val="008E2490"/>
    <w:rsid w:val="008E2522"/>
    <w:rsid w:val="008E262D"/>
    <w:rsid w:val="008E26D6"/>
    <w:rsid w:val="008E2719"/>
    <w:rsid w:val="008E276E"/>
    <w:rsid w:val="008E2848"/>
    <w:rsid w:val="008E2E47"/>
    <w:rsid w:val="008E33FD"/>
    <w:rsid w:val="008E3A38"/>
    <w:rsid w:val="008E3B69"/>
    <w:rsid w:val="008E3CCA"/>
    <w:rsid w:val="008E3CE6"/>
    <w:rsid w:val="008E3EC7"/>
    <w:rsid w:val="008E3F47"/>
    <w:rsid w:val="008E3F84"/>
    <w:rsid w:val="008E4057"/>
    <w:rsid w:val="008E41F7"/>
    <w:rsid w:val="008E438B"/>
    <w:rsid w:val="008E43C3"/>
    <w:rsid w:val="008E448A"/>
    <w:rsid w:val="008E45F4"/>
    <w:rsid w:val="008E4C87"/>
    <w:rsid w:val="008E4ECC"/>
    <w:rsid w:val="008E513A"/>
    <w:rsid w:val="008E51FF"/>
    <w:rsid w:val="008E5485"/>
    <w:rsid w:val="008E5799"/>
    <w:rsid w:val="008E5885"/>
    <w:rsid w:val="008E59D5"/>
    <w:rsid w:val="008E6576"/>
    <w:rsid w:val="008E66E9"/>
    <w:rsid w:val="008E67B8"/>
    <w:rsid w:val="008E6AFD"/>
    <w:rsid w:val="008E6B0F"/>
    <w:rsid w:val="008E73E6"/>
    <w:rsid w:val="008E7480"/>
    <w:rsid w:val="008E74B7"/>
    <w:rsid w:val="008E7506"/>
    <w:rsid w:val="008E7611"/>
    <w:rsid w:val="008E78C6"/>
    <w:rsid w:val="008E7AD5"/>
    <w:rsid w:val="008E7B09"/>
    <w:rsid w:val="008E7B5C"/>
    <w:rsid w:val="008E7D68"/>
    <w:rsid w:val="008E7E3B"/>
    <w:rsid w:val="008F03D1"/>
    <w:rsid w:val="008F08A8"/>
    <w:rsid w:val="008F0C38"/>
    <w:rsid w:val="008F0D3D"/>
    <w:rsid w:val="008F0EBC"/>
    <w:rsid w:val="008F10E9"/>
    <w:rsid w:val="008F1196"/>
    <w:rsid w:val="008F12FC"/>
    <w:rsid w:val="008F1723"/>
    <w:rsid w:val="008F1CE4"/>
    <w:rsid w:val="008F206D"/>
    <w:rsid w:val="008F210B"/>
    <w:rsid w:val="008F24B3"/>
    <w:rsid w:val="008F27A3"/>
    <w:rsid w:val="008F28AE"/>
    <w:rsid w:val="008F2B65"/>
    <w:rsid w:val="008F2E6E"/>
    <w:rsid w:val="008F2F4F"/>
    <w:rsid w:val="008F32A3"/>
    <w:rsid w:val="008F3451"/>
    <w:rsid w:val="008F3500"/>
    <w:rsid w:val="008F3766"/>
    <w:rsid w:val="008F3774"/>
    <w:rsid w:val="008F3A72"/>
    <w:rsid w:val="008F3B58"/>
    <w:rsid w:val="008F3CE5"/>
    <w:rsid w:val="008F3DBF"/>
    <w:rsid w:val="008F3E20"/>
    <w:rsid w:val="008F3E9C"/>
    <w:rsid w:val="008F4369"/>
    <w:rsid w:val="008F4C54"/>
    <w:rsid w:val="008F4DBB"/>
    <w:rsid w:val="008F4DF4"/>
    <w:rsid w:val="008F4F06"/>
    <w:rsid w:val="008F50BC"/>
    <w:rsid w:val="008F5363"/>
    <w:rsid w:val="008F5573"/>
    <w:rsid w:val="008F5810"/>
    <w:rsid w:val="008F5A2D"/>
    <w:rsid w:val="008F5D5D"/>
    <w:rsid w:val="008F5E72"/>
    <w:rsid w:val="008F6099"/>
    <w:rsid w:val="008F68AF"/>
    <w:rsid w:val="008F6C12"/>
    <w:rsid w:val="008F6C4D"/>
    <w:rsid w:val="008F6E5F"/>
    <w:rsid w:val="008F6FB8"/>
    <w:rsid w:val="008F6FE0"/>
    <w:rsid w:val="008F731D"/>
    <w:rsid w:val="008F7A3B"/>
    <w:rsid w:val="009003A5"/>
    <w:rsid w:val="00900652"/>
    <w:rsid w:val="00900897"/>
    <w:rsid w:val="00900A0C"/>
    <w:rsid w:val="00900B1F"/>
    <w:rsid w:val="00900CD8"/>
    <w:rsid w:val="00900D0F"/>
    <w:rsid w:val="00900FE7"/>
    <w:rsid w:val="009010C4"/>
    <w:rsid w:val="0090111D"/>
    <w:rsid w:val="00901178"/>
    <w:rsid w:val="00901181"/>
    <w:rsid w:val="009018DF"/>
    <w:rsid w:val="00901A36"/>
    <w:rsid w:val="00901A41"/>
    <w:rsid w:val="00901F60"/>
    <w:rsid w:val="009020E0"/>
    <w:rsid w:val="00902191"/>
    <w:rsid w:val="00902604"/>
    <w:rsid w:val="009029D4"/>
    <w:rsid w:val="00902A77"/>
    <w:rsid w:val="00902B9F"/>
    <w:rsid w:val="00902EB7"/>
    <w:rsid w:val="00903254"/>
    <w:rsid w:val="009032EB"/>
    <w:rsid w:val="009033B8"/>
    <w:rsid w:val="009035AB"/>
    <w:rsid w:val="00903709"/>
    <w:rsid w:val="00903782"/>
    <w:rsid w:val="00903A12"/>
    <w:rsid w:val="00903D55"/>
    <w:rsid w:val="00903DE7"/>
    <w:rsid w:val="00903E4F"/>
    <w:rsid w:val="00903E57"/>
    <w:rsid w:val="0090408C"/>
    <w:rsid w:val="0090428D"/>
    <w:rsid w:val="00904381"/>
    <w:rsid w:val="00904A45"/>
    <w:rsid w:val="00904BF0"/>
    <w:rsid w:val="00904C2E"/>
    <w:rsid w:val="00904CCF"/>
    <w:rsid w:val="00904D65"/>
    <w:rsid w:val="00905081"/>
    <w:rsid w:val="00905990"/>
    <w:rsid w:val="00905BC0"/>
    <w:rsid w:val="00905CD1"/>
    <w:rsid w:val="00905D77"/>
    <w:rsid w:val="00905D95"/>
    <w:rsid w:val="00905E60"/>
    <w:rsid w:val="0090609C"/>
    <w:rsid w:val="00906549"/>
    <w:rsid w:val="0090661F"/>
    <w:rsid w:val="0090666A"/>
    <w:rsid w:val="0090682C"/>
    <w:rsid w:val="009068A0"/>
    <w:rsid w:val="009068F1"/>
    <w:rsid w:val="0090694B"/>
    <w:rsid w:val="00906A0F"/>
    <w:rsid w:val="00906E21"/>
    <w:rsid w:val="009072C3"/>
    <w:rsid w:val="009074EE"/>
    <w:rsid w:val="0090760F"/>
    <w:rsid w:val="00907685"/>
    <w:rsid w:val="00907947"/>
    <w:rsid w:val="00907D7F"/>
    <w:rsid w:val="00907EC1"/>
    <w:rsid w:val="00907ED7"/>
    <w:rsid w:val="00907EDC"/>
    <w:rsid w:val="00907F91"/>
    <w:rsid w:val="00910014"/>
    <w:rsid w:val="0091009F"/>
    <w:rsid w:val="009101E2"/>
    <w:rsid w:val="0091052F"/>
    <w:rsid w:val="00910AD0"/>
    <w:rsid w:val="00910B88"/>
    <w:rsid w:val="00910BB6"/>
    <w:rsid w:val="00910C8D"/>
    <w:rsid w:val="00910F5B"/>
    <w:rsid w:val="00910FD8"/>
    <w:rsid w:val="00911072"/>
    <w:rsid w:val="00911635"/>
    <w:rsid w:val="0091177A"/>
    <w:rsid w:val="009117E3"/>
    <w:rsid w:val="0091185C"/>
    <w:rsid w:val="00911B04"/>
    <w:rsid w:val="00911B8E"/>
    <w:rsid w:val="00911EA3"/>
    <w:rsid w:val="00911F49"/>
    <w:rsid w:val="00912130"/>
    <w:rsid w:val="00912374"/>
    <w:rsid w:val="00912566"/>
    <w:rsid w:val="0091263E"/>
    <w:rsid w:val="00912665"/>
    <w:rsid w:val="009126F0"/>
    <w:rsid w:val="00912AD1"/>
    <w:rsid w:val="00912C14"/>
    <w:rsid w:val="00912F66"/>
    <w:rsid w:val="00912F95"/>
    <w:rsid w:val="00912F98"/>
    <w:rsid w:val="009132AF"/>
    <w:rsid w:val="00913341"/>
    <w:rsid w:val="009136DF"/>
    <w:rsid w:val="00913857"/>
    <w:rsid w:val="009138AB"/>
    <w:rsid w:val="00913C1D"/>
    <w:rsid w:val="00913D8C"/>
    <w:rsid w:val="00913DC9"/>
    <w:rsid w:val="0091401E"/>
    <w:rsid w:val="00914134"/>
    <w:rsid w:val="00914178"/>
    <w:rsid w:val="009147C9"/>
    <w:rsid w:val="00914B13"/>
    <w:rsid w:val="00914C87"/>
    <w:rsid w:val="00914E13"/>
    <w:rsid w:val="0091557E"/>
    <w:rsid w:val="009155D0"/>
    <w:rsid w:val="0091561F"/>
    <w:rsid w:val="009159C9"/>
    <w:rsid w:val="00915D99"/>
    <w:rsid w:val="0091649E"/>
    <w:rsid w:val="00916667"/>
    <w:rsid w:val="009166AD"/>
    <w:rsid w:val="00916B16"/>
    <w:rsid w:val="0091741D"/>
    <w:rsid w:val="00917A2B"/>
    <w:rsid w:val="00917DAE"/>
    <w:rsid w:val="009202BC"/>
    <w:rsid w:val="009205D6"/>
    <w:rsid w:val="00920B6E"/>
    <w:rsid w:val="00921264"/>
    <w:rsid w:val="009216A2"/>
    <w:rsid w:val="009216F6"/>
    <w:rsid w:val="00921705"/>
    <w:rsid w:val="00921784"/>
    <w:rsid w:val="0092183B"/>
    <w:rsid w:val="00921D69"/>
    <w:rsid w:val="00921D71"/>
    <w:rsid w:val="00921E3C"/>
    <w:rsid w:val="009225DD"/>
    <w:rsid w:val="009226F8"/>
    <w:rsid w:val="009227BD"/>
    <w:rsid w:val="0092299B"/>
    <w:rsid w:val="00922B02"/>
    <w:rsid w:val="00922BB8"/>
    <w:rsid w:val="00922BFA"/>
    <w:rsid w:val="00922C25"/>
    <w:rsid w:val="00923104"/>
    <w:rsid w:val="0092353B"/>
    <w:rsid w:val="0092375C"/>
    <w:rsid w:val="00923D71"/>
    <w:rsid w:val="00923D9C"/>
    <w:rsid w:val="00924884"/>
    <w:rsid w:val="0092488F"/>
    <w:rsid w:val="009249B7"/>
    <w:rsid w:val="00924A4A"/>
    <w:rsid w:val="0092515B"/>
    <w:rsid w:val="0092516E"/>
    <w:rsid w:val="00925298"/>
    <w:rsid w:val="009253B4"/>
    <w:rsid w:val="00925968"/>
    <w:rsid w:val="00925A3E"/>
    <w:rsid w:val="00925C25"/>
    <w:rsid w:val="0092620F"/>
    <w:rsid w:val="009266F5"/>
    <w:rsid w:val="0092680B"/>
    <w:rsid w:val="00926BD8"/>
    <w:rsid w:val="00926CC9"/>
    <w:rsid w:val="00926D1A"/>
    <w:rsid w:val="00926FC1"/>
    <w:rsid w:val="0092700C"/>
    <w:rsid w:val="0092717E"/>
    <w:rsid w:val="0092720C"/>
    <w:rsid w:val="00927726"/>
    <w:rsid w:val="00927859"/>
    <w:rsid w:val="00927864"/>
    <w:rsid w:val="0092794A"/>
    <w:rsid w:val="00927A78"/>
    <w:rsid w:val="00927FBB"/>
    <w:rsid w:val="0093045F"/>
    <w:rsid w:val="009304F4"/>
    <w:rsid w:val="00930B46"/>
    <w:rsid w:val="00930D4E"/>
    <w:rsid w:val="0093124E"/>
    <w:rsid w:val="00931347"/>
    <w:rsid w:val="0093146C"/>
    <w:rsid w:val="00931577"/>
    <w:rsid w:val="009318F6"/>
    <w:rsid w:val="00931BFD"/>
    <w:rsid w:val="00931D4B"/>
    <w:rsid w:val="00931F9E"/>
    <w:rsid w:val="009323BD"/>
    <w:rsid w:val="009326B7"/>
    <w:rsid w:val="00932BB3"/>
    <w:rsid w:val="00933202"/>
    <w:rsid w:val="0093334F"/>
    <w:rsid w:val="00933923"/>
    <w:rsid w:val="00933FD3"/>
    <w:rsid w:val="00934025"/>
    <w:rsid w:val="00934087"/>
    <w:rsid w:val="009347CF"/>
    <w:rsid w:val="00934A4C"/>
    <w:rsid w:val="00934D99"/>
    <w:rsid w:val="00934E06"/>
    <w:rsid w:val="00934E91"/>
    <w:rsid w:val="00935538"/>
    <w:rsid w:val="00935CB4"/>
    <w:rsid w:val="00935CBB"/>
    <w:rsid w:val="00935D74"/>
    <w:rsid w:val="00935DD1"/>
    <w:rsid w:val="009361EE"/>
    <w:rsid w:val="0093666A"/>
    <w:rsid w:val="0093680B"/>
    <w:rsid w:val="00936926"/>
    <w:rsid w:val="00936F72"/>
    <w:rsid w:val="00936FB8"/>
    <w:rsid w:val="009373ED"/>
    <w:rsid w:val="009375BA"/>
    <w:rsid w:val="00937894"/>
    <w:rsid w:val="00937B5A"/>
    <w:rsid w:val="00937D26"/>
    <w:rsid w:val="009400ED"/>
    <w:rsid w:val="0094011E"/>
    <w:rsid w:val="009403E1"/>
    <w:rsid w:val="009405BA"/>
    <w:rsid w:val="0094094F"/>
    <w:rsid w:val="00940B65"/>
    <w:rsid w:val="00940BED"/>
    <w:rsid w:val="00940F07"/>
    <w:rsid w:val="00940F52"/>
    <w:rsid w:val="009411E9"/>
    <w:rsid w:val="009413F2"/>
    <w:rsid w:val="00941B6D"/>
    <w:rsid w:val="00941BD7"/>
    <w:rsid w:val="00941CDC"/>
    <w:rsid w:val="00941DEB"/>
    <w:rsid w:val="00941F47"/>
    <w:rsid w:val="0094205B"/>
    <w:rsid w:val="0094258A"/>
    <w:rsid w:val="00942B33"/>
    <w:rsid w:val="00942BC1"/>
    <w:rsid w:val="009441BD"/>
    <w:rsid w:val="00944488"/>
    <w:rsid w:val="00944584"/>
    <w:rsid w:val="009449E0"/>
    <w:rsid w:val="00944CB7"/>
    <w:rsid w:val="00944D81"/>
    <w:rsid w:val="00944F05"/>
    <w:rsid w:val="009452F8"/>
    <w:rsid w:val="00945498"/>
    <w:rsid w:val="0094550F"/>
    <w:rsid w:val="0094561B"/>
    <w:rsid w:val="009459FD"/>
    <w:rsid w:val="00945B16"/>
    <w:rsid w:val="0094603E"/>
    <w:rsid w:val="0094608F"/>
    <w:rsid w:val="009461A3"/>
    <w:rsid w:val="009464E1"/>
    <w:rsid w:val="0094651C"/>
    <w:rsid w:val="00946717"/>
    <w:rsid w:val="0094696F"/>
    <w:rsid w:val="00946E2D"/>
    <w:rsid w:val="009473BB"/>
    <w:rsid w:val="00947418"/>
    <w:rsid w:val="00947517"/>
    <w:rsid w:val="009476B4"/>
    <w:rsid w:val="0094794A"/>
    <w:rsid w:val="00947C02"/>
    <w:rsid w:val="00947E04"/>
    <w:rsid w:val="00947F00"/>
    <w:rsid w:val="00947F5F"/>
    <w:rsid w:val="009502C0"/>
    <w:rsid w:val="009504F9"/>
    <w:rsid w:val="00950A86"/>
    <w:rsid w:val="00950B68"/>
    <w:rsid w:val="00950CA4"/>
    <w:rsid w:val="00950DE2"/>
    <w:rsid w:val="00950F39"/>
    <w:rsid w:val="0095129B"/>
    <w:rsid w:val="0095183D"/>
    <w:rsid w:val="00951889"/>
    <w:rsid w:val="0095193C"/>
    <w:rsid w:val="009521B1"/>
    <w:rsid w:val="00952724"/>
    <w:rsid w:val="009527DF"/>
    <w:rsid w:val="009528A4"/>
    <w:rsid w:val="009529D7"/>
    <w:rsid w:val="00952CCD"/>
    <w:rsid w:val="00952DFD"/>
    <w:rsid w:val="00952E97"/>
    <w:rsid w:val="009532E8"/>
    <w:rsid w:val="009534D7"/>
    <w:rsid w:val="009535E1"/>
    <w:rsid w:val="009537E5"/>
    <w:rsid w:val="00953B35"/>
    <w:rsid w:val="00953DEA"/>
    <w:rsid w:val="00954092"/>
    <w:rsid w:val="0095426A"/>
    <w:rsid w:val="00954530"/>
    <w:rsid w:val="00954697"/>
    <w:rsid w:val="00954AF5"/>
    <w:rsid w:val="00954F29"/>
    <w:rsid w:val="009552EC"/>
    <w:rsid w:val="0095533A"/>
    <w:rsid w:val="009559A3"/>
    <w:rsid w:val="00955ACE"/>
    <w:rsid w:val="00955DE6"/>
    <w:rsid w:val="0095620C"/>
    <w:rsid w:val="00956246"/>
    <w:rsid w:val="00956290"/>
    <w:rsid w:val="009562DB"/>
    <w:rsid w:val="00956366"/>
    <w:rsid w:val="009563FE"/>
    <w:rsid w:val="00956575"/>
    <w:rsid w:val="0095665C"/>
    <w:rsid w:val="009566FB"/>
    <w:rsid w:val="009567F3"/>
    <w:rsid w:val="00956C7C"/>
    <w:rsid w:val="00956D38"/>
    <w:rsid w:val="00956DB7"/>
    <w:rsid w:val="009572A7"/>
    <w:rsid w:val="009573A8"/>
    <w:rsid w:val="00957705"/>
    <w:rsid w:val="009577DF"/>
    <w:rsid w:val="00957A40"/>
    <w:rsid w:val="00957AA6"/>
    <w:rsid w:val="00957D27"/>
    <w:rsid w:val="00960035"/>
    <w:rsid w:val="0096076B"/>
    <w:rsid w:val="0096076E"/>
    <w:rsid w:val="0096098C"/>
    <w:rsid w:val="009609A5"/>
    <w:rsid w:val="009609B5"/>
    <w:rsid w:val="00960AE1"/>
    <w:rsid w:val="00960FC4"/>
    <w:rsid w:val="009610B5"/>
    <w:rsid w:val="00961230"/>
    <w:rsid w:val="00961464"/>
    <w:rsid w:val="009617FB"/>
    <w:rsid w:val="00961F5B"/>
    <w:rsid w:val="00962028"/>
    <w:rsid w:val="009623BB"/>
    <w:rsid w:val="009626D2"/>
    <w:rsid w:val="0096276A"/>
    <w:rsid w:val="00962F1B"/>
    <w:rsid w:val="00962F6C"/>
    <w:rsid w:val="00963459"/>
    <w:rsid w:val="00963612"/>
    <w:rsid w:val="009636A0"/>
    <w:rsid w:val="00963A02"/>
    <w:rsid w:val="00963A79"/>
    <w:rsid w:val="00964014"/>
    <w:rsid w:val="00964622"/>
    <w:rsid w:val="009648E0"/>
    <w:rsid w:val="0096494D"/>
    <w:rsid w:val="00964F47"/>
    <w:rsid w:val="009656DA"/>
    <w:rsid w:val="0096596B"/>
    <w:rsid w:val="00965A04"/>
    <w:rsid w:val="00965BD2"/>
    <w:rsid w:val="00965C7A"/>
    <w:rsid w:val="00965C92"/>
    <w:rsid w:val="00966305"/>
    <w:rsid w:val="009665A5"/>
    <w:rsid w:val="009667C3"/>
    <w:rsid w:val="009667CB"/>
    <w:rsid w:val="00966BC3"/>
    <w:rsid w:val="00966E39"/>
    <w:rsid w:val="00967153"/>
    <w:rsid w:val="00967684"/>
    <w:rsid w:val="009678D6"/>
    <w:rsid w:val="00967A19"/>
    <w:rsid w:val="00967A24"/>
    <w:rsid w:val="00967FA5"/>
    <w:rsid w:val="00967FA9"/>
    <w:rsid w:val="0097015A"/>
    <w:rsid w:val="00970699"/>
    <w:rsid w:val="009706CC"/>
    <w:rsid w:val="00970A6E"/>
    <w:rsid w:val="00970A77"/>
    <w:rsid w:val="00970DA0"/>
    <w:rsid w:val="00971034"/>
    <w:rsid w:val="0097127C"/>
    <w:rsid w:val="009712CD"/>
    <w:rsid w:val="009713A2"/>
    <w:rsid w:val="009713E6"/>
    <w:rsid w:val="00971430"/>
    <w:rsid w:val="00971455"/>
    <w:rsid w:val="009715DF"/>
    <w:rsid w:val="009716C1"/>
    <w:rsid w:val="009719DE"/>
    <w:rsid w:val="00971EF0"/>
    <w:rsid w:val="0097217B"/>
    <w:rsid w:val="009721B6"/>
    <w:rsid w:val="00972201"/>
    <w:rsid w:val="00972615"/>
    <w:rsid w:val="00972732"/>
    <w:rsid w:val="00972781"/>
    <w:rsid w:val="00972921"/>
    <w:rsid w:val="00972C68"/>
    <w:rsid w:val="00972E8D"/>
    <w:rsid w:val="009737C7"/>
    <w:rsid w:val="00973970"/>
    <w:rsid w:val="00973A16"/>
    <w:rsid w:val="00974464"/>
    <w:rsid w:val="009745A3"/>
    <w:rsid w:val="00974758"/>
    <w:rsid w:val="00974B5C"/>
    <w:rsid w:val="00974B72"/>
    <w:rsid w:val="00974FA6"/>
    <w:rsid w:val="009750F9"/>
    <w:rsid w:val="00975184"/>
    <w:rsid w:val="009753F3"/>
    <w:rsid w:val="0097563A"/>
    <w:rsid w:val="00975764"/>
    <w:rsid w:val="00975895"/>
    <w:rsid w:val="00975966"/>
    <w:rsid w:val="00975D81"/>
    <w:rsid w:val="00975E83"/>
    <w:rsid w:val="00975EE3"/>
    <w:rsid w:val="00976016"/>
    <w:rsid w:val="009762E1"/>
    <w:rsid w:val="009763A9"/>
    <w:rsid w:val="0097645B"/>
    <w:rsid w:val="0097656D"/>
    <w:rsid w:val="009768CC"/>
    <w:rsid w:val="009769EF"/>
    <w:rsid w:val="00976B24"/>
    <w:rsid w:val="00976B85"/>
    <w:rsid w:val="00976FFF"/>
    <w:rsid w:val="00977139"/>
    <w:rsid w:val="00977305"/>
    <w:rsid w:val="00977319"/>
    <w:rsid w:val="009773A6"/>
    <w:rsid w:val="00977428"/>
    <w:rsid w:val="00980086"/>
    <w:rsid w:val="00980331"/>
    <w:rsid w:val="00980370"/>
    <w:rsid w:val="009805E4"/>
    <w:rsid w:val="009806EA"/>
    <w:rsid w:val="009808B1"/>
    <w:rsid w:val="00980DDC"/>
    <w:rsid w:val="00980FEC"/>
    <w:rsid w:val="009810EE"/>
    <w:rsid w:val="00981183"/>
    <w:rsid w:val="00981332"/>
    <w:rsid w:val="009814C6"/>
    <w:rsid w:val="00981747"/>
    <w:rsid w:val="00981939"/>
    <w:rsid w:val="00981DF0"/>
    <w:rsid w:val="00981F68"/>
    <w:rsid w:val="00982053"/>
    <w:rsid w:val="009824B3"/>
    <w:rsid w:val="009824FF"/>
    <w:rsid w:val="0098262D"/>
    <w:rsid w:val="00982B2B"/>
    <w:rsid w:val="0098335B"/>
    <w:rsid w:val="00983631"/>
    <w:rsid w:val="0098386E"/>
    <w:rsid w:val="009839AD"/>
    <w:rsid w:val="00983B9E"/>
    <w:rsid w:val="00983C9A"/>
    <w:rsid w:val="00983DD6"/>
    <w:rsid w:val="009841B4"/>
    <w:rsid w:val="0098442F"/>
    <w:rsid w:val="0098474E"/>
    <w:rsid w:val="00984A6D"/>
    <w:rsid w:val="00984B0A"/>
    <w:rsid w:val="00984E3D"/>
    <w:rsid w:val="00985081"/>
    <w:rsid w:val="00985321"/>
    <w:rsid w:val="009856CC"/>
    <w:rsid w:val="00985821"/>
    <w:rsid w:val="00985C1B"/>
    <w:rsid w:val="00986093"/>
    <w:rsid w:val="00986137"/>
    <w:rsid w:val="0098634C"/>
    <w:rsid w:val="0098653F"/>
    <w:rsid w:val="00986567"/>
    <w:rsid w:val="0098658B"/>
    <w:rsid w:val="00986820"/>
    <w:rsid w:val="00986AB1"/>
    <w:rsid w:val="00986AC1"/>
    <w:rsid w:val="00986EE6"/>
    <w:rsid w:val="0098709A"/>
    <w:rsid w:val="00987177"/>
    <w:rsid w:val="00987926"/>
    <w:rsid w:val="00987AE1"/>
    <w:rsid w:val="00987F20"/>
    <w:rsid w:val="00990084"/>
    <w:rsid w:val="009901CE"/>
    <w:rsid w:val="00990AC9"/>
    <w:rsid w:val="00990C2E"/>
    <w:rsid w:val="00991708"/>
    <w:rsid w:val="00991831"/>
    <w:rsid w:val="00991915"/>
    <w:rsid w:val="00991F8F"/>
    <w:rsid w:val="00992044"/>
    <w:rsid w:val="0099220E"/>
    <w:rsid w:val="009925AB"/>
    <w:rsid w:val="009925FC"/>
    <w:rsid w:val="0099273E"/>
    <w:rsid w:val="00992C53"/>
    <w:rsid w:val="00992EEB"/>
    <w:rsid w:val="00992F23"/>
    <w:rsid w:val="00993398"/>
    <w:rsid w:val="009933C1"/>
    <w:rsid w:val="009935F8"/>
    <w:rsid w:val="00993F85"/>
    <w:rsid w:val="00994003"/>
    <w:rsid w:val="0099412A"/>
    <w:rsid w:val="009943CD"/>
    <w:rsid w:val="0099483C"/>
    <w:rsid w:val="00994EAE"/>
    <w:rsid w:val="00994EF3"/>
    <w:rsid w:val="00994FF0"/>
    <w:rsid w:val="009953A6"/>
    <w:rsid w:val="00995591"/>
    <w:rsid w:val="00995A49"/>
    <w:rsid w:val="00995BB0"/>
    <w:rsid w:val="00995BDF"/>
    <w:rsid w:val="00995CCA"/>
    <w:rsid w:val="00995F33"/>
    <w:rsid w:val="00995FE7"/>
    <w:rsid w:val="00996139"/>
    <w:rsid w:val="00996FFA"/>
    <w:rsid w:val="00997089"/>
    <w:rsid w:val="0099718E"/>
    <w:rsid w:val="00997226"/>
    <w:rsid w:val="0099728D"/>
    <w:rsid w:val="0099760E"/>
    <w:rsid w:val="00997ACB"/>
    <w:rsid w:val="00997DD9"/>
    <w:rsid w:val="00997DE6"/>
    <w:rsid w:val="00997EA5"/>
    <w:rsid w:val="009A0522"/>
    <w:rsid w:val="009A05B5"/>
    <w:rsid w:val="009A08D3"/>
    <w:rsid w:val="009A0C11"/>
    <w:rsid w:val="009A0ECE"/>
    <w:rsid w:val="009A0F52"/>
    <w:rsid w:val="009A13B7"/>
    <w:rsid w:val="009A13CC"/>
    <w:rsid w:val="009A152A"/>
    <w:rsid w:val="009A18D8"/>
    <w:rsid w:val="009A1F80"/>
    <w:rsid w:val="009A23CA"/>
    <w:rsid w:val="009A2416"/>
    <w:rsid w:val="009A263C"/>
    <w:rsid w:val="009A2AC6"/>
    <w:rsid w:val="009A2AEC"/>
    <w:rsid w:val="009A2BB9"/>
    <w:rsid w:val="009A2C72"/>
    <w:rsid w:val="009A30EF"/>
    <w:rsid w:val="009A32BE"/>
    <w:rsid w:val="009A36F4"/>
    <w:rsid w:val="009A3BFB"/>
    <w:rsid w:val="009A3CBD"/>
    <w:rsid w:val="009A3E76"/>
    <w:rsid w:val="009A3F00"/>
    <w:rsid w:val="009A41F7"/>
    <w:rsid w:val="009A42F5"/>
    <w:rsid w:val="009A447D"/>
    <w:rsid w:val="009A4994"/>
    <w:rsid w:val="009A4D09"/>
    <w:rsid w:val="009A4D91"/>
    <w:rsid w:val="009A4EE4"/>
    <w:rsid w:val="009A5139"/>
    <w:rsid w:val="009A52BB"/>
    <w:rsid w:val="009A52CD"/>
    <w:rsid w:val="009A53EC"/>
    <w:rsid w:val="009A554E"/>
    <w:rsid w:val="009A5A30"/>
    <w:rsid w:val="009A5C30"/>
    <w:rsid w:val="009A6AA4"/>
    <w:rsid w:val="009A6D52"/>
    <w:rsid w:val="009A7479"/>
    <w:rsid w:val="009A7595"/>
    <w:rsid w:val="009A76DC"/>
    <w:rsid w:val="009A7A1F"/>
    <w:rsid w:val="009B018A"/>
    <w:rsid w:val="009B0261"/>
    <w:rsid w:val="009B0915"/>
    <w:rsid w:val="009B0923"/>
    <w:rsid w:val="009B0A04"/>
    <w:rsid w:val="009B0CF5"/>
    <w:rsid w:val="009B0D2B"/>
    <w:rsid w:val="009B1A8F"/>
    <w:rsid w:val="009B1ACF"/>
    <w:rsid w:val="009B1CA0"/>
    <w:rsid w:val="009B1EE5"/>
    <w:rsid w:val="009B20C6"/>
    <w:rsid w:val="009B23FD"/>
    <w:rsid w:val="009B275E"/>
    <w:rsid w:val="009B295E"/>
    <w:rsid w:val="009B2968"/>
    <w:rsid w:val="009B2C7E"/>
    <w:rsid w:val="009B3201"/>
    <w:rsid w:val="009B323A"/>
    <w:rsid w:val="009B3436"/>
    <w:rsid w:val="009B36AA"/>
    <w:rsid w:val="009B3CE4"/>
    <w:rsid w:val="009B3F04"/>
    <w:rsid w:val="009B3F24"/>
    <w:rsid w:val="009B3FBA"/>
    <w:rsid w:val="009B4253"/>
    <w:rsid w:val="009B4625"/>
    <w:rsid w:val="009B4A00"/>
    <w:rsid w:val="009B502B"/>
    <w:rsid w:val="009B50BF"/>
    <w:rsid w:val="009B5306"/>
    <w:rsid w:val="009B59DF"/>
    <w:rsid w:val="009B5D84"/>
    <w:rsid w:val="009B60F6"/>
    <w:rsid w:val="009B6402"/>
    <w:rsid w:val="009B67F6"/>
    <w:rsid w:val="009B7833"/>
    <w:rsid w:val="009B7C4C"/>
    <w:rsid w:val="009B7C5E"/>
    <w:rsid w:val="009C01DC"/>
    <w:rsid w:val="009C0336"/>
    <w:rsid w:val="009C05B2"/>
    <w:rsid w:val="009C0678"/>
    <w:rsid w:val="009C0989"/>
    <w:rsid w:val="009C0A36"/>
    <w:rsid w:val="009C0CAB"/>
    <w:rsid w:val="009C0D4C"/>
    <w:rsid w:val="009C1099"/>
    <w:rsid w:val="009C1A4E"/>
    <w:rsid w:val="009C1A9B"/>
    <w:rsid w:val="009C1B86"/>
    <w:rsid w:val="009C1C50"/>
    <w:rsid w:val="009C1D97"/>
    <w:rsid w:val="009C2439"/>
    <w:rsid w:val="009C2730"/>
    <w:rsid w:val="009C2774"/>
    <w:rsid w:val="009C3049"/>
    <w:rsid w:val="009C3281"/>
    <w:rsid w:val="009C355C"/>
    <w:rsid w:val="009C36A3"/>
    <w:rsid w:val="009C3886"/>
    <w:rsid w:val="009C3BDA"/>
    <w:rsid w:val="009C3BF4"/>
    <w:rsid w:val="009C3DB4"/>
    <w:rsid w:val="009C3E83"/>
    <w:rsid w:val="009C43C2"/>
    <w:rsid w:val="009C472E"/>
    <w:rsid w:val="009C482B"/>
    <w:rsid w:val="009C4875"/>
    <w:rsid w:val="009C4882"/>
    <w:rsid w:val="009C499D"/>
    <w:rsid w:val="009C49EF"/>
    <w:rsid w:val="009C4C6F"/>
    <w:rsid w:val="009C4DF2"/>
    <w:rsid w:val="009C4FFA"/>
    <w:rsid w:val="009C5180"/>
    <w:rsid w:val="009C52E4"/>
    <w:rsid w:val="009C5397"/>
    <w:rsid w:val="009C55E7"/>
    <w:rsid w:val="009C570A"/>
    <w:rsid w:val="009C5901"/>
    <w:rsid w:val="009C5907"/>
    <w:rsid w:val="009C5BD4"/>
    <w:rsid w:val="009C6546"/>
    <w:rsid w:val="009C6950"/>
    <w:rsid w:val="009C6A4F"/>
    <w:rsid w:val="009C6D33"/>
    <w:rsid w:val="009C6F22"/>
    <w:rsid w:val="009C70C5"/>
    <w:rsid w:val="009C71F0"/>
    <w:rsid w:val="009C7350"/>
    <w:rsid w:val="009C7731"/>
    <w:rsid w:val="009C78F8"/>
    <w:rsid w:val="009C7A29"/>
    <w:rsid w:val="009C7CAC"/>
    <w:rsid w:val="009C7F12"/>
    <w:rsid w:val="009D0135"/>
    <w:rsid w:val="009D036D"/>
    <w:rsid w:val="009D03C6"/>
    <w:rsid w:val="009D0426"/>
    <w:rsid w:val="009D0A1A"/>
    <w:rsid w:val="009D0BC7"/>
    <w:rsid w:val="009D0D1C"/>
    <w:rsid w:val="009D104C"/>
    <w:rsid w:val="009D10A7"/>
    <w:rsid w:val="009D14C6"/>
    <w:rsid w:val="009D15C4"/>
    <w:rsid w:val="009D1711"/>
    <w:rsid w:val="009D196D"/>
    <w:rsid w:val="009D1D44"/>
    <w:rsid w:val="009D1DBA"/>
    <w:rsid w:val="009D1F3C"/>
    <w:rsid w:val="009D21B5"/>
    <w:rsid w:val="009D29BA"/>
    <w:rsid w:val="009D2B97"/>
    <w:rsid w:val="009D2DDA"/>
    <w:rsid w:val="009D2F79"/>
    <w:rsid w:val="009D3124"/>
    <w:rsid w:val="009D32A8"/>
    <w:rsid w:val="009D33D0"/>
    <w:rsid w:val="009D353B"/>
    <w:rsid w:val="009D3DF6"/>
    <w:rsid w:val="009D3FCF"/>
    <w:rsid w:val="009D4133"/>
    <w:rsid w:val="009D4222"/>
    <w:rsid w:val="009D449A"/>
    <w:rsid w:val="009D4636"/>
    <w:rsid w:val="009D46C5"/>
    <w:rsid w:val="009D4734"/>
    <w:rsid w:val="009D4752"/>
    <w:rsid w:val="009D47E1"/>
    <w:rsid w:val="009D48F3"/>
    <w:rsid w:val="009D49E9"/>
    <w:rsid w:val="009D4B23"/>
    <w:rsid w:val="009D4C3F"/>
    <w:rsid w:val="009D4C54"/>
    <w:rsid w:val="009D4FC4"/>
    <w:rsid w:val="009D558D"/>
    <w:rsid w:val="009D598D"/>
    <w:rsid w:val="009D5999"/>
    <w:rsid w:val="009D5A04"/>
    <w:rsid w:val="009D5A14"/>
    <w:rsid w:val="009D5BA2"/>
    <w:rsid w:val="009D5C99"/>
    <w:rsid w:val="009D5D86"/>
    <w:rsid w:val="009D640F"/>
    <w:rsid w:val="009D64E2"/>
    <w:rsid w:val="009D6794"/>
    <w:rsid w:val="009D67B8"/>
    <w:rsid w:val="009D6F6C"/>
    <w:rsid w:val="009D7654"/>
    <w:rsid w:val="009D780F"/>
    <w:rsid w:val="009D7B30"/>
    <w:rsid w:val="009D7DEA"/>
    <w:rsid w:val="009D7FDC"/>
    <w:rsid w:val="009E0CCB"/>
    <w:rsid w:val="009E0D0E"/>
    <w:rsid w:val="009E0D7E"/>
    <w:rsid w:val="009E13D8"/>
    <w:rsid w:val="009E14B8"/>
    <w:rsid w:val="009E150B"/>
    <w:rsid w:val="009E1C49"/>
    <w:rsid w:val="009E1D78"/>
    <w:rsid w:val="009E20B3"/>
    <w:rsid w:val="009E2287"/>
    <w:rsid w:val="009E2312"/>
    <w:rsid w:val="009E2917"/>
    <w:rsid w:val="009E29E3"/>
    <w:rsid w:val="009E2A7D"/>
    <w:rsid w:val="009E2AA8"/>
    <w:rsid w:val="009E3533"/>
    <w:rsid w:val="009E3655"/>
    <w:rsid w:val="009E37D9"/>
    <w:rsid w:val="009E3CA6"/>
    <w:rsid w:val="009E3CFB"/>
    <w:rsid w:val="009E3E63"/>
    <w:rsid w:val="009E457D"/>
    <w:rsid w:val="009E477C"/>
    <w:rsid w:val="009E492E"/>
    <w:rsid w:val="009E4B43"/>
    <w:rsid w:val="009E503C"/>
    <w:rsid w:val="009E5400"/>
    <w:rsid w:val="009E568B"/>
    <w:rsid w:val="009E5BF7"/>
    <w:rsid w:val="009E5D60"/>
    <w:rsid w:val="009E5ECF"/>
    <w:rsid w:val="009E680E"/>
    <w:rsid w:val="009E6832"/>
    <w:rsid w:val="009E6CC5"/>
    <w:rsid w:val="009E717F"/>
    <w:rsid w:val="009E75A4"/>
    <w:rsid w:val="009E7A47"/>
    <w:rsid w:val="009E7A5B"/>
    <w:rsid w:val="009E7B44"/>
    <w:rsid w:val="009E7C81"/>
    <w:rsid w:val="009E7DB0"/>
    <w:rsid w:val="009E7E84"/>
    <w:rsid w:val="009F0139"/>
    <w:rsid w:val="009F0449"/>
    <w:rsid w:val="009F0787"/>
    <w:rsid w:val="009F0D6C"/>
    <w:rsid w:val="009F0DB0"/>
    <w:rsid w:val="009F1144"/>
    <w:rsid w:val="009F13F1"/>
    <w:rsid w:val="009F14FE"/>
    <w:rsid w:val="009F1869"/>
    <w:rsid w:val="009F1910"/>
    <w:rsid w:val="009F1DCE"/>
    <w:rsid w:val="009F2239"/>
    <w:rsid w:val="009F2409"/>
    <w:rsid w:val="009F24F5"/>
    <w:rsid w:val="009F25EB"/>
    <w:rsid w:val="009F283A"/>
    <w:rsid w:val="009F2ED9"/>
    <w:rsid w:val="009F2F64"/>
    <w:rsid w:val="009F31CC"/>
    <w:rsid w:val="009F322D"/>
    <w:rsid w:val="009F32C6"/>
    <w:rsid w:val="009F331B"/>
    <w:rsid w:val="009F398E"/>
    <w:rsid w:val="009F3CA7"/>
    <w:rsid w:val="009F41A7"/>
    <w:rsid w:val="009F4A2B"/>
    <w:rsid w:val="009F4AB9"/>
    <w:rsid w:val="009F4CD1"/>
    <w:rsid w:val="009F4D70"/>
    <w:rsid w:val="009F4FEF"/>
    <w:rsid w:val="009F53C3"/>
    <w:rsid w:val="009F5503"/>
    <w:rsid w:val="009F554F"/>
    <w:rsid w:val="009F5552"/>
    <w:rsid w:val="009F55F3"/>
    <w:rsid w:val="009F57AF"/>
    <w:rsid w:val="009F58F9"/>
    <w:rsid w:val="009F596B"/>
    <w:rsid w:val="009F5A04"/>
    <w:rsid w:val="009F5B0F"/>
    <w:rsid w:val="009F5CFB"/>
    <w:rsid w:val="009F5ECE"/>
    <w:rsid w:val="009F5F02"/>
    <w:rsid w:val="009F62F9"/>
    <w:rsid w:val="009F6A93"/>
    <w:rsid w:val="009F6A9D"/>
    <w:rsid w:val="009F704D"/>
    <w:rsid w:val="009F730B"/>
    <w:rsid w:val="009F7626"/>
    <w:rsid w:val="009F7885"/>
    <w:rsid w:val="009F7A5B"/>
    <w:rsid w:val="009F7B9D"/>
    <w:rsid w:val="009F7BF3"/>
    <w:rsid w:val="00A00701"/>
    <w:rsid w:val="00A00758"/>
    <w:rsid w:val="00A007E3"/>
    <w:rsid w:val="00A0086E"/>
    <w:rsid w:val="00A00E33"/>
    <w:rsid w:val="00A01444"/>
    <w:rsid w:val="00A0155A"/>
    <w:rsid w:val="00A01578"/>
    <w:rsid w:val="00A0159C"/>
    <w:rsid w:val="00A01665"/>
    <w:rsid w:val="00A0204D"/>
    <w:rsid w:val="00A0249C"/>
    <w:rsid w:val="00A026CB"/>
    <w:rsid w:val="00A02935"/>
    <w:rsid w:val="00A02A11"/>
    <w:rsid w:val="00A02F13"/>
    <w:rsid w:val="00A02F65"/>
    <w:rsid w:val="00A03089"/>
    <w:rsid w:val="00A03097"/>
    <w:rsid w:val="00A03207"/>
    <w:rsid w:val="00A033D3"/>
    <w:rsid w:val="00A03C06"/>
    <w:rsid w:val="00A03EA6"/>
    <w:rsid w:val="00A0405A"/>
    <w:rsid w:val="00A04242"/>
    <w:rsid w:val="00A0454E"/>
    <w:rsid w:val="00A046FC"/>
    <w:rsid w:val="00A04813"/>
    <w:rsid w:val="00A04832"/>
    <w:rsid w:val="00A04974"/>
    <w:rsid w:val="00A04BD0"/>
    <w:rsid w:val="00A05015"/>
    <w:rsid w:val="00A05353"/>
    <w:rsid w:val="00A053BF"/>
    <w:rsid w:val="00A055FF"/>
    <w:rsid w:val="00A05683"/>
    <w:rsid w:val="00A057C6"/>
    <w:rsid w:val="00A05896"/>
    <w:rsid w:val="00A059FE"/>
    <w:rsid w:val="00A05AC7"/>
    <w:rsid w:val="00A05D71"/>
    <w:rsid w:val="00A063DB"/>
    <w:rsid w:val="00A06AA6"/>
    <w:rsid w:val="00A06C88"/>
    <w:rsid w:val="00A06C8B"/>
    <w:rsid w:val="00A06E55"/>
    <w:rsid w:val="00A06EF8"/>
    <w:rsid w:val="00A07026"/>
    <w:rsid w:val="00A07032"/>
    <w:rsid w:val="00A071D1"/>
    <w:rsid w:val="00A075E3"/>
    <w:rsid w:val="00A07898"/>
    <w:rsid w:val="00A10989"/>
    <w:rsid w:val="00A10EEA"/>
    <w:rsid w:val="00A110E2"/>
    <w:rsid w:val="00A113F0"/>
    <w:rsid w:val="00A115B6"/>
    <w:rsid w:val="00A11743"/>
    <w:rsid w:val="00A1181D"/>
    <w:rsid w:val="00A1190B"/>
    <w:rsid w:val="00A11AA2"/>
    <w:rsid w:val="00A11DE9"/>
    <w:rsid w:val="00A11F4D"/>
    <w:rsid w:val="00A12351"/>
    <w:rsid w:val="00A12536"/>
    <w:rsid w:val="00A1265B"/>
    <w:rsid w:val="00A12665"/>
    <w:rsid w:val="00A12A5C"/>
    <w:rsid w:val="00A12D73"/>
    <w:rsid w:val="00A133DB"/>
    <w:rsid w:val="00A13746"/>
    <w:rsid w:val="00A13913"/>
    <w:rsid w:val="00A1395A"/>
    <w:rsid w:val="00A13969"/>
    <w:rsid w:val="00A13D22"/>
    <w:rsid w:val="00A13EC2"/>
    <w:rsid w:val="00A13F52"/>
    <w:rsid w:val="00A13FFF"/>
    <w:rsid w:val="00A14051"/>
    <w:rsid w:val="00A14277"/>
    <w:rsid w:val="00A1441B"/>
    <w:rsid w:val="00A14550"/>
    <w:rsid w:val="00A147E5"/>
    <w:rsid w:val="00A14914"/>
    <w:rsid w:val="00A14A71"/>
    <w:rsid w:val="00A14C81"/>
    <w:rsid w:val="00A15338"/>
    <w:rsid w:val="00A15D68"/>
    <w:rsid w:val="00A161C2"/>
    <w:rsid w:val="00A16253"/>
    <w:rsid w:val="00A16422"/>
    <w:rsid w:val="00A16447"/>
    <w:rsid w:val="00A16449"/>
    <w:rsid w:val="00A169CC"/>
    <w:rsid w:val="00A16B47"/>
    <w:rsid w:val="00A17002"/>
    <w:rsid w:val="00A1726A"/>
    <w:rsid w:val="00A1782A"/>
    <w:rsid w:val="00A178DB"/>
    <w:rsid w:val="00A17CFC"/>
    <w:rsid w:val="00A17EA9"/>
    <w:rsid w:val="00A17EC2"/>
    <w:rsid w:val="00A17FCB"/>
    <w:rsid w:val="00A2007C"/>
    <w:rsid w:val="00A204C4"/>
    <w:rsid w:val="00A20B8D"/>
    <w:rsid w:val="00A21AA5"/>
    <w:rsid w:val="00A220C7"/>
    <w:rsid w:val="00A222BD"/>
    <w:rsid w:val="00A22504"/>
    <w:rsid w:val="00A22647"/>
    <w:rsid w:val="00A229C0"/>
    <w:rsid w:val="00A22C72"/>
    <w:rsid w:val="00A23020"/>
    <w:rsid w:val="00A231BB"/>
    <w:rsid w:val="00A23627"/>
    <w:rsid w:val="00A23A6A"/>
    <w:rsid w:val="00A240FA"/>
    <w:rsid w:val="00A24348"/>
    <w:rsid w:val="00A248AB"/>
    <w:rsid w:val="00A24B77"/>
    <w:rsid w:val="00A24C0A"/>
    <w:rsid w:val="00A24D73"/>
    <w:rsid w:val="00A24FBA"/>
    <w:rsid w:val="00A25154"/>
    <w:rsid w:val="00A26089"/>
    <w:rsid w:val="00A263CF"/>
    <w:rsid w:val="00A26441"/>
    <w:rsid w:val="00A264D6"/>
    <w:rsid w:val="00A266A6"/>
    <w:rsid w:val="00A26755"/>
    <w:rsid w:val="00A26AE5"/>
    <w:rsid w:val="00A26AFD"/>
    <w:rsid w:val="00A26DF8"/>
    <w:rsid w:val="00A2724E"/>
    <w:rsid w:val="00A275A8"/>
    <w:rsid w:val="00A27781"/>
    <w:rsid w:val="00A27885"/>
    <w:rsid w:val="00A278AC"/>
    <w:rsid w:val="00A279A1"/>
    <w:rsid w:val="00A27B80"/>
    <w:rsid w:val="00A27DEF"/>
    <w:rsid w:val="00A27FEB"/>
    <w:rsid w:val="00A30185"/>
    <w:rsid w:val="00A303CE"/>
    <w:rsid w:val="00A304AD"/>
    <w:rsid w:val="00A30B3A"/>
    <w:rsid w:val="00A30FDD"/>
    <w:rsid w:val="00A31374"/>
    <w:rsid w:val="00A3147E"/>
    <w:rsid w:val="00A31603"/>
    <w:rsid w:val="00A317B7"/>
    <w:rsid w:val="00A3190F"/>
    <w:rsid w:val="00A31932"/>
    <w:rsid w:val="00A31D9C"/>
    <w:rsid w:val="00A32299"/>
    <w:rsid w:val="00A32723"/>
    <w:rsid w:val="00A32AD3"/>
    <w:rsid w:val="00A33625"/>
    <w:rsid w:val="00A33742"/>
    <w:rsid w:val="00A33749"/>
    <w:rsid w:val="00A33884"/>
    <w:rsid w:val="00A33A23"/>
    <w:rsid w:val="00A33F54"/>
    <w:rsid w:val="00A340AA"/>
    <w:rsid w:val="00A3417B"/>
    <w:rsid w:val="00A34560"/>
    <w:rsid w:val="00A34828"/>
    <w:rsid w:val="00A35684"/>
    <w:rsid w:val="00A35E58"/>
    <w:rsid w:val="00A35EA7"/>
    <w:rsid w:val="00A35F75"/>
    <w:rsid w:val="00A36613"/>
    <w:rsid w:val="00A36D03"/>
    <w:rsid w:val="00A3733C"/>
    <w:rsid w:val="00A3769D"/>
    <w:rsid w:val="00A37907"/>
    <w:rsid w:val="00A37A76"/>
    <w:rsid w:val="00A37B57"/>
    <w:rsid w:val="00A37C90"/>
    <w:rsid w:val="00A40249"/>
    <w:rsid w:val="00A40285"/>
    <w:rsid w:val="00A4057C"/>
    <w:rsid w:val="00A4096C"/>
    <w:rsid w:val="00A40AA3"/>
    <w:rsid w:val="00A40B8A"/>
    <w:rsid w:val="00A40DD8"/>
    <w:rsid w:val="00A40F12"/>
    <w:rsid w:val="00A411CF"/>
    <w:rsid w:val="00A415CA"/>
    <w:rsid w:val="00A41AD6"/>
    <w:rsid w:val="00A41B80"/>
    <w:rsid w:val="00A41C3C"/>
    <w:rsid w:val="00A41E70"/>
    <w:rsid w:val="00A42394"/>
    <w:rsid w:val="00A423C6"/>
    <w:rsid w:val="00A42467"/>
    <w:rsid w:val="00A424A9"/>
    <w:rsid w:val="00A4262A"/>
    <w:rsid w:val="00A42B3B"/>
    <w:rsid w:val="00A43224"/>
    <w:rsid w:val="00A43340"/>
    <w:rsid w:val="00A433A9"/>
    <w:rsid w:val="00A4353B"/>
    <w:rsid w:val="00A437AF"/>
    <w:rsid w:val="00A437E4"/>
    <w:rsid w:val="00A4381B"/>
    <w:rsid w:val="00A438BF"/>
    <w:rsid w:val="00A43AC7"/>
    <w:rsid w:val="00A43BA2"/>
    <w:rsid w:val="00A4431F"/>
    <w:rsid w:val="00A445DF"/>
    <w:rsid w:val="00A447AB"/>
    <w:rsid w:val="00A4489E"/>
    <w:rsid w:val="00A44D36"/>
    <w:rsid w:val="00A44DA0"/>
    <w:rsid w:val="00A44DC9"/>
    <w:rsid w:val="00A44DF1"/>
    <w:rsid w:val="00A45050"/>
    <w:rsid w:val="00A45311"/>
    <w:rsid w:val="00A4531F"/>
    <w:rsid w:val="00A453AB"/>
    <w:rsid w:val="00A45A72"/>
    <w:rsid w:val="00A45C3D"/>
    <w:rsid w:val="00A45C3E"/>
    <w:rsid w:val="00A45DB2"/>
    <w:rsid w:val="00A45E3A"/>
    <w:rsid w:val="00A46338"/>
    <w:rsid w:val="00A4674B"/>
    <w:rsid w:val="00A46A4D"/>
    <w:rsid w:val="00A472BA"/>
    <w:rsid w:val="00A4738F"/>
    <w:rsid w:val="00A474D8"/>
    <w:rsid w:val="00A476B1"/>
    <w:rsid w:val="00A477BF"/>
    <w:rsid w:val="00A477C0"/>
    <w:rsid w:val="00A478DD"/>
    <w:rsid w:val="00A47B53"/>
    <w:rsid w:val="00A47C29"/>
    <w:rsid w:val="00A47D36"/>
    <w:rsid w:val="00A47DB4"/>
    <w:rsid w:val="00A501A1"/>
    <w:rsid w:val="00A504E2"/>
    <w:rsid w:val="00A5094E"/>
    <w:rsid w:val="00A50D1B"/>
    <w:rsid w:val="00A50EB7"/>
    <w:rsid w:val="00A50FCC"/>
    <w:rsid w:val="00A51103"/>
    <w:rsid w:val="00A5153F"/>
    <w:rsid w:val="00A517A0"/>
    <w:rsid w:val="00A5195C"/>
    <w:rsid w:val="00A519E3"/>
    <w:rsid w:val="00A51CF5"/>
    <w:rsid w:val="00A51D0F"/>
    <w:rsid w:val="00A5224B"/>
    <w:rsid w:val="00A523F4"/>
    <w:rsid w:val="00A52714"/>
    <w:rsid w:val="00A5291A"/>
    <w:rsid w:val="00A52B27"/>
    <w:rsid w:val="00A52D50"/>
    <w:rsid w:val="00A52D82"/>
    <w:rsid w:val="00A52EFA"/>
    <w:rsid w:val="00A5307C"/>
    <w:rsid w:val="00A53582"/>
    <w:rsid w:val="00A53C95"/>
    <w:rsid w:val="00A53CBA"/>
    <w:rsid w:val="00A5415A"/>
    <w:rsid w:val="00A542D9"/>
    <w:rsid w:val="00A545F4"/>
    <w:rsid w:val="00A5464F"/>
    <w:rsid w:val="00A54745"/>
    <w:rsid w:val="00A54BD4"/>
    <w:rsid w:val="00A5525C"/>
    <w:rsid w:val="00A55789"/>
    <w:rsid w:val="00A55D55"/>
    <w:rsid w:val="00A560D3"/>
    <w:rsid w:val="00A561D0"/>
    <w:rsid w:val="00A56503"/>
    <w:rsid w:val="00A5659E"/>
    <w:rsid w:val="00A565F3"/>
    <w:rsid w:val="00A5687D"/>
    <w:rsid w:val="00A568B9"/>
    <w:rsid w:val="00A56BDF"/>
    <w:rsid w:val="00A56CAF"/>
    <w:rsid w:val="00A57150"/>
    <w:rsid w:val="00A57209"/>
    <w:rsid w:val="00A600BB"/>
    <w:rsid w:val="00A603AB"/>
    <w:rsid w:val="00A605E4"/>
    <w:rsid w:val="00A608E8"/>
    <w:rsid w:val="00A60ECA"/>
    <w:rsid w:val="00A6130A"/>
    <w:rsid w:val="00A61388"/>
    <w:rsid w:val="00A61482"/>
    <w:rsid w:val="00A616F0"/>
    <w:rsid w:val="00A61983"/>
    <w:rsid w:val="00A61AD3"/>
    <w:rsid w:val="00A61BE8"/>
    <w:rsid w:val="00A61C1F"/>
    <w:rsid w:val="00A61C6B"/>
    <w:rsid w:val="00A61D22"/>
    <w:rsid w:val="00A61DD7"/>
    <w:rsid w:val="00A61F29"/>
    <w:rsid w:val="00A61F3E"/>
    <w:rsid w:val="00A62624"/>
    <w:rsid w:val="00A62628"/>
    <w:rsid w:val="00A627C5"/>
    <w:rsid w:val="00A6296E"/>
    <w:rsid w:val="00A62B33"/>
    <w:rsid w:val="00A62EBA"/>
    <w:rsid w:val="00A62F4C"/>
    <w:rsid w:val="00A63179"/>
    <w:rsid w:val="00A634F9"/>
    <w:rsid w:val="00A639D5"/>
    <w:rsid w:val="00A63B81"/>
    <w:rsid w:val="00A63C50"/>
    <w:rsid w:val="00A64166"/>
    <w:rsid w:val="00A64368"/>
    <w:rsid w:val="00A643BF"/>
    <w:rsid w:val="00A649DF"/>
    <w:rsid w:val="00A64E53"/>
    <w:rsid w:val="00A64FB0"/>
    <w:rsid w:val="00A65028"/>
    <w:rsid w:val="00A6510E"/>
    <w:rsid w:val="00A65113"/>
    <w:rsid w:val="00A6538E"/>
    <w:rsid w:val="00A65477"/>
    <w:rsid w:val="00A6550C"/>
    <w:rsid w:val="00A659DD"/>
    <w:rsid w:val="00A65A50"/>
    <w:rsid w:val="00A663FE"/>
    <w:rsid w:val="00A66546"/>
    <w:rsid w:val="00A66656"/>
    <w:rsid w:val="00A66A54"/>
    <w:rsid w:val="00A66C8A"/>
    <w:rsid w:val="00A66D69"/>
    <w:rsid w:val="00A6747D"/>
    <w:rsid w:val="00A67518"/>
    <w:rsid w:val="00A67523"/>
    <w:rsid w:val="00A67E26"/>
    <w:rsid w:val="00A67EAA"/>
    <w:rsid w:val="00A701E7"/>
    <w:rsid w:val="00A70896"/>
    <w:rsid w:val="00A70ED3"/>
    <w:rsid w:val="00A71263"/>
    <w:rsid w:val="00A7129E"/>
    <w:rsid w:val="00A71447"/>
    <w:rsid w:val="00A715B5"/>
    <w:rsid w:val="00A717C8"/>
    <w:rsid w:val="00A717FC"/>
    <w:rsid w:val="00A71A78"/>
    <w:rsid w:val="00A71B2A"/>
    <w:rsid w:val="00A71C26"/>
    <w:rsid w:val="00A71CE3"/>
    <w:rsid w:val="00A72290"/>
    <w:rsid w:val="00A72309"/>
    <w:rsid w:val="00A7247A"/>
    <w:rsid w:val="00A7253A"/>
    <w:rsid w:val="00A728BB"/>
    <w:rsid w:val="00A72ABB"/>
    <w:rsid w:val="00A72D3C"/>
    <w:rsid w:val="00A72E9D"/>
    <w:rsid w:val="00A73043"/>
    <w:rsid w:val="00A730BE"/>
    <w:rsid w:val="00A733D7"/>
    <w:rsid w:val="00A73472"/>
    <w:rsid w:val="00A73685"/>
    <w:rsid w:val="00A736ED"/>
    <w:rsid w:val="00A73957"/>
    <w:rsid w:val="00A73AAB"/>
    <w:rsid w:val="00A73AD0"/>
    <w:rsid w:val="00A73AF0"/>
    <w:rsid w:val="00A74041"/>
    <w:rsid w:val="00A7482F"/>
    <w:rsid w:val="00A748D2"/>
    <w:rsid w:val="00A74A3F"/>
    <w:rsid w:val="00A74EBA"/>
    <w:rsid w:val="00A74F28"/>
    <w:rsid w:val="00A75218"/>
    <w:rsid w:val="00A753AB"/>
    <w:rsid w:val="00A75457"/>
    <w:rsid w:val="00A757F1"/>
    <w:rsid w:val="00A76193"/>
    <w:rsid w:val="00A765E8"/>
    <w:rsid w:val="00A76C8B"/>
    <w:rsid w:val="00A76E35"/>
    <w:rsid w:val="00A7711E"/>
    <w:rsid w:val="00A80772"/>
    <w:rsid w:val="00A807AB"/>
    <w:rsid w:val="00A807BA"/>
    <w:rsid w:val="00A8098C"/>
    <w:rsid w:val="00A80B9B"/>
    <w:rsid w:val="00A80CCE"/>
    <w:rsid w:val="00A80E02"/>
    <w:rsid w:val="00A80E6C"/>
    <w:rsid w:val="00A816E7"/>
    <w:rsid w:val="00A81729"/>
    <w:rsid w:val="00A819F2"/>
    <w:rsid w:val="00A81CEC"/>
    <w:rsid w:val="00A82727"/>
    <w:rsid w:val="00A82B50"/>
    <w:rsid w:val="00A82E84"/>
    <w:rsid w:val="00A82F87"/>
    <w:rsid w:val="00A830F9"/>
    <w:rsid w:val="00A83302"/>
    <w:rsid w:val="00A834B6"/>
    <w:rsid w:val="00A839D9"/>
    <w:rsid w:val="00A83DFA"/>
    <w:rsid w:val="00A845AC"/>
    <w:rsid w:val="00A847CB"/>
    <w:rsid w:val="00A849F0"/>
    <w:rsid w:val="00A84B63"/>
    <w:rsid w:val="00A84C3D"/>
    <w:rsid w:val="00A84DC7"/>
    <w:rsid w:val="00A84DFB"/>
    <w:rsid w:val="00A854B3"/>
    <w:rsid w:val="00A85644"/>
    <w:rsid w:val="00A859C2"/>
    <w:rsid w:val="00A865B7"/>
    <w:rsid w:val="00A866A0"/>
    <w:rsid w:val="00A86A08"/>
    <w:rsid w:val="00A86F37"/>
    <w:rsid w:val="00A8716F"/>
    <w:rsid w:val="00A8727B"/>
    <w:rsid w:val="00A8747E"/>
    <w:rsid w:val="00A87A04"/>
    <w:rsid w:val="00A87A1D"/>
    <w:rsid w:val="00A9067C"/>
    <w:rsid w:val="00A908D2"/>
    <w:rsid w:val="00A90A3A"/>
    <w:rsid w:val="00A90A58"/>
    <w:rsid w:val="00A90FB1"/>
    <w:rsid w:val="00A9106F"/>
    <w:rsid w:val="00A91934"/>
    <w:rsid w:val="00A91A24"/>
    <w:rsid w:val="00A91F55"/>
    <w:rsid w:val="00A91FB7"/>
    <w:rsid w:val="00A92335"/>
    <w:rsid w:val="00A92E8D"/>
    <w:rsid w:val="00A92EAF"/>
    <w:rsid w:val="00A9333F"/>
    <w:rsid w:val="00A93415"/>
    <w:rsid w:val="00A9377E"/>
    <w:rsid w:val="00A93872"/>
    <w:rsid w:val="00A93BD0"/>
    <w:rsid w:val="00A93E0D"/>
    <w:rsid w:val="00A94045"/>
    <w:rsid w:val="00A9414B"/>
    <w:rsid w:val="00A941B2"/>
    <w:rsid w:val="00A94551"/>
    <w:rsid w:val="00A9458B"/>
    <w:rsid w:val="00A94675"/>
    <w:rsid w:val="00A9483C"/>
    <w:rsid w:val="00A94AB3"/>
    <w:rsid w:val="00A94CBA"/>
    <w:rsid w:val="00A94DDB"/>
    <w:rsid w:val="00A95442"/>
    <w:rsid w:val="00A954FB"/>
    <w:rsid w:val="00A95635"/>
    <w:rsid w:val="00A95A25"/>
    <w:rsid w:val="00A9620E"/>
    <w:rsid w:val="00A96732"/>
    <w:rsid w:val="00A96A43"/>
    <w:rsid w:val="00A96D66"/>
    <w:rsid w:val="00A96F6E"/>
    <w:rsid w:val="00A971D8"/>
    <w:rsid w:val="00A9721E"/>
    <w:rsid w:val="00A9748A"/>
    <w:rsid w:val="00A97660"/>
    <w:rsid w:val="00A976C6"/>
    <w:rsid w:val="00AA032D"/>
    <w:rsid w:val="00AA041F"/>
    <w:rsid w:val="00AA0646"/>
    <w:rsid w:val="00AA0A90"/>
    <w:rsid w:val="00AA0C65"/>
    <w:rsid w:val="00AA0E06"/>
    <w:rsid w:val="00AA1138"/>
    <w:rsid w:val="00AA1323"/>
    <w:rsid w:val="00AA195A"/>
    <w:rsid w:val="00AA195B"/>
    <w:rsid w:val="00AA195F"/>
    <w:rsid w:val="00AA1B43"/>
    <w:rsid w:val="00AA1EFB"/>
    <w:rsid w:val="00AA22C0"/>
    <w:rsid w:val="00AA2372"/>
    <w:rsid w:val="00AA2409"/>
    <w:rsid w:val="00AA254F"/>
    <w:rsid w:val="00AA256B"/>
    <w:rsid w:val="00AA25E7"/>
    <w:rsid w:val="00AA2CFC"/>
    <w:rsid w:val="00AA30F2"/>
    <w:rsid w:val="00AA3143"/>
    <w:rsid w:val="00AA32D4"/>
    <w:rsid w:val="00AA33C5"/>
    <w:rsid w:val="00AA35C8"/>
    <w:rsid w:val="00AA3EAA"/>
    <w:rsid w:val="00AA4094"/>
    <w:rsid w:val="00AA4A35"/>
    <w:rsid w:val="00AA4B67"/>
    <w:rsid w:val="00AA4BA2"/>
    <w:rsid w:val="00AA4D72"/>
    <w:rsid w:val="00AA57D2"/>
    <w:rsid w:val="00AA5CD7"/>
    <w:rsid w:val="00AA60EA"/>
    <w:rsid w:val="00AA64AD"/>
    <w:rsid w:val="00AA670B"/>
    <w:rsid w:val="00AA6BD4"/>
    <w:rsid w:val="00AA6D0D"/>
    <w:rsid w:val="00AA7006"/>
    <w:rsid w:val="00AA701C"/>
    <w:rsid w:val="00AA716C"/>
    <w:rsid w:val="00AA71E2"/>
    <w:rsid w:val="00AA7340"/>
    <w:rsid w:val="00AA763B"/>
    <w:rsid w:val="00AA7A4D"/>
    <w:rsid w:val="00AA7C38"/>
    <w:rsid w:val="00AA7CC6"/>
    <w:rsid w:val="00AA7CD6"/>
    <w:rsid w:val="00AB01CD"/>
    <w:rsid w:val="00AB01CE"/>
    <w:rsid w:val="00AB021B"/>
    <w:rsid w:val="00AB02A6"/>
    <w:rsid w:val="00AB046C"/>
    <w:rsid w:val="00AB0A5A"/>
    <w:rsid w:val="00AB0B22"/>
    <w:rsid w:val="00AB0E7F"/>
    <w:rsid w:val="00AB0F63"/>
    <w:rsid w:val="00AB14B4"/>
    <w:rsid w:val="00AB1505"/>
    <w:rsid w:val="00AB1565"/>
    <w:rsid w:val="00AB162B"/>
    <w:rsid w:val="00AB17E2"/>
    <w:rsid w:val="00AB1BB8"/>
    <w:rsid w:val="00AB1C68"/>
    <w:rsid w:val="00AB1C80"/>
    <w:rsid w:val="00AB235E"/>
    <w:rsid w:val="00AB24D7"/>
    <w:rsid w:val="00AB269A"/>
    <w:rsid w:val="00AB28BE"/>
    <w:rsid w:val="00AB2B98"/>
    <w:rsid w:val="00AB2D95"/>
    <w:rsid w:val="00AB2F7C"/>
    <w:rsid w:val="00AB34C6"/>
    <w:rsid w:val="00AB3794"/>
    <w:rsid w:val="00AB37C7"/>
    <w:rsid w:val="00AB3CA6"/>
    <w:rsid w:val="00AB3EC8"/>
    <w:rsid w:val="00AB3F54"/>
    <w:rsid w:val="00AB4135"/>
    <w:rsid w:val="00AB4349"/>
    <w:rsid w:val="00AB4970"/>
    <w:rsid w:val="00AB4B0D"/>
    <w:rsid w:val="00AB4B71"/>
    <w:rsid w:val="00AB4D4E"/>
    <w:rsid w:val="00AB4D7D"/>
    <w:rsid w:val="00AB5030"/>
    <w:rsid w:val="00AB5136"/>
    <w:rsid w:val="00AB56F0"/>
    <w:rsid w:val="00AB5B78"/>
    <w:rsid w:val="00AB5F60"/>
    <w:rsid w:val="00AB6599"/>
    <w:rsid w:val="00AB6611"/>
    <w:rsid w:val="00AB669E"/>
    <w:rsid w:val="00AB68EE"/>
    <w:rsid w:val="00AB6A0A"/>
    <w:rsid w:val="00AB6A7C"/>
    <w:rsid w:val="00AB6F89"/>
    <w:rsid w:val="00AB7512"/>
    <w:rsid w:val="00AB75F3"/>
    <w:rsid w:val="00AB76BE"/>
    <w:rsid w:val="00AB7A4C"/>
    <w:rsid w:val="00AB7C09"/>
    <w:rsid w:val="00AB7E88"/>
    <w:rsid w:val="00AC0110"/>
    <w:rsid w:val="00AC013B"/>
    <w:rsid w:val="00AC061A"/>
    <w:rsid w:val="00AC07D5"/>
    <w:rsid w:val="00AC0872"/>
    <w:rsid w:val="00AC09CD"/>
    <w:rsid w:val="00AC104D"/>
    <w:rsid w:val="00AC1B92"/>
    <w:rsid w:val="00AC1E1E"/>
    <w:rsid w:val="00AC1F12"/>
    <w:rsid w:val="00AC1FF5"/>
    <w:rsid w:val="00AC2929"/>
    <w:rsid w:val="00AC2CD8"/>
    <w:rsid w:val="00AC2D96"/>
    <w:rsid w:val="00AC310B"/>
    <w:rsid w:val="00AC34BA"/>
    <w:rsid w:val="00AC37FD"/>
    <w:rsid w:val="00AC3B05"/>
    <w:rsid w:val="00AC3B5A"/>
    <w:rsid w:val="00AC3E66"/>
    <w:rsid w:val="00AC3FCC"/>
    <w:rsid w:val="00AC41AB"/>
    <w:rsid w:val="00AC4268"/>
    <w:rsid w:val="00AC45E9"/>
    <w:rsid w:val="00AC46DC"/>
    <w:rsid w:val="00AC475E"/>
    <w:rsid w:val="00AC4870"/>
    <w:rsid w:val="00AC4DB0"/>
    <w:rsid w:val="00AC5043"/>
    <w:rsid w:val="00AC51F0"/>
    <w:rsid w:val="00AC54AD"/>
    <w:rsid w:val="00AC54BC"/>
    <w:rsid w:val="00AC55FD"/>
    <w:rsid w:val="00AC56F9"/>
    <w:rsid w:val="00AC5751"/>
    <w:rsid w:val="00AC5B44"/>
    <w:rsid w:val="00AC5D6D"/>
    <w:rsid w:val="00AC5F75"/>
    <w:rsid w:val="00AC5FA5"/>
    <w:rsid w:val="00AC612E"/>
    <w:rsid w:val="00AC6975"/>
    <w:rsid w:val="00AC7007"/>
    <w:rsid w:val="00AC7240"/>
    <w:rsid w:val="00AC7439"/>
    <w:rsid w:val="00AC7590"/>
    <w:rsid w:val="00AC7B16"/>
    <w:rsid w:val="00AD0C56"/>
    <w:rsid w:val="00AD0D2F"/>
    <w:rsid w:val="00AD1006"/>
    <w:rsid w:val="00AD1445"/>
    <w:rsid w:val="00AD1996"/>
    <w:rsid w:val="00AD19C3"/>
    <w:rsid w:val="00AD1A25"/>
    <w:rsid w:val="00AD1A7E"/>
    <w:rsid w:val="00AD1A8D"/>
    <w:rsid w:val="00AD1ABF"/>
    <w:rsid w:val="00AD1CAE"/>
    <w:rsid w:val="00AD22B8"/>
    <w:rsid w:val="00AD23F4"/>
    <w:rsid w:val="00AD24A1"/>
    <w:rsid w:val="00AD24DC"/>
    <w:rsid w:val="00AD27EE"/>
    <w:rsid w:val="00AD27EF"/>
    <w:rsid w:val="00AD2B53"/>
    <w:rsid w:val="00AD2D88"/>
    <w:rsid w:val="00AD2F93"/>
    <w:rsid w:val="00AD35DC"/>
    <w:rsid w:val="00AD3640"/>
    <w:rsid w:val="00AD3DBE"/>
    <w:rsid w:val="00AD4613"/>
    <w:rsid w:val="00AD501C"/>
    <w:rsid w:val="00AD5377"/>
    <w:rsid w:val="00AD56A3"/>
    <w:rsid w:val="00AD5840"/>
    <w:rsid w:val="00AD5A1C"/>
    <w:rsid w:val="00AD5AB6"/>
    <w:rsid w:val="00AD5C2F"/>
    <w:rsid w:val="00AD5C52"/>
    <w:rsid w:val="00AD5CEE"/>
    <w:rsid w:val="00AD63F6"/>
    <w:rsid w:val="00AD649C"/>
    <w:rsid w:val="00AD697D"/>
    <w:rsid w:val="00AD6E0E"/>
    <w:rsid w:val="00AD6FF8"/>
    <w:rsid w:val="00AD7137"/>
    <w:rsid w:val="00AD72B8"/>
    <w:rsid w:val="00AD737D"/>
    <w:rsid w:val="00AD74F1"/>
    <w:rsid w:val="00AD76A6"/>
    <w:rsid w:val="00AD771B"/>
    <w:rsid w:val="00AD78D6"/>
    <w:rsid w:val="00AD793B"/>
    <w:rsid w:val="00AD79EC"/>
    <w:rsid w:val="00AD7A64"/>
    <w:rsid w:val="00AE05DD"/>
    <w:rsid w:val="00AE07C2"/>
    <w:rsid w:val="00AE0C35"/>
    <w:rsid w:val="00AE0E52"/>
    <w:rsid w:val="00AE1451"/>
    <w:rsid w:val="00AE15A3"/>
    <w:rsid w:val="00AE15F4"/>
    <w:rsid w:val="00AE16D5"/>
    <w:rsid w:val="00AE1A1F"/>
    <w:rsid w:val="00AE22E0"/>
    <w:rsid w:val="00AE2510"/>
    <w:rsid w:val="00AE2BDA"/>
    <w:rsid w:val="00AE2D16"/>
    <w:rsid w:val="00AE2D7F"/>
    <w:rsid w:val="00AE2FBA"/>
    <w:rsid w:val="00AE30EE"/>
    <w:rsid w:val="00AE31B6"/>
    <w:rsid w:val="00AE34D6"/>
    <w:rsid w:val="00AE3738"/>
    <w:rsid w:val="00AE37D1"/>
    <w:rsid w:val="00AE37E7"/>
    <w:rsid w:val="00AE38EB"/>
    <w:rsid w:val="00AE3E3F"/>
    <w:rsid w:val="00AE3FFA"/>
    <w:rsid w:val="00AE4627"/>
    <w:rsid w:val="00AE488B"/>
    <w:rsid w:val="00AE48EE"/>
    <w:rsid w:val="00AE4A26"/>
    <w:rsid w:val="00AE4AD9"/>
    <w:rsid w:val="00AE55F4"/>
    <w:rsid w:val="00AE5AE0"/>
    <w:rsid w:val="00AE5B81"/>
    <w:rsid w:val="00AE5B97"/>
    <w:rsid w:val="00AE5C34"/>
    <w:rsid w:val="00AE5DD2"/>
    <w:rsid w:val="00AE61FC"/>
    <w:rsid w:val="00AE6202"/>
    <w:rsid w:val="00AE6405"/>
    <w:rsid w:val="00AE65E1"/>
    <w:rsid w:val="00AE6826"/>
    <w:rsid w:val="00AE6AA3"/>
    <w:rsid w:val="00AE6B0E"/>
    <w:rsid w:val="00AE6B2B"/>
    <w:rsid w:val="00AE6C92"/>
    <w:rsid w:val="00AE7104"/>
    <w:rsid w:val="00AE71A2"/>
    <w:rsid w:val="00AE748D"/>
    <w:rsid w:val="00AE75D8"/>
    <w:rsid w:val="00AE7668"/>
    <w:rsid w:val="00AE78AE"/>
    <w:rsid w:val="00AE7DC2"/>
    <w:rsid w:val="00AF0064"/>
    <w:rsid w:val="00AF027A"/>
    <w:rsid w:val="00AF0329"/>
    <w:rsid w:val="00AF034C"/>
    <w:rsid w:val="00AF0512"/>
    <w:rsid w:val="00AF0CA4"/>
    <w:rsid w:val="00AF0DA9"/>
    <w:rsid w:val="00AF0EBE"/>
    <w:rsid w:val="00AF0F1F"/>
    <w:rsid w:val="00AF0FA6"/>
    <w:rsid w:val="00AF0FC1"/>
    <w:rsid w:val="00AF1064"/>
    <w:rsid w:val="00AF1380"/>
    <w:rsid w:val="00AF13FC"/>
    <w:rsid w:val="00AF17BF"/>
    <w:rsid w:val="00AF1C82"/>
    <w:rsid w:val="00AF2091"/>
    <w:rsid w:val="00AF21D3"/>
    <w:rsid w:val="00AF25D0"/>
    <w:rsid w:val="00AF2B36"/>
    <w:rsid w:val="00AF2BC6"/>
    <w:rsid w:val="00AF3376"/>
    <w:rsid w:val="00AF348E"/>
    <w:rsid w:val="00AF3ED7"/>
    <w:rsid w:val="00AF419E"/>
    <w:rsid w:val="00AF43AA"/>
    <w:rsid w:val="00AF4450"/>
    <w:rsid w:val="00AF47DD"/>
    <w:rsid w:val="00AF4A12"/>
    <w:rsid w:val="00AF4AB6"/>
    <w:rsid w:val="00AF5385"/>
    <w:rsid w:val="00AF53D4"/>
    <w:rsid w:val="00AF571E"/>
    <w:rsid w:val="00AF58F7"/>
    <w:rsid w:val="00AF6376"/>
    <w:rsid w:val="00AF6395"/>
    <w:rsid w:val="00AF6412"/>
    <w:rsid w:val="00AF6BCD"/>
    <w:rsid w:val="00AF71FE"/>
    <w:rsid w:val="00AF73A4"/>
    <w:rsid w:val="00AF77CC"/>
    <w:rsid w:val="00AF7844"/>
    <w:rsid w:val="00AF79D3"/>
    <w:rsid w:val="00AF7AE4"/>
    <w:rsid w:val="00AF7B4B"/>
    <w:rsid w:val="00B0007F"/>
    <w:rsid w:val="00B001D4"/>
    <w:rsid w:val="00B00691"/>
    <w:rsid w:val="00B00941"/>
    <w:rsid w:val="00B009BE"/>
    <w:rsid w:val="00B00BF2"/>
    <w:rsid w:val="00B01CF7"/>
    <w:rsid w:val="00B020C1"/>
    <w:rsid w:val="00B02571"/>
    <w:rsid w:val="00B025DE"/>
    <w:rsid w:val="00B0263A"/>
    <w:rsid w:val="00B02737"/>
    <w:rsid w:val="00B028F1"/>
    <w:rsid w:val="00B02B22"/>
    <w:rsid w:val="00B02FBA"/>
    <w:rsid w:val="00B032C0"/>
    <w:rsid w:val="00B034A1"/>
    <w:rsid w:val="00B036AB"/>
    <w:rsid w:val="00B038BA"/>
    <w:rsid w:val="00B038EE"/>
    <w:rsid w:val="00B0396A"/>
    <w:rsid w:val="00B0396C"/>
    <w:rsid w:val="00B03994"/>
    <w:rsid w:val="00B03CF0"/>
    <w:rsid w:val="00B03D6B"/>
    <w:rsid w:val="00B03EC8"/>
    <w:rsid w:val="00B0473E"/>
    <w:rsid w:val="00B04AE4"/>
    <w:rsid w:val="00B05121"/>
    <w:rsid w:val="00B0573C"/>
    <w:rsid w:val="00B05841"/>
    <w:rsid w:val="00B06202"/>
    <w:rsid w:val="00B066E6"/>
    <w:rsid w:val="00B067E6"/>
    <w:rsid w:val="00B06A48"/>
    <w:rsid w:val="00B06A60"/>
    <w:rsid w:val="00B06AF1"/>
    <w:rsid w:val="00B070D5"/>
    <w:rsid w:val="00B07788"/>
    <w:rsid w:val="00B102F6"/>
    <w:rsid w:val="00B103A2"/>
    <w:rsid w:val="00B104B9"/>
    <w:rsid w:val="00B10746"/>
    <w:rsid w:val="00B10821"/>
    <w:rsid w:val="00B10AED"/>
    <w:rsid w:val="00B10ED0"/>
    <w:rsid w:val="00B111CC"/>
    <w:rsid w:val="00B11283"/>
    <w:rsid w:val="00B119F8"/>
    <w:rsid w:val="00B11B3C"/>
    <w:rsid w:val="00B11B81"/>
    <w:rsid w:val="00B11C62"/>
    <w:rsid w:val="00B11F6E"/>
    <w:rsid w:val="00B126CF"/>
    <w:rsid w:val="00B1285E"/>
    <w:rsid w:val="00B128CC"/>
    <w:rsid w:val="00B12C2E"/>
    <w:rsid w:val="00B12D51"/>
    <w:rsid w:val="00B135C6"/>
    <w:rsid w:val="00B13D30"/>
    <w:rsid w:val="00B13D5F"/>
    <w:rsid w:val="00B13E3C"/>
    <w:rsid w:val="00B1420E"/>
    <w:rsid w:val="00B143E9"/>
    <w:rsid w:val="00B1441A"/>
    <w:rsid w:val="00B14480"/>
    <w:rsid w:val="00B1493D"/>
    <w:rsid w:val="00B14BC5"/>
    <w:rsid w:val="00B14E40"/>
    <w:rsid w:val="00B152FE"/>
    <w:rsid w:val="00B157D9"/>
    <w:rsid w:val="00B15813"/>
    <w:rsid w:val="00B1587D"/>
    <w:rsid w:val="00B1590D"/>
    <w:rsid w:val="00B15955"/>
    <w:rsid w:val="00B159FF"/>
    <w:rsid w:val="00B15A56"/>
    <w:rsid w:val="00B1621D"/>
    <w:rsid w:val="00B16966"/>
    <w:rsid w:val="00B16A24"/>
    <w:rsid w:val="00B16C3E"/>
    <w:rsid w:val="00B17D29"/>
    <w:rsid w:val="00B17D7C"/>
    <w:rsid w:val="00B17DF2"/>
    <w:rsid w:val="00B17EAA"/>
    <w:rsid w:val="00B17ECE"/>
    <w:rsid w:val="00B17FEE"/>
    <w:rsid w:val="00B20046"/>
    <w:rsid w:val="00B20303"/>
    <w:rsid w:val="00B20771"/>
    <w:rsid w:val="00B20BCC"/>
    <w:rsid w:val="00B20D17"/>
    <w:rsid w:val="00B20E8E"/>
    <w:rsid w:val="00B21066"/>
    <w:rsid w:val="00B2118F"/>
    <w:rsid w:val="00B21199"/>
    <w:rsid w:val="00B211A0"/>
    <w:rsid w:val="00B212FB"/>
    <w:rsid w:val="00B2148F"/>
    <w:rsid w:val="00B21BDD"/>
    <w:rsid w:val="00B21C76"/>
    <w:rsid w:val="00B21E2A"/>
    <w:rsid w:val="00B21EF9"/>
    <w:rsid w:val="00B222A6"/>
    <w:rsid w:val="00B2248D"/>
    <w:rsid w:val="00B2262A"/>
    <w:rsid w:val="00B228CB"/>
    <w:rsid w:val="00B22CCC"/>
    <w:rsid w:val="00B230C9"/>
    <w:rsid w:val="00B232FC"/>
    <w:rsid w:val="00B234CE"/>
    <w:rsid w:val="00B23686"/>
    <w:rsid w:val="00B23736"/>
    <w:rsid w:val="00B23799"/>
    <w:rsid w:val="00B238EE"/>
    <w:rsid w:val="00B23B47"/>
    <w:rsid w:val="00B23E1A"/>
    <w:rsid w:val="00B24003"/>
    <w:rsid w:val="00B240AB"/>
    <w:rsid w:val="00B24138"/>
    <w:rsid w:val="00B24209"/>
    <w:rsid w:val="00B24263"/>
    <w:rsid w:val="00B242D1"/>
    <w:rsid w:val="00B246F0"/>
    <w:rsid w:val="00B248CD"/>
    <w:rsid w:val="00B24BC9"/>
    <w:rsid w:val="00B25231"/>
    <w:rsid w:val="00B2524B"/>
    <w:rsid w:val="00B255D9"/>
    <w:rsid w:val="00B25629"/>
    <w:rsid w:val="00B25A34"/>
    <w:rsid w:val="00B25B17"/>
    <w:rsid w:val="00B25CB6"/>
    <w:rsid w:val="00B25DD0"/>
    <w:rsid w:val="00B25F8C"/>
    <w:rsid w:val="00B260AA"/>
    <w:rsid w:val="00B263AC"/>
    <w:rsid w:val="00B2643A"/>
    <w:rsid w:val="00B26569"/>
    <w:rsid w:val="00B266B6"/>
    <w:rsid w:val="00B266FC"/>
    <w:rsid w:val="00B26875"/>
    <w:rsid w:val="00B26C86"/>
    <w:rsid w:val="00B26F83"/>
    <w:rsid w:val="00B2734D"/>
    <w:rsid w:val="00B275AD"/>
    <w:rsid w:val="00B275FF"/>
    <w:rsid w:val="00B2764F"/>
    <w:rsid w:val="00B27E45"/>
    <w:rsid w:val="00B27EAE"/>
    <w:rsid w:val="00B30785"/>
    <w:rsid w:val="00B30BE0"/>
    <w:rsid w:val="00B30DD6"/>
    <w:rsid w:val="00B30F29"/>
    <w:rsid w:val="00B30FFA"/>
    <w:rsid w:val="00B313AA"/>
    <w:rsid w:val="00B31449"/>
    <w:rsid w:val="00B3179E"/>
    <w:rsid w:val="00B31841"/>
    <w:rsid w:val="00B31D5A"/>
    <w:rsid w:val="00B31EDF"/>
    <w:rsid w:val="00B31FAB"/>
    <w:rsid w:val="00B32717"/>
    <w:rsid w:val="00B32980"/>
    <w:rsid w:val="00B32B2C"/>
    <w:rsid w:val="00B32E21"/>
    <w:rsid w:val="00B32F83"/>
    <w:rsid w:val="00B32FBA"/>
    <w:rsid w:val="00B335FD"/>
    <w:rsid w:val="00B337E3"/>
    <w:rsid w:val="00B337E9"/>
    <w:rsid w:val="00B33A0D"/>
    <w:rsid w:val="00B33FB8"/>
    <w:rsid w:val="00B341AE"/>
    <w:rsid w:val="00B344E0"/>
    <w:rsid w:val="00B348F3"/>
    <w:rsid w:val="00B34970"/>
    <w:rsid w:val="00B34A77"/>
    <w:rsid w:val="00B34D9C"/>
    <w:rsid w:val="00B34E43"/>
    <w:rsid w:val="00B359F1"/>
    <w:rsid w:val="00B35E35"/>
    <w:rsid w:val="00B36133"/>
    <w:rsid w:val="00B366A0"/>
    <w:rsid w:val="00B36B2C"/>
    <w:rsid w:val="00B36F74"/>
    <w:rsid w:val="00B3715E"/>
    <w:rsid w:val="00B3723E"/>
    <w:rsid w:val="00B37387"/>
    <w:rsid w:val="00B377BA"/>
    <w:rsid w:val="00B37D66"/>
    <w:rsid w:val="00B37F2D"/>
    <w:rsid w:val="00B37FAA"/>
    <w:rsid w:val="00B4041C"/>
    <w:rsid w:val="00B409D0"/>
    <w:rsid w:val="00B40AAC"/>
    <w:rsid w:val="00B40AE2"/>
    <w:rsid w:val="00B40CBF"/>
    <w:rsid w:val="00B40D7A"/>
    <w:rsid w:val="00B40EDC"/>
    <w:rsid w:val="00B40F91"/>
    <w:rsid w:val="00B41639"/>
    <w:rsid w:val="00B4169B"/>
    <w:rsid w:val="00B420C8"/>
    <w:rsid w:val="00B422EA"/>
    <w:rsid w:val="00B4295A"/>
    <w:rsid w:val="00B42E70"/>
    <w:rsid w:val="00B42F83"/>
    <w:rsid w:val="00B43099"/>
    <w:rsid w:val="00B43908"/>
    <w:rsid w:val="00B43ED8"/>
    <w:rsid w:val="00B43F80"/>
    <w:rsid w:val="00B4434A"/>
    <w:rsid w:val="00B44503"/>
    <w:rsid w:val="00B44598"/>
    <w:rsid w:val="00B446AB"/>
    <w:rsid w:val="00B448D9"/>
    <w:rsid w:val="00B44C3A"/>
    <w:rsid w:val="00B44CDB"/>
    <w:rsid w:val="00B44E3F"/>
    <w:rsid w:val="00B451AB"/>
    <w:rsid w:val="00B455BF"/>
    <w:rsid w:val="00B45818"/>
    <w:rsid w:val="00B45AEA"/>
    <w:rsid w:val="00B45CD0"/>
    <w:rsid w:val="00B45DA8"/>
    <w:rsid w:val="00B460BB"/>
    <w:rsid w:val="00B46175"/>
    <w:rsid w:val="00B466BD"/>
    <w:rsid w:val="00B46986"/>
    <w:rsid w:val="00B46ECE"/>
    <w:rsid w:val="00B46F9C"/>
    <w:rsid w:val="00B46FC5"/>
    <w:rsid w:val="00B47A17"/>
    <w:rsid w:val="00B47B7A"/>
    <w:rsid w:val="00B47D2C"/>
    <w:rsid w:val="00B47EEA"/>
    <w:rsid w:val="00B47FC8"/>
    <w:rsid w:val="00B50573"/>
    <w:rsid w:val="00B5084A"/>
    <w:rsid w:val="00B509E7"/>
    <w:rsid w:val="00B50E4D"/>
    <w:rsid w:val="00B5111F"/>
    <w:rsid w:val="00B511AB"/>
    <w:rsid w:val="00B51382"/>
    <w:rsid w:val="00B5142E"/>
    <w:rsid w:val="00B51568"/>
    <w:rsid w:val="00B51686"/>
    <w:rsid w:val="00B5169E"/>
    <w:rsid w:val="00B516F0"/>
    <w:rsid w:val="00B517FD"/>
    <w:rsid w:val="00B51857"/>
    <w:rsid w:val="00B519EA"/>
    <w:rsid w:val="00B51B1C"/>
    <w:rsid w:val="00B51C24"/>
    <w:rsid w:val="00B5222F"/>
    <w:rsid w:val="00B52289"/>
    <w:rsid w:val="00B523E6"/>
    <w:rsid w:val="00B52485"/>
    <w:rsid w:val="00B52790"/>
    <w:rsid w:val="00B52C11"/>
    <w:rsid w:val="00B52D54"/>
    <w:rsid w:val="00B52DDB"/>
    <w:rsid w:val="00B53153"/>
    <w:rsid w:val="00B537BB"/>
    <w:rsid w:val="00B540ED"/>
    <w:rsid w:val="00B54B35"/>
    <w:rsid w:val="00B54F39"/>
    <w:rsid w:val="00B54FD3"/>
    <w:rsid w:val="00B54FDA"/>
    <w:rsid w:val="00B550ED"/>
    <w:rsid w:val="00B552AA"/>
    <w:rsid w:val="00B558A3"/>
    <w:rsid w:val="00B55C85"/>
    <w:rsid w:val="00B55D13"/>
    <w:rsid w:val="00B561E0"/>
    <w:rsid w:val="00B56411"/>
    <w:rsid w:val="00B56501"/>
    <w:rsid w:val="00B5652E"/>
    <w:rsid w:val="00B567C9"/>
    <w:rsid w:val="00B568C1"/>
    <w:rsid w:val="00B56AA9"/>
    <w:rsid w:val="00B5702E"/>
    <w:rsid w:val="00B570BE"/>
    <w:rsid w:val="00B571F4"/>
    <w:rsid w:val="00B572A0"/>
    <w:rsid w:val="00B57852"/>
    <w:rsid w:val="00B57A3D"/>
    <w:rsid w:val="00B60217"/>
    <w:rsid w:val="00B605C7"/>
    <w:rsid w:val="00B60624"/>
    <w:rsid w:val="00B609F0"/>
    <w:rsid w:val="00B60FBB"/>
    <w:rsid w:val="00B61329"/>
    <w:rsid w:val="00B61347"/>
    <w:rsid w:val="00B61471"/>
    <w:rsid w:val="00B61578"/>
    <w:rsid w:val="00B6168B"/>
    <w:rsid w:val="00B61DAA"/>
    <w:rsid w:val="00B61DEA"/>
    <w:rsid w:val="00B61FDC"/>
    <w:rsid w:val="00B62175"/>
    <w:rsid w:val="00B62209"/>
    <w:rsid w:val="00B622EC"/>
    <w:rsid w:val="00B627FD"/>
    <w:rsid w:val="00B628AA"/>
    <w:rsid w:val="00B62F59"/>
    <w:rsid w:val="00B63124"/>
    <w:rsid w:val="00B635E4"/>
    <w:rsid w:val="00B63608"/>
    <w:rsid w:val="00B63665"/>
    <w:rsid w:val="00B63717"/>
    <w:rsid w:val="00B6397D"/>
    <w:rsid w:val="00B63B8A"/>
    <w:rsid w:val="00B63D1C"/>
    <w:rsid w:val="00B641FE"/>
    <w:rsid w:val="00B64314"/>
    <w:rsid w:val="00B644F8"/>
    <w:rsid w:val="00B64680"/>
    <w:rsid w:val="00B64D39"/>
    <w:rsid w:val="00B650AC"/>
    <w:rsid w:val="00B6526D"/>
    <w:rsid w:val="00B65779"/>
    <w:rsid w:val="00B6580D"/>
    <w:rsid w:val="00B6595A"/>
    <w:rsid w:val="00B659CC"/>
    <w:rsid w:val="00B65A42"/>
    <w:rsid w:val="00B65D5F"/>
    <w:rsid w:val="00B65E50"/>
    <w:rsid w:val="00B65E84"/>
    <w:rsid w:val="00B66183"/>
    <w:rsid w:val="00B663DE"/>
    <w:rsid w:val="00B66495"/>
    <w:rsid w:val="00B665E6"/>
    <w:rsid w:val="00B66676"/>
    <w:rsid w:val="00B66B23"/>
    <w:rsid w:val="00B66BC7"/>
    <w:rsid w:val="00B66EA8"/>
    <w:rsid w:val="00B676B7"/>
    <w:rsid w:val="00B6790F"/>
    <w:rsid w:val="00B67952"/>
    <w:rsid w:val="00B6795A"/>
    <w:rsid w:val="00B67A2A"/>
    <w:rsid w:val="00B67EE1"/>
    <w:rsid w:val="00B701C6"/>
    <w:rsid w:val="00B7083D"/>
    <w:rsid w:val="00B70AA4"/>
    <w:rsid w:val="00B70B03"/>
    <w:rsid w:val="00B70BAF"/>
    <w:rsid w:val="00B71473"/>
    <w:rsid w:val="00B71682"/>
    <w:rsid w:val="00B71ADE"/>
    <w:rsid w:val="00B71C69"/>
    <w:rsid w:val="00B71EBC"/>
    <w:rsid w:val="00B72320"/>
    <w:rsid w:val="00B72755"/>
    <w:rsid w:val="00B72A5A"/>
    <w:rsid w:val="00B72B54"/>
    <w:rsid w:val="00B72F4A"/>
    <w:rsid w:val="00B73248"/>
    <w:rsid w:val="00B7358D"/>
    <w:rsid w:val="00B73C63"/>
    <w:rsid w:val="00B73CA4"/>
    <w:rsid w:val="00B74290"/>
    <w:rsid w:val="00B74297"/>
    <w:rsid w:val="00B74343"/>
    <w:rsid w:val="00B74492"/>
    <w:rsid w:val="00B74520"/>
    <w:rsid w:val="00B74725"/>
    <w:rsid w:val="00B74EB5"/>
    <w:rsid w:val="00B74F67"/>
    <w:rsid w:val="00B75092"/>
    <w:rsid w:val="00B75A41"/>
    <w:rsid w:val="00B75BFC"/>
    <w:rsid w:val="00B76846"/>
    <w:rsid w:val="00B769C1"/>
    <w:rsid w:val="00B76B1D"/>
    <w:rsid w:val="00B76E33"/>
    <w:rsid w:val="00B76EAC"/>
    <w:rsid w:val="00B773CF"/>
    <w:rsid w:val="00B777E8"/>
    <w:rsid w:val="00B77A00"/>
    <w:rsid w:val="00B77B74"/>
    <w:rsid w:val="00B77EC3"/>
    <w:rsid w:val="00B8002A"/>
    <w:rsid w:val="00B8035C"/>
    <w:rsid w:val="00B80594"/>
    <w:rsid w:val="00B806CB"/>
    <w:rsid w:val="00B807F3"/>
    <w:rsid w:val="00B80B91"/>
    <w:rsid w:val="00B81216"/>
    <w:rsid w:val="00B8135C"/>
    <w:rsid w:val="00B81482"/>
    <w:rsid w:val="00B816B6"/>
    <w:rsid w:val="00B817FF"/>
    <w:rsid w:val="00B81808"/>
    <w:rsid w:val="00B82131"/>
    <w:rsid w:val="00B822D8"/>
    <w:rsid w:val="00B82520"/>
    <w:rsid w:val="00B825CB"/>
    <w:rsid w:val="00B826A3"/>
    <w:rsid w:val="00B8294E"/>
    <w:rsid w:val="00B82C5B"/>
    <w:rsid w:val="00B82D84"/>
    <w:rsid w:val="00B82D86"/>
    <w:rsid w:val="00B82EBE"/>
    <w:rsid w:val="00B830C8"/>
    <w:rsid w:val="00B834F7"/>
    <w:rsid w:val="00B83DC5"/>
    <w:rsid w:val="00B83F6F"/>
    <w:rsid w:val="00B8421A"/>
    <w:rsid w:val="00B8430A"/>
    <w:rsid w:val="00B8437F"/>
    <w:rsid w:val="00B84675"/>
    <w:rsid w:val="00B848B7"/>
    <w:rsid w:val="00B84E27"/>
    <w:rsid w:val="00B853F7"/>
    <w:rsid w:val="00B8542E"/>
    <w:rsid w:val="00B86078"/>
    <w:rsid w:val="00B860AE"/>
    <w:rsid w:val="00B860F0"/>
    <w:rsid w:val="00B862D9"/>
    <w:rsid w:val="00B86894"/>
    <w:rsid w:val="00B86D90"/>
    <w:rsid w:val="00B86FDC"/>
    <w:rsid w:val="00B876C8"/>
    <w:rsid w:val="00B903AF"/>
    <w:rsid w:val="00B904F0"/>
    <w:rsid w:val="00B90599"/>
    <w:rsid w:val="00B9082C"/>
    <w:rsid w:val="00B90A94"/>
    <w:rsid w:val="00B90BBE"/>
    <w:rsid w:val="00B90CDA"/>
    <w:rsid w:val="00B90CE5"/>
    <w:rsid w:val="00B90E8C"/>
    <w:rsid w:val="00B910EA"/>
    <w:rsid w:val="00B914C8"/>
    <w:rsid w:val="00B91694"/>
    <w:rsid w:val="00B91BAA"/>
    <w:rsid w:val="00B91C16"/>
    <w:rsid w:val="00B91F27"/>
    <w:rsid w:val="00B920A1"/>
    <w:rsid w:val="00B920A5"/>
    <w:rsid w:val="00B923FF"/>
    <w:rsid w:val="00B9245C"/>
    <w:rsid w:val="00B9319F"/>
    <w:rsid w:val="00B935C2"/>
    <w:rsid w:val="00B93604"/>
    <w:rsid w:val="00B93640"/>
    <w:rsid w:val="00B93AE2"/>
    <w:rsid w:val="00B93BAE"/>
    <w:rsid w:val="00B93C69"/>
    <w:rsid w:val="00B93C71"/>
    <w:rsid w:val="00B93E68"/>
    <w:rsid w:val="00B93FAD"/>
    <w:rsid w:val="00B941A4"/>
    <w:rsid w:val="00B94522"/>
    <w:rsid w:val="00B94837"/>
    <w:rsid w:val="00B9485C"/>
    <w:rsid w:val="00B94E2C"/>
    <w:rsid w:val="00B95485"/>
    <w:rsid w:val="00B957C1"/>
    <w:rsid w:val="00B958DE"/>
    <w:rsid w:val="00B95BBF"/>
    <w:rsid w:val="00B9622D"/>
    <w:rsid w:val="00B9635E"/>
    <w:rsid w:val="00B964D2"/>
    <w:rsid w:val="00B967ED"/>
    <w:rsid w:val="00B96A2D"/>
    <w:rsid w:val="00B96B67"/>
    <w:rsid w:val="00B96D00"/>
    <w:rsid w:val="00B96D6B"/>
    <w:rsid w:val="00B96D97"/>
    <w:rsid w:val="00B97137"/>
    <w:rsid w:val="00B9730B"/>
    <w:rsid w:val="00B9734F"/>
    <w:rsid w:val="00B9744C"/>
    <w:rsid w:val="00B979BC"/>
    <w:rsid w:val="00B97C57"/>
    <w:rsid w:val="00B97F6A"/>
    <w:rsid w:val="00B97FBE"/>
    <w:rsid w:val="00BA0435"/>
    <w:rsid w:val="00BA0473"/>
    <w:rsid w:val="00BA090E"/>
    <w:rsid w:val="00BA1207"/>
    <w:rsid w:val="00BA123B"/>
    <w:rsid w:val="00BA1634"/>
    <w:rsid w:val="00BA180B"/>
    <w:rsid w:val="00BA1819"/>
    <w:rsid w:val="00BA1AB9"/>
    <w:rsid w:val="00BA1B3A"/>
    <w:rsid w:val="00BA300B"/>
    <w:rsid w:val="00BA34BE"/>
    <w:rsid w:val="00BA3572"/>
    <w:rsid w:val="00BA3FEB"/>
    <w:rsid w:val="00BA4887"/>
    <w:rsid w:val="00BA4898"/>
    <w:rsid w:val="00BA4B69"/>
    <w:rsid w:val="00BA4CD6"/>
    <w:rsid w:val="00BA4E06"/>
    <w:rsid w:val="00BA4E6F"/>
    <w:rsid w:val="00BA5405"/>
    <w:rsid w:val="00BA5565"/>
    <w:rsid w:val="00BA55CB"/>
    <w:rsid w:val="00BA56C5"/>
    <w:rsid w:val="00BA5783"/>
    <w:rsid w:val="00BA5848"/>
    <w:rsid w:val="00BA59E0"/>
    <w:rsid w:val="00BA5C56"/>
    <w:rsid w:val="00BA61A8"/>
    <w:rsid w:val="00BA6215"/>
    <w:rsid w:val="00BA6239"/>
    <w:rsid w:val="00BA6524"/>
    <w:rsid w:val="00BA6AAB"/>
    <w:rsid w:val="00BA6B97"/>
    <w:rsid w:val="00BA6BF9"/>
    <w:rsid w:val="00BA6E47"/>
    <w:rsid w:val="00BA7228"/>
    <w:rsid w:val="00BA73B6"/>
    <w:rsid w:val="00BA7615"/>
    <w:rsid w:val="00BA7B23"/>
    <w:rsid w:val="00BA7BBA"/>
    <w:rsid w:val="00BA7C7A"/>
    <w:rsid w:val="00BA7E10"/>
    <w:rsid w:val="00BA7E8A"/>
    <w:rsid w:val="00BA7F6A"/>
    <w:rsid w:val="00BA7FAD"/>
    <w:rsid w:val="00BB014B"/>
    <w:rsid w:val="00BB0904"/>
    <w:rsid w:val="00BB0AE0"/>
    <w:rsid w:val="00BB0C56"/>
    <w:rsid w:val="00BB0C90"/>
    <w:rsid w:val="00BB0CD4"/>
    <w:rsid w:val="00BB0D7D"/>
    <w:rsid w:val="00BB0D9F"/>
    <w:rsid w:val="00BB10AC"/>
    <w:rsid w:val="00BB119A"/>
    <w:rsid w:val="00BB1244"/>
    <w:rsid w:val="00BB13DF"/>
    <w:rsid w:val="00BB13F9"/>
    <w:rsid w:val="00BB148B"/>
    <w:rsid w:val="00BB1A76"/>
    <w:rsid w:val="00BB1AB8"/>
    <w:rsid w:val="00BB1DCA"/>
    <w:rsid w:val="00BB21C2"/>
    <w:rsid w:val="00BB24F9"/>
    <w:rsid w:val="00BB277D"/>
    <w:rsid w:val="00BB2801"/>
    <w:rsid w:val="00BB2961"/>
    <w:rsid w:val="00BB2993"/>
    <w:rsid w:val="00BB2A73"/>
    <w:rsid w:val="00BB2B94"/>
    <w:rsid w:val="00BB2F11"/>
    <w:rsid w:val="00BB2FBF"/>
    <w:rsid w:val="00BB2FC2"/>
    <w:rsid w:val="00BB31FF"/>
    <w:rsid w:val="00BB3464"/>
    <w:rsid w:val="00BB379C"/>
    <w:rsid w:val="00BB37BC"/>
    <w:rsid w:val="00BB39DA"/>
    <w:rsid w:val="00BB3BB9"/>
    <w:rsid w:val="00BB3D62"/>
    <w:rsid w:val="00BB4301"/>
    <w:rsid w:val="00BB431E"/>
    <w:rsid w:val="00BB4827"/>
    <w:rsid w:val="00BB4985"/>
    <w:rsid w:val="00BB49DC"/>
    <w:rsid w:val="00BB4A68"/>
    <w:rsid w:val="00BB4AD7"/>
    <w:rsid w:val="00BB4B67"/>
    <w:rsid w:val="00BB4B78"/>
    <w:rsid w:val="00BB507D"/>
    <w:rsid w:val="00BB5084"/>
    <w:rsid w:val="00BB51CE"/>
    <w:rsid w:val="00BB51E1"/>
    <w:rsid w:val="00BB51E7"/>
    <w:rsid w:val="00BB5741"/>
    <w:rsid w:val="00BB581B"/>
    <w:rsid w:val="00BB5926"/>
    <w:rsid w:val="00BB5945"/>
    <w:rsid w:val="00BB5EF2"/>
    <w:rsid w:val="00BB61B0"/>
    <w:rsid w:val="00BB6277"/>
    <w:rsid w:val="00BB6441"/>
    <w:rsid w:val="00BB654D"/>
    <w:rsid w:val="00BB69D7"/>
    <w:rsid w:val="00BB6E2B"/>
    <w:rsid w:val="00BB707D"/>
    <w:rsid w:val="00BB722C"/>
    <w:rsid w:val="00BB74BC"/>
    <w:rsid w:val="00BB74C8"/>
    <w:rsid w:val="00BB765D"/>
    <w:rsid w:val="00BB7B5D"/>
    <w:rsid w:val="00BB7BA0"/>
    <w:rsid w:val="00BC0E78"/>
    <w:rsid w:val="00BC0F48"/>
    <w:rsid w:val="00BC1060"/>
    <w:rsid w:val="00BC11DA"/>
    <w:rsid w:val="00BC1479"/>
    <w:rsid w:val="00BC1AB9"/>
    <w:rsid w:val="00BC236B"/>
    <w:rsid w:val="00BC25F3"/>
    <w:rsid w:val="00BC2797"/>
    <w:rsid w:val="00BC27D7"/>
    <w:rsid w:val="00BC27F9"/>
    <w:rsid w:val="00BC2ACE"/>
    <w:rsid w:val="00BC2ADD"/>
    <w:rsid w:val="00BC2B27"/>
    <w:rsid w:val="00BC30B1"/>
    <w:rsid w:val="00BC3188"/>
    <w:rsid w:val="00BC33CF"/>
    <w:rsid w:val="00BC37DB"/>
    <w:rsid w:val="00BC3835"/>
    <w:rsid w:val="00BC3836"/>
    <w:rsid w:val="00BC3887"/>
    <w:rsid w:val="00BC3918"/>
    <w:rsid w:val="00BC3B12"/>
    <w:rsid w:val="00BC3F01"/>
    <w:rsid w:val="00BC41B4"/>
    <w:rsid w:val="00BC4786"/>
    <w:rsid w:val="00BC49D6"/>
    <w:rsid w:val="00BC50DA"/>
    <w:rsid w:val="00BC5184"/>
    <w:rsid w:val="00BC5620"/>
    <w:rsid w:val="00BC574A"/>
    <w:rsid w:val="00BC57B4"/>
    <w:rsid w:val="00BC5BD2"/>
    <w:rsid w:val="00BC5DDC"/>
    <w:rsid w:val="00BC5E41"/>
    <w:rsid w:val="00BC5FB5"/>
    <w:rsid w:val="00BC6290"/>
    <w:rsid w:val="00BC63D0"/>
    <w:rsid w:val="00BC6A94"/>
    <w:rsid w:val="00BC6D94"/>
    <w:rsid w:val="00BC6F72"/>
    <w:rsid w:val="00BC7586"/>
    <w:rsid w:val="00BC78FF"/>
    <w:rsid w:val="00BC7C20"/>
    <w:rsid w:val="00BC7F7D"/>
    <w:rsid w:val="00BD03F8"/>
    <w:rsid w:val="00BD07FE"/>
    <w:rsid w:val="00BD08BE"/>
    <w:rsid w:val="00BD0922"/>
    <w:rsid w:val="00BD0C46"/>
    <w:rsid w:val="00BD0D2C"/>
    <w:rsid w:val="00BD0FA8"/>
    <w:rsid w:val="00BD0FEE"/>
    <w:rsid w:val="00BD1041"/>
    <w:rsid w:val="00BD16EE"/>
    <w:rsid w:val="00BD181E"/>
    <w:rsid w:val="00BD1E50"/>
    <w:rsid w:val="00BD1F42"/>
    <w:rsid w:val="00BD225C"/>
    <w:rsid w:val="00BD28CA"/>
    <w:rsid w:val="00BD2AF8"/>
    <w:rsid w:val="00BD2C48"/>
    <w:rsid w:val="00BD2D59"/>
    <w:rsid w:val="00BD3017"/>
    <w:rsid w:val="00BD30DB"/>
    <w:rsid w:val="00BD318C"/>
    <w:rsid w:val="00BD3438"/>
    <w:rsid w:val="00BD35DE"/>
    <w:rsid w:val="00BD36AC"/>
    <w:rsid w:val="00BD3794"/>
    <w:rsid w:val="00BD40CD"/>
    <w:rsid w:val="00BD46C5"/>
    <w:rsid w:val="00BD49D9"/>
    <w:rsid w:val="00BD4B91"/>
    <w:rsid w:val="00BD4F98"/>
    <w:rsid w:val="00BD5076"/>
    <w:rsid w:val="00BD5340"/>
    <w:rsid w:val="00BD544C"/>
    <w:rsid w:val="00BD56E8"/>
    <w:rsid w:val="00BD577E"/>
    <w:rsid w:val="00BD599C"/>
    <w:rsid w:val="00BD60D7"/>
    <w:rsid w:val="00BD6388"/>
    <w:rsid w:val="00BD666D"/>
    <w:rsid w:val="00BD6B18"/>
    <w:rsid w:val="00BD6B3F"/>
    <w:rsid w:val="00BD6E32"/>
    <w:rsid w:val="00BD6FBD"/>
    <w:rsid w:val="00BD7185"/>
    <w:rsid w:val="00BD7389"/>
    <w:rsid w:val="00BD73E7"/>
    <w:rsid w:val="00BD7549"/>
    <w:rsid w:val="00BD76BE"/>
    <w:rsid w:val="00BD77B8"/>
    <w:rsid w:val="00BD78D3"/>
    <w:rsid w:val="00BD7CF3"/>
    <w:rsid w:val="00BD7DD0"/>
    <w:rsid w:val="00BE013E"/>
    <w:rsid w:val="00BE034E"/>
    <w:rsid w:val="00BE0506"/>
    <w:rsid w:val="00BE0561"/>
    <w:rsid w:val="00BE062B"/>
    <w:rsid w:val="00BE0A9E"/>
    <w:rsid w:val="00BE0BE5"/>
    <w:rsid w:val="00BE0C4B"/>
    <w:rsid w:val="00BE0EBF"/>
    <w:rsid w:val="00BE0FF5"/>
    <w:rsid w:val="00BE10B2"/>
    <w:rsid w:val="00BE1582"/>
    <w:rsid w:val="00BE16A6"/>
    <w:rsid w:val="00BE177F"/>
    <w:rsid w:val="00BE21F1"/>
    <w:rsid w:val="00BE2443"/>
    <w:rsid w:val="00BE24E5"/>
    <w:rsid w:val="00BE27D9"/>
    <w:rsid w:val="00BE2869"/>
    <w:rsid w:val="00BE28D0"/>
    <w:rsid w:val="00BE2A42"/>
    <w:rsid w:val="00BE2B1D"/>
    <w:rsid w:val="00BE2B88"/>
    <w:rsid w:val="00BE2F09"/>
    <w:rsid w:val="00BE320B"/>
    <w:rsid w:val="00BE355A"/>
    <w:rsid w:val="00BE3991"/>
    <w:rsid w:val="00BE3A30"/>
    <w:rsid w:val="00BE3F44"/>
    <w:rsid w:val="00BE4610"/>
    <w:rsid w:val="00BE4611"/>
    <w:rsid w:val="00BE4652"/>
    <w:rsid w:val="00BE46D5"/>
    <w:rsid w:val="00BE4C6F"/>
    <w:rsid w:val="00BE4F5F"/>
    <w:rsid w:val="00BE50C8"/>
    <w:rsid w:val="00BE52CC"/>
    <w:rsid w:val="00BE5429"/>
    <w:rsid w:val="00BE54D9"/>
    <w:rsid w:val="00BE56EE"/>
    <w:rsid w:val="00BE5B64"/>
    <w:rsid w:val="00BE612A"/>
    <w:rsid w:val="00BE61B1"/>
    <w:rsid w:val="00BE61F0"/>
    <w:rsid w:val="00BE6626"/>
    <w:rsid w:val="00BE6E28"/>
    <w:rsid w:val="00BE6F86"/>
    <w:rsid w:val="00BE7546"/>
    <w:rsid w:val="00BE7A9A"/>
    <w:rsid w:val="00BF0021"/>
    <w:rsid w:val="00BF0345"/>
    <w:rsid w:val="00BF052A"/>
    <w:rsid w:val="00BF06FE"/>
    <w:rsid w:val="00BF1258"/>
    <w:rsid w:val="00BF1297"/>
    <w:rsid w:val="00BF14FE"/>
    <w:rsid w:val="00BF1A28"/>
    <w:rsid w:val="00BF1C29"/>
    <w:rsid w:val="00BF1DC6"/>
    <w:rsid w:val="00BF1FD4"/>
    <w:rsid w:val="00BF2140"/>
    <w:rsid w:val="00BF22BE"/>
    <w:rsid w:val="00BF22E9"/>
    <w:rsid w:val="00BF2322"/>
    <w:rsid w:val="00BF2433"/>
    <w:rsid w:val="00BF25A5"/>
    <w:rsid w:val="00BF2636"/>
    <w:rsid w:val="00BF26B0"/>
    <w:rsid w:val="00BF2DA3"/>
    <w:rsid w:val="00BF2EFD"/>
    <w:rsid w:val="00BF3004"/>
    <w:rsid w:val="00BF33E0"/>
    <w:rsid w:val="00BF36BE"/>
    <w:rsid w:val="00BF381D"/>
    <w:rsid w:val="00BF3920"/>
    <w:rsid w:val="00BF3A57"/>
    <w:rsid w:val="00BF3DFC"/>
    <w:rsid w:val="00BF3F99"/>
    <w:rsid w:val="00BF4463"/>
    <w:rsid w:val="00BF4624"/>
    <w:rsid w:val="00BF4880"/>
    <w:rsid w:val="00BF4BD4"/>
    <w:rsid w:val="00BF4CDD"/>
    <w:rsid w:val="00BF4D80"/>
    <w:rsid w:val="00BF4DAE"/>
    <w:rsid w:val="00BF5575"/>
    <w:rsid w:val="00BF5691"/>
    <w:rsid w:val="00BF5C2D"/>
    <w:rsid w:val="00BF6E92"/>
    <w:rsid w:val="00BF6F57"/>
    <w:rsid w:val="00BF7174"/>
    <w:rsid w:val="00BF7628"/>
    <w:rsid w:val="00BF77DC"/>
    <w:rsid w:val="00BF7A61"/>
    <w:rsid w:val="00C00940"/>
    <w:rsid w:val="00C00D7C"/>
    <w:rsid w:val="00C00D98"/>
    <w:rsid w:val="00C00F44"/>
    <w:rsid w:val="00C01E2A"/>
    <w:rsid w:val="00C0209E"/>
    <w:rsid w:val="00C020D1"/>
    <w:rsid w:val="00C0246D"/>
    <w:rsid w:val="00C02561"/>
    <w:rsid w:val="00C025DE"/>
    <w:rsid w:val="00C02817"/>
    <w:rsid w:val="00C029F7"/>
    <w:rsid w:val="00C02C94"/>
    <w:rsid w:val="00C02CE9"/>
    <w:rsid w:val="00C02CF3"/>
    <w:rsid w:val="00C02ED6"/>
    <w:rsid w:val="00C0308C"/>
    <w:rsid w:val="00C031E2"/>
    <w:rsid w:val="00C033D9"/>
    <w:rsid w:val="00C039B9"/>
    <w:rsid w:val="00C03AF6"/>
    <w:rsid w:val="00C03B48"/>
    <w:rsid w:val="00C0446E"/>
    <w:rsid w:val="00C045BB"/>
    <w:rsid w:val="00C048D4"/>
    <w:rsid w:val="00C04A6F"/>
    <w:rsid w:val="00C04AEE"/>
    <w:rsid w:val="00C04B1C"/>
    <w:rsid w:val="00C04B23"/>
    <w:rsid w:val="00C04BF4"/>
    <w:rsid w:val="00C04F23"/>
    <w:rsid w:val="00C04F34"/>
    <w:rsid w:val="00C05284"/>
    <w:rsid w:val="00C053B2"/>
    <w:rsid w:val="00C05863"/>
    <w:rsid w:val="00C059EC"/>
    <w:rsid w:val="00C05AB7"/>
    <w:rsid w:val="00C05E1C"/>
    <w:rsid w:val="00C05F0B"/>
    <w:rsid w:val="00C06130"/>
    <w:rsid w:val="00C062CF"/>
    <w:rsid w:val="00C065A0"/>
    <w:rsid w:val="00C06999"/>
    <w:rsid w:val="00C06AE9"/>
    <w:rsid w:val="00C06CFE"/>
    <w:rsid w:val="00C06D55"/>
    <w:rsid w:val="00C0704F"/>
    <w:rsid w:val="00C07354"/>
    <w:rsid w:val="00C0746B"/>
    <w:rsid w:val="00C07919"/>
    <w:rsid w:val="00C07954"/>
    <w:rsid w:val="00C0798D"/>
    <w:rsid w:val="00C07B88"/>
    <w:rsid w:val="00C07C6C"/>
    <w:rsid w:val="00C07E9D"/>
    <w:rsid w:val="00C100DA"/>
    <w:rsid w:val="00C1033E"/>
    <w:rsid w:val="00C105FF"/>
    <w:rsid w:val="00C109E2"/>
    <w:rsid w:val="00C10C0D"/>
    <w:rsid w:val="00C10D52"/>
    <w:rsid w:val="00C10EE2"/>
    <w:rsid w:val="00C1101F"/>
    <w:rsid w:val="00C110D1"/>
    <w:rsid w:val="00C11282"/>
    <w:rsid w:val="00C116CC"/>
    <w:rsid w:val="00C11AFC"/>
    <w:rsid w:val="00C11DB6"/>
    <w:rsid w:val="00C11E6F"/>
    <w:rsid w:val="00C11E71"/>
    <w:rsid w:val="00C11F44"/>
    <w:rsid w:val="00C12596"/>
    <w:rsid w:val="00C12912"/>
    <w:rsid w:val="00C1292B"/>
    <w:rsid w:val="00C12A8D"/>
    <w:rsid w:val="00C12CD6"/>
    <w:rsid w:val="00C12DEF"/>
    <w:rsid w:val="00C1351C"/>
    <w:rsid w:val="00C1361F"/>
    <w:rsid w:val="00C13733"/>
    <w:rsid w:val="00C13903"/>
    <w:rsid w:val="00C139BB"/>
    <w:rsid w:val="00C13B8C"/>
    <w:rsid w:val="00C13F54"/>
    <w:rsid w:val="00C14303"/>
    <w:rsid w:val="00C14425"/>
    <w:rsid w:val="00C14426"/>
    <w:rsid w:val="00C14518"/>
    <w:rsid w:val="00C14B6C"/>
    <w:rsid w:val="00C14D46"/>
    <w:rsid w:val="00C14EA5"/>
    <w:rsid w:val="00C15139"/>
    <w:rsid w:val="00C152CB"/>
    <w:rsid w:val="00C15AE3"/>
    <w:rsid w:val="00C15B2C"/>
    <w:rsid w:val="00C15CC2"/>
    <w:rsid w:val="00C162C6"/>
    <w:rsid w:val="00C16857"/>
    <w:rsid w:val="00C16B34"/>
    <w:rsid w:val="00C16E94"/>
    <w:rsid w:val="00C172D8"/>
    <w:rsid w:val="00C17FAC"/>
    <w:rsid w:val="00C20315"/>
    <w:rsid w:val="00C20440"/>
    <w:rsid w:val="00C2063F"/>
    <w:rsid w:val="00C20B2F"/>
    <w:rsid w:val="00C20EEB"/>
    <w:rsid w:val="00C21802"/>
    <w:rsid w:val="00C21BBD"/>
    <w:rsid w:val="00C2255B"/>
    <w:rsid w:val="00C229C7"/>
    <w:rsid w:val="00C22A7C"/>
    <w:rsid w:val="00C22B4E"/>
    <w:rsid w:val="00C22F16"/>
    <w:rsid w:val="00C23034"/>
    <w:rsid w:val="00C23648"/>
    <w:rsid w:val="00C23878"/>
    <w:rsid w:val="00C23A83"/>
    <w:rsid w:val="00C23E49"/>
    <w:rsid w:val="00C23EC5"/>
    <w:rsid w:val="00C24005"/>
    <w:rsid w:val="00C24126"/>
    <w:rsid w:val="00C24203"/>
    <w:rsid w:val="00C24848"/>
    <w:rsid w:val="00C24C46"/>
    <w:rsid w:val="00C25415"/>
    <w:rsid w:val="00C25B8C"/>
    <w:rsid w:val="00C25BF4"/>
    <w:rsid w:val="00C25DFC"/>
    <w:rsid w:val="00C26082"/>
    <w:rsid w:val="00C262C0"/>
    <w:rsid w:val="00C26500"/>
    <w:rsid w:val="00C26B0F"/>
    <w:rsid w:val="00C26C5B"/>
    <w:rsid w:val="00C26FD4"/>
    <w:rsid w:val="00C27537"/>
    <w:rsid w:val="00C27D51"/>
    <w:rsid w:val="00C304C3"/>
    <w:rsid w:val="00C307D2"/>
    <w:rsid w:val="00C30891"/>
    <w:rsid w:val="00C3099F"/>
    <w:rsid w:val="00C30D4D"/>
    <w:rsid w:val="00C30DD6"/>
    <w:rsid w:val="00C318A1"/>
    <w:rsid w:val="00C31BB6"/>
    <w:rsid w:val="00C31BC6"/>
    <w:rsid w:val="00C31BE8"/>
    <w:rsid w:val="00C31E66"/>
    <w:rsid w:val="00C31EB5"/>
    <w:rsid w:val="00C323F7"/>
    <w:rsid w:val="00C32721"/>
    <w:rsid w:val="00C327B9"/>
    <w:rsid w:val="00C328C7"/>
    <w:rsid w:val="00C32923"/>
    <w:rsid w:val="00C329D5"/>
    <w:rsid w:val="00C32C09"/>
    <w:rsid w:val="00C32C16"/>
    <w:rsid w:val="00C32F23"/>
    <w:rsid w:val="00C33342"/>
    <w:rsid w:val="00C340E5"/>
    <w:rsid w:val="00C345BC"/>
    <w:rsid w:val="00C349D7"/>
    <w:rsid w:val="00C34A62"/>
    <w:rsid w:val="00C34A8A"/>
    <w:rsid w:val="00C34D76"/>
    <w:rsid w:val="00C34DBC"/>
    <w:rsid w:val="00C34F2A"/>
    <w:rsid w:val="00C3501E"/>
    <w:rsid w:val="00C3569A"/>
    <w:rsid w:val="00C358BB"/>
    <w:rsid w:val="00C35CC3"/>
    <w:rsid w:val="00C35D5D"/>
    <w:rsid w:val="00C362D9"/>
    <w:rsid w:val="00C36406"/>
    <w:rsid w:val="00C366B9"/>
    <w:rsid w:val="00C36714"/>
    <w:rsid w:val="00C36718"/>
    <w:rsid w:val="00C37112"/>
    <w:rsid w:val="00C371A6"/>
    <w:rsid w:val="00C37213"/>
    <w:rsid w:val="00C37355"/>
    <w:rsid w:val="00C3775A"/>
    <w:rsid w:val="00C37968"/>
    <w:rsid w:val="00C37A2F"/>
    <w:rsid w:val="00C37B5B"/>
    <w:rsid w:val="00C37C2E"/>
    <w:rsid w:val="00C37CE1"/>
    <w:rsid w:val="00C40238"/>
    <w:rsid w:val="00C406BB"/>
    <w:rsid w:val="00C40793"/>
    <w:rsid w:val="00C40969"/>
    <w:rsid w:val="00C40B1B"/>
    <w:rsid w:val="00C41020"/>
    <w:rsid w:val="00C41061"/>
    <w:rsid w:val="00C412F8"/>
    <w:rsid w:val="00C414CA"/>
    <w:rsid w:val="00C41D03"/>
    <w:rsid w:val="00C41E4D"/>
    <w:rsid w:val="00C420B2"/>
    <w:rsid w:val="00C42733"/>
    <w:rsid w:val="00C42BF3"/>
    <w:rsid w:val="00C42E9C"/>
    <w:rsid w:val="00C43217"/>
    <w:rsid w:val="00C43501"/>
    <w:rsid w:val="00C4363B"/>
    <w:rsid w:val="00C436A1"/>
    <w:rsid w:val="00C43BA3"/>
    <w:rsid w:val="00C4457D"/>
    <w:rsid w:val="00C447AA"/>
    <w:rsid w:val="00C44CEC"/>
    <w:rsid w:val="00C44EB2"/>
    <w:rsid w:val="00C44FD9"/>
    <w:rsid w:val="00C4507B"/>
    <w:rsid w:val="00C450D1"/>
    <w:rsid w:val="00C451D2"/>
    <w:rsid w:val="00C45477"/>
    <w:rsid w:val="00C457A0"/>
    <w:rsid w:val="00C45B5E"/>
    <w:rsid w:val="00C45CC0"/>
    <w:rsid w:val="00C45D8D"/>
    <w:rsid w:val="00C45ED5"/>
    <w:rsid w:val="00C45F70"/>
    <w:rsid w:val="00C45FB3"/>
    <w:rsid w:val="00C462C8"/>
    <w:rsid w:val="00C468C9"/>
    <w:rsid w:val="00C46E94"/>
    <w:rsid w:val="00C46EBF"/>
    <w:rsid w:val="00C47215"/>
    <w:rsid w:val="00C472EE"/>
    <w:rsid w:val="00C473B5"/>
    <w:rsid w:val="00C47716"/>
    <w:rsid w:val="00C47ECB"/>
    <w:rsid w:val="00C503C4"/>
    <w:rsid w:val="00C50623"/>
    <w:rsid w:val="00C507D6"/>
    <w:rsid w:val="00C508B6"/>
    <w:rsid w:val="00C50C0D"/>
    <w:rsid w:val="00C50C2D"/>
    <w:rsid w:val="00C50E66"/>
    <w:rsid w:val="00C50EF1"/>
    <w:rsid w:val="00C514D7"/>
    <w:rsid w:val="00C51CAD"/>
    <w:rsid w:val="00C51E5E"/>
    <w:rsid w:val="00C51E8E"/>
    <w:rsid w:val="00C5286C"/>
    <w:rsid w:val="00C52901"/>
    <w:rsid w:val="00C529F2"/>
    <w:rsid w:val="00C52A80"/>
    <w:rsid w:val="00C52E1C"/>
    <w:rsid w:val="00C532DD"/>
    <w:rsid w:val="00C53380"/>
    <w:rsid w:val="00C534B4"/>
    <w:rsid w:val="00C534C6"/>
    <w:rsid w:val="00C53589"/>
    <w:rsid w:val="00C536D8"/>
    <w:rsid w:val="00C536E0"/>
    <w:rsid w:val="00C53851"/>
    <w:rsid w:val="00C53B4F"/>
    <w:rsid w:val="00C53F0A"/>
    <w:rsid w:val="00C540F9"/>
    <w:rsid w:val="00C54341"/>
    <w:rsid w:val="00C544E4"/>
    <w:rsid w:val="00C547A3"/>
    <w:rsid w:val="00C54D06"/>
    <w:rsid w:val="00C54D37"/>
    <w:rsid w:val="00C552BE"/>
    <w:rsid w:val="00C55422"/>
    <w:rsid w:val="00C558C7"/>
    <w:rsid w:val="00C55D1C"/>
    <w:rsid w:val="00C55D49"/>
    <w:rsid w:val="00C55FEB"/>
    <w:rsid w:val="00C5609C"/>
    <w:rsid w:val="00C56CC1"/>
    <w:rsid w:val="00C570DC"/>
    <w:rsid w:val="00C57515"/>
    <w:rsid w:val="00C576E0"/>
    <w:rsid w:val="00C5776F"/>
    <w:rsid w:val="00C57A7D"/>
    <w:rsid w:val="00C57B74"/>
    <w:rsid w:val="00C57D50"/>
    <w:rsid w:val="00C602DE"/>
    <w:rsid w:val="00C603DC"/>
    <w:rsid w:val="00C60599"/>
    <w:rsid w:val="00C60811"/>
    <w:rsid w:val="00C60850"/>
    <w:rsid w:val="00C609BC"/>
    <w:rsid w:val="00C60BD0"/>
    <w:rsid w:val="00C60D3D"/>
    <w:rsid w:val="00C60E48"/>
    <w:rsid w:val="00C612C9"/>
    <w:rsid w:val="00C6157E"/>
    <w:rsid w:val="00C615BE"/>
    <w:rsid w:val="00C61695"/>
    <w:rsid w:val="00C61766"/>
    <w:rsid w:val="00C61868"/>
    <w:rsid w:val="00C61A26"/>
    <w:rsid w:val="00C61AFC"/>
    <w:rsid w:val="00C62006"/>
    <w:rsid w:val="00C622DA"/>
    <w:rsid w:val="00C625BE"/>
    <w:rsid w:val="00C62AB3"/>
    <w:rsid w:val="00C62B49"/>
    <w:rsid w:val="00C63225"/>
    <w:rsid w:val="00C632F6"/>
    <w:rsid w:val="00C63447"/>
    <w:rsid w:val="00C63491"/>
    <w:rsid w:val="00C6359F"/>
    <w:rsid w:val="00C638E8"/>
    <w:rsid w:val="00C63D58"/>
    <w:rsid w:val="00C646A5"/>
    <w:rsid w:val="00C6492F"/>
    <w:rsid w:val="00C64D47"/>
    <w:rsid w:val="00C64EDC"/>
    <w:rsid w:val="00C64F49"/>
    <w:rsid w:val="00C652DD"/>
    <w:rsid w:val="00C658A4"/>
    <w:rsid w:val="00C659A1"/>
    <w:rsid w:val="00C65BFA"/>
    <w:rsid w:val="00C66274"/>
    <w:rsid w:val="00C6649E"/>
    <w:rsid w:val="00C66A46"/>
    <w:rsid w:val="00C66ABB"/>
    <w:rsid w:val="00C66C63"/>
    <w:rsid w:val="00C66C89"/>
    <w:rsid w:val="00C66CA2"/>
    <w:rsid w:val="00C67877"/>
    <w:rsid w:val="00C67D43"/>
    <w:rsid w:val="00C705BB"/>
    <w:rsid w:val="00C70744"/>
    <w:rsid w:val="00C709BB"/>
    <w:rsid w:val="00C70FB9"/>
    <w:rsid w:val="00C71484"/>
    <w:rsid w:val="00C71779"/>
    <w:rsid w:val="00C71B9B"/>
    <w:rsid w:val="00C71BDC"/>
    <w:rsid w:val="00C71C33"/>
    <w:rsid w:val="00C71D8A"/>
    <w:rsid w:val="00C71F0D"/>
    <w:rsid w:val="00C72275"/>
    <w:rsid w:val="00C72441"/>
    <w:rsid w:val="00C7249C"/>
    <w:rsid w:val="00C7284D"/>
    <w:rsid w:val="00C7292D"/>
    <w:rsid w:val="00C72A39"/>
    <w:rsid w:val="00C72A8A"/>
    <w:rsid w:val="00C72C6E"/>
    <w:rsid w:val="00C72EBE"/>
    <w:rsid w:val="00C72F36"/>
    <w:rsid w:val="00C7334E"/>
    <w:rsid w:val="00C733E5"/>
    <w:rsid w:val="00C734EE"/>
    <w:rsid w:val="00C7373F"/>
    <w:rsid w:val="00C739C7"/>
    <w:rsid w:val="00C74397"/>
    <w:rsid w:val="00C743C8"/>
    <w:rsid w:val="00C7468F"/>
    <w:rsid w:val="00C74870"/>
    <w:rsid w:val="00C749C7"/>
    <w:rsid w:val="00C74BC9"/>
    <w:rsid w:val="00C7592C"/>
    <w:rsid w:val="00C759F0"/>
    <w:rsid w:val="00C75C08"/>
    <w:rsid w:val="00C75D5A"/>
    <w:rsid w:val="00C76060"/>
    <w:rsid w:val="00C760D9"/>
    <w:rsid w:val="00C762AF"/>
    <w:rsid w:val="00C763A8"/>
    <w:rsid w:val="00C766B5"/>
    <w:rsid w:val="00C7675F"/>
    <w:rsid w:val="00C768A9"/>
    <w:rsid w:val="00C76AFB"/>
    <w:rsid w:val="00C7731C"/>
    <w:rsid w:val="00C77392"/>
    <w:rsid w:val="00C77483"/>
    <w:rsid w:val="00C77945"/>
    <w:rsid w:val="00C77BA6"/>
    <w:rsid w:val="00C77D75"/>
    <w:rsid w:val="00C77F83"/>
    <w:rsid w:val="00C8034A"/>
    <w:rsid w:val="00C80568"/>
    <w:rsid w:val="00C8089C"/>
    <w:rsid w:val="00C80E5D"/>
    <w:rsid w:val="00C80FB3"/>
    <w:rsid w:val="00C81169"/>
    <w:rsid w:val="00C815A4"/>
    <w:rsid w:val="00C81E68"/>
    <w:rsid w:val="00C81EC9"/>
    <w:rsid w:val="00C820E5"/>
    <w:rsid w:val="00C8213A"/>
    <w:rsid w:val="00C8244A"/>
    <w:rsid w:val="00C8249C"/>
    <w:rsid w:val="00C8280A"/>
    <w:rsid w:val="00C8290C"/>
    <w:rsid w:val="00C82A02"/>
    <w:rsid w:val="00C82A73"/>
    <w:rsid w:val="00C82CCB"/>
    <w:rsid w:val="00C82E7C"/>
    <w:rsid w:val="00C82E84"/>
    <w:rsid w:val="00C82F48"/>
    <w:rsid w:val="00C82FC8"/>
    <w:rsid w:val="00C832A0"/>
    <w:rsid w:val="00C8336E"/>
    <w:rsid w:val="00C83575"/>
    <w:rsid w:val="00C83913"/>
    <w:rsid w:val="00C83EA2"/>
    <w:rsid w:val="00C8486F"/>
    <w:rsid w:val="00C849D8"/>
    <w:rsid w:val="00C84B0D"/>
    <w:rsid w:val="00C84BC8"/>
    <w:rsid w:val="00C84D3A"/>
    <w:rsid w:val="00C852B0"/>
    <w:rsid w:val="00C853E3"/>
    <w:rsid w:val="00C85975"/>
    <w:rsid w:val="00C85BB5"/>
    <w:rsid w:val="00C8605F"/>
    <w:rsid w:val="00C862DD"/>
    <w:rsid w:val="00C86BDA"/>
    <w:rsid w:val="00C874DF"/>
    <w:rsid w:val="00C8794D"/>
    <w:rsid w:val="00C87B7E"/>
    <w:rsid w:val="00C902EB"/>
    <w:rsid w:val="00C908B4"/>
    <w:rsid w:val="00C909F2"/>
    <w:rsid w:val="00C90B32"/>
    <w:rsid w:val="00C90E6C"/>
    <w:rsid w:val="00C911B5"/>
    <w:rsid w:val="00C9142B"/>
    <w:rsid w:val="00C91557"/>
    <w:rsid w:val="00C9172E"/>
    <w:rsid w:val="00C91900"/>
    <w:rsid w:val="00C91F0A"/>
    <w:rsid w:val="00C91F21"/>
    <w:rsid w:val="00C91F5D"/>
    <w:rsid w:val="00C92010"/>
    <w:rsid w:val="00C92036"/>
    <w:rsid w:val="00C921BE"/>
    <w:rsid w:val="00C9227B"/>
    <w:rsid w:val="00C923A5"/>
    <w:rsid w:val="00C92524"/>
    <w:rsid w:val="00C92BC6"/>
    <w:rsid w:val="00C92DF8"/>
    <w:rsid w:val="00C92EAA"/>
    <w:rsid w:val="00C92EC9"/>
    <w:rsid w:val="00C93009"/>
    <w:rsid w:val="00C930A3"/>
    <w:rsid w:val="00C931BD"/>
    <w:rsid w:val="00C933BC"/>
    <w:rsid w:val="00C935B0"/>
    <w:rsid w:val="00C93CDE"/>
    <w:rsid w:val="00C93D84"/>
    <w:rsid w:val="00C93F47"/>
    <w:rsid w:val="00C9415B"/>
    <w:rsid w:val="00C946E4"/>
    <w:rsid w:val="00C94A71"/>
    <w:rsid w:val="00C94A9A"/>
    <w:rsid w:val="00C94E05"/>
    <w:rsid w:val="00C95230"/>
    <w:rsid w:val="00C95563"/>
    <w:rsid w:val="00C96228"/>
    <w:rsid w:val="00C962C7"/>
    <w:rsid w:val="00C963F5"/>
    <w:rsid w:val="00C965FE"/>
    <w:rsid w:val="00C976A5"/>
    <w:rsid w:val="00C978DA"/>
    <w:rsid w:val="00C97F18"/>
    <w:rsid w:val="00CA044F"/>
    <w:rsid w:val="00CA07AE"/>
    <w:rsid w:val="00CA0C4E"/>
    <w:rsid w:val="00CA0FE2"/>
    <w:rsid w:val="00CA117C"/>
    <w:rsid w:val="00CA209F"/>
    <w:rsid w:val="00CA2415"/>
    <w:rsid w:val="00CA24ED"/>
    <w:rsid w:val="00CA2F44"/>
    <w:rsid w:val="00CA2F6A"/>
    <w:rsid w:val="00CA32EF"/>
    <w:rsid w:val="00CA3614"/>
    <w:rsid w:val="00CA387A"/>
    <w:rsid w:val="00CA3973"/>
    <w:rsid w:val="00CA3C0D"/>
    <w:rsid w:val="00CA3E2B"/>
    <w:rsid w:val="00CA3F56"/>
    <w:rsid w:val="00CA40CD"/>
    <w:rsid w:val="00CA45E6"/>
    <w:rsid w:val="00CA463E"/>
    <w:rsid w:val="00CA471A"/>
    <w:rsid w:val="00CA482F"/>
    <w:rsid w:val="00CA4AA1"/>
    <w:rsid w:val="00CA4FE2"/>
    <w:rsid w:val="00CA5066"/>
    <w:rsid w:val="00CA56EE"/>
    <w:rsid w:val="00CA58C8"/>
    <w:rsid w:val="00CA58DA"/>
    <w:rsid w:val="00CA5AE5"/>
    <w:rsid w:val="00CA5C83"/>
    <w:rsid w:val="00CA5D06"/>
    <w:rsid w:val="00CA60AB"/>
    <w:rsid w:val="00CA6331"/>
    <w:rsid w:val="00CA6963"/>
    <w:rsid w:val="00CA6D0A"/>
    <w:rsid w:val="00CA75D2"/>
    <w:rsid w:val="00CA7CD4"/>
    <w:rsid w:val="00CA7CDA"/>
    <w:rsid w:val="00CB0044"/>
    <w:rsid w:val="00CB03B2"/>
    <w:rsid w:val="00CB03FB"/>
    <w:rsid w:val="00CB0476"/>
    <w:rsid w:val="00CB088A"/>
    <w:rsid w:val="00CB0B9E"/>
    <w:rsid w:val="00CB0C77"/>
    <w:rsid w:val="00CB106C"/>
    <w:rsid w:val="00CB10FE"/>
    <w:rsid w:val="00CB1CE9"/>
    <w:rsid w:val="00CB2216"/>
    <w:rsid w:val="00CB238F"/>
    <w:rsid w:val="00CB2C89"/>
    <w:rsid w:val="00CB2D45"/>
    <w:rsid w:val="00CB30AF"/>
    <w:rsid w:val="00CB3275"/>
    <w:rsid w:val="00CB34AB"/>
    <w:rsid w:val="00CB3D5E"/>
    <w:rsid w:val="00CB3DEA"/>
    <w:rsid w:val="00CB4282"/>
    <w:rsid w:val="00CB44C1"/>
    <w:rsid w:val="00CB4828"/>
    <w:rsid w:val="00CB4B02"/>
    <w:rsid w:val="00CB5055"/>
    <w:rsid w:val="00CB514A"/>
    <w:rsid w:val="00CB516E"/>
    <w:rsid w:val="00CB522F"/>
    <w:rsid w:val="00CB5530"/>
    <w:rsid w:val="00CB567F"/>
    <w:rsid w:val="00CB5848"/>
    <w:rsid w:val="00CB5CC4"/>
    <w:rsid w:val="00CB5E1F"/>
    <w:rsid w:val="00CB6122"/>
    <w:rsid w:val="00CB6284"/>
    <w:rsid w:val="00CB63CD"/>
    <w:rsid w:val="00CB67BF"/>
    <w:rsid w:val="00CB6CC0"/>
    <w:rsid w:val="00CB6D00"/>
    <w:rsid w:val="00CB6E28"/>
    <w:rsid w:val="00CB758E"/>
    <w:rsid w:val="00CB778C"/>
    <w:rsid w:val="00CB7EB6"/>
    <w:rsid w:val="00CB7FE3"/>
    <w:rsid w:val="00CC02BC"/>
    <w:rsid w:val="00CC0499"/>
    <w:rsid w:val="00CC09A6"/>
    <w:rsid w:val="00CC1374"/>
    <w:rsid w:val="00CC14E7"/>
    <w:rsid w:val="00CC1500"/>
    <w:rsid w:val="00CC15C2"/>
    <w:rsid w:val="00CC19D1"/>
    <w:rsid w:val="00CC1D59"/>
    <w:rsid w:val="00CC2187"/>
    <w:rsid w:val="00CC25BB"/>
    <w:rsid w:val="00CC27B1"/>
    <w:rsid w:val="00CC2C69"/>
    <w:rsid w:val="00CC31DF"/>
    <w:rsid w:val="00CC36A7"/>
    <w:rsid w:val="00CC38A4"/>
    <w:rsid w:val="00CC3C5F"/>
    <w:rsid w:val="00CC3CFD"/>
    <w:rsid w:val="00CC41F3"/>
    <w:rsid w:val="00CC4462"/>
    <w:rsid w:val="00CC4489"/>
    <w:rsid w:val="00CC46D8"/>
    <w:rsid w:val="00CC4B89"/>
    <w:rsid w:val="00CC4C82"/>
    <w:rsid w:val="00CC4CBD"/>
    <w:rsid w:val="00CC4D82"/>
    <w:rsid w:val="00CC5199"/>
    <w:rsid w:val="00CC57A8"/>
    <w:rsid w:val="00CC5B40"/>
    <w:rsid w:val="00CC5C6D"/>
    <w:rsid w:val="00CC61E5"/>
    <w:rsid w:val="00CC6202"/>
    <w:rsid w:val="00CC6369"/>
    <w:rsid w:val="00CC6AAF"/>
    <w:rsid w:val="00CC6D55"/>
    <w:rsid w:val="00CC7298"/>
    <w:rsid w:val="00CC73DD"/>
    <w:rsid w:val="00CC75C3"/>
    <w:rsid w:val="00CC7828"/>
    <w:rsid w:val="00CC78DD"/>
    <w:rsid w:val="00CC7BDA"/>
    <w:rsid w:val="00CC7EE7"/>
    <w:rsid w:val="00CC7F94"/>
    <w:rsid w:val="00CD0041"/>
    <w:rsid w:val="00CD015B"/>
    <w:rsid w:val="00CD06C2"/>
    <w:rsid w:val="00CD08E7"/>
    <w:rsid w:val="00CD0966"/>
    <w:rsid w:val="00CD0984"/>
    <w:rsid w:val="00CD0A71"/>
    <w:rsid w:val="00CD14EF"/>
    <w:rsid w:val="00CD19CA"/>
    <w:rsid w:val="00CD1F29"/>
    <w:rsid w:val="00CD2061"/>
    <w:rsid w:val="00CD20CC"/>
    <w:rsid w:val="00CD216F"/>
    <w:rsid w:val="00CD222E"/>
    <w:rsid w:val="00CD2797"/>
    <w:rsid w:val="00CD2A81"/>
    <w:rsid w:val="00CD2A93"/>
    <w:rsid w:val="00CD2A9F"/>
    <w:rsid w:val="00CD2BDA"/>
    <w:rsid w:val="00CD2ECC"/>
    <w:rsid w:val="00CD2F4E"/>
    <w:rsid w:val="00CD2FB7"/>
    <w:rsid w:val="00CD3281"/>
    <w:rsid w:val="00CD35B1"/>
    <w:rsid w:val="00CD3672"/>
    <w:rsid w:val="00CD3827"/>
    <w:rsid w:val="00CD3A5E"/>
    <w:rsid w:val="00CD3CD3"/>
    <w:rsid w:val="00CD3DBE"/>
    <w:rsid w:val="00CD4274"/>
    <w:rsid w:val="00CD42D3"/>
    <w:rsid w:val="00CD436E"/>
    <w:rsid w:val="00CD4578"/>
    <w:rsid w:val="00CD4AAE"/>
    <w:rsid w:val="00CD4B9C"/>
    <w:rsid w:val="00CD4D0A"/>
    <w:rsid w:val="00CD4FF7"/>
    <w:rsid w:val="00CD5312"/>
    <w:rsid w:val="00CD5315"/>
    <w:rsid w:val="00CD5448"/>
    <w:rsid w:val="00CD5951"/>
    <w:rsid w:val="00CD5BEC"/>
    <w:rsid w:val="00CD5D7D"/>
    <w:rsid w:val="00CD5F3A"/>
    <w:rsid w:val="00CD6213"/>
    <w:rsid w:val="00CD6346"/>
    <w:rsid w:val="00CD63FD"/>
    <w:rsid w:val="00CD673B"/>
    <w:rsid w:val="00CD6AC7"/>
    <w:rsid w:val="00CD6E0E"/>
    <w:rsid w:val="00CD6F6E"/>
    <w:rsid w:val="00CD6FEC"/>
    <w:rsid w:val="00CD7044"/>
    <w:rsid w:val="00CD72C9"/>
    <w:rsid w:val="00CD7638"/>
    <w:rsid w:val="00CD7C08"/>
    <w:rsid w:val="00CD7C5D"/>
    <w:rsid w:val="00CE0338"/>
    <w:rsid w:val="00CE0451"/>
    <w:rsid w:val="00CE0455"/>
    <w:rsid w:val="00CE046A"/>
    <w:rsid w:val="00CE0A99"/>
    <w:rsid w:val="00CE0C84"/>
    <w:rsid w:val="00CE0D14"/>
    <w:rsid w:val="00CE0F52"/>
    <w:rsid w:val="00CE12E4"/>
    <w:rsid w:val="00CE1646"/>
    <w:rsid w:val="00CE187C"/>
    <w:rsid w:val="00CE1BF3"/>
    <w:rsid w:val="00CE1F6A"/>
    <w:rsid w:val="00CE2492"/>
    <w:rsid w:val="00CE2772"/>
    <w:rsid w:val="00CE2A2C"/>
    <w:rsid w:val="00CE2D92"/>
    <w:rsid w:val="00CE301B"/>
    <w:rsid w:val="00CE33C3"/>
    <w:rsid w:val="00CE34F2"/>
    <w:rsid w:val="00CE35E0"/>
    <w:rsid w:val="00CE38AA"/>
    <w:rsid w:val="00CE3AA7"/>
    <w:rsid w:val="00CE3AE2"/>
    <w:rsid w:val="00CE3BB3"/>
    <w:rsid w:val="00CE3C9E"/>
    <w:rsid w:val="00CE3D67"/>
    <w:rsid w:val="00CE4790"/>
    <w:rsid w:val="00CE4978"/>
    <w:rsid w:val="00CE4AA3"/>
    <w:rsid w:val="00CE4F2E"/>
    <w:rsid w:val="00CE50FD"/>
    <w:rsid w:val="00CE529A"/>
    <w:rsid w:val="00CE5377"/>
    <w:rsid w:val="00CE5BB7"/>
    <w:rsid w:val="00CE5DD1"/>
    <w:rsid w:val="00CE5E2D"/>
    <w:rsid w:val="00CE5F4C"/>
    <w:rsid w:val="00CE6029"/>
    <w:rsid w:val="00CE642B"/>
    <w:rsid w:val="00CE6442"/>
    <w:rsid w:val="00CE65AF"/>
    <w:rsid w:val="00CE6AE7"/>
    <w:rsid w:val="00CE6C6A"/>
    <w:rsid w:val="00CE6C98"/>
    <w:rsid w:val="00CE6DAB"/>
    <w:rsid w:val="00CE6FBE"/>
    <w:rsid w:val="00CE7203"/>
    <w:rsid w:val="00CE7278"/>
    <w:rsid w:val="00CE793C"/>
    <w:rsid w:val="00CE7A38"/>
    <w:rsid w:val="00CE7A92"/>
    <w:rsid w:val="00CE7BB2"/>
    <w:rsid w:val="00CE7CA2"/>
    <w:rsid w:val="00CE7CF4"/>
    <w:rsid w:val="00CE7D76"/>
    <w:rsid w:val="00CE7EBC"/>
    <w:rsid w:val="00CF01CB"/>
    <w:rsid w:val="00CF07F2"/>
    <w:rsid w:val="00CF087E"/>
    <w:rsid w:val="00CF0A89"/>
    <w:rsid w:val="00CF0CD4"/>
    <w:rsid w:val="00CF0EAB"/>
    <w:rsid w:val="00CF0EC1"/>
    <w:rsid w:val="00CF1119"/>
    <w:rsid w:val="00CF1A2A"/>
    <w:rsid w:val="00CF1AE8"/>
    <w:rsid w:val="00CF20A3"/>
    <w:rsid w:val="00CF2A81"/>
    <w:rsid w:val="00CF2C40"/>
    <w:rsid w:val="00CF3000"/>
    <w:rsid w:val="00CF366D"/>
    <w:rsid w:val="00CF3861"/>
    <w:rsid w:val="00CF39D2"/>
    <w:rsid w:val="00CF3A0B"/>
    <w:rsid w:val="00CF3C7B"/>
    <w:rsid w:val="00CF3D5B"/>
    <w:rsid w:val="00CF3DFF"/>
    <w:rsid w:val="00CF4132"/>
    <w:rsid w:val="00CF419E"/>
    <w:rsid w:val="00CF463D"/>
    <w:rsid w:val="00CF4651"/>
    <w:rsid w:val="00CF4AA2"/>
    <w:rsid w:val="00CF4C66"/>
    <w:rsid w:val="00CF4C82"/>
    <w:rsid w:val="00CF4C95"/>
    <w:rsid w:val="00CF4E30"/>
    <w:rsid w:val="00CF4E55"/>
    <w:rsid w:val="00CF523F"/>
    <w:rsid w:val="00CF528E"/>
    <w:rsid w:val="00CF5657"/>
    <w:rsid w:val="00CF5787"/>
    <w:rsid w:val="00CF5A6D"/>
    <w:rsid w:val="00CF5C6F"/>
    <w:rsid w:val="00CF5E98"/>
    <w:rsid w:val="00CF5FFE"/>
    <w:rsid w:val="00CF620F"/>
    <w:rsid w:val="00CF62BA"/>
    <w:rsid w:val="00CF6530"/>
    <w:rsid w:val="00CF6773"/>
    <w:rsid w:val="00CF679C"/>
    <w:rsid w:val="00CF6AC8"/>
    <w:rsid w:val="00CF6DE4"/>
    <w:rsid w:val="00CF6F6C"/>
    <w:rsid w:val="00CF7652"/>
    <w:rsid w:val="00CF7D71"/>
    <w:rsid w:val="00D0016E"/>
    <w:rsid w:val="00D001FE"/>
    <w:rsid w:val="00D0063A"/>
    <w:rsid w:val="00D007A0"/>
    <w:rsid w:val="00D00A52"/>
    <w:rsid w:val="00D00A55"/>
    <w:rsid w:val="00D00A8B"/>
    <w:rsid w:val="00D00C96"/>
    <w:rsid w:val="00D00C9B"/>
    <w:rsid w:val="00D00D14"/>
    <w:rsid w:val="00D00D41"/>
    <w:rsid w:val="00D0103D"/>
    <w:rsid w:val="00D010EE"/>
    <w:rsid w:val="00D019BA"/>
    <w:rsid w:val="00D01A2F"/>
    <w:rsid w:val="00D01B8A"/>
    <w:rsid w:val="00D01C0B"/>
    <w:rsid w:val="00D01CDF"/>
    <w:rsid w:val="00D02036"/>
    <w:rsid w:val="00D023AD"/>
    <w:rsid w:val="00D023FE"/>
    <w:rsid w:val="00D02507"/>
    <w:rsid w:val="00D02656"/>
    <w:rsid w:val="00D02CA7"/>
    <w:rsid w:val="00D031B4"/>
    <w:rsid w:val="00D03202"/>
    <w:rsid w:val="00D0322B"/>
    <w:rsid w:val="00D036A3"/>
    <w:rsid w:val="00D03864"/>
    <w:rsid w:val="00D03879"/>
    <w:rsid w:val="00D03B28"/>
    <w:rsid w:val="00D0406A"/>
    <w:rsid w:val="00D0411E"/>
    <w:rsid w:val="00D04293"/>
    <w:rsid w:val="00D04C8C"/>
    <w:rsid w:val="00D04CEA"/>
    <w:rsid w:val="00D04DB6"/>
    <w:rsid w:val="00D04E98"/>
    <w:rsid w:val="00D04F5B"/>
    <w:rsid w:val="00D050C7"/>
    <w:rsid w:val="00D052B8"/>
    <w:rsid w:val="00D05309"/>
    <w:rsid w:val="00D05696"/>
    <w:rsid w:val="00D056B4"/>
    <w:rsid w:val="00D05809"/>
    <w:rsid w:val="00D05DF3"/>
    <w:rsid w:val="00D060BA"/>
    <w:rsid w:val="00D06403"/>
    <w:rsid w:val="00D0653E"/>
    <w:rsid w:val="00D0680E"/>
    <w:rsid w:val="00D06F27"/>
    <w:rsid w:val="00D07371"/>
    <w:rsid w:val="00D073E8"/>
    <w:rsid w:val="00D0765F"/>
    <w:rsid w:val="00D07893"/>
    <w:rsid w:val="00D078EC"/>
    <w:rsid w:val="00D101A2"/>
    <w:rsid w:val="00D109C1"/>
    <w:rsid w:val="00D109CF"/>
    <w:rsid w:val="00D109E7"/>
    <w:rsid w:val="00D10A3C"/>
    <w:rsid w:val="00D10BB5"/>
    <w:rsid w:val="00D112A9"/>
    <w:rsid w:val="00D112C9"/>
    <w:rsid w:val="00D113CA"/>
    <w:rsid w:val="00D11426"/>
    <w:rsid w:val="00D11914"/>
    <w:rsid w:val="00D11C35"/>
    <w:rsid w:val="00D11F41"/>
    <w:rsid w:val="00D1217F"/>
    <w:rsid w:val="00D12357"/>
    <w:rsid w:val="00D124E3"/>
    <w:rsid w:val="00D125CD"/>
    <w:rsid w:val="00D1286C"/>
    <w:rsid w:val="00D129D4"/>
    <w:rsid w:val="00D13242"/>
    <w:rsid w:val="00D13313"/>
    <w:rsid w:val="00D13386"/>
    <w:rsid w:val="00D13554"/>
    <w:rsid w:val="00D138B5"/>
    <w:rsid w:val="00D13B3C"/>
    <w:rsid w:val="00D13B4D"/>
    <w:rsid w:val="00D13C95"/>
    <w:rsid w:val="00D144EE"/>
    <w:rsid w:val="00D148C9"/>
    <w:rsid w:val="00D14A41"/>
    <w:rsid w:val="00D150D1"/>
    <w:rsid w:val="00D15303"/>
    <w:rsid w:val="00D154C1"/>
    <w:rsid w:val="00D1550C"/>
    <w:rsid w:val="00D155E5"/>
    <w:rsid w:val="00D159FD"/>
    <w:rsid w:val="00D15EB0"/>
    <w:rsid w:val="00D16397"/>
    <w:rsid w:val="00D163E0"/>
    <w:rsid w:val="00D1649F"/>
    <w:rsid w:val="00D168AD"/>
    <w:rsid w:val="00D169AC"/>
    <w:rsid w:val="00D16AF1"/>
    <w:rsid w:val="00D16CAC"/>
    <w:rsid w:val="00D170B4"/>
    <w:rsid w:val="00D17108"/>
    <w:rsid w:val="00D17275"/>
    <w:rsid w:val="00D173B7"/>
    <w:rsid w:val="00D173E1"/>
    <w:rsid w:val="00D176FE"/>
    <w:rsid w:val="00D17894"/>
    <w:rsid w:val="00D178A8"/>
    <w:rsid w:val="00D17AB9"/>
    <w:rsid w:val="00D17E0F"/>
    <w:rsid w:val="00D20298"/>
    <w:rsid w:val="00D2057C"/>
    <w:rsid w:val="00D206AA"/>
    <w:rsid w:val="00D20853"/>
    <w:rsid w:val="00D21158"/>
    <w:rsid w:val="00D21603"/>
    <w:rsid w:val="00D217C9"/>
    <w:rsid w:val="00D21D6D"/>
    <w:rsid w:val="00D22406"/>
    <w:rsid w:val="00D227CE"/>
    <w:rsid w:val="00D22834"/>
    <w:rsid w:val="00D22AED"/>
    <w:rsid w:val="00D22C4E"/>
    <w:rsid w:val="00D22D87"/>
    <w:rsid w:val="00D22E3F"/>
    <w:rsid w:val="00D2337E"/>
    <w:rsid w:val="00D2341F"/>
    <w:rsid w:val="00D237C0"/>
    <w:rsid w:val="00D24051"/>
    <w:rsid w:val="00D24B37"/>
    <w:rsid w:val="00D24BB6"/>
    <w:rsid w:val="00D24F6B"/>
    <w:rsid w:val="00D24FE7"/>
    <w:rsid w:val="00D255BA"/>
    <w:rsid w:val="00D25966"/>
    <w:rsid w:val="00D25A01"/>
    <w:rsid w:val="00D25CEC"/>
    <w:rsid w:val="00D265AC"/>
    <w:rsid w:val="00D2684D"/>
    <w:rsid w:val="00D26A45"/>
    <w:rsid w:val="00D26C2E"/>
    <w:rsid w:val="00D26D3A"/>
    <w:rsid w:val="00D2710C"/>
    <w:rsid w:val="00D27151"/>
    <w:rsid w:val="00D27670"/>
    <w:rsid w:val="00D27761"/>
    <w:rsid w:val="00D27986"/>
    <w:rsid w:val="00D27A28"/>
    <w:rsid w:val="00D27E0C"/>
    <w:rsid w:val="00D27E5F"/>
    <w:rsid w:val="00D27F5F"/>
    <w:rsid w:val="00D27FCF"/>
    <w:rsid w:val="00D300E2"/>
    <w:rsid w:val="00D30912"/>
    <w:rsid w:val="00D30919"/>
    <w:rsid w:val="00D3093D"/>
    <w:rsid w:val="00D30B3B"/>
    <w:rsid w:val="00D310CC"/>
    <w:rsid w:val="00D312C8"/>
    <w:rsid w:val="00D31823"/>
    <w:rsid w:val="00D31D20"/>
    <w:rsid w:val="00D31DD6"/>
    <w:rsid w:val="00D31ECB"/>
    <w:rsid w:val="00D31FD3"/>
    <w:rsid w:val="00D31FF8"/>
    <w:rsid w:val="00D32049"/>
    <w:rsid w:val="00D323E2"/>
    <w:rsid w:val="00D32480"/>
    <w:rsid w:val="00D3315B"/>
    <w:rsid w:val="00D33276"/>
    <w:rsid w:val="00D333AD"/>
    <w:rsid w:val="00D335AA"/>
    <w:rsid w:val="00D3385F"/>
    <w:rsid w:val="00D3388D"/>
    <w:rsid w:val="00D33996"/>
    <w:rsid w:val="00D33DF3"/>
    <w:rsid w:val="00D33E30"/>
    <w:rsid w:val="00D345C6"/>
    <w:rsid w:val="00D34689"/>
    <w:rsid w:val="00D34CDD"/>
    <w:rsid w:val="00D3524B"/>
    <w:rsid w:val="00D35287"/>
    <w:rsid w:val="00D35315"/>
    <w:rsid w:val="00D353FE"/>
    <w:rsid w:val="00D35584"/>
    <w:rsid w:val="00D355CC"/>
    <w:rsid w:val="00D35695"/>
    <w:rsid w:val="00D35708"/>
    <w:rsid w:val="00D35F2D"/>
    <w:rsid w:val="00D3601A"/>
    <w:rsid w:val="00D3617B"/>
    <w:rsid w:val="00D36881"/>
    <w:rsid w:val="00D3689A"/>
    <w:rsid w:val="00D36F1B"/>
    <w:rsid w:val="00D36FF4"/>
    <w:rsid w:val="00D3795C"/>
    <w:rsid w:val="00D37C29"/>
    <w:rsid w:val="00D37DF5"/>
    <w:rsid w:val="00D40559"/>
    <w:rsid w:val="00D405F6"/>
    <w:rsid w:val="00D40E65"/>
    <w:rsid w:val="00D40F55"/>
    <w:rsid w:val="00D41045"/>
    <w:rsid w:val="00D412FA"/>
    <w:rsid w:val="00D4164F"/>
    <w:rsid w:val="00D417D7"/>
    <w:rsid w:val="00D41B26"/>
    <w:rsid w:val="00D41E7F"/>
    <w:rsid w:val="00D420E5"/>
    <w:rsid w:val="00D423D8"/>
    <w:rsid w:val="00D42524"/>
    <w:rsid w:val="00D42E09"/>
    <w:rsid w:val="00D43657"/>
    <w:rsid w:val="00D4370B"/>
    <w:rsid w:val="00D4381C"/>
    <w:rsid w:val="00D4384C"/>
    <w:rsid w:val="00D44271"/>
    <w:rsid w:val="00D44284"/>
    <w:rsid w:val="00D44369"/>
    <w:rsid w:val="00D446C8"/>
    <w:rsid w:val="00D44C89"/>
    <w:rsid w:val="00D44EE4"/>
    <w:rsid w:val="00D45216"/>
    <w:rsid w:val="00D45294"/>
    <w:rsid w:val="00D452CE"/>
    <w:rsid w:val="00D453C7"/>
    <w:rsid w:val="00D456C6"/>
    <w:rsid w:val="00D4581C"/>
    <w:rsid w:val="00D459E1"/>
    <w:rsid w:val="00D45A68"/>
    <w:rsid w:val="00D45A9A"/>
    <w:rsid w:val="00D45C90"/>
    <w:rsid w:val="00D45CA4"/>
    <w:rsid w:val="00D465C1"/>
    <w:rsid w:val="00D46D07"/>
    <w:rsid w:val="00D46E09"/>
    <w:rsid w:val="00D46F2A"/>
    <w:rsid w:val="00D470BD"/>
    <w:rsid w:val="00D477BA"/>
    <w:rsid w:val="00D478C7"/>
    <w:rsid w:val="00D4794E"/>
    <w:rsid w:val="00D479EB"/>
    <w:rsid w:val="00D47A1B"/>
    <w:rsid w:val="00D47C50"/>
    <w:rsid w:val="00D47C9F"/>
    <w:rsid w:val="00D500F3"/>
    <w:rsid w:val="00D5020E"/>
    <w:rsid w:val="00D509CB"/>
    <w:rsid w:val="00D50C15"/>
    <w:rsid w:val="00D50EDB"/>
    <w:rsid w:val="00D51346"/>
    <w:rsid w:val="00D515DC"/>
    <w:rsid w:val="00D516F2"/>
    <w:rsid w:val="00D51D4F"/>
    <w:rsid w:val="00D51E37"/>
    <w:rsid w:val="00D51EAB"/>
    <w:rsid w:val="00D51F7B"/>
    <w:rsid w:val="00D524AE"/>
    <w:rsid w:val="00D5259F"/>
    <w:rsid w:val="00D525B0"/>
    <w:rsid w:val="00D525C9"/>
    <w:rsid w:val="00D5293E"/>
    <w:rsid w:val="00D52A9D"/>
    <w:rsid w:val="00D52E37"/>
    <w:rsid w:val="00D531B7"/>
    <w:rsid w:val="00D532D1"/>
    <w:rsid w:val="00D53716"/>
    <w:rsid w:val="00D5374D"/>
    <w:rsid w:val="00D53B1D"/>
    <w:rsid w:val="00D540A3"/>
    <w:rsid w:val="00D5456D"/>
    <w:rsid w:val="00D545E6"/>
    <w:rsid w:val="00D54F79"/>
    <w:rsid w:val="00D5512A"/>
    <w:rsid w:val="00D551C0"/>
    <w:rsid w:val="00D552EA"/>
    <w:rsid w:val="00D55FC3"/>
    <w:rsid w:val="00D56659"/>
    <w:rsid w:val="00D56940"/>
    <w:rsid w:val="00D56B93"/>
    <w:rsid w:val="00D56E7B"/>
    <w:rsid w:val="00D56EE7"/>
    <w:rsid w:val="00D56EEA"/>
    <w:rsid w:val="00D56F48"/>
    <w:rsid w:val="00D5735A"/>
    <w:rsid w:val="00D57459"/>
    <w:rsid w:val="00D57516"/>
    <w:rsid w:val="00D57A71"/>
    <w:rsid w:val="00D57C22"/>
    <w:rsid w:val="00D57C77"/>
    <w:rsid w:val="00D57CCA"/>
    <w:rsid w:val="00D57CF7"/>
    <w:rsid w:val="00D57D22"/>
    <w:rsid w:val="00D57E8E"/>
    <w:rsid w:val="00D602E4"/>
    <w:rsid w:val="00D60564"/>
    <w:rsid w:val="00D605B1"/>
    <w:rsid w:val="00D608EB"/>
    <w:rsid w:val="00D60920"/>
    <w:rsid w:val="00D61086"/>
    <w:rsid w:val="00D61125"/>
    <w:rsid w:val="00D6165D"/>
    <w:rsid w:val="00D61680"/>
    <w:rsid w:val="00D6183D"/>
    <w:rsid w:val="00D61874"/>
    <w:rsid w:val="00D61A8B"/>
    <w:rsid w:val="00D61DA0"/>
    <w:rsid w:val="00D62016"/>
    <w:rsid w:val="00D6224A"/>
    <w:rsid w:val="00D62660"/>
    <w:rsid w:val="00D626AD"/>
    <w:rsid w:val="00D6272A"/>
    <w:rsid w:val="00D62BF3"/>
    <w:rsid w:val="00D62D7C"/>
    <w:rsid w:val="00D62DA8"/>
    <w:rsid w:val="00D62E1D"/>
    <w:rsid w:val="00D62E9E"/>
    <w:rsid w:val="00D62EBA"/>
    <w:rsid w:val="00D6311F"/>
    <w:rsid w:val="00D634DF"/>
    <w:rsid w:val="00D63512"/>
    <w:rsid w:val="00D638B6"/>
    <w:rsid w:val="00D64757"/>
    <w:rsid w:val="00D64A6C"/>
    <w:rsid w:val="00D64C99"/>
    <w:rsid w:val="00D65218"/>
    <w:rsid w:val="00D65A2B"/>
    <w:rsid w:val="00D66438"/>
    <w:rsid w:val="00D66B86"/>
    <w:rsid w:val="00D67121"/>
    <w:rsid w:val="00D675B3"/>
    <w:rsid w:val="00D675BB"/>
    <w:rsid w:val="00D67853"/>
    <w:rsid w:val="00D67DF8"/>
    <w:rsid w:val="00D67F79"/>
    <w:rsid w:val="00D700B3"/>
    <w:rsid w:val="00D7045C"/>
    <w:rsid w:val="00D70460"/>
    <w:rsid w:val="00D7047A"/>
    <w:rsid w:val="00D71508"/>
    <w:rsid w:val="00D715CC"/>
    <w:rsid w:val="00D71676"/>
    <w:rsid w:val="00D71A33"/>
    <w:rsid w:val="00D71B28"/>
    <w:rsid w:val="00D71F6E"/>
    <w:rsid w:val="00D721F7"/>
    <w:rsid w:val="00D722BB"/>
    <w:rsid w:val="00D7255D"/>
    <w:rsid w:val="00D728E3"/>
    <w:rsid w:val="00D72CA4"/>
    <w:rsid w:val="00D73193"/>
    <w:rsid w:val="00D73423"/>
    <w:rsid w:val="00D73579"/>
    <w:rsid w:val="00D73733"/>
    <w:rsid w:val="00D73A0F"/>
    <w:rsid w:val="00D73BAC"/>
    <w:rsid w:val="00D74146"/>
    <w:rsid w:val="00D74268"/>
    <w:rsid w:val="00D74308"/>
    <w:rsid w:val="00D74B5B"/>
    <w:rsid w:val="00D74CFD"/>
    <w:rsid w:val="00D74FF1"/>
    <w:rsid w:val="00D7519A"/>
    <w:rsid w:val="00D75238"/>
    <w:rsid w:val="00D753B5"/>
    <w:rsid w:val="00D757D2"/>
    <w:rsid w:val="00D7585A"/>
    <w:rsid w:val="00D75D87"/>
    <w:rsid w:val="00D75E1E"/>
    <w:rsid w:val="00D75FF6"/>
    <w:rsid w:val="00D76717"/>
    <w:rsid w:val="00D76719"/>
    <w:rsid w:val="00D768F3"/>
    <w:rsid w:val="00D7698A"/>
    <w:rsid w:val="00D76B2D"/>
    <w:rsid w:val="00D76D67"/>
    <w:rsid w:val="00D76ED5"/>
    <w:rsid w:val="00D76FBE"/>
    <w:rsid w:val="00D7741E"/>
    <w:rsid w:val="00D77711"/>
    <w:rsid w:val="00D77CB0"/>
    <w:rsid w:val="00D77E3F"/>
    <w:rsid w:val="00D801A1"/>
    <w:rsid w:val="00D80362"/>
    <w:rsid w:val="00D806A0"/>
    <w:rsid w:val="00D80C12"/>
    <w:rsid w:val="00D81242"/>
    <w:rsid w:val="00D8124F"/>
    <w:rsid w:val="00D8146B"/>
    <w:rsid w:val="00D81473"/>
    <w:rsid w:val="00D814F9"/>
    <w:rsid w:val="00D8167E"/>
    <w:rsid w:val="00D81D5F"/>
    <w:rsid w:val="00D81FDD"/>
    <w:rsid w:val="00D8216A"/>
    <w:rsid w:val="00D824E3"/>
    <w:rsid w:val="00D828BC"/>
    <w:rsid w:val="00D828CB"/>
    <w:rsid w:val="00D82C1C"/>
    <w:rsid w:val="00D82D58"/>
    <w:rsid w:val="00D82DF7"/>
    <w:rsid w:val="00D8327D"/>
    <w:rsid w:val="00D833CC"/>
    <w:rsid w:val="00D8375F"/>
    <w:rsid w:val="00D83772"/>
    <w:rsid w:val="00D839FA"/>
    <w:rsid w:val="00D84288"/>
    <w:rsid w:val="00D844B8"/>
    <w:rsid w:val="00D84700"/>
    <w:rsid w:val="00D84768"/>
    <w:rsid w:val="00D8487E"/>
    <w:rsid w:val="00D84F3A"/>
    <w:rsid w:val="00D85227"/>
    <w:rsid w:val="00D8522E"/>
    <w:rsid w:val="00D85241"/>
    <w:rsid w:val="00D85A91"/>
    <w:rsid w:val="00D85BF8"/>
    <w:rsid w:val="00D86046"/>
    <w:rsid w:val="00D86A64"/>
    <w:rsid w:val="00D873B4"/>
    <w:rsid w:val="00D87650"/>
    <w:rsid w:val="00D8766A"/>
    <w:rsid w:val="00D876B6"/>
    <w:rsid w:val="00D87C84"/>
    <w:rsid w:val="00D87DFE"/>
    <w:rsid w:val="00D87E18"/>
    <w:rsid w:val="00D87E6C"/>
    <w:rsid w:val="00D87EB3"/>
    <w:rsid w:val="00D90040"/>
    <w:rsid w:val="00D900E3"/>
    <w:rsid w:val="00D90316"/>
    <w:rsid w:val="00D907B9"/>
    <w:rsid w:val="00D90B86"/>
    <w:rsid w:val="00D90BF8"/>
    <w:rsid w:val="00D90EC7"/>
    <w:rsid w:val="00D90F2F"/>
    <w:rsid w:val="00D9124C"/>
    <w:rsid w:val="00D91271"/>
    <w:rsid w:val="00D9127F"/>
    <w:rsid w:val="00D91295"/>
    <w:rsid w:val="00D9140E"/>
    <w:rsid w:val="00D9161E"/>
    <w:rsid w:val="00D91A49"/>
    <w:rsid w:val="00D91BC6"/>
    <w:rsid w:val="00D91CDD"/>
    <w:rsid w:val="00D91E1B"/>
    <w:rsid w:val="00D925F8"/>
    <w:rsid w:val="00D93046"/>
    <w:rsid w:val="00D93178"/>
    <w:rsid w:val="00D93A4E"/>
    <w:rsid w:val="00D93B84"/>
    <w:rsid w:val="00D93F8B"/>
    <w:rsid w:val="00D94179"/>
    <w:rsid w:val="00D9479C"/>
    <w:rsid w:val="00D94C0A"/>
    <w:rsid w:val="00D94C49"/>
    <w:rsid w:val="00D95003"/>
    <w:rsid w:val="00D950ED"/>
    <w:rsid w:val="00D9577B"/>
    <w:rsid w:val="00D95901"/>
    <w:rsid w:val="00D95D94"/>
    <w:rsid w:val="00D95F18"/>
    <w:rsid w:val="00D962DF"/>
    <w:rsid w:val="00D963E8"/>
    <w:rsid w:val="00D96438"/>
    <w:rsid w:val="00D964CE"/>
    <w:rsid w:val="00D968C7"/>
    <w:rsid w:val="00D96D22"/>
    <w:rsid w:val="00D97571"/>
    <w:rsid w:val="00D9776A"/>
    <w:rsid w:val="00D9779C"/>
    <w:rsid w:val="00D977AA"/>
    <w:rsid w:val="00D97A17"/>
    <w:rsid w:val="00D97B17"/>
    <w:rsid w:val="00D97DBF"/>
    <w:rsid w:val="00DA0431"/>
    <w:rsid w:val="00DA05C5"/>
    <w:rsid w:val="00DA0984"/>
    <w:rsid w:val="00DA0FDA"/>
    <w:rsid w:val="00DA1307"/>
    <w:rsid w:val="00DA14EF"/>
    <w:rsid w:val="00DA15AB"/>
    <w:rsid w:val="00DA1933"/>
    <w:rsid w:val="00DA1A30"/>
    <w:rsid w:val="00DA1ED1"/>
    <w:rsid w:val="00DA2055"/>
    <w:rsid w:val="00DA210A"/>
    <w:rsid w:val="00DA2178"/>
    <w:rsid w:val="00DA23AA"/>
    <w:rsid w:val="00DA249A"/>
    <w:rsid w:val="00DA26D7"/>
    <w:rsid w:val="00DA281D"/>
    <w:rsid w:val="00DA293C"/>
    <w:rsid w:val="00DA29A9"/>
    <w:rsid w:val="00DA2BD7"/>
    <w:rsid w:val="00DA2FD7"/>
    <w:rsid w:val="00DA36F7"/>
    <w:rsid w:val="00DA3783"/>
    <w:rsid w:val="00DA3ACE"/>
    <w:rsid w:val="00DA3C48"/>
    <w:rsid w:val="00DA3DF2"/>
    <w:rsid w:val="00DA430D"/>
    <w:rsid w:val="00DA43D1"/>
    <w:rsid w:val="00DA4473"/>
    <w:rsid w:val="00DA49F2"/>
    <w:rsid w:val="00DA4C7A"/>
    <w:rsid w:val="00DA5142"/>
    <w:rsid w:val="00DA5490"/>
    <w:rsid w:val="00DA54F7"/>
    <w:rsid w:val="00DA5732"/>
    <w:rsid w:val="00DA5811"/>
    <w:rsid w:val="00DA600F"/>
    <w:rsid w:val="00DA634C"/>
    <w:rsid w:val="00DA6461"/>
    <w:rsid w:val="00DA65B9"/>
    <w:rsid w:val="00DA66A3"/>
    <w:rsid w:val="00DA71D3"/>
    <w:rsid w:val="00DA73AE"/>
    <w:rsid w:val="00DA73DA"/>
    <w:rsid w:val="00DA74F8"/>
    <w:rsid w:val="00DA77F5"/>
    <w:rsid w:val="00DA7FA0"/>
    <w:rsid w:val="00DB03E5"/>
    <w:rsid w:val="00DB048E"/>
    <w:rsid w:val="00DB054D"/>
    <w:rsid w:val="00DB0708"/>
    <w:rsid w:val="00DB0849"/>
    <w:rsid w:val="00DB0967"/>
    <w:rsid w:val="00DB0CEE"/>
    <w:rsid w:val="00DB1779"/>
    <w:rsid w:val="00DB1963"/>
    <w:rsid w:val="00DB2764"/>
    <w:rsid w:val="00DB28AD"/>
    <w:rsid w:val="00DB29C2"/>
    <w:rsid w:val="00DB29D2"/>
    <w:rsid w:val="00DB2C65"/>
    <w:rsid w:val="00DB2DBC"/>
    <w:rsid w:val="00DB2E21"/>
    <w:rsid w:val="00DB2E63"/>
    <w:rsid w:val="00DB3107"/>
    <w:rsid w:val="00DB317D"/>
    <w:rsid w:val="00DB31C4"/>
    <w:rsid w:val="00DB31E5"/>
    <w:rsid w:val="00DB3262"/>
    <w:rsid w:val="00DB331A"/>
    <w:rsid w:val="00DB35E2"/>
    <w:rsid w:val="00DB3C58"/>
    <w:rsid w:val="00DB3CD6"/>
    <w:rsid w:val="00DB3D3C"/>
    <w:rsid w:val="00DB3EAB"/>
    <w:rsid w:val="00DB4035"/>
    <w:rsid w:val="00DB41AD"/>
    <w:rsid w:val="00DB42E7"/>
    <w:rsid w:val="00DB43E6"/>
    <w:rsid w:val="00DB44DD"/>
    <w:rsid w:val="00DB4505"/>
    <w:rsid w:val="00DB4523"/>
    <w:rsid w:val="00DB4557"/>
    <w:rsid w:val="00DB4606"/>
    <w:rsid w:val="00DB46F3"/>
    <w:rsid w:val="00DB49DE"/>
    <w:rsid w:val="00DB4A4C"/>
    <w:rsid w:val="00DB4A4F"/>
    <w:rsid w:val="00DB4D31"/>
    <w:rsid w:val="00DB4F04"/>
    <w:rsid w:val="00DB4F8A"/>
    <w:rsid w:val="00DB5127"/>
    <w:rsid w:val="00DB5324"/>
    <w:rsid w:val="00DB5728"/>
    <w:rsid w:val="00DB59E8"/>
    <w:rsid w:val="00DB5D56"/>
    <w:rsid w:val="00DB61AE"/>
    <w:rsid w:val="00DB63F6"/>
    <w:rsid w:val="00DB65D6"/>
    <w:rsid w:val="00DB68E0"/>
    <w:rsid w:val="00DB6B93"/>
    <w:rsid w:val="00DB6FA7"/>
    <w:rsid w:val="00DB7124"/>
    <w:rsid w:val="00DB7410"/>
    <w:rsid w:val="00DB74B6"/>
    <w:rsid w:val="00DB76FB"/>
    <w:rsid w:val="00DB770A"/>
    <w:rsid w:val="00DB7835"/>
    <w:rsid w:val="00DB7ECA"/>
    <w:rsid w:val="00DB7EE3"/>
    <w:rsid w:val="00DC06C2"/>
    <w:rsid w:val="00DC0744"/>
    <w:rsid w:val="00DC0B1F"/>
    <w:rsid w:val="00DC0D05"/>
    <w:rsid w:val="00DC0EE4"/>
    <w:rsid w:val="00DC102D"/>
    <w:rsid w:val="00DC1360"/>
    <w:rsid w:val="00DC13BD"/>
    <w:rsid w:val="00DC1C80"/>
    <w:rsid w:val="00DC1EBF"/>
    <w:rsid w:val="00DC1F44"/>
    <w:rsid w:val="00DC2032"/>
    <w:rsid w:val="00DC235A"/>
    <w:rsid w:val="00DC243F"/>
    <w:rsid w:val="00DC2C17"/>
    <w:rsid w:val="00DC2D80"/>
    <w:rsid w:val="00DC2E23"/>
    <w:rsid w:val="00DC2F94"/>
    <w:rsid w:val="00DC318E"/>
    <w:rsid w:val="00DC31BB"/>
    <w:rsid w:val="00DC346A"/>
    <w:rsid w:val="00DC35E2"/>
    <w:rsid w:val="00DC374F"/>
    <w:rsid w:val="00DC3756"/>
    <w:rsid w:val="00DC3B32"/>
    <w:rsid w:val="00DC3F5C"/>
    <w:rsid w:val="00DC415E"/>
    <w:rsid w:val="00DC423B"/>
    <w:rsid w:val="00DC4B81"/>
    <w:rsid w:val="00DC4C5F"/>
    <w:rsid w:val="00DC4D26"/>
    <w:rsid w:val="00DC4E43"/>
    <w:rsid w:val="00DC50D3"/>
    <w:rsid w:val="00DC52E8"/>
    <w:rsid w:val="00DC54A9"/>
    <w:rsid w:val="00DC5541"/>
    <w:rsid w:val="00DC5707"/>
    <w:rsid w:val="00DC57FA"/>
    <w:rsid w:val="00DC58D0"/>
    <w:rsid w:val="00DC58F7"/>
    <w:rsid w:val="00DC59FE"/>
    <w:rsid w:val="00DC5BFF"/>
    <w:rsid w:val="00DC5F31"/>
    <w:rsid w:val="00DC6617"/>
    <w:rsid w:val="00DC6DD5"/>
    <w:rsid w:val="00DC6E21"/>
    <w:rsid w:val="00DC71F8"/>
    <w:rsid w:val="00DC7460"/>
    <w:rsid w:val="00DC746A"/>
    <w:rsid w:val="00DC74CD"/>
    <w:rsid w:val="00DC7711"/>
    <w:rsid w:val="00DC7770"/>
    <w:rsid w:val="00DC7BE0"/>
    <w:rsid w:val="00DD0088"/>
    <w:rsid w:val="00DD014A"/>
    <w:rsid w:val="00DD05AF"/>
    <w:rsid w:val="00DD084E"/>
    <w:rsid w:val="00DD0BDB"/>
    <w:rsid w:val="00DD0F92"/>
    <w:rsid w:val="00DD10F8"/>
    <w:rsid w:val="00DD13B9"/>
    <w:rsid w:val="00DD1686"/>
    <w:rsid w:val="00DD1E63"/>
    <w:rsid w:val="00DD2233"/>
    <w:rsid w:val="00DD264A"/>
    <w:rsid w:val="00DD2EA7"/>
    <w:rsid w:val="00DD326A"/>
    <w:rsid w:val="00DD3950"/>
    <w:rsid w:val="00DD395D"/>
    <w:rsid w:val="00DD3B13"/>
    <w:rsid w:val="00DD3E4A"/>
    <w:rsid w:val="00DD42F1"/>
    <w:rsid w:val="00DD48A4"/>
    <w:rsid w:val="00DD5300"/>
    <w:rsid w:val="00DD5322"/>
    <w:rsid w:val="00DD5CE2"/>
    <w:rsid w:val="00DD6095"/>
    <w:rsid w:val="00DD6617"/>
    <w:rsid w:val="00DD6833"/>
    <w:rsid w:val="00DD6B82"/>
    <w:rsid w:val="00DD6BD2"/>
    <w:rsid w:val="00DD6BE1"/>
    <w:rsid w:val="00DD6DD8"/>
    <w:rsid w:val="00DD6F3E"/>
    <w:rsid w:val="00DD727D"/>
    <w:rsid w:val="00DD7351"/>
    <w:rsid w:val="00DD771C"/>
    <w:rsid w:val="00DD7E38"/>
    <w:rsid w:val="00DE00E6"/>
    <w:rsid w:val="00DE06E5"/>
    <w:rsid w:val="00DE08C0"/>
    <w:rsid w:val="00DE0E3B"/>
    <w:rsid w:val="00DE0E7D"/>
    <w:rsid w:val="00DE10D9"/>
    <w:rsid w:val="00DE1289"/>
    <w:rsid w:val="00DE12C7"/>
    <w:rsid w:val="00DE144A"/>
    <w:rsid w:val="00DE158B"/>
    <w:rsid w:val="00DE1A48"/>
    <w:rsid w:val="00DE1AD8"/>
    <w:rsid w:val="00DE1BE3"/>
    <w:rsid w:val="00DE1D36"/>
    <w:rsid w:val="00DE1E2A"/>
    <w:rsid w:val="00DE1E3E"/>
    <w:rsid w:val="00DE1FE8"/>
    <w:rsid w:val="00DE2258"/>
    <w:rsid w:val="00DE249D"/>
    <w:rsid w:val="00DE2769"/>
    <w:rsid w:val="00DE2A1B"/>
    <w:rsid w:val="00DE2CD2"/>
    <w:rsid w:val="00DE2D44"/>
    <w:rsid w:val="00DE32E6"/>
    <w:rsid w:val="00DE335A"/>
    <w:rsid w:val="00DE3642"/>
    <w:rsid w:val="00DE36B5"/>
    <w:rsid w:val="00DE384D"/>
    <w:rsid w:val="00DE3BB7"/>
    <w:rsid w:val="00DE3D4E"/>
    <w:rsid w:val="00DE3E53"/>
    <w:rsid w:val="00DE3E96"/>
    <w:rsid w:val="00DE4163"/>
    <w:rsid w:val="00DE41BC"/>
    <w:rsid w:val="00DE47DB"/>
    <w:rsid w:val="00DE4923"/>
    <w:rsid w:val="00DE4B28"/>
    <w:rsid w:val="00DE4BD7"/>
    <w:rsid w:val="00DE4BE3"/>
    <w:rsid w:val="00DE513D"/>
    <w:rsid w:val="00DE528E"/>
    <w:rsid w:val="00DE5403"/>
    <w:rsid w:val="00DE5522"/>
    <w:rsid w:val="00DE5878"/>
    <w:rsid w:val="00DE58D0"/>
    <w:rsid w:val="00DE5959"/>
    <w:rsid w:val="00DE5C60"/>
    <w:rsid w:val="00DE5C63"/>
    <w:rsid w:val="00DE60AD"/>
    <w:rsid w:val="00DE6161"/>
    <w:rsid w:val="00DE693C"/>
    <w:rsid w:val="00DE6C2A"/>
    <w:rsid w:val="00DE6F79"/>
    <w:rsid w:val="00DE7012"/>
    <w:rsid w:val="00DE73D3"/>
    <w:rsid w:val="00DE7477"/>
    <w:rsid w:val="00DE75F0"/>
    <w:rsid w:val="00DE793B"/>
    <w:rsid w:val="00DE7DA4"/>
    <w:rsid w:val="00DE7EBF"/>
    <w:rsid w:val="00DE7F78"/>
    <w:rsid w:val="00DE7F90"/>
    <w:rsid w:val="00DF0080"/>
    <w:rsid w:val="00DF00C3"/>
    <w:rsid w:val="00DF0169"/>
    <w:rsid w:val="00DF08C9"/>
    <w:rsid w:val="00DF0C7C"/>
    <w:rsid w:val="00DF0DBB"/>
    <w:rsid w:val="00DF0F79"/>
    <w:rsid w:val="00DF1105"/>
    <w:rsid w:val="00DF1281"/>
    <w:rsid w:val="00DF1670"/>
    <w:rsid w:val="00DF2279"/>
    <w:rsid w:val="00DF2526"/>
    <w:rsid w:val="00DF2855"/>
    <w:rsid w:val="00DF28D0"/>
    <w:rsid w:val="00DF28F8"/>
    <w:rsid w:val="00DF29E7"/>
    <w:rsid w:val="00DF2D4B"/>
    <w:rsid w:val="00DF2FB4"/>
    <w:rsid w:val="00DF317B"/>
    <w:rsid w:val="00DF355A"/>
    <w:rsid w:val="00DF356C"/>
    <w:rsid w:val="00DF3714"/>
    <w:rsid w:val="00DF3761"/>
    <w:rsid w:val="00DF3836"/>
    <w:rsid w:val="00DF3F1B"/>
    <w:rsid w:val="00DF404C"/>
    <w:rsid w:val="00DF427D"/>
    <w:rsid w:val="00DF4609"/>
    <w:rsid w:val="00DF531B"/>
    <w:rsid w:val="00DF5326"/>
    <w:rsid w:val="00DF5328"/>
    <w:rsid w:val="00DF5343"/>
    <w:rsid w:val="00DF5446"/>
    <w:rsid w:val="00DF5480"/>
    <w:rsid w:val="00DF57A2"/>
    <w:rsid w:val="00DF5A78"/>
    <w:rsid w:val="00DF5C82"/>
    <w:rsid w:val="00DF620F"/>
    <w:rsid w:val="00DF62A3"/>
    <w:rsid w:val="00DF6388"/>
    <w:rsid w:val="00DF6424"/>
    <w:rsid w:val="00DF6484"/>
    <w:rsid w:val="00DF64FE"/>
    <w:rsid w:val="00DF7271"/>
    <w:rsid w:val="00DF75B1"/>
    <w:rsid w:val="00DF7881"/>
    <w:rsid w:val="00E00009"/>
    <w:rsid w:val="00E0065C"/>
    <w:rsid w:val="00E00886"/>
    <w:rsid w:val="00E012D8"/>
    <w:rsid w:val="00E018A2"/>
    <w:rsid w:val="00E0194F"/>
    <w:rsid w:val="00E01CC2"/>
    <w:rsid w:val="00E02190"/>
    <w:rsid w:val="00E023E4"/>
    <w:rsid w:val="00E024C1"/>
    <w:rsid w:val="00E02660"/>
    <w:rsid w:val="00E02883"/>
    <w:rsid w:val="00E02E87"/>
    <w:rsid w:val="00E0300D"/>
    <w:rsid w:val="00E03080"/>
    <w:rsid w:val="00E031FB"/>
    <w:rsid w:val="00E03481"/>
    <w:rsid w:val="00E037F8"/>
    <w:rsid w:val="00E03809"/>
    <w:rsid w:val="00E03C2E"/>
    <w:rsid w:val="00E03DAD"/>
    <w:rsid w:val="00E03EBE"/>
    <w:rsid w:val="00E0404C"/>
    <w:rsid w:val="00E040CF"/>
    <w:rsid w:val="00E042BF"/>
    <w:rsid w:val="00E0434A"/>
    <w:rsid w:val="00E04441"/>
    <w:rsid w:val="00E048B1"/>
    <w:rsid w:val="00E04A43"/>
    <w:rsid w:val="00E04AE0"/>
    <w:rsid w:val="00E04E59"/>
    <w:rsid w:val="00E05350"/>
    <w:rsid w:val="00E05381"/>
    <w:rsid w:val="00E05542"/>
    <w:rsid w:val="00E055D6"/>
    <w:rsid w:val="00E0563F"/>
    <w:rsid w:val="00E05730"/>
    <w:rsid w:val="00E05BCC"/>
    <w:rsid w:val="00E05ECF"/>
    <w:rsid w:val="00E0668C"/>
    <w:rsid w:val="00E06B2E"/>
    <w:rsid w:val="00E06B9A"/>
    <w:rsid w:val="00E06FA7"/>
    <w:rsid w:val="00E07199"/>
    <w:rsid w:val="00E0752D"/>
    <w:rsid w:val="00E07D3C"/>
    <w:rsid w:val="00E100B8"/>
    <w:rsid w:val="00E1082F"/>
    <w:rsid w:val="00E10984"/>
    <w:rsid w:val="00E109AD"/>
    <w:rsid w:val="00E10CCD"/>
    <w:rsid w:val="00E10E29"/>
    <w:rsid w:val="00E10F95"/>
    <w:rsid w:val="00E117C0"/>
    <w:rsid w:val="00E118A2"/>
    <w:rsid w:val="00E118EC"/>
    <w:rsid w:val="00E11A2E"/>
    <w:rsid w:val="00E11F00"/>
    <w:rsid w:val="00E12648"/>
    <w:rsid w:val="00E12728"/>
    <w:rsid w:val="00E12769"/>
    <w:rsid w:val="00E128FC"/>
    <w:rsid w:val="00E12F50"/>
    <w:rsid w:val="00E13A37"/>
    <w:rsid w:val="00E13ADF"/>
    <w:rsid w:val="00E1403D"/>
    <w:rsid w:val="00E147A8"/>
    <w:rsid w:val="00E1485B"/>
    <w:rsid w:val="00E14947"/>
    <w:rsid w:val="00E14C1F"/>
    <w:rsid w:val="00E15673"/>
    <w:rsid w:val="00E1570C"/>
    <w:rsid w:val="00E1577E"/>
    <w:rsid w:val="00E15B36"/>
    <w:rsid w:val="00E15DF8"/>
    <w:rsid w:val="00E15EB0"/>
    <w:rsid w:val="00E15EBC"/>
    <w:rsid w:val="00E15F44"/>
    <w:rsid w:val="00E16084"/>
    <w:rsid w:val="00E167C1"/>
    <w:rsid w:val="00E16ABA"/>
    <w:rsid w:val="00E16DA9"/>
    <w:rsid w:val="00E16E36"/>
    <w:rsid w:val="00E177BD"/>
    <w:rsid w:val="00E17F12"/>
    <w:rsid w:val="00E17FF3"/>
    <w:rsid w:val="00E20A31"/>
    <w:rsid w:val="00E20E88"/>
    <w:rsid w:val="00E21054"/>
    <w:rsid w:val="00E21353"/>
    <w:rsid w:val="00E2173D"/>
    <w:rsid w:val="00E217D0"/>
    <w:rsid w:val="00E21DAE"/>
    <w:rsid w:val="00E21FD6"/>
    <w:rsid w:val="00E22077"/>
    <w:rsid w:val="00E22528"/>
    <w:rsid w:val="00E2267B"/>
    <w:rsid w:val="00E22942"/>
    <w:rsid w:val="00E22B1C"/>
    <w:rsid w:val="00E22B81"/>
    <w:rsid w:val="00E22E66"/>
    <w:rsid w:val="00E22EAA"/>
    <w:rsid w:val="00E237B4"/>
    <w:rsid w:val="00E2380D"/>
    <w:rsid w:val="00E238DB"/>
    <w:rsid w:val="00E239BD"/>
    <w:rsid w:val="00E23DF5"/>
    <w:rsid w:val="00E23F82"/>
    <w:rsid w:val="00E2421D"/>
    <w:rsid w:val="00E2463C"/>
    <w:rsid w:val="00E24AA1"/>
    <w:rsid w:val="00E24B8B"/>
    <w:rsid w:val="00E24C1E"/>
    <w:rsid w:val="00E250C5"/>
    <w:rsid w:val="00E25563"/>
    <w:rsid w:val="00E25A87"/>
    <w:rsid w:val="00E25DDB"/>
    <w:rsid w:val="00E25EEE"/>
    <w:rsid w:val="00E25FD5"/>
    <w:rsid w:val="00E2604D"/>
    <w:rsid w:val="00E261DF"/>
    <w:rsid w:val="00E2620A"/>
    <w:rsid w:val="00E26806"/>
    <w:rsid w:val="00E26940"/>
    <w:rsid w:val="00E2694C"/>
    <w:rsid w:val="00E26F10"/>
    <w:rsid w:val="00E2702C"/>
    <w:rsid w:val="00E2710B"/>
    <w:rsid w:val="00E2758C"/>
    <w:rsid w:val="00E27637"/>
    <w:rsid w:val="00E276C3"/>
    <w:rsid w:val="00E277AD"/>
    <w:rsid w:val="00E304C5"/>
    <w:rsid w:val="00E3072B"/>
    <w:rsid w:val="00E30825"/>
    <w:rsid w:val="00E308F0"/>
    <w:rsid w:val="00E30AEB"/>
    <w:rsid w:val="00E30BFE"/>
    <w:rsid w:val="00E30DA7"/>
    <w:rsid w:val="00E30EA8"/>
    <w:rsid w:val="00E31005"/>
    <w:rsid w:val="00E311C6"/>
    <w:rsid w:val="00E311E5"/>
    <w:rsid w:val="00E312F5"/>
    <w:rsid w:val="00E3135A"/>
    <w:rsid w:val="00E316BE"/>
    <w:rsid w:val="00E319E6"/>
    <w:rsid w:val="00E31A7D"/>
    <w:rsid w:val="00E32144"/>
    <w:rsid w:val="00E325B9"/>
    <w:rsid w:val="00E3291E"/>
    <w:rsid w:val="00E32C3E"/>
    <w:rsid w:val="00E32F93"/>
    <w:rsid w:val="00E333B1"/>
    <w:rsid w:val="00E33540"/>
    <w:rsid w:val="00E33676"/>
    <w:rsid w:val="00E33999"/>
    <w:rsid w:val="00E345B7"/>
    <w:rsid w:val="00E34680"/>
    <w:rsid w:val="00E3484E"/>
    <w:rsid w:val="00E34C44"/>
    <w:rsid w:val="00E34D8C"/>
    <w:rsid w:val="00E34FD7"/>
    <w:rsid w:val="00E351F5"/>
    <w:rsid w:val="00E35954"/>
    <w:rsid w:val="00E35B24"/>
    <w:rsid w:val="00E35B52"/>
    <w:rsid w:val="00E35E16"/>
    <w:rsid w:val="00E35F64"/>
    <w:rsid w:val="00E35FF1"/>
    <w:rsid w:val="00E36249"/>
    <w:rsid w:val="00E36633"/>
    <w:rsid w:val="00E3671D"/>
    <w:rsid w:val="00E36941"/>
    <w:rsid w:val="00E36EB7"/>
    <w:rsid w:val="00E37B5B"/>
    <w:rsid w:val="00E37BF5"/>
    <w:rsid w:val="00E37C1B"/>
    <w:rsid w:val="00E37D00"/>
    <w:rsid w:val="00E37F1F"/>
    <w:rsid w:val="00E403B5"/>
    <w:rsid w:val="00E4082F"/>
    <w:rsid w:val="00E408B5"/>
    <w:rsid w:val="00E40A69"/>
    <w:rsid w:val="00E40AC8"/>
    <w:rsid w:val="00E40F0C"/>
    <w:rsid w:val="00E41109"/>
    <w:rsid w:val="00E41589"/>
    <w:rsid w:val="00E41B6B"/>
    <w:rsid w:val="00E41EA3"/>
    <w:rsid w:val="00E41F4A"/>
    <w:rsid w:val="00E423B1"/>
    <w:rsid w:val="00E42924"/>
    <w:rsid w:val="00E42ED0"/>
    <w:rsid w:val="00E42F57"/>
    <w:rsid w:val="00E42FCF"/>
    <w:rsid w:val="00E43264"/>
    <w:rsid w:val="00E43524"/>
    <w:rsid w:val="00E439C2"/>
    <w:rsid w:val="00E43C41"/>
    <w:rsid w:val="00E43E93"/>
    <w:rsid w:val="00E44023"/>
    <w:rsid w:val="00E44046"/>
    <w:rsid w:val="00E442AD"/>
    <w:rsid w:val="00E44530"/>
    <w:rsid w:val="00E44545"/>
    <w:rsid w:val="00E44896"/>
    <w:rsid w:val="00E449F2"/>
    <w:rsid w:val="00E44C85"/>
    <w:rsid w:val="00E450C4"/>
    <w:rsid w:val="00E45DBA"/>
    <w:rsid w:val="00E4607F"/>
    <w:rsid w:val="00E463BB"/>
    <w:rsid w:val="00E46600"/>
    <w:rsid w:val="00E46B66"/>
    <w:rsid w:val="00E46EE9"/>
    <w:rsid w:val="00E47497"/>
    <w:rsid w:val="00E478FC"/>
    <w:rsid w:val="00E47AE6"/>
    <w:rsid w:val="00E47B06"/>
    <w:rsid w:val="00E47B1F"/>
    <w:rsid w:val="00E47B52"/>
    <w:rsid w:val="00E504BB"/>
    <w:rsid w:val="00E50705"/>
    <w:rsid w:val="00E5089A"/>
    <w:rsid w:val="00E50A60"/>
    <w:rsid w:val="00E50D99"/>
    <w:rsid w:val="00E50F7A"/>
    <w:rsid w:val="00E5160D"/>
    <w:rsid w:val="00E51BBF"/>
    <w:rsid w:val="00E51D14"/>
    <w:rsid w:val="00E51DEB"/>
    <w:rsid w:val="00E51F1B"/>
    <w:rsid w:val="00E523F7"/>
    <w:rsid w:val="00E52504"/>
    <w:rsid w:val="00E5258A"/>
    <w:rsid w:val="00E52669"/>
    <w:rsid w:val="00E52836"/>
    <w:rsid w:val="00E52948"/>
    <w:rsid w:val="00E52AF8"/>
    <w:rsid w:val="00E52B0C"/>
    <w:rsid w:val="00E52B1F"/>
    <w:rsid w:val="00E52B37"/>
    <w:rsid w:val="00E52CDD"/>
    <w:rsid w:val="00E52E3A"/>
    <w:rsid w:val="00E5318A"/>
    <w:rsid w:val="00E53500"/>
    <w:rsid w:val="00E535EC"/>
    <w:rsid w:val="00E5370A"/>
    <w:rsid w:val="00E5399B"/>
    <w:rsid w:val="00E53B94"/>
    <w:rsid w:val="00E53C3A"/>
    <w:rsid w:val="00E53F06"/>
    <w:rsid w:val="00E54480"/>
    <w:rsid w:val="00E54863"/>
    <w:rsid w:val="00E54ACD"/>
    <w:rsid w:val="00E54E2B"/>
    <w:rsid w:val="00E550D6"/>
    <w:rsid w:val="00E55895"/>
    <w:rsid w:val="00E558F9"/>
    <w:rsid w:val="00E55C39"/>
    <w:rsid w:val="00E55E81"/>
    <w:rsid w:val="00E55F11"/>
    <w:rsid w:val="00E5642C"/>
    <w:rsid w:val="00E5644F"/>
    <w:rsid w:val="00E565C4"/>
    <w:rsid w:val="00E56686"/>
    <w:rsid w:val="00E569C5"/>
    <w:rsid w:val="00E56E82"/>
    <w:rsid w:val="00E56F36"/>
    <w:rsid w:val="00E56FF2"/>
    <w:rsid w:val="00E57172"/>
    <w:rsid w:val="00E57175"/>
    <w:rsid w:val="00E572FA"/>
    <w:rsid w:val="00E5754A"/>
    <w:rsid w:val="00E602DD"/>
    <w:rsid w:val="00E6031A"/>
    <w:rsid w:val="00E60376"/>
    <w:rsid w:val="00E6082B"/>
    <w:rsid w:val="00E6087F"/>
    <w:rsid w:val="00E60CE0"/>
    <w:rsid w:val="00E60FC5"/>
    <w:rsid w:val="00E61095"/>
    <w:rsid w:val="00E61521"/>
    <w:rsid w:val="00E616CC"/>
    <w:rsid w:val="00E61A57"/>
    <w:rsid w:val="00E61A5E"/>
    <w:rsid w:val="00E61AD6"/>
    <w:rsid w:val="00E62CD4"/>
    <w:rsid w:val="00E631EB"/>
    <w:rsid w:val="00E6347C"/>
    <w:rsid w:val="00E63602"/>
    <w:rsid w:val="00E63B64"/>
    <w:rsid w:val="00E63D39"/>
    <w:rsid w:val="00E63F3C"/>
    <w:rsid w:val="00E63F76"/>
    <w:rsid w:val="00E64074"/>
    <w:rsid w:val="00E64588"/>
    <w:rsid w:val="00E646E5"/>
    <w:rsid w:val="00E64717"/>
    <w:rsid w:val="00E64778"/>
    <w:rsid w:val="00E64AAD"/>
    <w:rsid w:val="00E64E0A"/>
    <w:rsid w:val="00E65339"/>
    <w:rsid w:val="00E654E7"/>
    <w:rsid w:val="00E657C0"/>
    <w:rsid w:val="00E65A60"/>
    <w:rsid w:val="00E65F32"/>
    <w:rsid w:val="00E66053"/>
    <w:rsid w:val="00E666D9"/>
    <w:rsid w:val="00E66F89"/>
    <w:rsid w:val="00E66FB6"/>
    <w:rsid w:val="00E6733A"/>
    <w:rsid w:val="00E6762B"/>
    <w:rsid w:val="00E67700"/>
    <w:rsid w:val="00E67922"/>
    <w:rsid w:val="00E67B1C"/>
    <w:rsid w:val="00E67C18"/>
    <w:rsid w:val="00E70021"/>
    <w:rsid w:val="00E70038"/>
    <w:rsid w:val="00E70443"/>
    <w:rsid w:val="00E7052D"/>
    <w:rsid w:val="00E7069E"/>
    <w:rsid w:val="00E70BF0"/>
    <w:rsid w:val="00E70C29"/>
    <w:rsid w:val="00E715C2"/>
    <w:rsid w:val="00E71625"/>
    <w:rsid w:val="00E71A01"/>
    <w:rsid w:val="00E71FB0"/>
    <w:rsid w:val="00E720F2"/>
    <w:rsid w:val="00E7225D"/>
    <w:rsid w:val="00E726BA"/>
    <w:rsid w:val="00E72C6B"/>
    <w:rsid w:val="00E72E94"/>
    <w:rsid w:val="00E72F88"/>
    <w:rsid w:val="00E7314D"/>
    <w:rsid w:val="00E732E4"/>
    <w:rsid w:val="00E7349D"/>
    <w:rsid w:val="00E734CB"/>
    <w:rsid w:val="00E73508"/>
    <w:rsid w:val="00E73ECB"/>
    <w:rsid w:val="00E748A4"/>
    <w:rsid w:val="00E74A62"/>
    <w:rsid w:val="00E74AC2"/>
    <w:rsid w:val="00E74D37"/>
    <w:rsid w:val="00E74F55"/>
    <w:rsid w:val="00E74FEE"/>
    <w:rsid w:val="00E7548B"/>
    <w:rsid w:val="00E7572A"/>
    <w:rsid w:val="00E759B9"/>
    <w:rsid w:val="00E75A21"/>
    <w:rsid w:val="00E75EFD"/>
    <w:rsid w:val="00E75F96"/>
    <w:rsid w:val="00E760C8"/>
    <w:rsid w:val="00E761FF"/>
    <w:rsid w:val="00E7666C"/>
    <w:rsid w:val="00E768F6"/>
    <w:rsid w:val="00E7697A"/>
    <w:rsid w:val="00E76B4E"/>
    <w:rsid w:val="00E76B92"/>
    <w:rsid w:val="00E76D2A"/>
    <w:rsid w:val="00E76E3E"/>
    <w:rsid w:val="00E77257"/>
    <w:rsid w:val="00E772F0"/>
    <w:rsid w:val="00E773ED"/>
    <w:rsid w:val="00E7797E"/>
    <w:rsid w:val="00E779CC"/>
    <w:rsid w:val="00E77A0E"/>
    <w:rsid w:val="00E77B64"/>
    <w:rsid w:val="00E77E90"/>
    <w:rsid w:val="00E77FBD"/>
    <w:rsid w:val="00E80129"/>
    <w:rsid w:val="00E8012B"/>
    <w:rsid w:val="00E80201"/>
    <w:rsid w:val="00E80458"/>
    <w:rsid w:val="00E805CD"/>
    <w:rsid w:val="00E805ED"/>
    <w:rsid w:val="00E81485"/>
    <w:rsid w:val="00E81A48"/>
    <w:rsid w:val="00E81B7D"/>
    <w:rsid w:val="00E81CE4"/>
    <w:rsid w:val="00E81D78"/>
    <w:rsid w:val="00E81E10"/>
    <w:rsid w:val="00E81EED"/>
    <w:rsid w:val="00E824E8"/>
    <w:rsid w:val="00E82514"/>
    <w:rsid w:val="00E82650"/>
    <w:rsid w:val="00E828EF"/>
    <w:rsid w:val="00E82A8C"/>
    <w:rsid w:val="00E82B65"/>
    <w:rsid w:val="00E82EE5"/>
    <w:rsid w:val="00E8305A"/>
    <w:rsid w:val="00E8308E"/>
    <w:rsid w:val="00E83712"/>
    <w:rsid w:val="00E83AE8"/>
    <w:rsid w:val="00E83C9A"/>
    <w:rsid w:val="00E83D91"/>
    <w:rsid w:val="00E840E5"/>
    <w:rsid w:val="00E8464F"/>
    <w:rsid w:val="00E84857"/>
    <w:rsid w:val="00E856D2"/>
    <w:rsid w:val="00E85738"/>
    <w:rsid w:val="00E85829"/>
    <w:rsid w:val="00E8592D"/>
    <w:rsid w:val="00E85961"/>
    <w:rsid w:val="00E8596D"/>
    <w:rsid w:val="00E85BE0"/>
    <w:rsid w:val="00E85EBD"/>
    <w:rsid w:val="00E86216"/>
    <w:rsid w:val="00E86221"/>
    <w:rsid w:val="00E86348"/>
    <w:rsid w:val="00E86390"/>
    <w:rsid w:val="00E864DB"/>
    <w:rsid w:val="00E86A10"/>
    <w:rsid w:val="00E86B1D"/>
    <w:rsid w:val="00E870FD"/>
    <w:rsid w:val="00E8722B"/>
    <w:rsid w:val="00E87403"/>
    <w:rsid w:val="00E874EB"/>
    <w:rsid w:val="00E87767"/>
    <w:rsid w:val="00E878D2"/>
    <w:rsid w:val="00E87988"/>
    <w:rsid w:val="00E87A10"/>
    <w:rsid w:val="00E9033C"/>
    <w:rsid w:val="00E9057C"/>
    <w:rsid w:val="00E908BC"/>
    <w:rsid w:val="00E90A26"/>
    <w:rsid w:val="00E90AD6"/>
    <w:rsid w:val="00E90B6E"/>
    <w:rsid w:val="00E91194"/>
    <w:rsid w:val="00E9122C"/>
    <w:rsid w:val="00E91374"/>
    <w:rsid w:val="00E914C3"/>
    <w:rsid w:val="00E919F6"/>
    <w:rsid w:val="00E91E20"/>
    <w:rsid w:val="00E92061"/>
    <w:rsid w:val="00E922CF"/>
    <w:rsid w:val="00E923B0"/>
    <w:rsid w:val="00E92432"/>
    <w:rsid w:val="00E9280D"/>
    <w:rsid w:val="00E92D00"/>
    <w:rsid w:val="00E92D7C"/>
    <w:rsid w:val="00E92E7F"/>
    <w:rsid w:val="00E92EEF"/>
    <w:rsid w:val="00E93059"/>
    <w:rsid w:val="00E93696"/>
    <w:rsid w:val="00E9399E"/>
    <w:rsid w:val="00E93A69"/>
    <w:rsid w:val="00E93D61"/>
    <w:rsid w:val="00E9402E"/>
    <w:rsid w:val="00E945D1"/>
    <w:rsid w:val="00E94871"/>
    <w:rsid w:val="00E94BAC"/>
    <w:rsid w:val="00E94D86"/>
    <w:rsid w:val="00E955A8"/>
    <w:rsid w:val="00E95742"/>
    <w:rsid w:val="00E9577C"/>
    <w:rsid w:val="00E957C8"/>
    <w:rsid w:val="00E9589C"/>
    <w:rsid w:val="00E95DC1"/>
    <w:rsid w:val="00E95E2B"/>
    <w:rsid w:val="00E962C4"/>
    <w:rsid w:val="00E96388"/>
    <w:rsid w:val="00E967BD"/>
    <w:rsid w:val="00E9683D"/>
    <w:rsid w:val="00E96A12"/>
    <w:rsid w:val="00E96CC0"/>
    <w:rsid w:val="00E96D1B"/>
    <w:rsid w:val="00E96E67"/>
    <w:rsid w:val="00E96ED4"/>
    <w:rsid w:val="00E97416"/>
    <w:rsid w:val="00E97493"/>
    <w:rsid w:val="00E976EA"/>
    <w:rsid w:val="00E97878"/>
    <w:rsid w:val="00E97D12"/>
    <w:rsid w:val="00E97E6C"/>
    <w:rsid w:val="00EA0003"/>
    <w:rsid w:val="00EA05B4"/>
    <w:rsid w:val="00EA08E5"/>
    <w:rsid w:val="00EA0A89"/>
    <w:rsid w:val="00EA19A5"/>
    <w:rsid w:val="00EA1AF4"/>
    <w:rsid w:val="00EA1F5C"/>
    <w:rsid w:val="00EA23CE"/>
    <w:rsid w:val="00EA268D"/>
    <w:rsid w:val="00EA2697"/>
    <w:rsid w:val="00EA2BDF"/>
    <w:rsid w:val="00EA2D3B"/>
    <w:rsid w:val="00EA3072"/>
    <w:rsid w:val="00EA3250"/>
    <w:rsid w:val="00EA36E0"/>
    <w:rsid w:val="00EA3732"/>
    <w:rsid w:val="00EA3812"/>
    <w:rsid w:val="00EA3910"/>
    <w:rsid w:val="00EA3B00"/>
    <w:rsid w:val="00EA3BC3"/>
    <w:rsid w:val="00EA4161"/>
    <w:rsid w:val="00EA4394"/>
    <w:rsid w:val="00EA4622"/>
    <w:rsid w:val="00EA48B0"/>
    <w:rsid w:val="00EA4F2C"/>
    <w:rsid w:val="00EA582C"/>
    <w:rsid w:val="00EA5BFE"/>
    <w:rsid w:val="00EA614D"/>
    <w:rsid w:val="00EA61A7"/>
    <w:rsid w:val="00EA6421"/>
    <w:rsid w:val="00EA6512"/>
    <w:rsid w:val="00EA6598"/>
    <w:rsid w:val="00EA661A"/>
    <w:rsid w:val="00EA6811"/>
    <w:rsid w:val="00EA683E"/>
    <w:rsid w:val="00EA6AA8"/>
    <w:rsid w:val="00EA6C79"/>
    <w:rsid w:val="00EA6C82"/>
    <w:rsid w:val="00EA7125"/>
    <w:rsid w:val="00EA7225"/>
    <w:rsid w:val="00EA72BB"/>
    <w:rsid w:val="00EA73D9"/>
    <w:rsid w:val="00EA7549"/>
    <w:rsid w:val="00EA758A"/>
    <w:rsid w:val="00EA7929"/>
    <w:rsid w:val="00EA7951"/>
    <w:rsid w:val="00EA7D33"/>
    <w:rsid w:val="00EA7EEF"/>
    <w:rsid w:val="00EA7FBE"/>
    <w:rsid w:val="00EB00E5"/>
    <w:rsid w:val="00EB040E"/>
    <w:rsid w:val="00EB0552"/>
    <w:rsid w:val="00EB0908"/>
    <w:rsid w:val="00EB0EFF"/>
    <w:rsid w:val="00EB1237"/>
    <w:rsid w:val="00EB15EB"/>
    <w:rsid w:val="00EB1CF7"/>
    <w:rsid w:val="00EB1ED1"/>
    <w:rsid w:val="00EB1ED7"/>
    <w:rsid w:val="00EB203E"/>
    <w:rsid w:val="00EB20D3"/>
    <w:rsid w:val="00EB2224"/>
    <w:rsid w:val="00EB23BC"/>
    <w:rsid w:val="00EB2594"/>
    <w:rsid w:val="00EB26B4"/>
    <w:rsid w:val="00EB291A"/>
    <w:rsid w:val="00EB291F"/>
    <w:rsid w:val="00EB2DEE"/>
    <w:rsid w:val="00EB331C"/>
    <w:rsid w:val="00EB3330"/>
    <w:rsid w:val="00EB338B"/>
    <w:rsid w:val="00EB33A6"/>
    <w:rsid w:val="00EB3465"/>
    <w:rsid w:val="00EB3538"/>
    <w:rsid w:val="00EB372C"/>
    <w:rsid w:val="00EB3C13"/>
    <w:rsid w:val="00EB3EF2"/>
    <w:rsid w:val="00EB48C5"/>
    <w:rsid w:val="00EB4BC6"/>
    <w:rsid w:val="00EB4DE7"/>
    <w:rsid w:val="00EB51D4"/>
    <w:rsid w:val="00EB53C0"/>
    <w:rsid w:val="00EB57F2"/>
    <w:rsid w:val="00EB5DC3"/>
    <w:rsid w:val="00EB6052"/>
    <w:rsid w:val="00EB610A"/>
    <w:rsid w:val="00EB620D"/>
    <w:rsid w:val="00EB62BC"/>
    <w:rsid w:val="00EB68B7"/>
    <w:rsid w:val="00EB6A3C"/>
    <w:rsid w:val="00EB6A3E"/>
    <w:rsid w:val="00EB6B5A"/>
    <w:rsid w:val="00EB6CB6"/>
    <w:rsid w:val="00EB6EB2"/>
    <w:rsid w:val="00EB7037"/>
    <w:rsid w:val="00EB705C"/>
    <w:rsid w:val="00EB784B"/>
    <w:rsid w:val="00EB78A9"/>
    <w:rsid w:val="00EB796F"/>
    <w:rsid w:val="00EB7B02"/>
    <w:rsid w:val="00EB7CF8"/>
    <w:rsid w:val="00EC01BE"/>
    <w:rsid w:val="00EC035B"/>
    <w:rsid w:val="00EC04C0"/>
    <w:rsid w:val="00EC055A"/>
    <w:rsid w:val="00EC08A1"/>
    <w:rsid w:val="00EC08C1"/>
    <w:rsid w:val="00EC0910"/>
    <w:rsid w:val="00EC0DB8"/>
    <w:rsid w:val="00EC0E84"/>
    <w:rsid w:val="00EC0E8C"/>
    <w:rsid w:val="00EC0EA6"/>
    <w:rsid w:val="00EC0F2B"/>
    <w:rsid w:val="00EC0F96"/>
    <w:rsid w:val="00EC1020"/>
    <w:rsid w:val="00EC10B7"/>
    <w:rsid w:val="00EC11B9"/>
    <w:rsid w:val="00EC12F2"/>
    <w:rsid w:val="00EC15E7"/>
    <w:rsid w:val="00EC1827"/>
    <w:rsid w:val="00EC1B20"/>
    <w:rsid w:val="00EC1D82"/>
    <w:rsid w:val="00EC1D92"/>
    <w:rsid w:val="00EC1DC4"/>
    <w:rsid w:val="00EC20AC"/>
    <w:rsid w:val="00EC2317"/>
    <w:rsid w:val="00EC2879"/>
    <w:rsid w:val="00EC2989"/>
    <w:rsid w:val="00EC394D"/>
    <w:rsid w:val="00EC3970"/>
    <w:rsid w:val="00EC40E8"/>
    <w:rsid w:val="00EC40FF"/>
    <w:rsid w:val="00EC4121"/>
    <w:rsid w:val="00EC418E"/>
    <w:rsid w:val="00EC45C9"/>
    <w:rsid w:val="00EC466B"/>
    <w:rsid w:val="00EC4973"/>
    <w:rsid w:val="00EC49FA"/>
    <w:rsid w:val="00EC4AEA"/>
    <w:rsid w:val="00EC4BDE"/>
    <w:rsid w:val="00EC4F96"/>
    <w:rsid w:val="00EC4FDB"/>
    <w:rsid w:val="00EC51FE"/>
    <w:rsid w:val="00EC520F"/>
    <w:rsid w:val="00EC5948"/>
    <w:rsid w:val="00EC5DCE"/>
    <w:rsid w:val="00EC624B"/>
    <w:rsid w:val="00EC6584"/>
    <w:rsid w:val="00EC67BC"/>
    <w:rsid w:val="00EC7382"/>
    <w:rsid w:val="00EC73DA"/>
    <w:rsid w:val="00EC73EA"/>
    <w:rsid w:val="00EC7502"/>
    <w:rsid w:val="00EC786D"/>
    <w:rsid w:val="00EC7CA9"/>
    <w:rsid w:val="00ED0107"/>
    <w:rsid w:val="00ED0296"/>
    <w:rsid w:val="00ED03CB"/>
    <w:rsid w:val="00ED0F8A"/>
    <w:rsid w:val="00ED100B"/>
    <w:rsid w:val="00ED1497"/>
    <w:rsid w:val="00ED1528"/>
    <w:rsid w:val="00ED1942"/>
    <w:rsid w:val="00ED1C3A"/>
    <w:rsid w:val="00ED1EDE"/>
    <w:rsid w:val="00ED277B"/>
    <w:rsid w:val="00ED28D3"/>
    <w:rsid w:val="00ED2BB7"/>
    <w:rsid w:val="00ED2CAF"/>
    <w:rsid w:val="00ED2E1A"/>
    <w:rsid w:val="00ED2E97"/>
    <w:rsid w:val="00ED3054"/>
    <w:rsid w:val="00ED308C"/>
    <w:rsid w:val="00ED3493"/>
    <w:rsid w:val="00ED35BE"/>
    <w:rsid w:val="00ED3F89"/>
    <w:rsid w:val="00ED434E"/>
    <w:rsid w:val="00ED43D6"/>
    <w:rsid w:val="00ED4402"/>
    <w:rsid w:val="00ED47BB"/>
    <w:rsid w:val="00ED4D35"/>
    <w:rsid w:val="00ED4FD8"/>
    <w:rsid w:val="00ED54AC"/>
    <w:rsid w:val="00ED5816"/>
    <w:rsid w:val="00ED58BF"/>
    <w:rsid w:val="00ED59D9"/>
    <w:rsid w:val="00ED59E1"/>
    <w:rsid w:val="00ED5A4B"/>
    <w:rsid w:val="00ED5B19"/>
    <w:rsid w:val="00ED62A4"/>
    <w:rsid w:val="00ED6394"/>
    <w:rsid w:val="00ED66E1"/>
    <w:rsid w:val="00ED6823"/>
    <w:rsid w:val="00ED6AA3"/>
    <w:rsid w:val="00ED6B33"/>
    <w:rsid w:val="00ED6C17"/>
    <w:rsid w:val="00ED6E02"/>
    <w:rsid w:val="00ED7095"/>
    <w:rsid w:val="00ED71FF"/>
    <w:rsid w:val="00ED758B"/>
    <w:rsid w:val="00ED7FF0"/>
    <w:rsid w:val="00EE0075"/>
    <w:rsid w:val="00EE091C"/>
    <w:rsid w:val="00EE0940"/>
    <w:rsid w:val="00EE0BE1"/>
    <w:rsid w:val="00EE0BFC"/>
    <w:rsid w:val="00EE0E65"/>
    <w:rsid w:val="00EE10A9"/>
    <w:rsid w:val="00EE1134"/>
    <w:rsid w:val="00EE1368"/>
    <w:rsid w:val="00EE15A8"/>
    <w:rsid w:val="00EE16ED"/>
    <w:rsid w:val="00EE190F"/>
    <w:rsid w:val="00EE1BAF"/>
    <w:rsid w:val="00EE1C73"/>
    <w:rsid w:val="00EE1D4E"/>
    <w:rsid w:val="00EE1F58"/>
    <w:rsid w:val="00EE21DF"/>
    <w:rsid w:val="00EE229B"/>
    <w:rsid w:val="00EE2489"/>
    <w:rsid w:val="00EE2794"/>
    <w:rsid w:val="00EE27D1"/>
    <w:rsid w:val="00EE2C8F"/>
    <w:rsid w:val="00EE2F11"/>
    <w:rsid w:val="00EE34B8"/>
    <w:rsid w:val="00EE3747"/>
    <w:rsid w:val="00EE37CA"/>
    <w:rsid w:val="00EE3A18"/>
    <w:rsid w:val="00EE3DC7"/>
    <w:rsid w:val="00EE3E99"/>
    <w:rsid w:val="00EE4039"/>
    <w:rsid w:val="00EE40D2"/>
    <w:rsid w:val="00EE4322"/>
    <w:rsid w:val="00EE443D"/>
    <w:rsid w:val="00EE4EE1"/>
    <w:rsid w:val="00EE4F26"/>
    <w:rsid w:val="00EE5335"/>
    <w:rsid w:val="00EE573D"/>
    <w:rsid w:val="00EE5958"/>
    <w:rsid w:val="00EE5CC6"/>
    <w:rsid w:val="00EE5E60"/>
    <w:rsid w:val="00EE5EE3"/>
    <w:rsid w:val="00EE610C"/>
    <w:rsid w:val="00EE65A1"/>
    <w:rsid w:val="00EE676E"/>
    <w:rsid w:val="00EE6986"/>
    <w:rsid w:val="00EE69A5"/>
    <w:rsid w:val="00EE6A2A"/>
    <w:rsid w:val="00EE6BA6"/>
    <w:rsid w:val="00EE6DB9"/>
    <w:rsid w:val="00EE774A"/>
    <w:rsid w:val="00EE7A50"/>
    <w:rsid w:val="00EE7C0C"/>
    <w:rsid w:val="00EF0138"/>
    <w:rsid w:val="00EF019B"/>
    <w:rsid w:val="00EF02EC"/>
    <w:rsid w:val="00EF0432"/>
    <w:rsid w:val="00EF093D"/>
    <w:rsid w:val="00EF0BC0"/>
    <w:rsid w:val="00EF0DBD"/>
    <w:rsid w:val="00EF0FD3"/>
    <w:rsid w:val="00EF1137"/>
    <w:rsid w:val="00EF147C"/>
    <w:rsid w:val="00EF1581"/>
    <w:rsid w:val="00EF1652"/>
    <w:rsid w:val="00EF17AD"/>
    <w:rsid w:val="00EF19C9"/>
    <w:rsid w:val="00EF1E62"/>
    <w:rsid w:val="00EF233B"/>
    <w:rsid w:val="00EF242A"/>
    <w:rsid w:val="00EF2779"/>
    <w:rsid w:val="00EF298E"/>
    <w:rsid w:val="00EF31DD"/>
    <w:rsid w:val="00EF3CA9"/>
    <w:rsid w:val="00EF3DEB"/>
    <w:rsid w:val="00EF3DF4"/>
    <w:rsid w:val="00EF3F0A"/>
    <w:rsid w:val="00EF3F90"/>
    <w:rsid w:val="00EF439E"/>
    <w:rsid w:val="00EF43DB"/>
    <w:rsid w:val="00EF4835"/>
    <w:rsid w:val="00EF4947"/>
    <w:rsid w:val="00EF4E9F"/>
    <w:rsid w:val="00EF5123"/>
    <w:rsid w:val="00EF5573"/>
    <w:rsid w:val="00EF5C8E"/>
    <w:rsid w:val="00EF6046"/>
    <w:rsid w:val="00EF61B8"/>
    <w:rsid w:val="00EF634F"/>
    <w:rsid w:val="00EF64D2"/>
    <w:rsid w:val="00EF678F"/>
    <w:rsid w:val="00EF6B0E"/>
    <w:rsid w:val="00EF6C8E"/>
    <w:rsid w:val="00EF6DE4"/>
    <w:rsid w:val="00EF72A0"/>
    <w:rsid w:val="00EF75AB"/>
    <w:rsid w:val="00EF76C4"/>
    <w:rsid w:val="00EF77D2"/>
    <w:rsid w:val="00EF7E0E"/>
    <w:rsid w:val="00F000A2"/>
    <w:rsid w:val="00F001B5"/>
    <w:rsid w:val="00F0020F"/>
    <w:rsid w:val="00F002EB"/>
    <w:rsid w:val="00F004C3"/>
    <w:rsid w:val="00F00A88"/>
    <w:rsid w:val="00F00BAC"/>
    <w:rsid w:val="00F01170"/>
    <w:rsid w:val="00F013C1"/>
    <w:rsid w:val="00F017D8"/>
    <w:rsid w:val="00F01990"/>
    <w:rsid w:val="00F01A94"/>
    <w:rsid w:val="00F01C8F"/>
    <w:rsid w:val="00F01DE1"/>
    <w:rsid w:val="00F01FCA"/>
    <w:rsid w:val="00F01FE0"/>
    <w:rsid w:val="00F0289B"/>
    <w:rsid w:val="00F029EC"/>
    <w:rsid w:val="00F02AE0"/>
    <w:rsid w:val="00F0321D"/>
    <w:rsid w:val="00F03221"/>
    <w:rsid w:val="00F0324A"/>
    <w:rsid w:val="00F034B7"/>
    <w:rsid w:val="00F037CD"/>
    <w:rsid w:val="00F0384B"/>
    <w:rsid w:val="00F03894"/>
    <w:rsid w:val="00F03C10"/>
    <w:rsid w:val="00F03D0B"/>
    <w:rsid w:val="00F03FE6"/>
    <w:rsid w:val="00F04128"/>
    <w:rsid w:val="00F04184"/>
    <w:rsid w:val="00F0438E"/>
    <w:rsid w:val="00F04AA0"/>
    <w:rsid w:val="00F04F0C"/>
    <w:rsid w:val="00F05598"/>
    <w:rsid w:val="00F055F4"/>
    <w:rsid w:val="00F059BE"/>
    <w:rsid w:val="00F05EC8"/>
    <w:rsid w:val="00F06681"/>
    <w:rsid w:val="00F06735"/>
    <w:rsid w:val="00F068C1"/>
    <w:rsid w:val="00F06941"/>
    <w:rsid w:val="00F06B99"/>
    <w:rsid w:val="00F06C17"/>
    <w:rsid w:val="00F06D19"/>
    <w:rsid w:val="00F06D21"/>
    <w:rsid w:val="00F07065"/>
    <w:rsid w:val="00F07110"/>
    <w:rsid w:val="00F072CC"/>
    <w:rsid w:val="00F0744A"/>
    <w:rsid w:val="00F07670"/>
    <w:rsid w:val="00F076BF"/>
    <w:rsid w:val="00F077D7"/>
    <w:rsid w:val="00F07FDF"/>
    <w:rsid w:val="00F101C4"/>
    <w:rsid w:val="00F1033B"/>
    <w:rsid w:val="00F103FE"/>
    <w:rsid w:val="00F105B8"/>
    <w:rsid w:val="00F10C3F"/>
    <w:rsid w:val="00F10CBD"/>
    <w:rsid w:val="00F11007"/>
    <w:rsid w:val="00F1102B"/>
    <w:rsid w:val="00F11276"/>
    <w:rsid w:val="00F112E1"/>
    <w:rsid w:val="00F11ECF"/>
    <w:rsid w:val="00F12273"/>
    <w:rsid w:val="00F12358"/>
    <w:rsid w:val="00F1243F"/>
    <w:rsid w:val="00F12845"/>
    <w:rsid w:val="00F12AF6"/>
    <w:rsid w:val="00F12B0B"/>
    <w:rsid w:val="00F12E75"/>
    <w:rsid w:val="00F1364B"/>
    <w:rsid w:val="00F13A6F"/>
    <w:rsid w:val="00F13D50"/>
    <w:rsid w:val="00F1420A"/>
    <w:rsid w:val="00F1421E"/>
    <w:rsid w:val="00F14943"/>
    <w:rsid w:val="00F14A5B"/>
    <w:rsid w:val="00F14B07"/>
    <w:rsid w:val="00F14C80"/>
    <w:rsid w:val="00F14DA7"/>
    <w:rsid w:val="00F1519E"/>
    <w:rsid w:val="00F15274"/>
    <w:rsid w:val="00F1534F"/>
    <w:rsid w:val="00F1542A"/>
    <w:rsid w:val="00F1560D"/>
    <w:rsid w:val="00F157D2"/>
    <w:rsid w:val="00F157E4"/>
    <w:rsid w:val="00F1596A"/>
    <w:rsid w:val="00F15CEC"/>
    <w:rsid w:val="00F166B4"/>
    <w:rsid w:val="00F1698C"/>
    <w:rsid w:val="00F16AE1"/>
    <w:rsid w:val="00F16E06"/>
    <w:rsid w:val="00F16E8E"/>
    <w:rsid w:val="00F17071"/>
    <w:rsid w:val="00F170A2"/>
    <w:rsid w:val="00F17597"/>
    <w:rsid w:val="00F17758"/>
    <w:rsid w:val="00F179A9"/>
    <w:rsid w:val="00F201B0"/>
    <w:rsid w:val="00F20306"/>
    <w:rsid w:val="00F20514"/>
    <w:rsid w:val="00F20759"/>
    <w:rsid w:val="00F20790"/>
    <w:rsid w:val="00F209F5"/>
    <w:rsid w:val="00F20B9C"/>
    <w:rsid w:val="00F20D5A"/>
    <w:rsid w:val="00F20FAA"/>
    <w:rsid w:val="00F213B5"/>
    <w:rsid w:val="00F217AB"/>
    <w:rsid w:val="00F21EFF"/>
    <w:rsid w:val="00F22460"/>
    <w:rsid w:val="00F224A5"/>
    <w:rsid w:val="00F22645"/>
    <w:rsid w:val="00F22693"/>
    <w:rsid w:val="00F22ACA"/>
    <w:rsid w:val="00F22F04"/>
    <w:rsid w:val="00F23023"/>
    <w:rsid w:val="00F23303"/>
    <w:rsid w:val="00F2335B"/>
    <w:rsid w:val="00F23484"/>
    <w:rsid w:val="00F23612"/>
    <w:rsid w:val="00F2394F"/>
    <w:rsid w:val="00F23AD5"/>
    <w:rsid w:val="00F244E7"/>
    <w:rsid w:val="00F248C0"/>
    <w:rsid w:val="00F24E10"/>
    <w:rsid w:val="00F25528"/>
    <w:rsid w:val="00F25A01"/>
    <w:rsid w:val="00F25A66"/>
    <w:rsid w:val="00F260AD"/>
    <w:rsid w:val="00F26125"/>
    <w:rsid w:val="00F2657C"/>
    <w:rsid w:val="00F26F34"/>
    <w:rsid w:val="00F26FA4"/>
    <w:rsid w:val="00F270BB"/>
    <w:rsid w:val="00F2773B"/>
    <w:rsid w:val="00F27821"/>
    <w:rsid w:val="00F27F6C"/>
    <w:rsid w:val="00F27FC1"/>
    <w:rsid w:val="00F30051"/>
    <w:rsid w:val="00F3016C"/>
    <w:rsid w:val="00F30231"/>
    <w:rsid w:val="00F302F5"/>
    <w:rsid w:val="00F303C7"/>
    <w:rsid w:val="00F30799"/>
    <w:rsid w:val="00F3098A"/>
    <w:rsid w:val="00F30AB5"/>
    <w:rsid w:val="00F30C68"/>
    <w:rsid w:val="00F30CED"/>
    <w:rsid w:val="00F31E27"/>
    <w:rsid w:val="00F3208F"/>
    <w:rsid w:val="00F3212E"/>
    <w:rsid w:val="00F32436"/>
    <w:rsid w:val="00F324F9"/>
    <w:rsid w:val="00F32549"/>
    <w:rsid w:val="00F32610"/>
    <w:rsid w:val="00F32630"/>
    <w:rsid w:val="00F32AFE"/>
    <w:rsid w:val="00F32DA9"/>
    <w:rsid w:val="00F32F11"/>
    <w:rsid w:val="00F32FB7"/>
    <w:rsid w:val="00F33573"/>
    <w:rsid w:val="00F3381F"/>
    <w:rsid w:val="00F33974"/>
    <w:rsid w:val="00F339AF"/>
    <w:rsid w:val="00F339D4"/>
    <w:rsid w:val="00F33C13"/>
    <w:rsid w:val="00F34085"/>
    <w:rsid w:val="00F340A3"/>
    <w:rsid w:val="00F344AE"/>
    <w:rsid w:val="00F346D3"/>
    <w:rsid w:val="00F3489C"/>
    <w:rsid w:val="00F34FB9"/>
    <w:rsid w:val="00F35019"/>
    <w:rsid w:val="00F350B8"/>
    <w:rsid w:val="00F3542D"/>
    <w:rsid w:val="00F3555F"/>
    <w:rsid w:val="00F35629"/>
    <w:rsid w:val="00F35639"/>
    <w:rsid w:val="00F35915"/>
    <w:rsid w:val="00F359B4"/>
    <w:rsid w:val="00F36353"/>
    <w:rsid w:val="00F363C9"/>
    <w:rsid w:val="00F36615"/>
    <w:rsid w:val="00F366B1"/>
    <w:rsid w:val="00F36814"/>
    <w:rsid w:val="00F36C43"/>
    <w:rsid w:val="00F36DB6"/>
    <w:rsid w:val="00F36F7D"/>
    <w:rsid w:val="00F37374"/>
    <w:rsid w:val="00F376A8"/>
    <w:rsid w:val="00F37793"/>
    <w:rsid w:val="00F37B4C"/>
    <w:rsid w:val="00F37C18"/>
    <w:rsid w:val="00F37ED4"/>
    <w:rsid w:val="00F401D4"/>
    <w:rsid w:val="00F407AF"/>
    <w:rsid w:val="00F40D8E"/>
    <w:rsid w:val="00F412F5"/>
    <w:rsid w:val="00F41338"/>
    <w:rsid w:val="00F4182C"/>
    <w:rsid w:val="00F4194E"/>
    <w:rsid w:val="00F41C23"/>
    <w:rsid w:val="00F423E0"/>
    <w:rsid w:val="00F4250F"/>
    <w:rsid w:val="00F42710"/>
    <w:rsid w:val="00F42727"/>
    <w:rsid w:val="00F4299B"/>
    <w:rsid w:val="00F42AF1"/>
    <w:rsid w:val="00F42F90"/>
    <w:rsid w:val="00F430CA"/>
    <w:rsid w:val="00F43661"/>
    <w:rsid w:val="00F437B8"/>
    <w:rsid w:val="00F437F7"/>
    <w:rsid w:val="00F438B6"/>
    <w:rsid w:val="00F439CF"/>
    <w:rsid w:val="00F44258"/>
    <w:rsid w:val="00F444F5"/>
    <w:rsid w:val="00F44897"/>
    <w:rsid w:val="00F44915"/>
    <w:rsid w:val="00F44B7A"/>
    <w:rsid w:val="00F44EB8"/>
    <w:rsid w:val="00F452C7"/>
    <w:rsid w:val="00F45801"/>
    <w:rsid w:val="00F45A45"/>
    <w:rsid w:val="00F45E60"/>
    <w:rsid w:val="00F45F97"/>
    <w:rsid w:val="00F46273"/>
    <w:rsid w:val="00F462F9"/>
    <w:rsid w:val="00F46430"/>
    <w:rsid w:val="00F464EE"/>
    <w:rsid w:val="00F464FA"/>
    <w:rsid w:val="00F46687"/>
    <w:rsid w:val="00F467FB"/>
    <w:rsid w:val="00F46958"/>
    <w:rsid w:val="00F469D3"/>
    <w:rsid w:val="00F46C90"/>
    <w:rsid w:val="00F46E4C"/>
    <w:rsid w:val="00F47105"/>
    <w:rsid w:val="00F472A2"/>
    <w:rsid w:val="00F473A5"/>
    <w:rsid w:val="00F47CF7"/>
    <w:rsid w:val="00F47DA7"/>
    <w:rsid w:val="00F508B7"/>
    <w:rsid w:val="00F50901"/>
    <w:rsid w:val="00F50BF4"/>
    <w:rsid w:val="00F50F5B"/>
    <w:rsid w:val="00F5118F"/>
    <w:rsid w:val="00F51B88"/>
    <w:rsid w:val="00F52083"/>
    <w:rsid w:val="00F52094"/>
    <w:rsid w:val="00F52424"/>
    <w:rsid w:val="00F5248C"/>
    <w:rsid w:val="00F52760"/>
    <w:rsid w:val="00F528FA"/>
    <w:rsid w:val="00F5299B"/>
    <w:rsid w:val="00F52EBF"/>
    <w:rsid w:val="00F53380"/>
    <w:rsid w:val="00F5348F"/>
    <w:rsid w:val="00F5374B"/>
    <w:rsid w:val="00F53B96"/>
    <w:rsid w:val="00F54004"/>
    <w:rsid w:val="00F54074"/>
    <w:rsid w:val="00F54276"/>
    <w:rsid w:val="00F542A1"/>
    <w:rsid w:val="00F54329"/>
    <w:rsid w:val="00F54423"/>
    <w:rsid w:val="00F5451D"/>
    <w:rsid w:val="00F54822"/>
    <w:rsid w:val="00F5485C"/>
    <w:rsid w:val="00F548EB"/>
    <w:rsid w:val="00F54AC9"/>
    <w:rsid w:val="00F54B65"/>
    <w:rsid w:val="00F54E26"/>
    <w:rsid w:val="00F55254"/>
    <w:rsid w:val="00F55267"/>
    <w:rsid w:val="00F552DE"/>
    <w:rsid w:val="00F556B0"/>
    <w:rsid w:val="00F558BF"/>
    <w:rsid w:val="00F559AD"/>
    <w:rsid w:val="00F559B9"/>
    <w:rsid w:val="00F559DD"/>
    <w:rsid w:val="00F55BFB"/>
    <w:rsid w:val="00F561A7"/>
    <w:rsid w:val="00F561CB"/>
    <w:rsid w:val="00F56682"/>
    <w:rsid w:val="00F56715"/>
    <w:rsid w:val="00F56D4E"/>
    <w:rsid w:val="00F5705A"/>
    <w:rsid w:val="00F573AA"/>
    <w:rsid w:val="00F57732"/>
    <w:rsid w:val="00F577DB"/>
    <w:rsid w:val="00F57B67"/>
    <w:rsid w:val="00F60244"/>
    <w:rsid w:val="00F60C17"/>
    <w:rsid w:val="00F60E64"/>
    <w:rsid w:val="00F6114F"/>
    <w:rsid w:val="00F6139D"/>
    <w:rsid w:val="00F6159A"/>
    <w:rsid w:val="00F61A47"/>
    <w:rsid w:val="00F621C4"/>
    <w:rsid w:val="00F6229A"/>
    <w:rsid w:val="00F62647"/>
    <w:rsid w:val="00F626FC"/>
    <w:rsid w:val="00F62DAA"/>
    <w:rsid w:val="00F62DBC"/>
    <w:rsid w:val="00F63137"/>
    <w:rsid w:val="00F633FD"/>
    <w:rsid w:val="00F6352B"/>
    <w:rsid w:val="00F63775"/>
    <w:rsid w:val="00F637B2"/>
    <w:rsid w:val="00F64117"/>
    <w:rsid w:val="00F644DE"/>
    <w:rsid w:val="00F6477C"/>
    <w:rsid w:val="00F648E0"/>
    <w:rsid w:val="00F64A56"/>
    <w:rsid w:val="00F65090"/>
    <w:rsid w:val="00F655B3"/>
    <w:rsid w:val="00F65676"/>
    <w:rsid w:val="00F657A1"/>
    <w:rsid w:val="00F657B7"/>
    <w:rsid w:val="00F65E84"/>
    <w:rsid w:val="00F669DE"/>
    <w:rsid w:val="00F66BD9"/>
    <w:rsid w:val="00F66C10"/>
    <w:rsid w:val="00F66DF0"/>
    <w:rsid w:val="00F66E7F"/>
    <w:rsid w:val="00F66FB3"/>
    <w:rsid w:val="00F67233"/>
    <w:rsid w:val="00F67341"/>
    <w:rsid w:val="00F67527"/>
    <w:rsid w:val="00F67BED"/>
    <w:rsid w:val="00F67CE0"/>
    <w:rsid w:val="00F67FEA"/>
    <w:rsid w:val="00F70097"/>
    <w:rsid w:val="00F700C6"/>
    <w:rsid w:val="00F70419"/>
    <w:rsid w:val="00F70458"/>
    <w:rsid w:val="00F706E1"/>
    <w:rsid w:val="00F70901"/>
    <w:rsid w:val="00F70EB9"/>
    <w:rsid w:val="00F70F07"/>
    <w:rsid w:val="00F70FD3"/>
    <w:rsid w:val="00F711CA"/>
    <w:rsid w:val="00F7167C"/>
    <w:rsid w:val="00F716A3"/>
    <w:rsid w:val="00F71727"/>
    <w:rsid w:val="00F718F3"/>
    <w:rsid w:val="00F71D98"/>
    <w:rsid w:val="00F72749"/>
    <w:rsid w:val="00F72869"/>
    <w:rsid w:val="00F72CF5"/>
    <w:rsid w:val="00F72DD4"/>
    <w:rsid w:val="00F73096"/>
    <w:rsid w:val="00F734B9"/>
    <w:rsid w:val="00F735B9"/>
    <w:rsid w:val="00F73E16"/>
    <w:rsid w:val="00F73FEB"/>
    <w:rsid w:val="00F7435A"/>
    <w:rsid w:val="00F744CA"/>
    <w:rsid w:val="00F74538"/>
    <w:rsid w:val="00F746A0"/>
    <w:rsid w:val="00F748D8"/>
    <w:rsid w:val="00F74B05"/>
    <w:rsid w:val="00F74C4D"/>
    <w:rsid w:val="00F74F26"/>
    <w:rsid w:val="00F74F58"/>
    <w:rsid w:val="00F7549D"/>
    <w:rsid w:val="00F75A1E"/>
    <w:rsid w:val="00F75ABC"/>
    <w:rsid w:val="00F75FFE"/>
    <w:rsid w:val="00F761EA"/>
    <w:rsid w:val="00F7630E"/>
    <w:rsid w:val="00F76564"/>
    <w:rsid w:val="00F765E5"/>
    <w:rsid w:val="00F765F6"/>
    <w:rsid w:val="00F76634"/>
    <w:rsid w:val="00F76E69"/>
    <w:rsid w:val="00F76E7B"/>
    <w:rsid w:val="00F774A1"/>
    <w:rsid w:val="00F775B2"/>
    <w:rsid w:val="00F777A7"/>
    <w:rsid w:val="00F779CE"/>
    <w:rsid w:val="00F77A03"/>
    <w:rsid w:val="00F77A23"/>
    <w:rsid w:val="00F77FD2"/>
    <w:rsid w:val="00F803F7"/>
    <w:rsid w:val="00F804B4"/>
    <w:rsid w:val="00F80A00"/>
    <w:rsid w:val="00F80AD4"/>
    <w:rsid w:val="00F80C0F"/>
    <w:rsid w:val="00F80E56"/>
    <w:rsid w:val="00F81330"/>
    <w:rsid w:val="00F816E7"/>
    <w:rsid w:val="00F81743"/>
    <w:rsid w:val="00F81953"/>
    <w:rsid w:val="00F81A70"/>
    <w:rsid w:val="00F81B90"/>
    <w:rsid w:val="00F81CE1"/>
    <w:rsid w:val="00F81F88"/>
    <w:rsid w:val="00F82239"/>
    <w:rsid w:val="00F828EF"/>
    <w:rsid w:val="00F82A38"/>
    <w:rsid w:val="00F838C4"/>
    <w:rsid w:val="00F83C43"/>
    <w:rsid w:val="00F83DF9"/>
    <w:rsid w:val="00F840D7"/>
    <w:rsid w:val="00F84628"/>
    <w:rsid w:val="00F84722"/>
    <w:rsid w:val="00F849EB"/>
    <w:rsid w:val="00F84A7F"/>
    <w:rsid w:val="00F84AF9"/>
    <w:rsid w:val="00F85228"/>
    <w:rsid w:val="00F85D38"/>
    <w:rsid w:val="00F86092"/>
    <w:rsid w:val="00F861CF"/>
    <w:rsid w:val="00F8642B"/>
    <w:rsid w:val="00F865BE"/>
    <w:rsid w:val="00F86733"/>
    <w:rsid w:val="00F86775"/>
    <w:rsid w:val="00F8684E"/>
    <w:rsid w:val="00F86AE4"/>
    <w:rsid w:val="00F86F8A"/>
    <w:rsid w:val="00F870F6"/>
    <w:rsid w:val="00F876A4"/>
    <w:rsid w:val="00F87761"/>
    <w:rsid w:val="00F87AA7"/>
    <w:rsid w:val="00F87DF4"/>
    <w:rsid w:val="00F87E2D"/>
    <w:rsid w:val="00F87E8C"/>
    <w:rsid w:val="00F87EBB"/>
    <w:rsid w:val="00F87FA3"/>
    <w:rsid w:val="00F90199"/>
    <w:rsid w:val="00F904A2"/>
    <w:rsid w:val="00F90504"/>
    <w:rsid w:val="00F90968"/>
    <w:rsid w:val="00F91182"/>
    <w:rsid w:val="00F9125A"/>
    <w:rsid w:val="00F91339"/>
    <w:rsid w:val="00F913CF"/>
    <w:rsid w:val="00F91AF2"/>
    <w:rsid w:val="00F91CB0"/>
    <w:rsid w:val="00F9238F"/>
    <w:rsid w:val="00F923A9"/>
    <w:rsid w:val="00F924D9"/>
    <w:rsid w:val="00F9253D"/>
    <w:rsid w:val="00F9253E"/>
    <w:rsid w:val="00F92675"/>
    <w:rsid w:val="00F927AA"/>
    <w:rsid w:val="00F92877"/>
    <w:rsid w:val="00F92949"/>
    <w:rsid w:val="00F936D7"/>
    <w:rsid w:val="00F9383F"/>
    <w:rsid w:val="00F93CB0"/>
    <w:rsid w:val="00F93D2A"/>
    <w:rsid w:val="00F9459A"/>
    <w:rsid w:val="00F945FE"/>
    <w:rsid w:val="00F947A9"/>
    <w:rsid w:val="00F94D94"/>
    <w:rsid w:val="00F95139"/>
    <w:rsid w:val="00F9521B"/>
    <w:rsid w:val="00F956CE"/>
    <w:rsid w:val="00F95784"/>
    <w:rsid w:val="00F95BF0"/>
    <w:rsid w:val="00F95DCE"/>
    <w:rsid w:val="00F9613A"/>
    <w:rsid w:val="00F96365"/>
    <w:rsid w:val="00F964C0"/>
    <w:rsid w:val="00F96519"/>
    <w:rsid w:val="00F968BA"/>
    <w:rsid w:val="00F969B4"/>
    <w:rsid w:val="00F96AD3"/>
    <w:rsid w:val="00F96C64"/>
    <w:rsid w:val="00F96F9F"/>
    <w:rsid w:val="00F97016"/>
    <w:rsid w:val="00F9701B"/>
    <w:rsid w:val="00F971FA"/>
    <w:rsid w:val="00F97268"/>
    <w:rsid w:val="00F97425"/>
    <w:rsid w:val="00F97552"/>
    <w:rsid w:val="00F9762C"/>
    <w:rsid w:val="00F978B6"/>
    <w:rsid w:val="00F97E39"/>
    <w:rsid w:val="00FA01E0"/>
    <w:rsid w:val="00FA01E7"/>
    <w:rsid w:val="00FA025A"/>
    <w:rsid w:val="00FA050C"/>
    <w:rsid w:val="00FA057F"/>
    <w:rsid w:val="00FA0799"/>
    <w:rsid w:val="00FA0A6D"/>
    <w:rsid w:val="00FA1050"/>
    <w:rsid w:val="00FA12D4"/>
    <w:rsid w:val="00FA14C4"/>
    <w:rsid w:val="00FA1625"/>
    <w:rsid w:val="00FA1803"/>
    <w:rsid w:val="00FA1D3C"/>
    <w:rsid w:val="00FA1D4F"/>
    <w:rsid w:val="00FA1EE7"/>
    <w:rsid w:val="00FA20E9"/>
    <w:rsid w:val="00FA228E"/>
    <w:rsid w:val="00FA268A"/>
    <w:rsid w:val="00FA270E"/>
    <w:rsid w:val="00FA2893"/>
    <w:rsid w:val="00FA3068"/>
    <w:rsid w:val="00FA32F6"/>
    <w:rsid w:val="00FA3335"/>
    <w:rsid w:val="00FA34A5"/>
    <w:rsid w:val="00FA36B8"/>
    <w:rsid w:val="00FA3823"/>
    <w:rsid w:val="00FA3F05"/>
    <w:rsid w:val="00FA4658"/>
    <w:rsid w:val="00FA47CF"/>
    <w:rsid w:val="00FA4BA1"/>
    <w:rsid w:val="00FA4C97"/>
    <w:rsid w:val="00FA4D21"/>
    <w:rsid w:val="00FA50DC"/>
    <w:rsid w:val="00FA5440"/>
    <w:rsid w:val="00FA5529"/>
    <w:rsid w:val="00FA5AED"/>
    <w:rsid w:val="00FA683E"/>
    <w:rsid w:val="00FA6845"/>
    <w:rsid w:val="00FA6FD4"/>
    <w:rsid w:val="00FA7168"/>
    <w:rsid w:val="00FA721D"/>
    <w:rsid w:val="00FA72A8"/>
    <w:rsid w:val="00FA7339"/>
    <w:rsid w:val="00FA75CB"/>
    <w:rsid w:val="00FA79FE"/>
    <w:rsid w:val="00FA7A85"/>
    <w:rsid w:val="00FA7AD4"/>
    <w:rsid w:val="00FA7D54"/>
    <w:rsid w:val="00FB013E"/>
    <w:rsid w:val="00FB0273"/>
    <w:rsid w:val="00FB0334"/>
    <w:rsid w:val="00FB0A16"/>
    <w:rsid w:val="00FB0CFD"/>
    <w:rsid w:val="00FB0E23"/>
    <w:rsid w:val="00FB0F2B"/>
    <w:rsid w:val="00FB1049"/>
    <w:rsid w:val="00FB1891"/>
    <w:rsid w:val="00FB19B0"/>
    <w:rsid w:val="00FB1B4A"/>
    <w:rsid w:val="00FB1BCA"/>
    <w:rsid w:val="00FB1C62"/>
    <w:rsid w:val="00FB1CA2"/>
    <w:rsid w:val="00FB2191"/>
    <w:rsid w:val="00FB23CD"/>
    <w:rsid w:val="00FB25CF"/>
    <w:rsid w:val="00FB27A5"/>
    <w:rsid w:val="00FB2B18"/>
    <w:rsid w:val="00FB31BC"/>
    <w:rsid w:val="00FB32FB"/>
    <w:rsid w:val="00FB359B"/>
    <w:rsid w:val="00FB36C9"/>
    <w:rsid w:val="00FB3976"/>
    <w:rsid w:val="00FB3A56"/>
    <w:rsid w:val="00FB3A77"/>
    <w:rsid w:val="00FB3C59"/>
    <w:rsid w:val="00FB3CBA"/>
    <w:rsid w:val="00FB3E5C"/>
    <w:rsid w:val="00FB42D9"/>
    <w:rsid w:val="00FB47C5"/>
    <w:rsid w:val="00FB4B61"/>
    <w:rsid w:val="00FB4CF4"/>
    <w:rsid w:val="00FB4E6C"/>
    <w:rsid w:val="00FB523A"/>
    <w:rsid w:val="00FB5556"/>
    <w:rsid w:val="00FB5739"/>
    <w:rsid w:val="00FB5949"/>
    <w:rsid w:val="00FB5A4A"/>
    <w:rsid w:val="00FB5B3E"/>
    <w:rsid w:val="00FB5CA0"/>
    <w:rsid w:val="00FB5D23"/>
    <w:rsid w:val="00FB5D44"/>
    <w:rsid w:val="00FB5DEB"/>
    <w:rsid w:val="00FB5EFA"/>
    <w:rsid w:val="00FB6130"/>
    <w:rsid w:val="00FB61E6"/>
    <w:rsid w:val="00FB682F"/>
    <w:rsid w:val="00FB6AE8"/>
    <w:rsid w:val="00FB6C72"/>
    <w:rsid w:val="00FB6CB4"/>
    <w:rsid w:val="00FB6D2B"/>
    <w:rsid w:val="00FB6DFE"/>
    <w:rsid w:val="00FB6FC1"/>
    <w:rsid w:val="00FB77CA"/>
    <w:rsid w:val="00FB7DB6"/>
    <w:rsid w:val="00FB7E48"/>
    <w:rsid w:val="00FB7F7C"/>
    <w:rsid w:val="00FC0688"/>
    <w:rsid w:val="00FC07B4"/>
    <w:rsid w:val="00FC09A7"/>
    <w:rsid w:val="00FC0C1C"/>
    <w:rsid w:val="00FC0D42"/>
    <w:rsid w:val="00FC0DF1"/>
    <w:rsid w:val="00FC0E9F"/>
    <w:rsid w:val="00FC1643"/>
    <w:rsid w:val="00FC187B"/>
    <w:rsid w:val="00FC188E"/>
    <w:rsid w:val="00FC18B8"/>
    <w:rsid w:val="00FC1B82"/>
    <w:rsid w:val="00FC1C14"/>
    <w:rsid w:val="00FC1C96"/>
    <w:rsid w:val="00FC20D0"/>
    <w:rsid w:val="00FC2158"/>
    <w:rsid w:val="00FC2657"/>
    <w:rsid w:val="00FC26B9"/>
    <w:rsid w:val="00FC2B7D"/>
    <w:rsid w:val="00FC2EA1"/>
    <w:rsid w:val="00FC2F46"/>
    <w:rsid w:val="00FC30E8"/>
    <w:rsid w:val="00FC3444"/>
    <w:rsid w:val="00FC3869"/>
    <w:rsid w:val="00FC3A6F"/>
    <w:rsid w:val="00FC3C93"/>
    <w:rsid w:val="00FC3E30"/>
    <w:rsid w:val="00FC442E"/>
    <w:rsid w:val="00FC4A21"/>
    <w:rsid w:val="00FC4A4D"/>
    <w:rsid w:val="00FC4B24"/>
    <w:rsid w:val="00FC4BA5"/>
    <w:rsid w:val="00FC4D87"/>
    <w:rsid w:val="00FC5230"/>
    <w:rsid w:val="00FC5432"/>
    <w:rsid w:val="00FC571C"/>
    <w:rsid w:val="00FC5871"/>
    <w:rsid w:val="00FC5A96"/>
    <w:rsid w:val="00FC5C38"/>
    <w:rsid w:val="00FC5E97"/>
    <w:rsid w:val="00FC5FD7"/>
    <w:rsid w:val="00FC62CB"/>
    <w:rsid w:val="00FC66E9"/>
    <w:rsid w:val="00FC66F5"/>
    <w:rsid w:val="00FC6876"/>
    <w:rsid w:val="00FC6B2D"/>
    <w:rsid w:val="00FC6EAD"/>
    <w:rsid w:val="00FC6F0D"/>
    <w:rsid w:val="00FC6F5E"/>
    <w:rsid w:val="00FC6FBA"/>
    <w:rsid w:val="00FC7F78"/>
    <w:rsid w:val="00FD0083"/>
    <w:rsid w:val="00FD04EA"/>
    <w:rsid w:val="00FD052E"/>
    <w:rsid w:val="00FD07CC"/>
    <w:rsid w:val="00FD0E89"/>
    <w:rsid w:val="00FD0EAF"/>
    <w:rsid w:val="00FD10ED"/>
    <w:rsid w:val="00FD121D"/>
    <w:rsid w:val="00FD1433"/>
    <w:rsid w:val="00FD1CE1"/>
    <w:rsid w:val="00FD1F05"/>
    <w:rsid w:val="00FD256A"/>
    <w:rsid w:val="00FD2A77"/>
    <w:rsid w:val="00FD2BEA"/>
    <w:rsid w:val="00FD2F11"/>
    <w:rsid w:val="00FD3333"/>
    <w:rsid w:val="00FD34AF"/>
    <w:rsid w:val="00FD34D2"/>
    <w:rsid w:val="00FD35D8"/>
    <w:rsid w:val="00FD3654"/>
    <w:rsid w:val="00FD3A8C"/>
    <w:rsid w:val="00FD3D4D"/>
    <w:rsid w:val="00FD42E2"/>
    <w:rsid w:val="00FD4525"/>
    <w:rsid w:val="00FD4683"/>
    <w:rsid w:val="00FD47EC"/>
    <w:rsid w:val="00FD4BB8"/>
    <w:rsid w:val="00FD4C47"/>
    <w:rsid w:val="00FD505F"/>
    <w:rsid w:val="00FD50BE"/>
    <w:rsid w:val="00FD532A"/>
    <w:rsid w:val="00FD545B"/>
    <w:rsid w:val="00FD560B"/>
    <w:rsid w:val="00FD5800"/>
    <w:rsid w:val="00FD5B84"/>
    <w:rsid w:val="00FD5C4E"/>
    <w:rsid w:val="00FD6050"/>
    <w:rsid w:val="00FD61A7"/>
    <w:rsid w:val="00FD6813"/>
    <w:rsid w:val="00FD6EFA"/>
    <w:rsid w:val="00FD709E"/>
    <w:rsid w:val="00FD7A26"/>
    <w:rsid w:val="00FD7ABE"/>
    <w:rsid w:val="00FD7B0B"/>
    <w:rsid w:val="00FE019C"/>
    <w:rsid w:val="00FE0413"/>
    <w:rsid w:val="00FE0677"/>
    <w:rsid w:val="00FE0898"/>
    <w:rsid w:val="00FE10EB"/>
    <w:rsid w:val="00FE1354"/>
    <w:rsid w:val="00FE1513"/>
    <w:rsid w:val="00FE175C"/>
    <w:rsid w:val="00FE202D"/>
    <w:rsid w:val="00FE21A4"/>
    <w:rsid w:val="00FE2200"/>
    <w:rsid w:val="00FE2369"/>
    <w:rsid w:val="00FE2543"/>
    <w:rsid w:val="00FE25FF"/>
    <w:rsid w:val="00FE2839"/>
    <w:rsid w:val="00FE2882"/>
    <w:rsid w:val="00FE2A9F"/>
    <w:rsid w:val="00FE2F73"/>
    <w:rsid w:val="00FE3086"/>
    <w:rsid w:val="00FE3283"/>
    <w:rsid w:val="00FE360A"/>
    <w:rsid w:val="00FE368D"/>
    <w:rsid w:val="00FE36B7"/>
    <w:rsid w:val="00FE3877"/>
    <w:rsid w:val="00FE3921"/>
    <w:rsid w:val="00FE3D07"/>
    <w:rsid w:val="00FE3E5B"/>
    <w:rsid w:val="00FE41A5"/>
    <w:rsid w:val="00FE42A7"/>
    <w:rsid w:val="00FE4379"/>
    <w:rsid w:val="00FE4A8E"/>
    <w:rsid w:val="00FE4BCB"/>
    <w:rsid w:val="00FE51FB"/>
    <w:rsid w:val="00FE58D8"/>
    <w:rsid w:val="00FE58E5"/>
    <w:rsid w:val="00FE5FB2"/>
    <w:rsid w:val="00FE604E"/>
    <w:rsid w:val="00FE6240"/>
    <w:rsid w:val="00FE63C5"/>
    <w:rsid w:val="00FE64B2"/>
    <w:rsid w:val="00FE6919"/>
    <w:rsid w:val="00FE693C"/>
    <w:rsid w:val="00FE6CBD"/>
    <w:rsid w:val="00FE703D"/>
    <w:rsid w:val="00FE7773"/>
    <w:rsid w:val="00FE7C5C"/>
    <w:rsid w:val="00FE7D20"/>
    <w:rsid w:val="00FE7DC1"/>
    <w:rsid w:val="00FF0320"/>
    <w:rsid w:val="00FF07F8"/>
    <w:rsid w:val="00FF0822"/>
    <w:rsid w:val="00FF08DB"/>
    <w:rsid w:val="00FF0E07"/>
    <w:rsid w:val="00FF13C5"/>
    <w:rsid w:val="00FF1686"/>
    <w:rsid w:val="00FF1FC0"/>
    <w:rsid w:val="00FF21E8"/>
    <w:rsid w:val="00FF2634"/>
    <w:rsid w:val="00FF26D9"/>
    <w:rsid w:val="00FF2733"/>
    <w:rsid w:val="00FF2AC3"/>
    <w:rsid w:val="00FF2D46"/>
    <w:rsid w:val="00FF2EDA"/>
    <w:rsid w:val="00FF2F49"/>
    <w:rsid w:val="00FF3079"/>
    <w:rsid w:val="00FF321B"/>
    <w:rsid w:val="00FF330D"/>
    <w:rsid w:val="00FF34A5"/>
    <w:rsid w:val="00FF3578"/>
    <w:rsid w:val="00FF361F"/>
    <w:rsid w:val="00FF36D3"/>
    <w:rsid w:val="00FF3C44"/>
    <w:rsid w:val="00FF3C6D"/>
    <w:rsid w:val="00FF4724"/>
    <w:rsid w:val="00FF48BB"/>
    <w:rsid w:val="00FF4B05"/>
    <w:rsid w:val="00FF4B4C"/>
    <w:rsid w:val="00FF4D05"/>
    <w:rsid w:val="00FF4F62"/>
    <w:rsid w:val="00FF521C"/>
    <w:rsid w:val="00FF5251"/>
    <w:rsid w:val="00FF52E0"/>
    <w:rsid w:val="00FF5369"/>
    <w:rsid w:val="00FF55FE"/>
    <w:rsid w:val="00FF5940"/>
    <w:rsid w:val="00FF5BEF"/>
    <w:rsid w:val="00FF5F6B"/>
    <w:rsid w:val="00FF664F"/>
    <w:rsid w:val="00FF669A"/>
    <w:rsid w:val="00FF68AE"/>
    <w:rsid w:val="00FF6BDD"/>
    <w:rsid w:val="00FF6EE7"/>
    <w:rsid w:val="00FF71A0"/>
    <w:rsid w:val="00FF7540"/>
    <w:rsid w:val="00FF777B"/>
    <w:rsid w:val="00FF7A63"/>
    <w:rsid w:val="00FF7D36"/>
  </w:rsids>
  <m:mathPr>
    <m:mathFont m:val="Cambria Math"/>
    <m:brkBin m:val="before"/>
    <m:brkBinSub m:val="--"/>
    <m:smallFrac/>
    <m:dispDef/>
    <m:lMargin m:val="0"/>
    <m:rMargin m:val="0"/>
    <m:defJc m:val="centerGroup"/>
    <m:wrapIndent m:val="1440"/>
    <m:intLim m:val="subSup"/>
    <m:naryLim m:val="undOvr"/>
  </m:mathPr>
  <w:themeFontLang w:val="vi-V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0621F8"/>
  <w15:docId w15:val="{29122851-6DF1-4CC7-BB02-53C891426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Times New Roman"/>
        <w:lang w:val="vi-VN" w:eastAsia="vi-VN" w:bidi="ar-SA"/>
      </w:rPr>
    </w:rPrDefault>
    <w:pPrDefault/>
  </w:docDefaults>
  <w:latentStyles w:defLockedState="0" w:defUIPriority="0" w:defSemiHidden="0" w:defUnhideWhenUsed="0" w:defQFormat="0" w:count="376">
    <w:lsdException w:name="Normal" w:qFormat="1"/>
    <w:lsdException w:name="heading 2" w:semiHidden="1" w:unhideWhenUsed="1" w:qFormat="1"/>
    <w:lsdException w:name="heading 3" w:semiHidden="1" w:unhideWhenUsed="1" w:qFormat="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uiPriority="99"/>
    <w:lsdException w:name="annotation subject" w:semiHidden="1" w:unhideWhenUsed="1"/>
    <w:lsdException w:name="No List" w:semiHidden="1" w:uiPriority="99" w:unhideWhenUsed="1"/>
    <w:lsdException w:name="Outline List 1" w:semiHidden="1" w:uiPriority="99" w:unhideWhenUsed="1"/>
    <w:lsdException w:name="Outline List 2" w:semiHidden="1"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uiPriority="99"/>
    <w:lsdException w:name="Table Subtle 2" w:semiHidden="1" w:uiPriority="99" w:unhideWhenUsed="1"/>
    <w:lsdException w:name="Table Web 1" w:semiHidden="1" w:uiPriority="99" w:unhideWhenUsed="1"/>
    <w:lsdException w:name="Table Web 2" w:uiPriority="99"/>
    <w:lsdException w:name="Table Web 3" w:uiPriority="99"/>
    <w:lsdException w:name="Balloon Text" w:semiHidden="1" w:unhideWhenUsed="1"/>
    <w:lsdException w:name="Table Grid" w:qFormat="1"/>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053B2"/>
    <w:pPr>
      <w:spacing w:line="312" w:lineRule="auto"/>
      <w:jc w:val="both"/>
    </w:pPr>
    <w:rPr>
      <w:sz w:val="26"/>
      <w:lang w:val="en-US" w:eastAsia="en-US"/>
    </w:rPr>
  </w:style>
  <w:style w:type="paragraph" w:styleId="Heading1">
    <w:name w:val="heading 1"/>
    <w:aliases w:val="Muc 1,Heading 1 Char Char,H 1,Char Char Char Char Char,c1, Char Char Char Char Char,HÌNH,b.mục lục,Mục lục,CHAPTER,CHUONG,DB,uni-level1,Tieu de 1,1 ghost,Heading 1(Report Only),Heading 1(Report Only)1,Chapter1,Heading 1A,Heading 1A Char"/>
    <w:basedOn w:val="Normal"/>
    <w:next w:val="Normal"/>
    <w:link w:val="Heading1Char"/>
    <w:rsid w:val="005B5D3E"/>
    <w:pPr>
      <w:keepNext/>
      <w:spacing w:before="240" w:after="60"/>
      <w:outlineLvl w:val="0"/>
    </w:pPr>
    <w:rPr>
      <w:rFonts w:ascii="Arial" w:eastAsia="Times New Roman" w:hAnsi="Arial"/>
      <w:b/>
      <w:bCs/>
      <w:i/>
      <w:kern w:val="32"/>
      <w:sz w:val="32"/>
      <w:szCs w:val="32"/>
    </w:rPr>
  </w:style>
  <w:style w:type="paragraph" w:styleId="Heading2">
    <w:name w:val="heading 2"/>
    <w:aliases w:val="Heading 2 Char Char Char,l2,H2,HeadB,BVI2,Heading 2-BVI,RepHead2,h2,MVA2,2 headline,Heading 2 Char1,Heading 2 Char Char,Heading 2 Char1 Char Char,Heading 2 Char Char Char Char,Heading 2 Char Char1 Char Char,BVI2 Char Char Char,Heading2,000 la"/>
    <w:basedOn w:val="Normal"/>
    <w:link w:val="Heading2Char"/>
    <w:qFormat/>
    <w:rsid w:val="008075E3"/>
    <w:pPr>
      <w:outlineLvl w:val="1"/>
    </w:pPr>
    <w:rPr>
      <w:rFonts w:eastAsia="Times New Roman"/>
      <w:b/>
      <w:bCs/>
      <w:szCs w:val="36"/>
    </w:rPr>
  </w:style>
  <w:style w:type="paragraph" w:styleId="Heading3">
    <w:name w:val="heading 3"/>
    <w:aliases w:val="Heading 3 Char Char Char,H3,H31,H32,H33,H311,H321,H34,H35,H36,H37,H38,H39,H310,H312,H313,H314,H315,H316,H317,H318,H319,H320,H322,H323,H324,H325,H326,H3181,H3191,H3201,H327,H328,H329,H330,H331,H332,H333,H334,H335,H336,H337,H338,Muc 3"/>
    <w:basedOn w:val="Normal"/>
    <w:link w:val="Heading3Char"/>
    <w:qFormat/>
    <w:rsid w:val="008075E3"/>
    <w:pPr>
      <w:outlineLvl w:val="2"/>
    </w:pPr>
    <w:rPr>
      <w:rFonts w:eastAsia="Times New Roman"/>
      <w:b/>
      <w:bCs/>
      <w:i/>
      <w:szCs w:val="27"/>
    </w:rPr>
  </w:style>
  <w:style w:type="paragraph" w:styleId="Heading4">
    <w:name w:val="heading 4"/>
    <w:aliases w:val="Char Char Char Char Char Char Char Char Char Char Char Char Char Char Char,Heading 4 Char Char,Heading 4 Char Char Char Char,h4,h44,Char11 Char,MucCap3,so 4,H4,4 dash,Heading 4 Char2,Heading 4 Char Char1,Heading 4- Muc I,1 Char,1 Char Char1,4"/>
    <w:basedOn w:val="Normal"/>
    <w:next w:val="Normal"/>
    <w:link w:val="Heading4Char"/>
    <w:unhideWhenUsed/>
    <w:rsid w:val="005B5D3E"/>
    <w:pPr>
      <w:keepNext/>
      <w:keepLines/>
      <w:spacing w:before="200"/>
      <w:outlineLvl w:val="3"/>
    </w:pPr>
    <w:rPr>
      <w:rFonts w:ascii="Cambria" w:eastAsia="Times New Roman" w:hAnsi="Cambria"/>
      <w:b/>
      <w:bCs/>
      <w:i/>
      <w:iCs/>
      <w:color w:val="4F81BD"/>
    </w:rPr>
  </w:style>
  <w:style w:type="paragraph" w:styleId="Heading5">
    <w:name w:val="heading 5"/>
    <w:aliases w:val="Heading 5.1,Sammendrag,H 5,8.1,H 5 Char,Heading 5 Char Char,Heading 5 Char Char Char Char Char Char"/>
    <w:basedOn w:val="Normal"/>
    <w:next w:val="Normal"/>
    <w:link w:val="Heading5Char"/>
    <w:rsid w:val="005B5D3E"/>
    <w:pPr>
      <w:spacing w:before="240" w:after="60"/>
      <w:outlineLvl w:val="4"/>
    </w:pPr>
    <w:rPr>
      <w:rFonts w:eastAsia="Times New Roman"/>
      <w:b/>
      <w:bCs/>
      <w:i/>
      <w:iCs/>
      <w:szCs w:val="26"/>
    </w:rPr>
  </w:style>
  <w:style w:type="paragraph" w:styleId="Heading6">
    <w:name w:val="heading 6"/>
    <w:aliases w:val="HINH, not Kinhill,Not Kinhill,Table,Bang-Heading 6"/>
    <w:basedOn w:val="Normal"/>
    <w:next w:val="Normal"/>
    <w:link w:val="Heading6Char"/>
    <w:rsid w:val="00751C30"/>
    <w:pPr>
      <w:spacing w:before="240" w:line="240" w:lineRule="auto"/>
      <w:ind w:left="1152" w:hanging="1152"/>
      <w:jc w:val="left"/>
      <w:outlineLvl w:val="5"/>
    </w:pPr>
    <w:rPr>
      <w:rFonts w:eastAsia="Times New Roman"/>
      <w:b/>
      <w:bCs/>
      <w:sz w:val="22"/>
      <w:szCs w:val="22"/>
    </w:rPr>
  </w:style>
  <w:style w:type="paragraph" w:styleId="Heading7">
    <w:name w:val="heading 7"/>
    <w:aliases w:val="Figure,not Kinhill"/>
    <w:basedOn w:val="Normal"/>
    <w:next w:val="Normal"/>
    <w:link w:val="Heading7Char"/>
    <w:rsid w:val="005B5D3E"/>
    <w:pPr>
      <w:keepNext/>
      <w:spacing w:before="120"/>
      <w:ind w:left="70"/>
      <w:jc w:val="center"/>
      <w:outlineLvl w:val="6"/>
    </w:pPr>
    <w:rPr>
      <w:rFonts w:ascii=".VnTime" w:eastAsia="Times New Roman" w:hAnsi=".VnTime"/>
      <w:b/>
      <w:bCs/>
      <w:i/>
      <w:iCs/>
      <w:szCs w:val="26"/>
    </w:rPr>
  </w:style>
  <w:style w:type="paragraph" w:styleId="Heading8">
    <w:name w:val="heading 8"/>
    <w:aliases w:val="Heading bang"/>
    <w:basedOn w:val="Normal"/>
    <w:next w:val="Normal"/>
    <w:link w:val="Heading8Char"/>
    <w:qFormat/>
    <w:rsid w:val="005B5D3E"/>
    <w:pPr>
      <w:spacing w:before="240" w:after="60" w:line="360" w:lineRule="auto"/>
      <w:ind w:left="357" w:hanging="357"/>
      <w:outlineLvl w:val="7"/>
    </w:pPr>
    <w:rPr>
      <w:rFonts w:ascii="Calibri" w:eastAsia="Times New Roman" w:hAnsi="Calibri"/>
      <w:b/>
      <w:i/>
      <w:iCs/>
      <w:sz w:val="24"/>
      <w:szCs w:val="24"/>
      <w:lang w:eastAsia="ja-JP"/>
    </w:rPr>
  </w:style>
  <w:style w:type="paragraph" w:styleId="Heading9">
    <w:name w:val="heading 9"/>
    <w:aliases w:val="Reference Appendix,fc,aa"/>
    <w:basedOn w:val="Normal"/>
    <w:next w:val="Normal"/>
    <w:link w:val="Heading9Char"/>
    <w:unhideWhenUsed/>
    <w:qFormat/>
    <w:rsid w:val="00FA683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Muc 1 Char,Heading 1 Char Char Char,H 1 Char,Char Char Char Char Char Char,c1 Char, Char Char Char Char Char Char,HÌNH Char,b.mục lục Char,Mục lục Char,CHAPTER Char,CHUONG Char,DB Char,uni-level1 Char,Tieu de 1 Char,1 ghost Char"/>
    <w:link w:val="Heading1"/>
    <w:rsid w:val="005B5D3E"/>
    <w:rPr>
      <w:rFonts w:ascii="Arial" w:eastAsia="Times New Roman" w:hAnsi="Arial" w:cs="Arial"/>
      <w:b/>
      <w:bCs/>
      <w:i/>
      <w:kern w:val="32"/>
      <w:sz w:val="32"/>
      <w:szCs w:val="32"/>
    </w:rPr>
  </w:style>
  <w:style w:type="character" w:customStyle="1" w:styleId="Heading2Char">
    <w:name w:val="Heading 2 Char"/>
    <w:aliases w:val="Heading 2 Char Char Char Char1,l2 Char,H2 Char,HeadB Char,BVI2 Char,Heading 2-BVI Char,RepHead2 Char,h2 Char,MVA2 Char,2 headline Char,Heading 2 Char1 Char,Heading 2 Char Char Char1,Heading 2 Char1 Char Char Char,BVI2 Char Char Char Char"/>
    <w:link w:val="Heading2"/>
    <w:rsid w:val="008075E3"/>
    <w:rPr>
      <w:rFonts w:eastAsia="Times New Roman"/>
      <w:b/>
      <w:bCs/>
      <w:sz w:val="26"/>
      <w:szCs w:val="36"/>
      <w:lang w:val="en-US" w:eastAsia="en-US"/>
    </w:rPr>
  </w:style>
  <w:style w:type="character" w:customStyle="1" w:styleId="Heading3Char">
    <w:name w:val="Heading 3 Char"/>
    <w:aliases w:val="Heading 3 Char Char Char Char,H3 Char,H31 Char,H32 Char,H33 Char,H311 Char,H321 Char,H34 Char,H35 Char,H36 Char,H37 Char,H38 Char,H39 Char,H310 Char,H312 Char,H313 Char,H314 Char,H315 Char,H316 Char,H317 Char,H318 Char,H319 Char,H320 Char"/>
    <w:link w:val="Heading3"/>
    <w:rsid w:val="008075E3"/>
    <w:rPr>
      <w:rFonts w:eastAsia="Times New Roman"/>
      <w:b/>
      <w:bCs/>
      <w:i/>
      <w:sz w:val="26"/>
      <w:szCs w:val="27"/>
      <w:lang w:val="en-US" w:eastAsia="en-US"/>
    </w:rPr>
  </w:style>
  <w:style w:type="character" w:customStyle="1" w:styleId="Heading4Char">
    <w:name w:val="Heading 4 Char"/>
    <w:aliases w:val="Char Char Char Char Char Char Char Char Char Char Char Char Char Char Char Char,Heading 4 Char Char Char,Heading 4 Char Char Char Char Char,h4 Char,h44 Char,Char11 Char Char,MucCap3 Char,so 4 Char,H4 Char,4 dash Char,Heading 4 Char2 Char"/>
    <w:link w:val="Heading4"/>
    <w:rsid w:val="005B5D3E"/>
    <w:rPr>
      <w:rFonts w:ascii="Cambria" w:eastAsia="Times New Roman" w:hAnsi="Cambria"/>
      <w:b/>
      <w:bCs/>
      <w:i/>
      <w:iCs/>
      <w:color w:val="4F81BD"/>
    </w:rPr>
  </w:style>
  <w:style w:type="character" w:customStyle="1" w:styleId="Heading5Char">
    <w:name w:val="Heading 5 Char"/>
    <w:aliases w:val="Heading 5.1 Char,Sammendrag Char,H 5 Char1,8.1 Char,H 5 Char Char,Heading 5 Char Char Char,Heading 5 Char Char Char Char Char Char Char"/>
    <w:link w:val="Heading5"/>
    <w:rsid w:val="005B5D3E"/>
    <w:rPr>
      <w:rFonts w:eastAsia="Times New Roman"/>
      <w:b/>
      <w:bCs/>
      <w:i/>
      <w:iCs/>
      <w:sz w:val="26"/>
      <w:szCs w:val="26"/>
    </w:rPr>
  </w:style>
  <w:style w:type="character" w:customStyle="1" w:styleId="Heading7Char">
    <w:name w:val="Heading 7 Char"/>
    <w:aliases w:val="Figure Char,not Kinhill Char"/>
    <w:link w:val="Heading7"/>
    <w:rsid w:val="005B5D3E"/>
    <w:rPr>
      <w:rFonts w:ascii=".VnTime" w:eastAsia="Times New Roman" w:hAnsi=".VnTime"/>
      <w:b/>
      <w:bCs/>
      <w:i/>
      <w:iCs/>
      <w:sz w:val="26"/>
      <w:szCs w:val="26"/>
    </w:rPr>
  </w:style>
  <w:style w:type="character" w:customStyle="1" w:styleId="Heading8Char">
    <w:name w:val="Heading 8 Char"/>
    <w:aliases w:val="Heading bang Char"/>
    <w:link w:val="Heading8"/>
    <w:rsid w:val="005B5D3E"/>
    <w:rPr>
      <w:rFonts w:ascii="Calibri" w:eastAsia="Times New Roman" w:hAnsi="Calibri"/>
      <w:b/>
      <w:i/>
      <w:iCs/>
      <w:sz w:val="24"/>
      <w:szCs w:val="24"/>
      <w:lang w:eastAsia="ja-JP"/>
    </w:rPr>
  </w:style>
  <w:style w:type="character" w:customStyle="1" w:styleId="BalloonTextChar">
    <w:name w:val="Balloon Text Char"/>
    <w:link w:val="BalloonText"/>
    <w:rsid w:val="005B5D3E"/>
    <w:rPr>
      <w:rFonts w:ascii="Tahoma" w:hAnsi="Tahoma" w:cs="Tahoma"/>
      <w:sz w:val="16"/>
      <w:szCs w:val="16"/>
    </w:rPr>
  </w:style>
  <w:style w:type="paragraph" w:styleId="BalloonText">
    <w:name w:val="Balloon Text"/>
    <w:basedOn w:val="Normal"/>
    <w:link w:val="BalloonTextChar"/>
    <w:unhideWhenUsed/>
    <w:rsid w:val="005B5D3E"/>
    <w:rPr>
      <w:rFonts w:ascii="Tahoma" w:hAnsi="Tahoma"/>
      <w:sz w:val="16"/>
      <w:szCs w:val="16"/>
    </w:rPr>
  </w:style>
  <w:style w:type="paragraph" w:styleId="ListParagraph">
    <w:name w:val="List Paragraph"/>
    <w:aliases w:val="Picture,tieu de phu 1,Norm,Nga 3,Đoạn của Danh sách,List Paragraph11,Paragraph,liet ke,List Paragraph 1,HAI_L1,HV_LIST1,3.gach dau dong,bullet-,List Paragraph1,bullet,Tiêu đề Bảng-Hình,Nguồn trích dẫn,Gạch đầu dòng,CAP 2,List Paragraph3"/>
    <w:basedOn w:val="Normal"/>
    <w:link w:val="ListParagraphChar"/>
    <w:uiPriority w:val="34"/>
    <w:qFormat/>
    <w:rsid w:val="005B5D3E"/>
    <w:pPr>
      <w:ind w:left="720"/>
      <w:contextualSpacing/>
    </w:pPr>
  </w:style>
  <w:style w:type="character" w:customStyle="1" w:styleId="ListParagraphChar">
    <w:name w:val="List Paragraph Char"/>
    <w:aliases w:val="Picture Char,tieu de phu 1 Char,Norm Char,Nga 3 Char,Đoạn của Danh sách Char,List Paragraph11 Char,Paragraph Char,liet ke Char,List Paragraph 1 Char,HAI_L1 Char,HV_LIST1 Char,3.gach dau dong Char,bullet- Char,List Paragraph1 Char"/>
    <w:basedOn w:val="DefaultParagraphFont"/>
    <w:link w:val="ListParagraph"/>
    <w:uiPriority w:val="34"/>
    <w:qFormat/>
    <w:rsid w:val="005B5D3E"/>
  </w:style>
  <w:style w:type="paragraph" w:customStyle="1" w:styleId="BNGNHQUNH">
    <w:name w:val="BẢNG NHƯ QUỲNH"/>
    <w:basedOn w:val="Normal"/>
    <w:qFormat/>
    <w:rsid w:val="005B5D3E"/>
    <w:pPr>
      <w:spacing w:before="120" w:after="120"/>
      <w:jc w:val="center"/>
    </w:pPr>
    <w:rPr>
      <w:rFonts w:eastAsia="Times New Roman"/>
      <w:b/>
      <w:i/>
      <w:szCs w:val="26"/>
    </w:rPr>
  </w:style>
  <w:style w:type="paragraph" w:styleId="TOC1">
    <w:name w:val="toc 1"/>
    <w:basedOn w:val="Normal"/>
    <w:next w:val="Normal"/>
    <w:autoRedefine/>
    <w:uiPriority w:val="39"/>
    <w:qFormat/>
    <w:rsid w:val="0097563A"/>
    <w:pPr>
      <w:tabs>
        <w:tab w:val="right" w:leader="dot" w:pos="9072"/>
      </w:tabs>
    </w:pPr>
    <w:rPr>
      <w:rFonts w:eastAsia="Times New Roman"/>
      <w:bCs/>
      <w:caps/>
      <w:noProof/>
      <w:sz w:val="24"/>
      <w:szCs w:val="24"/>
      <w:lang w:val="vi-VN"/>
    </w:rPr>
  </w:style>
  <w:style w:type="paragraph" w:styleId="TOC2">
    <w:name w:val="toc 2"/>
    <w:basedOn w:val="Normal"/>
    <w:next w:val="Normal"/>
    <w:autoRedefine/>
    <w:uiPriority w:val="39"/>
    <w:qFormat/>
    <w:rsid w:val="005E088F"/>
    <w:pPr>
      <w:tabs>
        <w:tab w:val="right" w:leader="dot" w:pos="9072"/>
      </w:tabs>
    </w:pPr>
    <w:rPr>
      <w:rFonts w:eastAsia="Times New Roman"/>
      <w:b/>
      <w:bCs/>
      <w:noProof/>
      <w:szCs w:val="26"/>
    </w:rPr>
  </w:style>
  <w:style w:type="paragraph" w:styleId="TOC3">
    <w:name w:val="toc 3"/>
    <w:basedOn w:val="Normal"/>
    <w:next w:val="Normal"/>
    <w:autoRedefine/>
    <w:uiPriority w:val="39"/>
    <w:qFormat/>
    <w:rsid w:val="0084332C"/>
    <w:pPr>
      <w:tabs>
        <w:tab w:val="right" w:leader="dot" w:pos="9072"/>
      </w:tabs>
    </w:pPr>
    <w:rPr>
      <w:rFonts w:eastAsia="Times New Roman"/>
      <w:bCs/>
      <w:i/>
      <w:noProof/>
      <w:szCs w:val="26"/>
      <w:lang w:val="vi-VN"/>
    </w:rPr>
  </w:style>
  <w:style w:type="paragraph" w:styleId="Header">
    <w:name w:val="header"/>
    <w:aliases w:val="MyHeader,MyHeader Char,Header Char1,MyHeader Char Char1,h,En-tête client,headline,g1,g2,g3,g4,g5,g11 Char,g,g11,h Char Char Char,h Char Char, Char4,Char4, Char5,Char5,MyHeader Char Char Char,MyHeader Char Char Char Char Char Char, Char,Header1,HE"/>
    <w:basedOn w:val="Normal"/>
    <w:link w:val="HeaderChar"/>
    <w:unhideWhenUsed/>
    <w:rsid w:val="005B5D3E"/>
    <w:pPr>
      <w:tabs>
        <w:tab w:val="center" w:pos="4680"/>
        <w:tab w:val="right" w:pos="9360"/>
      </w:tabs>
    </w:pPr>
    <w:rPr>
      <w:rFonts w:eastAsia="Times New Roman"/>
      <w:b/>
      <w:i/>
      <w:sz w:val="24"/>
      <w:szCs w:val="24"/>
    </w:rPr>
  </w:style>
  <w:style w:type="character" w:customStyle="1" w:styleId="HeaderChar">
    <w:name w:val="Header Char"/>
    <w:aliases w:val="MyHeader Char1,MyHeader Char Char,Header Char1 Char,MyHeader Char Char1 Char,h Char,En-tête client Char,headline Char,g1 Char,g2 Char,g3 Char,g4 Char,g5 Char,g11 Char Char,g Char,g11 Char1,h Char Char Char Char,h Char Char Char1, Char4 Char"/>
    <w:link w:val="Header"/>
    <w:rsid w:val="005B5D3E"/>
    <w:rPr>
      <w:rFonts w:eastAsia="Times New Roman"/>
      <w:b/>
      <w:i/>
      <w:sz w:val="24"/>
      <w:szCs w:val="24"/>
    </w:rPr>
  </w:style>
  <w:style w:type="paragraph" w:styleId="Caption">
    <w:name w:val="caption"/>
    <w:aliases w:val="Bảng,Bảng 3.,bảng,Caption Char1 Char,Caption Char Char Char,Caption Char Char Char Char Char Char Char Char,Caption Char Char Char Char Char Char1 Char Char,Char6 Char,Char6,Char2,Caption Char Char Char Char Char Char1 Char,Figurtekst,Map"/>
    <w:basedOn w:val="Normal"/>
    <w:next w:val="Normal"/>
    <w:link w:val="CaptionChar"/>
    <w:rsid w:val="00D470BD"/>
    <w:pPr>
      <w:jc w:val="center"/>
    </w:pPr>
    <w:rPr>
      <w:rFonts w:eastAsia="Times New Roman"/>
      <w:i/>
      <w:color w:val="000000" w:themeColor="text1"/>
      <w:lang w:val="vi-VN" w:eastAsia="vi-VN"/>
    </w:rPr>
  </w:style>
  <w:style w:type="character" w:customStyle="1" w:styleId="CaptionChar">
    <w:name w:val="Caption Char"/>
    <w:aliases w:val="Bảng Char,Bảng 3. Char,bảng Char,Caption Char1 Char Char,Caption Char Char Char Char,Caption Char Char Char Char Char Char Char Char Char,Caption Char Char Char Char Char Char1 Char Char Char,Char6 Char Char,Char6 Char1,Char2 Char,Map Char"/>
    <w:link w:val="Caption"/>
    <w:qFormat/>
    <w:rsid w:val="00D470BD"/>
    <w:rPr>
      <w:rFonts w:eastAsia="Times New Roman"/>
      <w:i/>
      <w:color w:val="000000" w:themeColor="text1"/>
      <w:sz w:val="26"/>
    </w:rPr>
  </w:style>
  <w:style w:type="paragraph" w:styleId="Title">
    <w:name w:val="Title"/>
    <w:aliases w:val="H1,BẢNG BẢNG,Nomal,TITLE"/>
    <w:basedOn w:val="Normal"/>
    <w:link w:val="TitleChar"/>
    <w:rsid w:val="005B5D3E"/>
    <w:pPr>
      <w:spacing w:before="120" w:after="120"/>
      <w:ind w:left="357" w:hanging="357"/>
      <w:jc w:val="center"/>
    </w:pPr>
    <w:rPr>
      <w:rFonts w:ascii=".VnAvantH" w:eastAsia="Times New Roman" w:hAnsi=".VnAvantH"/>
      <w:b/>
      <w:bCs/>
      <w:i/>
      <w:iCs/>
      <w:szCs w:val="26"/>
    </w:rPr>
  </w:style>
  <w:style w:type="character" w:customStyle="1" w:styleId="TitleChar">
    <w:name w:val="Title Char"/>
    <w:aliases w:val="H1 Char,BẢNG BẢNG Char,Nomal Char,TITLE Char"/>
    <w:link w:val="Title"/>
    <w:rsid w:val="005B5D3E"/>
    <w:rPr>
      <w:rFonts w:ascii=".VnAvantH" w:eastAsia="Times New Roman" w:hAnsi=".VnAvantH"/>
      <w:b/>
      <w:bCs/>
      <w:i/>
      <w:iCs/>
      <w:sz w:val="26"/>
      <w:szCs w:val="26"/>
    </w:rPr>
  </w:style>
  <w:style w:type="paragraph" w:styleId="Subtitle">
    <w:name w:val="Subtitle"/>
    <w:aliases w:val="Char1"/>
    <w:basedOn w:val="Normal"/>
    <w:link w:val="SubtitleChar"/>
    <w:rsid w:val="005B5D3E"/>
    <w:pPr>
      <w:spacing w:before="120" w:after="120" w:line="360" w:lineRule="auto"/>
      <w:ind w:left="357" w:hanging="357"/>
      <w:jc w:val="center"/>
    </w:pPr>
    <w:rPr>
      <w:rFonts w:eastAsia="Times New Roman"/>
      <w:b/>
      <w:bCs/>
      <w:i/>
      <w:color w:val="0000FF"/>
      <w:sz w:val="28"/>
      <w:szCs w:val="28"/>
      <w:lang w:eastAsia="ja-JP"/>
    </w:rPr>
  </w:style>
  <w:style w:type="character" w:customStyle="1" w:styleId="SubtitleChar">
    <w:name w:val="Subtitle Char"/>
    <w:aliases w:val="Char1 Char"/>
    <w:link w:val="Subtitle"/>
    <w:rsid w:val="005B5D3E"/>
    <w:rPr>
      <w:rFonts w:eastAsia="Times New Roman"/>
      <w:b/>
      <w:bCs/>
      <w:i/>
      <w:color w:val="0000FF"/>
      <w:sz w:val="28"/>
      <w:szCs w:val="28"/>
      <w:lang w:eastAsia="ja-JP"/>
    </w:rPr>
  </w:style>
  <w:style w:type="character" w:styleId="Strong">
    <w:name w:val="Strong"/>
    <w:aliases w:val="STRONG BANG"/>
    <w:uiPriority w:val="22"/>
    <w:qFormat/>
    <w:rsid w:val="005B5D3E"/>
    <w:rPr>
      <w:b/>
      <w:bCs/>
    </w:rPr>
  </w:style>
  <w:style w:type="character" w:styleId="Emphasis">
    <w:name w:val="Emphasis"/>
    <w:aliases w:val="TTTTTTTTT"/>
    <w:uiPriority w:val="20"/>
    <w:qFormat/>
    <w:rsid w:val="005B5D3E"/>
    <w:rPr>
      <w:b/>
      <w:i/>
      <w:iCs/>
      <w:sz w:val="26"/>
      <w:szCs w:val="26"/>
      <w:lang w:val="en-US" w:eastAsia="en-US" w:bidi="ar-SA"/>
    </w:rPr>
  </w:style>
  <w:style w:type="paragraph" w:styleId="NoSpacing">
    <w:name w:val="No Spacing"/>
    <w:link w:val="NoSpacingChar"/>
    <w:uiPriority w:val="1"/>
    <w:qFormat/>
    <w:rsid w:val="005B5D3E"/>
    <w:pPr>
      <w:spacing w:before="120" w:after="120" w:line="360" w:lineRule="auto"/>
      <w:ind w:left="357" w:hanging="357"/>
      <w:jc w:val="both"/>
    </w:pPr>
    <w:rPr>
      <w:rFonts w:ascii="Calibri" w:eastAsia="Times New Roman" w:hAnsi="Calibri"/>
      <w:sz w:val="22"/>
      <w:szCs w:val="22"/>
      <w:lang w:val="en-US" w:eastAsia="en-US"/>
    </w:rPr>
  </w:style>
  <w:style w:type="character" w:customStyle="1" w:styleId="NoSpacingChar">
    <w:name w:val="No Spacing Char"/>
    <w:link w:val="NoSpacing"/>
    <w:uiPriority w:val="1"/>
    <w:rsid w:val="005B5D3E"/>
    <w:rPr>
      <w:rFonts w:ascii="Calibri" w:eastAsia="Times New Roman" w:hAnsi="Calibri"/>
      <w:sz w:val="22"/>
      <w:szCs w:val="22"/>
      <w:lang w:val="en-US" w:eastAsia="en-US" w:bidi="ar-SA"/>
    </w:rPr>
  </w:style>
  <w:style w:type="paragraph" w:styleId="TOCHeading">
    <w:name w:val="TOC Heading"/>
    <w:basedOn w:val="Heading1"/>
    <w:next w:val="Normal"/>
    <w:uiPriority w:val="39"/>
    <w:qFormat/>
    <w:rsid w:val="005B5D3E"/>
    <w:pPr>
      <w:keepLines/>
      <w:spacing w:before="480" w:after="0" w:line="276" w:lineRule="auto"/>
      <w:ind w:left="357" w:hanging="357"/>
      <w:outlineLvl w:val="9"/>
    </w:pPr>
    <w:rPr>
      <w:rFonts w:ascii="Cambria" w:hAnsi="Cambria"/>
      <w:i w:val="0"/>
      <w:color w:val="365F91"/>
      <w:kern w:val="0"/>
      <w:sz w:val="28"/>
      <w:szCs w:val="28"/>
    </w:rPr>
  </w:style>
  <w:style w:type="paragraph" w:customStyle="1" w:styleId="L1Phan">
    <w:name w:val="L1.Phan"/>
    <w:basedOn w:val="Normal"/>
    <w:semiHidden/>
    <w:qFormat/>
    <w:rsid w:val="005B5D3E"/>
    <w:pPr>
      <w:widowControl w:val="0"/>
      <w:numPr>
        <w:numId w:val="1"/>
      </w:numPr>
      <w:spacing w:before="480"/>
      <w:jc w:val="center"/>
      <w:outlineLvl w:val="0"/>
    </w:pPr>
    <w:rPr>
      <w:rFonts w:eastAsia="Times New Roman"/>
      <w:b/>
      <w:sz w:val="28"/>
      <w:szCs w:val="26"/>
    </w:rPr>
  </w:style>
  <w:style w:type="paragraph" w:customStyle="1" w:styleId="L2Chuong">
    <w:name w:val="L2.Chuong"/>
    <w:basedOn w:val="Normal"/>
    <w:next w:val="Normal"/>
    <w:autoRedefine/>
    <w:semiHidden/>
    <w:qFormat/>
    <w:rsid w:val="005B5D3E"/>
    <w:pPr>
      <w:widowControl w:val="0"/>
      <w:numPr>
        <w:ilvl w:val="1"/>
        <w:numId w:val="1"/>
      </w:numPr>
      <w:spacing w:before="60"/>
      <w:ind w:left="1800" w:hanging="360"/>
      <w:outlineLvl w:val="1"/>
    </w:pPr>
    <w:rPr>
      <w:rFonts w:eastAsia="Times New Roman"/>
      <w:b/>
      <w:color w:val="0000FF"/>
      <w:sz w:val="28"/>
      <w:szCs w:val="28"/>
    </w:rPr>
  </w:style>
  <w:style w:type="paragraph" w:customStyle="1" w:styleId="L3Dieu">
    <w:name w:val="L3.Dieu"/>
    <w:basedOn w:val="Normal"/>
    <w:next w:val="Normal"/>
    <w:semiHidden/>
    <w:qFormat/>
    <w:rsid w:val="005B5D3E"/>
    <w:pPr>
      <w:keepNext/>
      <w:widowControl w:val="0"/>
      <w:numPr>
        <w:ilvl w:val="2"/>
        <w:numId w:val="1"/>
      </w:numPr>
      <w:spacing w:before="240"/>
      <w:outlineLvl w:val="2"/>
    </w:pPr>
    <w:rPr>
      <w:rFonts w:eastAsia="Times New Roman"/>
      <w:b/>
      <w:sz w:val="28"/>
      <w:szCs w:val="26"/>
    </w:rPr>
  </w:style>
  <w:style w:type="paragraph" w:customStyle="1" w:styleId="L4Khoan">
    <w:name w:val="L4.Khoan"/>
    <w:basedOn w:val="Normal"/>
    <w:semiHidden/>
    <w:qFormat/>
    <w:rsid w:val="005B5D3E"/>
    <w:pPr>
      <w:widowControl w:val="0"/>
      <w:numPr>
        <w:ilvl w:val="3"/>
        <w:numId w:val="1"/>
      </w:numPr>
      <w:spacing w:before="240"/>
      <w:ind w:left="3447" w:hanging="360"/>
      <w:outlineLvl w:val="3"/>
    </w:pPr>
    <w:rPr>
      <w:rFonts w:eastAsia="Times New Roman"/>
      <w:b/>
      <w:i/>
      <w:sz w:val="28"/>
      <w:szCs w:val="26"/>
    </w:rPr>
  </w:style>
  <w:style w:type="paragraph" w:customStyle="1" w:styleId="L5Diem">
    <w:name w:val="L5.Diem"/>
    <w:basedOn w:val="Normal"/>
    <w:link w:val="L5DiemCharChar"/>
    <w:semiHidden/>
    <w:qFormat/>
    <w:rsid w:val="005B5D3E"/>
    <w:pPr>
      <w:widowControl w:val="0"/>
      <w:numPr>
        <w:ilvl w:val="4"/>
        <w:numId w:val="1"/>
      </w:numPr>
      <w:spacing w:before="60"/>
      <w:outlineLvl w:val="4"/>
    </w:pPr>
    <w:rPr>
      <w:rFonts w:eastAsia="Times New Roman"/>
      <w:i/>
      <w:sz w:val="28"/>
      <w:szCs w:val="26"/>
    </w:rPr>
  </w:style>
  <w:style w:type="character" w:customStyle="1" w:styleId="L5DiemCharChar">
    <w:name w:val="L5.Diem Char Char"/>
    <w:link w:val="L5Diem"/>
    <w:semiHidden/>
    <w:rsid w:val="005B5D3E"/>
    <w:rPr>
      <w:rFonts w:eastAsia="Times New Roman"/>
      <w:i/>
      <w:sz w:val="28"/>
      <w:szCs w:val="26"/>
      <w:lang w:val="en-US" w:eastAsia="en-US"/>
    </w:rPr>
  </w:style>
  <w:style w:type="paragraph" w:customStyle="1" w:styleId="L6Muc">
    <w:name w:val="L6.Muc"/>
    <w:basedOn w:val="Normal"/>
    <w:semiHidden/>
    <w:qFormat/>
    <w:rsid w:val="005B5D3E"/>
    <w:pPr>
      <w:widowControl w:val="0"/>
      <w:numPr>
        <w:ilvl w:val="5"/>
        <w:numId w:val="1"/>
      </w:numPr>
      <w:spacing w:before="60"/>
      <w:outlineLvl w:val="5"/>
    </w:pPr>
    <w:rPr>
      <w:rFonts w:eastAsia="Times New Roman"/>
      <w:sz w:val="28"/>
      <w:szCs w:val="26"/>
    </w:rPr>
  </w:style>
  <w:style w:type="paragraph" w:customStyle="1" w:styleId="L7TieuMuc">
    <w:name w:val="L7.TieuMuc"/>
    <w:basedOn w:val="Normal"/>
    <w:semiHidden/>
    <w:qFormat/>
    <w:rsid w:val="005B5D3E"/>
    <w:pPr>
      <w:widowControl w:val="0"/>
      <w:numPr>
        <w:ilvl w:val="6"/>
        <w:numId w:val="1"/>
      </w:numPr>
      <w:spacing w:before="60"/>
      <w:outlineLvl w:val="6"/>
    </w:pPr>
    <w:rPr>
      <w:rFonts w:eastAsia="Times New Roman"/>
      <w:sz w:val="28"/>
      <w:szCs w:val="26"/>
    </w:rPr>
  </w:style>
  <w:style w:type="paragraph" w:customStyle="1" w:styleId="caxau">
    <w:name w:val="ca xau"/>
    <w:basedOn w:val="Normal"/>
    <w:link w:val="caxauChar"/>
    <w:semiHidden/>
    <w:qFormat/>
    <w:rsid w:val="005B5D3E"/>
    <w:pPr>
      <w:spacing w:before="60" w:after="60"/>
      <w:ind w:firstLine="720"/>
    </w:pPr>
    <w:rPr>
      <w:rFonts w:eastAsia="Times New Roman"/>
      <w:spacing w:val="-2"/>
      <w:szCs w:val="26"/>
      <w:lang w:val="vi-VN" w:eastAsia="vi-VN"/>
    </w:rPr>
  </w:style>
  <w:style w:type="character" w:customStyle="1" w:styleId="caxauChar">
    <w:name w:val="ca xau Char"/>
    <w:link w:val="caxau"/>
    <w:rsid w:val="005B5D3E"/>
    <w:rPr>
      <w:rFonts w:eastAsia="Times New Roman"/>
      <w:spacing w:val="-2"/>
      <w:szCs w:val="26"/>
      <w:lang w:val="vi-VN" w:eastAsia="vi-VN"/>
    </w:rPr>
  </w:style>
  <w:style w:type="paragraph" w:customStyle="1" w:styleId="C1">
    <w:name w:val="C1"/>
    <w:basedOn w:val="Caption"/>
    <w:rsid w:val="005B5D3E"/>
    <w:pPr>
      <w:spacing w:before="120" w:after="120" w:line="360" w:lineRule="auto"/>
      <w:ind w:left="357" w:hanging="357"/>
    </w:pPr>
    <w:rPr>
      <w:rFonts w:eastAsia="Calibri"/>
      <w:b/>
      <w:bCs/>
      <w:i w:val="0"/>
      <w:color w:val="auto"/>
      <w:sz w:val="28"/>
      <w:szCs w:val="28"/>
      <w:lang w:val="en-US" w:eastAsia="ja-JP"/>
    </w:rPr>
  </w:style>
  <w:style w:type="paragraph" w:customStyle="1" w:styleId="p3">
    <w:name w:val="p3"/>
    <w:basedOn w:val="Normal"/>
    <w:rsid w:val="005B5D3E"/>
    <w:pPr>
      <w:spacing w:before="180" w:after="120"/>
    </w:pPr>
    <w:rPr>
      <w:b/>
      <w:bCs/>
      <w:i/>
      <w:iCs/>
      <w:sz w:val="28"/>
      <w:szCs w:val="26"/>
      <w:lang w:val="nl-NL"/>
    </w:rPr>
  </w:style>
  <w:style w:type="paragraph" w:customStyle="1" w:styleId="Default">
    <w:name w:val="Default"/>
    <w:rsid w:val="005B5D3E"/>
    <w:pPr>
      <w:autoSpaceDE w:val="0"/>
      <w:autoSpaceDN w:val="0"/>
      <w:adjustRightInd w:val="0"/>
    </w:pPr>
    <w:rPr>
      <w:rFonts w:eastAsia="Times New Roman"/>
      <w:color w:val="000000"/>
      <w:sz w:val="24"/>
      <w:szCs w:val="24"/>
      <w:lang w:val="en-US" w:eastAsia="en-US"/>
    </w:rPr>
  </w:style>
  <w:style w:type="paragraph" w:customStyle="1" w:styleId="BNG">
    <w:name w:val="BẢNG"/>
    <w:basedOn w:val="Normal"/>
    <w:rsid w:val="005B5D3E"/>
    <w:pPr>
      <w:spacing w:before="120"/>
      <w:jc w:val="center"/>
      <w:outlineLvl w:val="0"/>
    </w:pPr>
    <w:rPr>
      <w:rFonts w:eastAsia="Times New Roman"/>
      <w:b/>
      <w:i/>
      <w:szCs w:val="28"/>
    </w:rPr>
  </w:style>
  <w:style w:type="paragraph" w:customStyle="1" w:styleId="1">
    <w:name w:val="1"/>
    <w:aliases w:val="Sqd a"/>
    <w:basedOn w:val="Normal"/>
    <w:rsid w:val="005B5D3E"/>
    <w:pPr>
      <w:spacing w:before="60" w:after="60" w:line="360" w:lineRule="auto"/>
      <w:jc w:val="center"/>
    </w:pPr>
    <w:rPr>
      <w:rFonts w:ascii=".VnCooperH" w:eastAsia="Times New Roman" w:hAnsi=".VnCooperH"/>
      <w:b/>
      <w:iCs/>
      <w:sz w:val="32"/>
      <w:szCs w:val="28"/>
      <w:lang w:val="fr-FR"/>
    </w:rPr>
  </w:style>
  <w:style w:type="paragraph" w:styleId="BodyText">
    <w:name w:val="Body Text"/>
    <w:aliases w:val="Body Text Char Char Char Char Char Char Char Char Char Char Char Char Char Char Char Char Char Char,Body Text Char Char Char,Body Text Char Char,bt,Body Text Char2,Body Text Char1 Char,Char Char Char,Body Text sub head Char Char,Body Text1"/>
    <w:basedOn w:val="Normal"/>
    <w:link w:val="BodyTextChar"/>
    <w:rsid w:val="005B5D3E"/>
    <w:pPr>
      <w:spacing w:after="120"/>
    </w:pPr>
    <w:rPr>
      <w:rFonts w:eastAsia="Times New Roman"/>
      <w:sz w:val="24"/>
      <w:szCs w:val="24"/>
    </w:rPr>
  </w:style>
  <w:style w:type="character" w:customStyle="1" w:styleId="BodyTextChar">
    <w:name w:val="Body Text Char"/>
    <w:aliases w:val="Body Text Char Char Char Char Char Char Char Char Char Char Char Char Char Char Char Char Char Char Char,Body Text Char Char Char Char,Body Text Char Char Char1,bt Char,Body Text Char2 Char,Body Text Char1 Char Char,Char Char Char Char"/>
    <w:link w:val="BodyText"/>
    <w:rsid w:val="005B5D3E"/>
    <w:rPr>
      <w:rFonts w:eastAsia="Times New Roman"/>
      <w:sz w:val="24"/>
      <w:szCs w:val="24"/>
    </w:rPr>
  </w:style>
  <w:style w:type="paragraph" w:customStyle="1" w:styleId="p2">
    <w:name w:val="p2"/>
    <w:basedOn w:val="Normal"/>
    <w:rsid w:val="005B5D3E"/>
    <w:pPr>
      <w:spacing w:before="180"/>
    </w:pPr>
    <w:rPr>
      <w:rFonts w:eastAsia="Times New Roman"/>
      <w:b/>
      <w:bCs/>
      <w:iCs/>
      <w:sz w:val="28"/>
      <w:szCs w:val="28"/>
      <w:lang w:val="nl-NL"/>
    </w:rPr>
  </w:style>
  <w:style w:type="paragraph" w:customStyle="1" w:styleId="N1">
    <w:name w:val="N1"/>
    <w:basedOn w:val="Normal"/>
    <w:rsid w:val="005B5D3E"/>
    <w:pPr>
      <w:spacing w:before="120" w:after="120" w:line="320" w:lineRule="exact"/>
      <w:jc w:val="center"/>
    </w:pPr>
    <w:rPr>
      <w:b/>
      <w:sz w:val="28"/>
      <w:szCs w:val="28"/>
    </w:rPr>
  </w:style>
  <w:style w:type="paragraph" w:customStyle="1" w:styleId="N2">
    <w:name w:val="N2"/>
    <w:basedOn w:val="Normal"/>
    <w:rsid w:val="005B5D3E"/>
    <w:pPr>
      <w:spacing w:before="180"/>
    </w:pPr>
    <w:rPr>
      <w:rFonts w:eastAsia="Times New Roman"/>
      <w:b/>
      <w:noProof/>
      <w:spacing w:val="-10"/>
      <w:szCs w:val="26"/>
    </w:rPr>
  </w:style>
  <w:style w:type="paragraph" w:customStyle="1" w:styleId="N3">
    <w:name w:val="N3"/>
    <w:basedOn w:val="Normal"/>
    <w:rsid w:val="005B5D3E"/>
    <w:pPr>
      <w:spacing w:before="120" w:after="120" w:line="320" w:lineRule="exact"/>
      <w:outlineLvl w:val="2"/>
    </w:pPr>
    <w:rPr>
      <w:rFonts w:eastAsia="Times New Roman"/>
      <w:b/>
      <w:bCs/>
      <w:iCs/>
      <w:sz w:val="28"/>
      <w:szCs w:val="28"/>
      <w:lang w:val="nl-NL"/>
    </w:rPr>
  </w:style>
  <w:style w:type="paragraph" w:customStyle="1" w:styleId="DefaultParagraphFontParaCharCharCharCharChar">
    <w:name w:val="Default Paragraph Font Para Char Char Char Char Char"/>
    <w:autoRedefine/>
    <w:rsid w:val="005B5D3E"/>
    <w:pPr>
      <w:tabs>
        <w:tab w:val="left" w:pos="1152"/>
      </w:tabs>
      <w:spacing w:before="120" w:after="120" w:line="312" w:lineRule="auto"/>
    </w:pPr>
    <w:rPr>
      <w:rFonts w:ascii="Arial" w:eastAsia="Times New Roman" w:hAnsi="Arial" w:cs="Arial"/>
      <w:sz w:val="26"/>
      <w:szCs w:val="26"/>
      <w:lang w:val="en-US" w:eastAsia="en-US"/>
    </w:rPr>
  </w:style>
  <w:style w:type="character" w:styleId="Hyperlink">
    <w:name w:val="Hyperlink"/>
    <w:uiPriority w:val="99"/>
    <w:unhideWhenUsed/>
    <w:rsid w:val="005B5D3E"/>
    <w:rPr>
      <w:color w:val="0000FF"/>
      <w:u w:val="single"/>
    </w:rPr>
  </w:style>
  <w:style w:type="paragraph" w:styleId="Footer">
    <w:name w:val="footer"/>
    <w:aliases w:val="Footer-Even"/>
    <w:basedOn w:val="Normal"/>
    <w:link w:val="FooterChar"/>
    <w:uiPriority w:val="99"/>
    <w:unhideWhenUsed/>
    <w:rsid w:val="005B5D3E"/>
    <w:pPr>
      <w:tabs>
        <w:tab w:val="center" w:pos="4680"/>
        <w:tab w:val="right" w:pos="9360"/>
      </w:tabs>
    </w:pPr>
  </w:style>
  <w:style w:type="character" w:customStyle="1" w:styleId="FooterChar">
    <w:name w:val="Footer Char"/>
    <w:aliases w:val="Footer-Even Char"/>
    <w:basedOn w:val="DefaultParagraphFont"/>
    <w:link w:val="Footer"/>
    <w:uiPriority w:val="99"/>
    <w:rsid w:val="005B5D3E"/>
  </w:style>
  <w:style w:type="paragraph" w:customStyle="1" w:styleId="hnhvn">
    <w:name w:val="hình vn"/>
    <w:basedOn w:val="Normal"/>
    <w:rsid w:val="005B5D3E"/>
    <w:rPr>
      <w:rFonts w:ascii="Times New Roman Bold" w:hAnsi="Times New Roman Bold"/>
      <w:b/>
      <w:i/>
      <w:szCs w:val="26"/>
      <w:lang w:val="fr-FR"/>
    </w:rPr>
  </w:style>
  <w:style w:type="paragraph" w:customStyle="1" w:styleId="bngvn">
    <w:name w:val="bảng vn"/>
    <w:basedOn w:val="hnhvn"/>
    <w:rsid w:val="005B5D3E"/>
  </w:style>
  <w:style w:type="paragraph" w:styleId="TableofFigures">
    <w:name w:val="table of figures"/>
    <w:aliases w:val="mục lục thái bình dương,hello,hello Char Char Char,hello Char Char Char Char Char Char Char Char,Bang 1,Bang1,Table of Figures Char Char,hello Char Char Char Char Char Char Char"/>
    <w:basedOn w:val="Normal"/>
    <w:next w:val="Normal"/>
    <w:link w:val="TableofFiguresChar"/>
    <w:uiPriority w:val="99"/>
    <w:unhideWhenUsed/>
    <w:qFormat/>
    <w:rsid w:val="00BB2961"/>
    <w:pPr>
      <w:spacing w:before="120" w:after="120"/>
    </w:pPr>
  </w:style>
  <w:style w:type="paragraph" w:styleId="NormalWeb">
    <w:name w:val="Normal (Web)"/>
    <w:aliases w:val="Char Char Char Char Char Char Char Char Char Char Char Char Char,Char Char Char Char Char Char Char Char Char Char Char Char,Char Char Cha,표준 (웹)"/>
    <w:basedOn w:val="Normal"/>
    <w:link w:val="NormalWebChar"/>
    <w:uiPriority w:val="99"/>
    <w:unhideWhenUsed/>
    <w:qFormat/>
    <w:rsid w:val="00974758"/>
    <w:rPr>
      <w:sz w:val="24"/>
      <w:szCs w:val="24"/>
    </w:rPr>
  </w:style>
  <w:style w:type="paragraph" w:customStyle="1" w:styleId="bngNgcKhnh">
    <w:name w:val="bảng Ngọc Khánh"/>
    <w:basedOn w:val="Normal"/>
    <w:link w:val="bngNgcKhnhChar"/>
    <w:semiHidden/>
    <w:rsid w:val="004E4472"/>
    <w:pPr>
      <w:spacing w:line="360" w:lineRule="auto"/>
      <w:ind w:firstLine="540"/>
      <w:jc w:val="center"/>
    </w:pPr>
    <w:rPr>
      <w:rFonts w:eastAsia="Times New Roman"/>
      <w:b/>
      <w:i/>
      <w:szCs w:val="26"/>
      <w:lang w:val="vi-VN"/>
    </w:rPr>
  </w:style>
  <w:style w:type="character" w:customStyle="1" w:styleId="bngNgcKhnhChar">
    <w:name w:val="bảng Ngọc Khánh Char"/>
    <w:link w:val="bngNgcKhnh"/>
    <w:semiHidden/>
    <w:rsid w:val="004E4472"/>
    <w:rPr>
      <w:rFonts w:eastAsia="Times New Roman"/>
      <w:b/>
      <w:i/>
      <w:sz w:val="26"/>
      <w:szCs w:val="26"/>
      <w:lang w:val="vi-VN"/>
    </w:rPr>
  </w:style>
  <w:style w:type="paragraph" w:customStyle="1" w:styleId="bnglioa">
    <w:name w:val="bảng lioa"/>
    <w:basedOn w:val="Normal"/>
    <w:link w:val="bnglioaChar"/>
    <w:semiHidden/>
    <w:rsid w:val="004E4472"/>
    <w:pPr>
      <w:jc w:val="center"/>
    </w:pPr>
    <w:rPr>
      <w:rFonts w:eastAsia="Times New Roman"/>
      <w:b/>
      <w:i/>
      <w:color w:val="000000"/>
      <w:szCs w:val="26"/>
    </w:rPr>
  </w:style>
  <w:style w:type="character" w:customStyle="1" w:styleId="bnglioaChar">
    <w:name w:val="bảng lioa Char"/>
    <w:link w:val="bnglioa"/>
    <w:semiHidden/>
    <w:rsid w:val="004E4472"/>
    <w:rPr>
      <w:rFonts w:eastAsia="Times New Roman"/>
      <w:b/>
      <w:i/>
      <w:color w:val="000000"/>
      <w:sz w:val="26"/>
      <w:szCs w:val="26"/>
    </w:rPr>
  </w:style>
  <w:style w:type="paragraph" w:customStyle="1" w:styleId="0MacDinh">
    <w:name w:val="0.MacDinh"/>
    <w:link w:val="0MacDinhChar"/>
    <w:semiHidden/>
    <w:rsid w:val="004E4472"/>
    <w:pPr>
      <w:widowControl w:val="0"/>
      <w:spacing w:before="60"/>
      <w:jc w:val="both"/>
    </w:pPr>
    <w:rPr>
      <w:rFonts w:eastAsia="Times New Roman"/>
      <w:sz w:val="28"/>
      <w:szCs w:val="26"/>
    </w:rPr>
  </w:style>
  <w:style w:type="character" w:customStyle="1" w:styleId="0MacDinhChar">
    <w:name w:val="0.MacDinh Char"/>
    <w:link w:val="0MacDinh"/>
    <w:semiHidden/>
    <w:rsid w:val="004E4472"/>
    <w:rPr>
      <w:rFonts w:eastAsia="Times New Roman"/>
      <w:sz w:val="28"/>
      <w:szCs w:val="26"/>
      <w:lang w:bidi="ar-SA"/>
    </w:rPr>
  </w:style>
  <w:style w:type="paragraph" w:customStyle="1" w:styleId="Ghichucongthuc">
    <w:name w:val="Ghi chu cong thuc"/>
    <w:basedOn w:val="Normal"/>
    <w:autoRedefine/>
    <w:rsid w:val="004E4472"/>
    <w:pPr>
      <w:numPr>
        <w:ilvl w:val="1"/>
        <w:numId w:val="3"/>
      </w:numPr>
      <w:tabs>
        <w:tab w:val="clear" w:pos="2160"/>
        <w:tab w:val="left" w:pos="1080"/>
      </w:tabs>
      <w:spacing w:before="120" w:after="60" w:line="288" w:lineRule="auto"/>
      <w:ind w:left="0" w:firstLine="720"/>
    </w:pPr>
    <w:rPr>
      <w:rFonts w:eastAsia="Times New Roman"/>
      <w:b/>
      <w:szCs w:val="24"/>
      <w:u w:val="single"/>
      <w:lang w:val="it-IT" w:eastAsia="zh-CN"/>
    </w:rPr>
  </w:style>
  <w:style w:type="paragraph" w:customStyle="1" w:styleId="Style8">
    <w:name w:val="Style8"/>
    <w:basedOn w:val="Normal"/>
    <w:link w:val="Style8Char"/>
    <w:semiHidden/>
    <w:rsid w:val="004E4472"/>
    <w:pPr>
      <w:spacing w:before="120"/>
      <w:ind w:left="720"/>
    </w:pPr>
    <w:rPr>
      <w:rFonts w:ascii=".VnTime" w:eastAsia="Times New Roman" w:hAnsi=".VnTime"/>
      <w:szCs w:val="26"/>
    </w:rPr>
  </w:style>
  <w:style w:type="character" w:customStyle="1" w:styleId="Style8Char">
    <w:name w:val="Style8 Char"/>
    <w:link w:val="Style8"/>
    <w:semiHidden/>
    <w:rsid w:val="004E4472"/>
    <w:rPr>
      <w:rFonts w:ascii=".VnTime" w:eastAsia="Times New Roman" w:hAnsi=".VnTime"/>
      <w:sz w:val="26"/>
      <w:szCs w:val="26"/>
    </w:rPr>
  </w:style>
  <w:style w:type="character" w:customStyle="1" w:styleId="BodyTextIndent3Char">
    <w:name w:val="Body Text Indent 3 Char"/>
    <w:link w:val="BodyTextIndent3"/>
    <w:rsid w:val="004E4472"/>
    <w:rPr>
      <w:rFonts w:eastAsia="Times New Roman"/>
      <w:sz w:val="16"/>
      <w:szCs w:val="16"/>
    </w:rPr>
  </w:style>
  <w:style w:type="paragraph" w:styleId="BodyTextIndent3">
    <w:name w:val="Body Text Indent 3"/>
    <w:basedOn w:val="Normal"/>
    <w:link w:val="BodyTextIndent3Char"/>
    <w:rsid w:val="004E4472"/>
    <w:pPr>
      <w:spacing w:after="120"/>
      <w:ind w:left="360"/>
    </w:pPr>
    <w:rPr>
      <w:rFonts w:eastAsia="Times New Roman"/>
      <w:sz w:val="16"/>
      <w:szCs w:val="16"/>
    </w:rPr>
  </w:style>
  <w:style w:type="character" w:customStyle="1" w:styleId="BodyText3Char">
    <w:name w:val="Body Text 3 Char"/>
    <w:aliases w:val="Body Text 3 Char Char Char Char"/>
    <w:link w:val="BodyText3"/>
    <w:rsid w:val="004E4472"/>
    <w:rPr>
      <w:rFonts w:eastAsia="Times New Roman"/>
      <w:sz w:val="16"/>
      <w:szCs w:val="16"/>
    </w:rPr>
  </w:style>
  <w:style w:type="paragraph" w:styleId="BodyText3">
    <w:name w:val="Body Text 3"/>
    <w:aliases w:val="Body Text 3 Char Char Char"/>
    <w:basedOn w:val="Normal"/>
    <w:link w:val="BodyText3Char"/>
    <w:rsid w:val="004E4472"/>
    <w:pPr>
      <w:spacing w:after="120"/>
    </w:pPr>
    <w:rPr>
      <w:rFonts w:eastAsia="Times New Roman"/>
      <w:sz w:val="16"/>
      <w:szCs w:val="16"/>
    </w:rPr>
  </w:style>
  <w:style w:type="paragraph" w:customStyle="1" w:styleId="normal1">
    <w:name w:val="normal1"/>
    <w:basedOn w:val="Normal"/>
    <w:link w:val="normal1Char"/>
    <w:semiHidden/>
    <w:rsid w:val="004E4472"/>
    <w:pPr>
      <w:spacing w:before="80" w:after="40"/>
      <w:ind w:firstLine="720"/>
    </w:pPr>
    <w:rPr>
      <w:rFonts w:eastAsia="Times New Roman"/>
      <w:sz w:val="27"/>
      <w:szCs w:val="27"/>
    </w:rPr>
  </w:style>
  <w:style w:type="character" w:customStyle="1" w:styleId="normal1Char">
    <w:name w:val="normal1 Char"/>
    <w:link w:val="normal1"/>
    <w:semiHidden/>
    <w:locked/>
    <w:rsid w:val="004E4472"/>
    <w:rPr>
      <w:rFonts w:eastAsia="Times New Roman"/>
      <w:sz w:val="27"/>
      <w:szCs w:val="27"/>
    </w:rPr>
  </w:style>
  <w:style w:type="character" w:customStyle="1" w:styleId="BodyTextIndentChar">
    <w:name w:val="Body Text Indent Char"/>
    <w:link w:val="BodyTextIndent"/>
    <w:rsid w:val="004E4472"/>
    <w:rPr>
      <w:rFonts w:ascii="Arial" w:eastAsia="Arial" w:hAnsi="Arial"/>
      <w:sz w:val="22"/>
      <w:szCs w:val="22"/>
      <w:lang w:val="vi-VN"/>
    </w:rPr>
  </w:style>
  <w:style w:type="paragraph" w:styleId="BodyTextIndent">
    <w:name w:val="Body Text Indent"/>
    <w:basedOn w:val="Normal"/>
    <w:link w:val="BodyTextIndentChar"/>
    <w:unhideWhenUsed/>
    <w:rsid w:val="004E4472"/>
    <w:pPr>
      <w:spacing w:after="120" w:line="276" w:lineRule="auto"/>
      <w:ind w:left="283"/>
    </w:pPr>
    <w:rPr>
      <w:rFonts w:ascii="Arial" w:eastAsia="Arial" w:hAnsi="Arial"/>
      <w:sz w:val="22"/>
      <w:szCs w:val="22"/>
      <w:lang w:val="vi-VN"/>
    </w:rPr>
  </w:style>
  <w:style w:type="paragraph" w:customStyle="1" w:styleId="HINHPH">
    <w:name w:val="HINH PH"/>
    <w:basedOn w:val="Normal"/>
    <w:semiHidden/>
    <w:rsid w:val="004E4472"/>
    <w:pPr>
      <w:numPr>
        <w:numId w:val="2"/>
      </w:numPr>
      <w:jc w:val="center"/>
    </w:pPr>
    <w:rPr>
      <w:rFonts w:eastAsia="Times New Roman"/>
      <w:b/>
      <w:i/>
      <w:color w:val="333333"/>
      <w:szCs w:val="26"/>
    </w:rPr>
  </w:style>
  <w:style w:type="character" w:styleId="PageNumber">
    <w:name w:val="page number"/>
    <w:rsid w:val="004E4472"/>
    <w:rPr>
      <w:b/>
      <w:i/>
      <w:sz w:val="26"/>
      <w:szCs w:val="26"/>
      <w:lang w:val="en-US" w:eastAsia="en-US" w:bidi="ar-SA"/>
    </w:rPr>
  </w:style>
  <w:style w:type="paragraph" w:customStyle="1" w:styleId="StyleBNGNHQUNHTimesNewRoman">
    <w:name w:val="Style BẢNG NHƯ QUỲNH + Times New Roman"/>
    <w:basedOn w:val="BNGNHQUNH"/>
    <w:rsid w:val="004E4472"/>
    <w:rPr>
      <w:bCs/>
      <w:iCs/>
    </w:rPr>
  </w:style>
  <w:style w:type="paragraph" w:customStyle="1" w:styleId="HNHNHQUNH">
    <w:name w:val="HÌNH NHƯ QUỲNH"/>
    <w:basedOn w:val="Normal"/>
    <w:rsid w:val="004E4472"/>
    <w:pPr>
      <w:spacing w:before="120" w:after="120"/>
      <w:jc w:val="center"/>
    </w:pPr>
    <w:rPr>
      <w:rFonts w:eastAsia="Times New Roman"/>
      <w:b/>
      <w:i/>
      <w:szCs w:val="32"/>
    </w:rPr>
  </w:style>
  <w:style w:type="paragraph" w:customStyle="1" w:styleId="Bang">
    <w:name w:val="Bang"/>
    <w:basedOn w:val="Normal"/>
    <w:link w:val="BangChar"/>
    <w:autoRedefine/>
    <w:rsid w:val="004706A3"/>
    <w:pPr>
      <w:ind w:left="360"/>
    </w:pPr>
    <w:rPr>
      <w:rFonts w:eastAsia="Times New Roman"/>
      <w:i/>
      <w:szCs w:val="26"/>
    </w:rPr>
  </w:style>
  <w:style w:type="character" w:customStyle="1" w:styleId="BangChar">
    <w:name w:val="Bang Char"/>
    <w:link w:val="Bang"/>
    <w:locked/>
    <w:rsid w:val="004706A3"/>
    <w:rPr>
      <w:rFonts w:eastAsia="Times New Roman"/>
      <w:i/>
      <w:sz w:val="26"/>
      <w:szCs w:val="26"/>
    </w:rPr>
  </w:style>
  <w:style w:type="paragraph" w:customStyle="1" w:styleId="bngDGD">
    <w:name w:val="bảng DGD"/>
    <w:basedOn w:val="Normal"/>
    <w:qFormat/>
    <w:rsid w:val="005A4D8D"/>
    <w:pPr>
      <w:jc w:val="center"/>
    </w:pPr>
    <w:rPr>
      <w:rFonts w:eastAsia="MS Mincho"/>
      <w:b/>
      <w:bCs/>
      <w:iCs/>
      <w:szCs w:val="28"/>
      <w:lang w:val="de-DE" w:eastAsia="ja-JP"/>
    </w:rPr>
  </w:style>
  <w:style w:type="paragraph" w:customStyle="1" w:styleId="N5">
    <w:name w:val="N5"/>
    <w:basedOn w:val="Normal"/>
    <w:rsid w:val="005A4D8D"/>
    <w:pPr>
      <w:spacing w:before="120" w:after="120" w:line="320" w:lineRule="exact"/>
      <w:jc w:val="center"/>
      <w:outlineLvl w:val="2"/>
    </w:pPr>
    <w:rPr>
      <w:rFonts w:eastAsia="Times New Roman"/>
      <w:b/>
      <w:bCs/>
      <w:iCs/>
      <w:sz w:val="28"/>
      <w:szCs w:val="28"/>
      <w:lang w:val="nl-NL"/>
    </w:rPr>
  </w:style>
  <w:style w:type="paragraph" w:customStyle="1" w:styleId="hnhnhaTBD">
    <w:name w:val="hình nhựa TBD"/>
    <w:basedOn w:val="Normal"/>
    <w:rsid w:val="006223AF"/>
    <w:pPr>
      <w:jc w:val="center"/>
    </w:pPr>
    <w:rPr>
      <w:rFonts w:ascii="Times New Roman Bold" w:hAnsi="Times New Roman Bold"/>
      <w:b/>
      <w:i/>
      <w:szCs w:val="26"/>
      <w:lang w:val="fr-FR"/>
    </w:rPr>
  </w:style>
  <w:style w:type="paragraph" w:customStyle="1" w:styleId="Style1">
    <w:name w:val="Style1"/>
    <w:basedOn w:val="hnhnhaTBD"/>
    <w:qFormat/>
    <w:rsid w:val="006223AF"/>
  </w:style>
  <w:style w:type="paragraph" w:customStyle="1" w:styleId="BNGNHATBD">
    <w:name w:val="BẢNG NHỰA TBD"/>
    <w:basedOn w:val="Normal"/>
    <w:qFormat/>
    <w:rsid w:val="0061061C"/>
    <w:pPr>
      <w:jc w:val="center"/>
    </w:pPr>
    <w:rPr>
      <w:b/>
      <w:i/>
      <w:szCs w:val="26"/>
      <w:lang w:val="fr-FR"/>
    </w:rPr>
  </w:style>
  <w:style w:type="paragraph" w:customStyle="1" w:styleId="Style2">
    <w:name w:val="Style2"/>
    <w:basedOn w:val="Normal"/>
    <w:qFormat/>
    <w:rsid w:val="00FE58E5"/>
    <w:rPr>
      <w:bCs/>
      <w:i/>
      <w:szCs w:val="26"/>
      <w:lang w:val="vi-VN"/>
    </w:rPr>
  </w:style>
  <w:style w:type="paragraph" w:customStyle="1" w:styleId="mclc">
    <w:name w:val="mục lục"/>
    <w:basedOn w:val="Style2"/>
    <w:rsid w:val="00FE58E5"/>
  </w:style>
  <w:style w:type="paragraph" w:styleId="TOC4">
    <w:name w:val="toc 4"/>
    <w:basedOn w:val="Normal"/>
    <w:next w:val="Normal"/>
    <w:autoRedefine/>
    <w:unhideWhenUsed/>
    <w:rsid w:val="00FE3E5B"/>
    <w:pPr>
      <w:spacing w:after="100" w:line="276" w:lineRule="auto"/>
      <w:ind w:left="660"/>
    </w:pPr>
    <w:rPr>
      <w:rFonts w:ascii="Calibri" w:eastAsia="Times New Roman" w:hAnsi="Calibri"/>
      <w:sz w:val="22"/>
      <w:szCs w:val="22"/>
    </w:rPr>
  </w:style>
  <w:style w:type="paragraph" w:styleId="TOC5">
    <w:name w:val="toc 5"/>
    <w:basedOn w:val="Normal"/>
    <w:next w:val="Normal"/>
    <w:autoRedefine/>
    <w:unhideWhenUsed/>
    <w:rsid w:val="00FE3E5B"/>
    <w:pPr>
      <w:spacing w:after="100" w:line="276" w:lineRule="auto"/>
      <w:ind w:left="880"/>
    </w:pPr>
    <w:rPr>
      <w:rFonts w:ascii="Calibri" w:eastAsia="Times New Roman" w:hAnsi="Calibri"/>
      <w:sz w:val="22"/>
      <w:szCs w:val="22"/>
    </w:rPr>
  </w:style>
  <w:style w:type="paragraph" w:styleId="TOC6">
    <w:name w:val="toc 6"/>
    <w:basedOn w:val="Normal"/>
    <w:next w:val="Normal"/>
    <w:autoRedefine/>
    <w:unhideWhenUsed/>
    <w:rsid w:val="00FE3E5B"/>
    <w:pPr>
      <w:spacing w:after="100" w:line="276" w:lineRule="auto"/>
      <w:ind w:left="1100"/>
    </w:pPr>
    <w:rPr>
      <w:rFonts w:ascii="Calibri" w:eastAsia="Times New Roman" w:hAnsi="Calibri"/>
      <w:sz w:val="22"/>
      <w:szCs w:val="22"/>
    </w:rPr>
  </w:style>
  <w:style w:type="paragraph" w:styleId="TOC7">
    <w:name w:val="toc 7"/>
    <w:basedOn w:val="Normal"/>
    <w:next w:val="Normal"/>
    <w:autoRedefine/>
    <w:unhideWhenUsed/>
    <w:rsid w:val="00FE3E5B"/>
    <w:pPr>
      <w:spacing w:after="100" w:line="276" w:lineRule="auto"/>
      <w:ind w:left="1320"/>
    </w:pPr>
    <w:rPr>
      <w:rFonts w:ascii="Calibri" w:eastAsia="Times New Roman" w:hAnsi="Calibri"/>
      <w:sz w:val="22"/>
      <w:szCs w:val="22"/>
    </w:rPr>
  </w:style>
  <w:style w:type="paragraph" w:styleId="TOC8">
    <w:name w:val="toc 8"/>
    <w:basedOn w:val="Normal"/>
    <w:next w:val="Normal"/>
    <w:autoRedefine/>
    <w:unhideWhenUsed/>
    <w:rsid w:val="00FE3E5B"/>
    <w:pPr>
      <w:spacing w:after="100" w:line="276" w:lineRule="auto"/>
      <w:ind w:left="1540"/>
    </w:pPr>
    <w:rPr>
      <w:rFonts w:ascii="Calibri" w:eastAsia="Times New Roman" w:hAnsi="Calibri"/>
      <w:sz w:val="22"/>
      <w:szCs w:val="22"/>
    </w:rPr>
  </w:style>
  <w:style w:type="paragraph" w:styleId="TOC9">
    <w:name w:val="toc 9"/>
    <w:basedOn w:val="Normal"/>
    <w:next w:val="Normal"/>
    <w:autoRedefine/>
    <w:unhideWhenUsed/>
    <w:rsid w:val="00FE3E5B"/>
    <w:pPr>
      <w:spacing w:after="100" w:line="276" w:lineRule="auto"/>
      <w:ind w:left="1760"/>
    </w:pPr>
    <w:rPr>
      <w:rFonts w:ascii="Calibri" w:eastAsia="Times New Roman" w:hAnsi="Calibri"/>
      <w:sz w:val="22"/>
      <w:szCs w:val="22"/>
    </w:rPr>
  </w:style>
  <w:style w:type="character" w:customStyle="1" w:styleId="apple-converted-space">
    <w:name w:val="apple-converted-space"/>
    <w:basedOn w:val="DefaultParagraphFont"/>
    <w:rsid w:val="00EC520F"/>
  </w:style>
  <w:style w:type="table" w:styleId="TableGrid">
    <w:name w:val="Table Grid"/>
    <w:aliases w:val="Table Grid-Nhung,专业网格,网格型自定义,灰度表格,灰度表格1,灰度表格2,灰度表格11,灰度表格3,灰度表格12,(环评报告表）,网格型!,灰度表格13,灰度表格21,灰度表格111,灰度表格31,灰度表格121,灰度表格14,灰度表格22,灰度表格112,灰度表格32,灰度表格122,网格型模版,网格型刘,网格型-中对齐,网格型c,黄桥表,三线表,网格型（pxg）,网格型-无边竖线,huibian_表格,ly,ly网格型5,网格列表,网格型杨,杨,表格虚线"/>
    <w:basedOn w:val="TableNormal"/>
    <w:qFormat/>
    <w:rsid w:val="00B8421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ngin">
    <w:name w:val="bảng điện"/>
    <w:basedOn w:val="Normal"/>
    <w:qFormat/>
    <w:rsid w:val="003F0DB8"/>
    <w:pPr>
      <w:ind w:left="357"/>
      <w:jc w:val="center"/>
    </w:pPr>
    <w:rPr>
      <w:rFonts w:eastAsia="MS Mincho"/>
      <w:b/>
      <w:szCs w:val="26"/>
      <w:lang w:val="vi-VN" w:eastAsia="ja-JP"/>
    </w:rPr>
  </w:style>
  <w:style w:type="paragraph" w:customStyle="1" w:styleId="bngThiDng">
    <w:name w:val="bảng Thái Dương"/>
    <w:basedOn w:val="TableofFigures"/>
    <w:qFormat/>
    <w:rsid w:val="0059584F"/>
    <w:pPr>
      <w:tabs>
        <w:tab w:val="right" w:leader="dot" w:pos="9063"/>
      </w:tabs>
      <w:jc w:val="center"/>
    </w:pPr>
    <w:rPr>
      <w:rFonts w:eastAsia="MS Mincho"/>
      <w:szCs w:val="26"/>
      <w:lang w:val="vi-VN" w:eastAsia="ja-JP"/>
    </w:rPr>
  </w:style>
  <w:style w:type="paragraph" w:customStyle="1" w:styleId="hinhlioa">
    <w:name w:val="hinhlioa"/>
    <w:basedOn w:val="Normal"/>
    <w:link w:val="hinhlioaChar"/>
    <w:rsid w:val="00FA1050"/>
    <w:pPr>
      <w:jc w:val="center"/>
    </w:pPr>
    <w:rPr>
      <w:rFonts w:eastAsia="Times New Roman"/>
      <w:b/>
      <w:i/>
      <w:szCs w:val="26"/>
    </w:rPr>
  </w:style>
  <w:style w:type="character" w:customStyle="1" w:styleId="hinhlioaChar">
    <w:name w:val="hinhlioa Char"/>
    <w:link w:val="hinhlioa"/>
    <w:rsid w:val="00FA1050"/>
    <w:rPr>
      <w:rFonts w:eastAsia="Times New Roman"/>
      <w:b/>
      <w:i/>
      <w:sz w:val="26"/>
      <w:szCs w:val="26"/>
    </w:rPr>
  </w:style>
  <w:style w:type="paragraph" w:customStyle="1" w:styleId="bngmay">
    <w:name w:val="bảng may"/>
    <w:basedOn w:val="TableofFigures"/>
    <w:rsid w:val="00A12A5C"/>
    <w:pPr>
      <w:tabs>
        <w:tab w:val="right" w:leader="dot" w:pos="9060"/>
      </w:tabs>
    </w:pPr>
    <w:rPr>
      <w:rFonts w:eastAsia="MS Mincho"/>
      <w:noProof/>
      <w:szCs w:val="26"/>
      <w:lang w:val="vi-VN" w:eastAsia="ja-JP"/>
    </w:rPr>
  </w:style>
  <w:style w:type="paragraph" w:customStyle="1" w:styleId="bngmay2">
    <w:name w:val="bảng may 2"/>
    <w:basedOn w:val="Normal"/>
    <w:qFormat/>
    <w:rsid w:val="00A12A5C"/>
    <w:pPr>
      <w:shd w:val="clear" w:color="auto" w:fill="FFFFFF"/>
      <w:jc w:val="center"/>
    </w:pPr>
    <w:rPr>
      <w:rFonts w:eastAsia="Times New Roman"/>
      <w:b/>
      <w:bCs/>
      <w:szCs w:val="26"/>
    </w:rPr>
  </w:style>
  <w:style w:type="character" w:customStyle="1" w:styleId="NormalWebChar">
    <w:name w:val="Normal (Web) Char"/>
    <w:aliases w:val="Char Char Char Char Char Char Char Char Char Char Char Char Char Char,Char Char Char Char Char Char Char Char Char Char Char Char Char1,Char Char Cha Char,표준 (웹) Char"/>
    <w:link w:val="NormalWeb"/>
    <w:uiPriority w:val="99"/>
    <w:rsid w:val="00696C20"/>
    <w:rPr>
      <w:sz w:val="24"/>
      <w:szCs w:val="24"/>
      <w:lang w:val="en-US" w:eastAsia="en-US"/>
    </w:rPr>
  </w:style>
  <w:style w:type="paragraph" w:customStyle="1" w:styleId="hnhlmlinh">
    <w:name w:val="hình lâm linh"/>
    <w:basedOn w:val="Normal"/>
    <w:rsid w:val="00123700"/>
    <w:pPr>
      <w:jc w:val="center"/>
    </w:pPr>
    <w:rPr>
      <w:b/>
      <w:i/>
      <w:szCs w:val="26"/>
    </w:rPr>
  </w:style>
  <w:style w:type="paragraph" w:customStyle="1" w:styleId="bnglmlinh">
    <w:name w:val="bảng lâm linh"/>
    <w:basedOn w:val="Normal"/>
    <w:rsid w:val="00123700"/>
    <w:pPr>
      <w:jc w:val="center"/>
    </w:pPr>
    <w:rPr>
      <w:b/>
      <w:bCs/>
      <w:szCs w:val="26"/>
    </w:rPr>
  </w:style>
  <w:style w:type="paragraph" w:customStyle="1" w:styleId="plustext">
    <w:name w:val="plus text"/>
    <w:basedOn w:val="Normal"/>
    <w:rsid w:val="009D33D0"/>
    <w:pPr>
      <w:tabs>
        <w:tab w:val="num" w:pos="1080"/>
        <w:tab w:val="right" w:pos="5940"/>
        <w:tab w:val="left" w:pos="6300"/>
      </w:tabs>
      <w:spacing w:before="60"/>
      <w:ind w:left="1080" w:hanging="360"/>
    </w:pPr>
    <w:rPr>
      <w:rFonts w:eastAsia="Times New Roman"/>
      <w:szCs w:val="26"/>
    </w:rPr>
  </w:style>
  <w:style w:type="paragraph" w:customStyle="1" w:styleId="bngID">
    <w:name w:val="bảng ID"/>
    <w:basedOn w:val="Normal"/>
    <w:qFormat/>
    <w:rsid w:val="00B37F2D"/>
    <w:pPr>
      <w:ind w:firstLine="567"/>
    </w:pPr>
    <w:rPr>
      <w:rFonts w:eastAsia="MS Mincho"/>
      <w:szCs w:val="26"/>
      <w:lang w:eastAsia="ja-JP"/>
    </w:rPr>
  </w:style>
  <w:style w:type="character" w:customStyle="1" w:styleId="normal-h1">
    <w:name w:val="normal-h1"/>
    <w:rsid w:val="00202571"/>
  </w:style>
  <w:style w:type="paragraph" w:customStyle="1" w:styleId="nd">
    <w:name w:val="nd"/>
    <w:basedOn w:val="Normal"/>
    <w:rsid w:val="00202571"/>
    <w:pPr>
      <w:spacing w:before="120" w:line="320" w:lineRule="exact"/>
      <w:ind w:firstLine="567"/>
    </w:pPr>
    <w:rPr>
      <w:rFonts w:eastAsia="MS Mincho"/>
      <w:color w:val="000000"/>
      <w:sz w:val="28"/>
      <w:szCs w:val="28"/>
      <w:lang w:val="vi-VN" w:eastAsia="ja-JP"/>
    </w:rPr>
  </w:style>
  <w:style w:type="character" w:customStyle="1" w:styleId="normalChar">
    <w:name w:val="normal Char"/>
    <w:link w:val="Normal10"/>
    <w:locked/>
    <w:rsid w:val="00B26F83"/>
    <w:rPr>
      <w:bCs/>
      <w:sz w:val="24"/>
      <w:szCs w:val="24"/>
    </w:rPr>
  </w:style>
  <w:style w:type="paragraph" w:customStyle="1" w:styleId="Normal10">
    <w:name w:val="Normal1"/>
    <w:basedOn w:val="Normal"/>
    <w:link w:val="normalChar"/>
    <w:rsid w:val="00B26F83"/>
    <w:pPr>
      <w:widowControl w:val="0"/>
      <w:spacing w:before="120"/>
      <w:ind w:firstLine="720"/>
    </w:pPr>
    <w:rPr>
      <w:bCs/>
      <w:sz w:val="24"/>
      <w:szCs w:val="24"/>
    </w:rPr>
  </w:style>
  <w:style w:type="paragraph" w:customStyle="1" w:styleId="hnhHaPht">
    <w:name w:val="hình Hòa Phát"/>
    <w:basedOn w:val="Heading1"/>
    <w:rsid w:val="003D2A09"/>
    <w:pPr>
      <w:spacing w:before="0" w:after="0"/>
      <w:ind w:right="-1"/>
      <w:jc w:val="center"/>
    </w:pPr>
    <w:rPr>
      <w:rFonts w:ascii="Times New Roman" w:hAnsi="Times New Roman"/>
      <w:kern w:val="0"/>
      <w:sz w:val="26"/>
      <w:szCs w:val="26"/>
      <w:lang w:val="vi-VN"/>
    </w:rPr>
  </w:style>
  <w:style w:type="paragraph" w:customStyle="1" w:styleId="-CharChar">
    <w:name w:val="- Char Char"/>
    <w:basedOn w:val="Normal"/>
    <w:link w:val="-CharCharChar"/>
    <w:rsid w:val="009E0D7E"/>
    <w:pPr>
      <w:tabs>
        <w:tab w:val="center" w:pos="4320"/>
        <w:tab w:val="right" w:pos="8640"/>
      </w:tabs>
      <w:spacing w:before="60" w:after="60"/>
      <w:ind w:firstLine="680"/>
    </w:pPr>
    <w:rPr>
      <w:rFonts w:ascii="Calibri" w:hAnsi="Calibri"/>
      <w:sz w:val="28"/>
    </w:rPr>
  </w:style>
  <w:style w:type="character" w:customStyle="1" w:styleId="-CharCharChar">
    <w:name w:val="- Char Char Char"/>
    <w:link w:val="-CharChar"/>
    <w:locked/>
    <w:rsid w:val="009E0D7E"/>
    <w:rPr>
      <w:rFonts w:ascii="Calibri" w:hAnsi="Calibri"/>
      <w:sz w:val="28"/>
      <w:lang w:val="en-US"/>
    </w:rPr>
  </w:style>
  <w:style w:type="paragraph" w:customStyle="1" w:styleId="Char">
    <w:name w:val="Char"/>
    <w:basedOn w:val="Normal"/>
    <w:rsid w:val="0024044B"/>
    <w:pPr>
      <w:widowControl w:val="0"/>
      <w:spacing w:before="120" w:after="120" w:line="276" w:lineRule="auto"/>
      <w:ind w:firstLine="567"/>
    </w:pPr>
    <w:rPr>
      <w:rFonts w:eastAsia="SimSun"/>
      <w:noProof/>
      <w:kern w:val="2"/>
      <w:sz w:val="24"/>
      <w:szCs w:val="26"/>
      <w:lang w:eastAsia="zh-CN"/>
    </w:rPr>
  </w:style>
  <w:style w:type="character" w:customStyle="1" w:styleId="MSGENFONTSTYLENAMETEMPLATEROLENUMBERMSGENFONTSTYLENAMEBYROLETEXT2">
    <w:name w:val="MSG_EN_FONT_STYLE_NAME_TEMPLATE_ROLE_NUMBER MSG_EN_FONT_STYLE_NAME_BY_ROLE_TEXT 2_"/>
    <w:link w:val="MSGENFONTSTYLENAMETEMPLATEROLENUMBERMSGENFONTSTYLENAMEBYROLETEXT21"/>
    <w:uiPriority w:val="99"/>
    <w:locked/>
    <w:rsid w:val="008A134F"/>
    <w:rPr>
      <w:sz w:val="23"/>
      <w:szCs w:val="23"/>
      <w:shd w:val="clear" w:color="auto" w:fill="FFFFFF"/>
    </w:rPr>
  </w:style>
  <w:style w:type="paragraph" w:customStyle="1" w:styleId="MSGENFONTSTYLENAMETEMPLATEROLENUMBERMSGENFONTSTYLENAMEBYROLETEXT21">
    <w:name w:val="MSG_EN_FONT_STYLE_NAME_TEMPLATE_ROLE_NUMBER MSG_EN_FONT_STYLE_NAME_BY_ROLE_TEXT 21"/>
    <w:basedOn w:val="Normal"/>
    <w:link w:val="MSGENFONTSTYLENAMETEMPLATEROLENUMBERMSGENFONTSTYLENAMEBYROLETEXT2"/>
    <w:uiPriority w:val="99"/>
    <w:rsid w:val="008A134F"/>
    <w:pPr>
      <w:widowControl w:val="0"/>
      <w:shd w:val="clear" w:color="auto" w:fill="FFFFFF"/>
      <w:spacing w:after="360" w:line="240" w:lineRule="atLeast"/>
      <w:ind w:hanging="940"/>
    </w:pPr>
    <w:rPr>
      <w:sz w:val="23"/>
      <w:szCs w:val="23"/>
    </w:rPr>
  </w:style>
  <w:style w:type="paragraph" w:customStyle="1" w:styleId="Hinhanh">
    <w:name w:val="Hình ảnh"/>
    <w:basedOn w:val="Normal"/>
    <w:next w:val="Caption"/>
    <w:rsid w:val="00CD436E"/>
    <w:pPr>
      <w:spacing w:after="120"/>
      <w:jc w:val="center"/>
    </w:pPr>
    <w:rPr>
      <w:rFonts w:eastAsia="Times New Roman"/>
      <w:i/>
      <w:noProof/>
      <w:szCs w:val="22"/>
    </w:rPr>
  </w:style>
  <w:style w:type="paragraph" w:customStyle="1" w:styleId="Bangbiu">
    <w:name w:val="Bảng biểu"/>
    <w:qFormat/>
    <w:rsid w:val="00E0065C"/>
    <w:pPr>
      <w:spacing w:before="120" w:line="276" w:lineRule="auto"/>
      <w:jc w:val="center"/>
    </w:pPr>
    <w:rPr>
      <w:rFonts w:eastAsia="Times New Roman"/>
      <w:b/>
      <w:sz w:val="26"/>
      <w:szCs w:val="22"/>
      <w:lang w:val="en-US" w:eastAsia="en-US"/>
    </w:rPr>
  </w:style>
  <w:style w:type="paragraph" w:customStyle="1" w:styleId="Trongbng">
    <w:name w:val="Trong bảng"/>
    <w:basedOn w:val="Normal"/>
    <w:uiPriority w:val="99"/>
    <w:qFormat/>
    <w:rsid w:val="00FF0822"/>
    <w:pPr>
      <w:spacing w:before="40" w:after="40"/>
      <w:jc w:val="center"/>
    </w:pPr>
    <w:rPr>
      <w:rFonts w:eastAsia="Times New Roman"/>
      <w:color w:val="000000"/>
      <w:szCs w:val="22"/>
    </w:rPr>
  </w:style>
  <w:style w:type="character" w:customStyle="1" w:styleId="NormalChar0">
    <w:name w:val="Normal. Char"/>
    <w:link w:val="Normal0"/>
    <w:locked/>
    <w:rsid w:val="00A71CE3"/>
    <w:rPr>
      <w:sz w:val="26"/>
      <w:lang w:val="en-US" w:eastAsia="en-US"/>
    </w:rPr>
  </w:style>
  <w:style w:type="paragraph" w:customStyle="1" w:styleId="Normal0">
    <w:name w:val="Normal."/>
    <w:basedOn w:val="Normal"/>
    <w:next w:val="Normal"/>
    <w:link w:val="NormalChar0"/>
    <w:qFormat/>
    <w:rsid w:val="00A71CE3"/>
    <w:pPr>
      <w:widowControl w:val="0"/>
      <w:tabs>
        <w:tab w:val="left" w:pos="720"/>
      </w:tabs>
      <w:adjustRightInd w:val="0"/>
    </w:pPr>
  </w:style>
  <w:style w:type="paragraph" w:customStyle="1" w:styleId="TND">
    <w:name w:val="T ND"/>
    <w:basedOn w:val="Normal"/>
    <w:link w:val="TNDChar"/>
    <w:qFormat/>
    <w:rsid w:val="004D64CD"/>
    <w:pPr>
      <w:ind w:firstLine="360"/>
    </w:pPr>
    <w:rPr>
      <w:rFonts w:eastAsia="MS Mincho"/>
      <w:szCs w:val="26"/>
      <w:lang w:val="vi-VN"/>
    </w:rPr>
  </w:style>
  <w:style w:type="character" w:customStyle="1" w:styleId="TNDChar">
    <w:name w:val="T ND Char"/>
    <w:link w:val="TND"/>
    <w:rsid w:val="004D64CD"/>
    <w:rPr>
      <w:rFonts w:eastAsia="MS Mincho"/>
      <w:sz w:val="26"/>
      <w:szCs w:val="26"/>
      <w:lang w:val="vi-VN"/>
    </w:rPr>
  </w:style>
  <w:style w:type="paragraph" w:customStyle="1" w:styleId="TMc1">
    <w:name w:val="T Mục 1"/>
    <w:basedOn w:val="Normal"/>
    <w:link w:val="TMc1Char"/>
    <w:qFormat/>
    <w:rsid w:val="004D64CD"/>
    <w:pPr>
      <w:numPr>
        <w:numId w:val="4"/>
      </w:numPr>
    </w:pPr>
    <w:rPr>
      <w:rFonts w:eastAsia="MS Mincho"/>
      <w:b/>
      <w:szCs w:val="26"/>
    </w:rPr>
  </w:style>
  <w:style w:type="paragraph" w:customStyle="1" w:styleId="TMc11">
    <w:name w:val="T Mục 1.1"/>
    <w:basedOn w:val="TMc1"/>
    <w:link w:val="TMc11Char"/>
    <w:qFormat/>
    <w:rsid w:val="004D64CD"/>
    <w:pPr>
      <w:numPr>
        <w:ilvl w:val="1"/>
      </w:numPr>
    </w:pPr>
  </w:style>
  <w:style w:type="character" w:customStyle="1" w:styleId="TMc11Char">
    <w:name w:val="T Mục 1.1 Char"/>
    <w:link w:val="TMc11"/>
    <w:rsid w:val="004D64CD"/>
    <w:rPr>
      <w:rFonts w:eastAsia="MS Mincho"/>
      <w:b/>
      <w:sz w:val="26"/>
      <w:szCs w:val="26"/>
      <w:lang w:val="en-US" w:eastAsia="en-US"/>
    </w:rPr>
  </w:style>
  <w:style w:type="paragraph" w:customStyle="1" w:styleId="TMc111">
    <w:name w:val="T Mục 1.1.1"/>
    <w:basedOn w:val="TMc11"/>
    <w:link w:val="TMc111Char"/>
    <w:qFormat/>
    <w:rsid w:val="004D64CD"/>
    <w:pPr>
      <w:numPr>
        <w:ilvl w:val="2"/>
      </w:numPr>
      <w:ind w:hanging="360"/>
    </w:pPr>
  </w:style>
  <w:style w:type="character" w:customStyle="1" w:styleId="TMc1Char">
    <w:name w:val="T Mục 1 Char"/>
    <w:link w:val="TMc1"/>
    <w:rsid w:val="004D64CD"/>
    <w:rPr>
      <w:rFonts w:eastAsia="MS Mincho"/>
      <w:b/>
      <w:sz w:val="26"/>
      <w:szCs w:val="26"/>
      <w:lang w:val="en-US" w:eastAsia="en-US"/>
    </w:rPr>
  </w:style>
  <w:style w:type="character" w:customStyle="1" w:styleId="TMc111Char">
    <w:name w:val="T Mục 1.1.1 Char"/>
    <w:link w:val="TMc111"/>
    <w:rsid w:val="004D64CD"/>
    <w:rPr>
      <w:rFonts w:eastAsia="MS Mincho"/>
      <w:b/>
      <w:sz w:val="26"/>
      <w:szCs w:val="26"/>
      <w:lang w:val="en-US" w:eastAsia="en-US"/>
    </w:rPr>
  </w:style>
  <w:style w:type="paragraph" w:customStyle="1" w:styleId="bngtokyo">
    <w:name w:val="bảng tokyo"/>
    <w:basedOn w:val="Normal"/>
    <w:qFormat/>
    <w:rsid w:val="007F0A03"/>
    <w:pPr>
      <w:ind w:left="357"/>
      <w:jc w:val="center"/>
    </w:pPr>
    <w:rPr>
      <w:rFonts w:eastAsia="MS Mincho"/>
      <w:b/>
      <w:szCs w:val="26"/>
      <w:lang w:val="vi-VN" w:eastAsia="ja-JP"/>
    </w:rPr>
  </w:style>
  <w:style w:type="paragraph" w:customStyle="1" w:styleId="Ngun">
    <w:name w:val="Nguồn"/>
    <w:basedOn w:val="Normal"/>
    <w:qFormat/>
    <w:rsid w:val="004706A3"/>
    <w:pPr>
      <w:jc w:val="right"/>
    </w:pPr>
    <w:rPr>
      <w:rFonts w:eastAsia="Times New Roman"/>
      <w:i/>
      <w:sz w:val="22"/>
      <w:szCs w:val="22"/>
    </w:rPr>
  </w:style>
  <w:style w:type="paragraph" w:customStyle="1" w:styleId="Ngun0">
    <w:name w:val="Nguồn"/>
    <w:basedOn w:val="Normal"/>
    <w:qFormat/>
    <w:rsid w:val="00DA29A9"/>
    <w:pPr>
      <w:spacing w:after="120"/>
      <w:jc w:val="right"/>
    </w:pPr>
    <w:rPr>
      <w:rFonts w:eastAsia="Times New Roman"/>
      <w:i/>
      <w:color w:val="000000"/>
      <w:sz w:val="24"/>
      <w:szCs w:val="22"/>
    </w:rPr>
  </w:style>
  <w:style w:type="paragraph" w:customStyle="1" w:styleId="bngdtnhum">
    <w:name w:val="bảng dệt nhuộm"/>
    <w:basedOn w:val="Caption"/>
    <w:qFormat/>
    <w:rsid w:val="00DA29A9"/>
    <w:pPr>
      <w:tabs>
        <w:tab w:val="left" w:pos="720"/>
      </w:tabs>
    </w:pPr>
    <w:rPr>
      <w:b/>
      <w:i w:val="0"/>
      <w:iCs/>
      <w:color w:val="auto"/>
      <w:szCs w:val="26"/>
    </w:rPr>
  </w:style>
  <w:style w:type="paragraph" w:customStyle="1" w:styleId="HNHGIY">
    <w:name w:val="HÌNH GIẤY"/>
    <w:basedOn w:val="Normal"/>
    <w:rsid w:val="00DF00C3"/>
    <w:pPr>
      <w:widowControl w:val="0"/>
      <w:spacing w:line="360" w:lineRule="auto"/>
      <w:jc w:val="center"/>
    </w:pPr>
    <w:rPr>
      <w:b/>
      <w:i/>
      <w:szCs w:val="26"/>
    </w:rPr>
  </w:style>
  <w:style w:type="paragraph" w:customStyle="1" w:styleId="BNGGIY">
    <w:name w:val="BẢNG GIẤY"/>
    <w:basedOn w:val="Normal"/>
    <w:qFormat/>
    <w:rsid w:val="00985C1B"/>
    <w:pPr>
      <w:widowControl w:val="0"/>
      <w:jc w:val="center"/>
    </w:pPr>
    <w:rPr>
      <w:b/>
      <w:szCs w:val="26"/>
      <w:lang w:val="nl-NL"/>
    </w:rPr>
  </w:style>
  <w:style w:type="paragraph" w:customStyle="1" w:styleId="hnhTVL">
    <w:name w:val="hình TVL"/>
    <w:basedOn w:val="TableofFigures"/>
    <w:rsid w:val="00DA2055"/>
    <w:pPr>
      <w:tabs>
        <w:tab w:val="right" w:leader="dot" w:pos="9064"/>
      </w:tabs>
      <w:jc w:val="center"/>
    </w:pPr>
    <w:rPr>
      <w:i/>
      <w:szCs w:val="26"/>
      <w:lang w:val="vi-VN"/>
    </w:rPr>
  </w:style>
  <w:style w:type="character" w:styleId="CommentReference">
    <w:name w:val="annotation reference"/>
    <w:unhideWhenUsed/>
    <w:rsid w:val="00907EC1"/>
    <w:rPr>
      <w:sz w:val="16"/>
      <w:szCs w:val="16"/>
    </w:rPr>
  </w:style>
  <w:style w:type="paragraph" w:styleId="CommentText">
    <w:name w:val="annotation text"/>
    <w:basedOn w:val="Normal"/>
    <w:link w:val="CommentTextChar"/>
    <w:unhideWhenUsed/>
    <w:rsid w:val="00907EC1"/>
  </w:style>
  <w:style w:type="character" w:customStyle="1" w:styleId="CommentTextChar">
    <w:name w:val="Comment Text Char"/>
    <w:basedOn w:val="DefaultParagraphFont"/>
    <w:link w:val="CommentText"/>
    <w:rsid w:val="00907EC1"/>
  </w:style>
  <w:style w:type="paragraph" w:styleId="CommentSubject">
    <w:name w:val="annotation subject"/>
    <w:basedOn w:val="CommentText"/>
    <w:next w:val="CommentText"/>
    <w:link w:val="CommentSubjectChar"/>
    <w:unhideWhenUsed/>
    <w:rsid w:val="00907EC1"/>
    <w:rPr>
      <w:b/>
      <w:bCs/>
    </w:rPr>
  </w:style>
  <w:style w:type="character" w:customStyle="1" w:styleId="CommentSubjectChar">
    <w:name w:val="Comment Subject Char"/>
    <w:link w:val="CommentSubject"/>
    <w:rsid w:val="00907EC1"/>
    <w:rPr>
      <w:b/>
      <w:bCs/>
    </w:rPr>
  </w:style>
  <w:style w:type="paragraph" w:customStyle="1" w:styleId="bngVit-Nht">
    <w:name w:val="bảng Việt- Nhật"/>
    <w:basedOn w:val="Normal"/>
    <w:uiPriority w:val="99"/>
    <w:qFormat/>
    <w:rsid w:val="00C12CD6"/>
    <w:pPr>
      <w:jc w:val="center"/>
    </w:pPr>
    <w:rPr>
      <w:b/>
      <w:szCs w:val="26"/>
      <w:lang w:val="vi-VN"/>
    </w:rPr>
  </w:style>
  <w:style w:type="paragraph" w:customStyle="1" w:styleId="hnhvitnht">
    <w:name w:val="hình việt nhật"/>
    <w:basedOn w:val="Normal"/>
    <w:uiPriority w:val="99"/>
    <w:qFormat/>
    <w:rsid w:val="0054299B"/>
    <w:pPr>
      <w:jc w:val="center"/>
    </w:pPr>
    <w:rPr>
      <w:b/>
      <w:bCs/>
      <w:i/>
      <w:szCs w:val="26"/>
    </w:rPr>
  </w:style>
  <w:style w:type="paragraph" w:customStyle="1" w:styleId="Bullet-">
    <w:name w:val="Bullet -"/>
    <w:basedOn w:val="Normal"/>
    <w:next w:val="Normal"/>
    <w:rsid w:val="00035353"/>
    <w:pPr>
      <w:tabs>
        <w:tab w:val="num" w:pos="4396"/>
      </w:tabs>
      <w:spacing w:before="40" w:after="40"/>
      <w:ind w:left="4112"/>
    </w:pPr>
    <w:rPr>
      <w:rFonts w:eastAsia="Times New Roman"/>
      <w:szCs w:val="26"/>
      <w:lang w:val="it-IT"/>
    </w:rPr>
  </w:style>
  <w:style w:type="paragraph" w:customStyle="1" w:styleId="P5">
    <w:name w:val="P5"/>
    <w:basedOn w:val="Normal"/>
    <w:link w:val="P5Char"/>
    <w:rsid w:val="0008683B"/>
    <w:pPr>
      <w:widowControl w:val="0"/>
      <w:autoSpaceDE w:val="0"/>
      <w:autoSpaceDN w:val="0"/>
      <w:adjustRightInd w:val="0"/>
      <w:spacing w:line="360" w:lineRule="auto"/>
    </w:pPr>
    <w:rPr>
      <w:rFonts w:eastAsia="Times New Roman"/>
      <w:b/>
      <w:spacing w:val="-4"/>
      <w:sz w:val="27"/>
      <w:szCs w:val="27"/>
    </w:rPr>
  </w:style>
  <w:style w:type="character" w:customStyle="1" w:styleId="P5Char">
    <w:name w:val="P5 Char"/>
    <w:link w:val="P5"/>
    <w:rsid w:val="0008683B"/>
    <w:rPr>
      <w:rFonts w:eastAsia="Times New Roman"/>
      <w:b/>
      <w:spacing w:val="-4"/>
      <w:sz w:val="27"/>
      <w:szCs w:val="27"/>
    </w:rPr>
  </w:style>
  <w:style w:type="character" w:customStyle="1" w:styleId="Bodytext23">
    <w:name w:val="Body text (23)_"/>
    <w:link w:val="Bodytext231"/>
    <w:uiPriority w:val="99"/>
    <w:rsid w:val="00F734B9"/>
    <w:rPr>
      <w:shd w:val="clear" w:color="auto" w:fill="FFFFFF"/>
    </w:rPr>
  </w:style>
  <w:style w:type="paragraph" w:customStyle="1" w:styleId="Bodytext231">
    <w:name w:val="Body text (23)1"/>
    <w:basedOn w:val="Normal"/>
    <w:link w:val="Bodytext23"/>
    <w:uiPriority w:val="99"/>
    <w:rsid w:val="00F734B9"/>
    <w:pPr>
      <w:widowControl w:val="0"/>
      <w:shd w:val="clear" w:color="auto" w:fill="FFFFFF"/>
      <w:spacing w:line="240" w:lineRule="atLeast"/>
      <w:ind w:hanging="380"/>
      <w:jc w:val="center"/>
    </w:pPr>
  </w:style>
  <w:style w:type="character" w:customStyle="1" w:styleId="Bodytext235">
    <w:name w:val="Body text (23)5"/>
    <w:uiPriority w:val="99"/>
    <w:rsid w:val="00F734B9"/>
    <w:rPr>
      <w:rFonts w:ascii="Times New Roman" w:hAnsi="Times New Roman"/>
      <w:shd w:val="clear" w:color="auto" w:fill="FFFFFF"/>
    </w:rPr>
  </w:style>
  <w:style w:type="paragraph" w:customStyle="1" w:styleId="Text">
    <w:name w:val="Text"/>
    <w:qFormat/>
    <w:rsid w:val="00260406"/>
    <w:pPr>
      <w:spacing w:line="312" w:lineRule="auto"/>
      <w:ind w:firstLine="720"/>
      <w:jc w:val="both"/>
    </w:pPr>
    <w:rPr>
      <w:rFonts w:eastAsia="Times New Roman"/>
      <w:sz w:val="26"/>
      <w:szCs w:val="24"/>
      <w:lang w:eastAsia="en-US"/>
    </w:rPr>
  </w:style>
  <w:style w:type="table" w:customStyle="1" w:styleId="TableGrid1">
    <w:name w:val="Table Grid1"/>
    <w:basedOn w:val="TableNormal"/>
    <w:next w:val="TableGrid"/>
    <w:uiPriority w:val="59"/>
    <w:rsid w:val="000A09A0"/>
    <w:rPr>
      <w:rFonts w:ascii="Arial" w:eastAsia="Times New Roman" w:hAnsi="Arial"/>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CLC111">
    <w:name w:val="MỤC LỤC 111"/>
    <w:basedOn w:val="Normal"/>
    <w:rsid w:val="00CA58C8"/>
    <w:pPr>
      <w:widowControl w:val="0"/>
      <w:spacing w:line="360" w:lineRule="auto"/>
    </w:pPr>
    <w:rPr>
      <w:szCs w:val="22"/>
    </w:rPr>
  </w:style>
  <w:style w:type="paragraph" w:customStyle="1" w:styleId="ECC-1BT-L">
    <w:name w:val="ECC-1.BT-L"/>
    <w:basedOn w:val="Normal"/>
    <w:rsid w:val="004D47AD"/>
    <w:pPr>
      <w:widowControl w:val="0"/>
      <w:spacing w:before="120" w:after="120"/>
      <w:ind w:firstLine="680"/>
    </w:pPr>
    <w:rPr>
      <w:szCs w:val="26"/>
      <w:lang w:eastAsia="en-GB"/>
    </w:rPr>
  </w:style>
  <w:style w:type="table" w:customStyle="1" w:styleId="TableGrid2">
    <w:name w:val="Table Grid2"/>
    <w:basedOn w:val="TableNormal"/>
    <w:next w:val="TableGrid"/>
    <w:uiPriority w:val="59"/>
    <w:rsid w:val="00AB4349"/>
    <w:rPr>
      <w:rFonts w:eastAsia="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angmailam">
    <w:name w:val="bangmailam"/>
    <w:link w:val="bangmailamChar"/>
    <w:rsid w:val="00C53589"/>
    <w:pPr>
      <w:jc w:val="center"/>
    </w:pPr>
    <w:rPr>
      <w:b/>
      <w:bCs/>
      <w:sz w:val="26"/>
      <w:szCs w:val="26"/>
      <w:lang w:val="en-US" w:eastAsia="en-US"/>
    </w:rPr>
  </w:style>
  <w:style w:type="character" w:customStyle="1" w:styleId="bangmailamChar">
    <w:name w:val="bangmailam Char"/>
    <w:link w:val="bangmailam"/>
    <w:rsid w:val="00C53589"/>
    <w:rPr>
      <w:b/>
      <w:bCs/>
      <w:sz w:val="26"/>
      <w:szCs w:val="26"/>
      <w:lang w:val="en-US" w:eastAsia="en-US" w:bidi="ar-SA"/>
    </w:rPr>
  </w:style>
  <w:style w:type="paragraph" w:customStyle="1" w:styleId="hnhrc">
    <w:name w:val="hình rác"/>
    <w:basedOn w:val="Normal"/>
    <w:rsid w:val="00615059"/>
    <w:pPr>
      <w:ind w:firstLine="720"/>
      <w:jc w:val="center"/>
    </w:pPr>
    <w:rPr>
      <w:rFonts w:eastAsia="MS Mincho"/>
      <w:b/>
      <w:i/>
      <w:szCs w:val="26"/>
      <w:lang w:eastAsia="ja-JP"/>
    </w:rPr>
  </w:style>
  <w:style w:type="paragraph" w:customStyle="1" w:styleId="BNGLIT">
    <w:name w:val="BẢNG LỢI ĐẠT"/>
    <w:basedOn w:val="BNG"/>
    <w:rsid w:val="002D6828"/>
    <w:pPr>
      <w:spacing w:before="0"/>
      <w:contextualSpacing/>
    </w:pPr>
    <w:rPr>
      <w:i w:val="0"/>
    </w:rPr>
  </w:style>
  <w:style w:type="paragraph" w:customStyle="1" w:styleId="bng111">
    <w:name w:val="bảng 111"/>
    <w:basedOn w:val="TOC1"/>
    <w:rsid w:val="006D17FD"/>
    <w:pPr>
      <w:widowControl w:val="0"/>
      <w:tabs>
        <w:tab w:val="clear" w:pos="9072"/>
        <w:tab w:val="right" w:leader="dot" w:pos="9061"/>
      </w:tabs>
      <w:jc w:val="center"/>
    </w:pPr>
    <w:rPr>
      <w:bCs w:val="0"/>
      <w:caps w:val="0"/>
      <w:noProof w:val="0"/>
      <w:sz w:val="26"/>
    </w:rPr>
  </w:style>
  <w:style w:type="paragraph" w:customStyle="1" w:styleId="BNG222">
    <w:name w:val="BẢNG 222"/>
    <w:basedOn w:val="Normal"/>
    <w:rsid w:val="006D17FD"/>
    <w:pPr>
      <w:widowControl w:val="0"/>
      <w:tabs>
        <w:tab w:val="right" w:leader="dot" w:pos="9061"/>
      </w:tabs>
      <w:spacing w:after="80"/>
    </w:pPr>
    <w:rPr>
      <w:rFonts w:eastAsia="Times New Roman"/>
      <w:noProof/>
      <w:color w:val="000000"/>
      <w:szCs w:val="24"/>
      <w:shd w:val="clear" w:color="auto" w:fill="FFFFFF"/>
    </w:rPr>
  </w:style>
  <w:style w:type="character" w:styleId="FootnoteReference">
    <w:name w:val="footnote reference"/>
    <w:aliases w:val="Footnote"/>
    <w:semiHidden/>
    <w:rsid w:val="00182F6E"/>
    <w:rPr>
      <w:vertAlign w:val="superscript"/>
    </w:rPr>
  </w:style>
  <w:style w:type="paragraph" w:styleId="FootnoteText">
    <w:name w:val="footnote text"/>
    <w:basedOn w:val="Normal"/>
    <w:link w:val="FootnoteTextChar"/>
    <w:semiHidden/>
    <w:rsid w:val="00182F6E"/>
    <w:rPr>
      <w:rFonts w:ascii=".VnTime" w:eastAsia="Times New Roman" w:hAnsi=".VnTime"/>
    </w:rPr>
  </w:style>
  <w:style w:type="character" w:customStyle="1" w:styleId="FootnoteTextChar">
    <w:name w:val="Footnote Text Char"/>
    <w:link w:val="FootnoteText"/>
    <w:semiHidden/>
    <w:rsid w:val="00182F6E"/>
    <w:rPr>
      <w:rFonts w:ascii=".VnTime" w:eastAsia="Times New Roman" w:hAnsi=".VnTime"/>
      <w:lang w:val="en-US" w:eastAsia="en-US"/>
    </w:rPr>
  </w:style>
  <w:style w:type="paragraph" w:customStyle="1" w:styleId="Chuong">
    <w:name w:val="Chuong"/>
    <w:basedOn w:val="Normal"/>
    <w:rsid w:val="004212D1"/>
    <w:pPr>
      <w:widowControl w:val="0"/>
      <w:spacing w:before="60"/>
      <w:ind w:left="567" w:hanging="567"/>
      <w:jc w:val="center"/>
    </w:pPr>
    <w:rPr>
      <w:rFonts w:ascii=".VnTimeH" w:eastAsia="Arial" w:hAnsi=".VnTimeH"/>
      <w:b/>
      <w:sz w:val="28"/>
      <w:lang w:val="en-GB"/>
    </w:rPr>
  </w:style>
  <w:style w:type="character" w:customStyle="1" w:styleId="bang4Char">
    <w:name w:val="bang4 Char"/>
    <w:link w:val="bang4"/>
    <w:rsid w:val="00B21E2A"/>
    <w:rPr>
      <w:b/>
      <w:iCs/>
      <w:sz w:val="28"/>
      <w:szCs w:val="28"/>
      <w:lang w:val="pt-BR"/>
    </w:rPr>
  </w:style>
  <w:style w:type="paragraph" w:customStyle="1" w:styleId="bang4">
    <w:name w:val="bang4"/>
    <w:basedOn w:val="Normal"/>
    <w:link w:val="bang4Char"/>
    <w:rsid w:val="00B21E2A"/>
    <w:pPr>
      <w:spacing w:before="60"/>
      <w:ind w:firstLine="425"/>
      <w:jc w:val="center"/>
    </w:pPr>
    <w:rPr>
      <w:b/>
      <w:iCs/>
      <w:sz w:val="28"/>
      <w:szCs w:val="28"/>
      <w:lang w:val="pt-BR" w:eastAsia="vi-VN"/>
    </w:rPr>
  </w:style>
  <w:style w:type="paragraph" w:customStyle="1" w:styleId="chuthuong">
    <w:name w:val="chu thuong"/>
    <w:link w:val="chuthuongChar1"/>
    <w:rsid w:val="00B21E2A"/>
    <w:pPr>
      <w:spacing w:before="240" w:line="312" w:lineRule="auto"/>
      <w:ind w:left="1418"/>
      <w:jc w:val="both"/>
    </w:pPr>
    <w:rPr>
      <w:rFonts w:ascii="Arial" w:eastAsia="Times New Roman" w:hAnsi="Arial"/>
      <w:noProof/>
      <w:color w:val="800080"/>
      <w:sz w:val="24"/>
      <w:lang w:val="en-US" w:eastAsia="en-US"/>
    </w:rPr>
  </w:style>
  <w:style w:type="paragraph" w:customStyle="1" w:styleId="Chuthuong0">
    <w:name w:val="Chu thuong"/>
    <w:basedOn w:val="BodyText"/>
    <w:link w:val="ChuthuongChar"/>
    <w:rsid w:val="00B21E2A"/>
    <w:pPr>
      <w:spacing w:before="240" w:after="0"/>
      <w:ind w:left="1134"/>
    </w:pPr>
    <w:rPr>
      <w:rFonts w:ascii="Arial" w:hAnsi="Arial"/>
    </w:rPr>
  </w:style>
  <w:style w:type="character" w:customStyle="1" w:styleId="chuthuongChar1">
    <w:name w:val="chu thuong Char1"/>
    <w:link w:val="chuthuong"/>
    <w:rsid w:val="00B21E2A"/>
    <w:rPr>
      <w:rFonts w:ascii="Arial" w:eastAsia="Times New Roman" w:hAnsi="Arial"/>
      <w:noProof/>
      <w:color w:val="800080"/>
      <w:sz w:val="24"/>
      <w:lang w:val="en-US" w:eastAsia="en-US"/>
    </w:rPr>
  </w:style>
  <w:style w:type="character" w:customStyle="1" w:styleId="ChuthuongChar">
    <w:name w:val="Chu thuong Char"/>
    <w:link w:val="Chuthuong0"/>
    <w:rsid w:val="00B21E2A"/>
    <w:rPr>
      <w:rFonts w:ascii="Arial" w:eastAsia="Times New Roman" w:hAnsi="Arial"/>
      <w:sz w:val="24"/>
      <w:szCs w:val="24"/>
    </w:rPr>
  </w:style>
  <w:style w:type="paragraph" w:customStyle="1" w:styleId="Gioithieu">
    <w:name w:val="Gioi thieu"/>
    <w:basedOn w:val="Chuthuong0"/>
    <w:autoRedefine/>
    <w:rsid w:val="00B21E2A"/>
    <w:pPr>
      <w:spacing w:before="100" w:beforeAutospacing="1" w:after="100" w:afterAutospacing="1"/>
      <w:ind w:left="0" w:firstLine="363"/>
    </w:pPr>
    <w:rPr>
      <w:rFonts w:ascii="Times New Roman" w:hAnsi="Times New Roman"/>
      <w:i/>
      <w:sz w:val="26"/>
      <w:szCs w:val="26"/>
      <w:lang w:val="vi-VN"/>
    </w:rPr>
  </w:style>
  <w:style w:type="paragraph" w:customStyle="1" w:styleId="Ghichu">
    <w:name w:val="Ghi chu"/>
    <w:basedOn w:val="Chuthuong0"/>
    <w:next w:val="Chuthuong0"/>
    <w:autoRedefine/>
    <w:rsid w:val="00B21E2A"/>
    <w:pPr>
      <w:tabs>
        <w:tab w:val="left" w:pos="600"/>
        <w:tab w:val="num" w:pos="720"/>
      </w:tabs>
      <w:spacing w:before="60" w:after="60"/>
      <w:ind w:left="600"/>
    </w:pPr>
    <w:rPr>
      <w:rFonts w:ascii="Times New Roman" w:hAnsi="Times New Roman"/>
      <w:i/>
      <w:lang w:val="nl-NL"/>
    </w:rPr>
  </w:style>
  <w:style w:type="paragraph" w:customStyle="1" w:styleId="BNGBCHVIT">
    <w:name w:val="BẢNG BÁCH VIỆT"/>
    <w:basedOn w:val="Normal"/>
    <w:qFormat/>
    <w:rsid w:val="00AE4627"/>
    <w:pPr>
      <w:jc w:val="center"/>
    </w:pPr>
    <w:rPr>
      <w:b/>
      <w:i/>
      <w:szCs w:val="26"/>
      <w:lang w:val="vi-VN"/>
    </w:rPr>
  </w:style>
  <w:style w:type="paragraph" w:customStyle="1" w:styleId="hnhBCHVIT">
    <w:name w:val="hình BÁCH VIỆT"/>
    <w:basedOn w:val="Normal"/>
    <w:rsid w:val="00B97137"/>
    <w:pPr>
      <w:jc w:val="center"/>
    </w:pPr>
    <w:rPr>
      <w:b/>
      <w:bCs/>
      <w:i/>
      <w:iCs/>
      <w:szCs w:val="26"/>
    </w:rPr>
  </w:style>
  <w:style w:type="paragraph" w:styleId="BodyTextIndent2">
    <w:name w:val="Body Text Indent 2"/>
    <w:aliases w:val="Romance"/>
    <w:basedOn w:val="Normal"/>
    <w:link w:val="BodyTextIndent2Char"/>
    <w:unhideWhenUsed/>
    <w:rsid w:val="00531D56"/>
    <w:pPr>
      <w:spacing w:after="120" w:line="480" w:lineRule="auto"/>
      <w:ind w:left="360"/>
    </w:pPr>
  </w:style>
  <w:style w:type="character" w:customStyle="1" w:styleId="BodyTextIndent2Char">
    <w:name w:val="Body Text Indent 2 Char"/>
    <w:aliases w:val="Romance Char"/>
    <w:basedOn w:val="DefaultParagraphFont"/>
    <w:link w:val="BodyTextIndent2"/>
    <w:rsid w:val="00531D56"/>
    <w:rPr>
      <w:lang w:val="en-US" w:eastAsia="en-US"/>
    </w:rPr>
  </w:style>
  <w:style w:type="paragraph" w:customStyle="1" w:styleId="S3">
    <w:name w:val="S3"/>
    <w:basedOn w:val="Normal"/>
    <w:rsid w:val="00506FA3"/>
    <w:pPr>
      <w:spacing w:before="120" w:after="120" w:line="300" w:lineRule="auto"/>
    </w:pPr>
    <w:rPr>
      <w:rFonts w:eastAsia="Times New Roman"/>
      <w:b/>
      <w:szCs w:val="26"/>
    </w:rPr>
  </w:style>
  <w:style w:type="paragraph" w:customStyle="1" w:styleId="2Bng">
    <w:name w:val="2. Bảng"/>
    <w:basedOn w:val="Normal"/>
    <w:next w:val="Normal"/>
    <w:rsid w:val="00945B16"/>
    <w:pPr>
      <w:spacing w:before="60" w:after="60" w:line="288" w:lineRule="auto"/>
      <w:jc w:val="center"/>
    </w:pPr>
    <w:rPr>
      <w:rFonts w:eastAsia="Times New Roman"/>
      <w:b/>
      <w:i/>
      <w:szCs w:val="22"/>
    </w:rPr>
  </w:style>
  <w:style w:type="paragraph" w:customStyle="1" w:styleId="Bngtrungtrc">
    <w:name w:val="Bảng trung trực"/>
    <w:basedOn w:val="Normal"/>
    <w:rsid w:val="00F12273"/>
    <w:pPr>
      <w:jc w:val="center"/>
    </w:pPr>
    <w:rPr>
      <w:b/>
      <w:szCs w:val="26"/>
      <w:lang w:val="vi-VN"/>
    </w:rPr>
  </w:style>
  <w:style w:type="paragraph" w:customStyle="1" w:styleId="bngvevolt">
    <w:name w:val="bảng vevolt"/>
    <w:basedOn w:val="BNGLIT"/>
    <w:qFormat/>
    <w:rsid w:val="005C310C"/>
    <w:pPr>
      <w:outlineLvl w:val="9"/>
    </w:pPr>
    <w:rPr>
      <w:lang w:val="nl-NL"/>
    </w:rPr>
  </w:style>
  <w:style w:type="paragraph" w:customStyle="1" w:styleId="hnhVevolt">
    <w:name w:val="hình Vevolt"/>
    <w:basedOn w:val="bngvevolt"/>
    <w:rsid w:val="005C310C"/>
  </w:style>
  <w:style w:type="character" w:customStyle="1" w:styleId="Vnbnnidung">
    <w:name w:val="Văn bản nội dung_"/>
    <w:link w:val="Vnbnnidung0"/>
    <w:uiPriority w:val="99"/>
    <w:rsid w:val="004D0AA1"/>
  </w:style>
  <w:style w:type="character" w:customStyle="1" w:styleId="Vnbnnidung4">
    <w:name w:val="Văn bản nội dung (4)_"/>
    <w:link w:val="Vnbnnidung40"/>
    <w:uiPriority w:val="99"/>
    <w:rsid w:val="004D0AA1"/>
    <w:rPr>
      <w:sz w:val="28"/>
      <w:szCs w:val="28"/>
    </w:rPr>
  </w:style>
  <w:style w:type="paragraph" w:customStyle="1" w:styleId="Vnbnnidung0">
    <w:name w:val="Văn bản nội dung"/>
    <w:basedOn w:val="Normal"/>
    <w:link w:val="Vnbnnidung"/>
    <w:uiPriority w:val="99"/>
    <w:rsid w:val="004D0AA1"/>
    <w:pPr>
      <w:widowControl w:val="0"/>
      <w:spacing w:after="100" w:line="271" w:lineRule="auto"/>
      <w:ind w:firstLine="400"/>
    </w:pPr>
    <w:rPr>
      <w:lang w:val="vi-VN" w:eastAsia="vi-VN"/>
    </w:rPr>
  </w:style>
  <w:style w:type="paragraph" w:customStyle="1" w:styleId="Vnbnnidung40">
    <w:name w:val="Văn bản nội dung (4)"/>
    <w:basedOn w:val="Normal"/>
    <w:link w:val="Vnbnnidung4"/>
    <w:uiPriority w:val="99"/>
    <w:rsid w:val="004D0AA1"/>
    <w:pPr>
      <w:widowControl w:val="0"/>
      <w:spacing w:after="2520"/>
      <w:jc w:val="center"/>
    </w:pPr>
    <w:rPr>
      <w:sz w:val="28"/>
      <w:szCs w:val="28"/>
      <w:lang w:val="vi-VN" w:eastAsia="vi-VN"/>
    </w:rPr>
  </w:style>
  <w:style w:type="paragraph" w:customStyle="1" w:styleId="bngphngng">
    <w:name w:val="bảng phương đông"/>
    <w:basedOn w:val="Title"/>
    <w:qFormat/>
    <w:rsid w:val="004D0AA1"/>
    <w:pPr>
      <w:spacing w:before="0" w:after="0"/>
      <w:ind w:left="0" w:firstLine="0"/>
      <w:contextualSpacing/>
    </w:pPr>
    <w:rPr>
      <w:rFonts w:ascii="Times New Roman Bold" w:hAnsi="Times New Roman Bold"/>
      <w:bCs w:val="0"/>
      <w:i w:val="0"/>
      <w:iCs w:val="0"/>
      <w:kern w:val="28"/>
    </w:rPr>
  </w:style>
  <w:style w:type="paragraph" w:customStyle="1" w:styleId="bnggpmt">
    <w:name w:val="bảng gpmt"/>
    <w:link w:val="bnggpmtChar"/>
    <w:qFormat/>
    <w:rsid w:val="006873A2"/>
    <w:pPr>
      <w:jc w:val="center"/>
    </w:pPr>
    <w:rPr>
      <w:b/>
      <w:sz w:val="26"/>
      <w:szCs w:val="26"/>
      <w:lang w:eastAsia="en-US"/>
    </w:rPr>
  </w:style>
  <w:style w:type="character" w:customStyle="1" w:styleId="bnggpmtChar">
    <w:name w:val="bảng gpmt Char"/>
    <w:link w:val="bnggpmt"/>
    <w:rsid w:val="006873A2"/>
    <w:rPr>
      <w:b/>
      <w:sz w:val="26"/>
      <w:szCs w:val="26"/>
      <w:lang w:eastAsia="en-US"/>
    </w:rPr>
  </w:style>
  <w:style w:type="paragraph" w:customStyle="1" w:styleId="nomal">
    <w:name w:val="nomal"/>
    <w:basedOn w:val="Normal"/>
    <w:link w:val="nomalChar"/>
    <w:rsid w:val="005A1E31"/>
    <w:pPr>
      <w:widowControl w:val="0"/>
      <w:spacing w:line="324" w:lineRule="auto"/>
      <w:jc w:val="center"/>
    </w:pPr>
    <w:rPr>
      <w:rFonts w:eastAsia="SimSun"/>
      <w:b/>
      <w:bCs/>
      <w:i/>
      <w:color w:val="000000"/>
      <w:spacing w:val="-4"/>
      <w:szCs w:val="26"/>
      <w:lang w:val="de-DE"/>
    </w:rPr>
  </w:style>
  <w:style w:type="character" w:customStyle="1" w:styleId="nomalChar">
    <w:name w:val="nomal Char"/>
    <w:link w:val="nomal"/>
    <w:rsid w:val="005A1E31"/>
    <w:rPr>
      <w:rFonts w:eastAsia="SimSun"/>
      <w:b/>
      <w:bCs/>
      <w:i/>
      <w:color w:val="000000"/>
      <w:spacing w:val="-4"/>
      <w:sz w:val="26"/>
      <w:szCs w:val="26"/>
      <w:lang w:val="de-DE"/>
    </w:rPr>
  </w:style>
  <w:style w:type="paragraph" w:customStyle="1" w:styleId="hinhanhmailam">
    <w:name w:val="hinhanhmailam"/>
    <w:link w:val="hinhanhmailamChar"/>
    <w:rsid w:val="003B743D"/>
    <w:pPr>
      <w:jc w:val="center"/>
    </w:pPr>
    <w:rPr>
      <w:b/>
      <w:i/>
      <w:sz w:val="26"/>
      <w:szCs w:val="26"/>
      <w:lang w:eastAsia="en-US"/>
    </w:rPr>
  </w:style>
  <w:style w:type="character" w:customStyle="1" w:styleId="hinhanhmailamChar">
    <w:name w:val="hinhanhmailam Char"/>
    <w:link w:val="hinhanhmailam"/>
    <w:rsid w:val="003B743D"/>
    <w:rPr>
      <w:b/>
      <w:i/>
      <w:sz w:val="26"/>
      <w:szCs w:val="26"/>
      <w:lang w:eastAsia="en-US"/>
    </w:rPr>
  </w:style>
  <w:style w:type="paragraph" w:customStyle="1" w:styleId="2Mc">
    <w:name w:val="2_Mục"/>
    <w:basedOn w:val="Heading2"/>
    <w:next w:val="Normal"/>
    <w:rsid w:val="00A72309"/>
    <w:pPr>
      <w:keepNext/>
      <w:keepLines/>
      <w:spacing w:before="120" w:after="120"/>
    </w:pPr>
    <w:rPr>
      <w:i/>
      <w:sz w:val="28"/>
      <w:szCs w:val="26"/>
      <w:lang w:eastAsia="ko-KR"/>
    </w:rPr>
  </w:style>
  <w:style w:type="character" w:customStyle="1" w:styleId="storyteaser">
    <w:name w:val="story_teaser"/>
    <w:rsid w:val="004724E6"/>
    <w:rPr>
      <w:rFonts w:ascii="SimSun" w:eastAsia="SimSun" w:hAnsi="SimSun" w:hint="eastAsia"/>
      <w:noProof/>
      <w:kern w:val="2"/>
      <w:sz w:val="24"/>
      <w:szCs w:val="26"/>
      <w:lang w:val="en-US" w:eastAsia="zh-CN" w:bidi="ar-SA"/>
    </w:rPr>
  </w:style>
  <w:style w:type="paragraph" w:customStyle="1" w:styleId="hnh">
    <w:name w:val="hình"/>
    <w:basedOn w:val="Normal"/>
    <w:link w:val="hnhChar"/>
    <w:autoRedefine/>
    <w:rsid w:val="00882266"/>
    <w:pPr>
      <w:widowControl w:val="0"/>
      <w:spacing w:line="360" w:lineRule="auto"/>
      <w:ind w:firstLine="708"/>
      <w:jc w:val="center"/>
    </w:pPr>
    <w:rPr>
      <w:rFonts w:eastAsia="Arial"/>
      <w:b/>
      <w:i/>
      <w:color w:val="000000"/>
      <w:szCs w:val="28"/>
      <w:bdr w:val="none" w:sz="0" w:space="0" w:color="auto" w:frame="1"/>
    </w:rPr>
  </w:style>
  <w:style w:type="character" w:customStyle="1" w:styleId="hnhChar">
    <w:name w:val="hình Char"/>
    <w:link w:val="hnh"/>
    <w:rsid w:val="00882266"/>
    <w:rPr>
      <w:rFonts w:eastAsia="Arial"/>
      <w:b/>
      <w:i/>
      <w:color w:val="000000"/>
      <w:sz w:val="26"/>
      <w:szCs w:val="28"/>
      <w:bdr w:val="none" w:sz="0" w:space="0" w:color="auto" w:frame="1"/>
      <w:lang w:val="en-US" w:eastAsia="en-US"/>
    </w:rPr>
  </w:style>
  <w:style w:type="paragraph" w:styleId="Revision">
    <w:name w:val="Revision"/>
    <w:hidden/>
    <w:uiPriority w:val="99"/>
    <w:semiHidden/>
    <w:rsid w:val="00F000A2"/>
    <w:rPr>
      <w:lang w:val="en-US" w:eastAsia="en-US"/>
    </w:rPr>
  </w:style>
  <w:style w:type="character" w:customStyle="1" w:styleId="text0">
    <w:name w:val="text"/>
    <w:basedOn w:val="DefaultParagraphFont"/>
    <w:rsid w:val="00766AC2"/>
  </w:style>
  <w:style w:type="character" w:styleId="FollowedHyperlink">
    <w:name w:val="FollowedHyperlink"/>
    <w:basedOn w:val="DefaultParagraphFont"/>
    <w:uiPriority w:val="99"/>
    <w:unhideWhenUsed/>
    <w:rsid w:val="008A1E11"/>
    <w:rPr>
      <w:color w:val="800080" w:themeColor="followedHyperlink"/>
      <w:u w:val="single"/>
    </w:rPr>
  </w:style>
  <w:style w:type="paragraph" w:customStyle="1" w:styleId="CharChar">
    <w:name w:val="Char Char"/>
    <w:basedOn w:val="Normal"/>
    <w:rsid w:val="00CE3AE2"/>
    <w:pPr>
      <w:spacing w:after="160" w:line="240" w:lineRule="exact"/>
    </w:pPr>
    <w:rPr>
      <w:rFonts w:ascii="Verdana" w:eastAsia="Times New Roman" w:hAnsi="Verdana" w:cs="Verdana"/>
    </w:rPr>
  </w:style>
  <w:style w:type="character" w:customStyle="1" w:styleId="Tiu2">
    <w:name w:val="Tiêu đề #2_"/>
    <w:link w:val="Tiu20"/>
    <w:uiPriority w:val="99"/>
    <w:rsid w:val="00D87C84"/>
    <w:rPr>
      <w:b/>
      <w:bCs/>
    </w:rPr>
  </w:style>
  <w:style w:type="paragraph" w:customStyle="1" w:styleId="Tiu20">
    <w:name w:val="Tiêu đề #2"/>
    <w:basedOn w:val="Normal"/>
    <w:link w:val="Tiu2"/>
    <w:uiPriority w:val="99"/>
    <w:rsid w:val="00D87C84"/>
    <w:pPr>
      <w:widowControl w:val="0"/>
      <w:spacing w:after="160" w:line="266" w:lineRule="auto"/>
      <w:jc w:val="center"/>
      <w:outlineLvl w:val="1"/>
    </w:pPr>
    <w:rPr>
      <w:b/>
      <w:bCs/>
      <w:lang w:val="vi-VN" w:eastAsia="vi-VN"/>
    </w:rPr>
  </w:style>
  <w:style w:type="paragraph" w:customStyle="1" w:styleId="bngGPMTTOTO">
    <w:name w:val="bảng GPMT TOTO"/>
    <w:basedOn w:val="Normal"/>
    <w:rsid w:val="00D87C84"/>
    <w:pPr>
      <w:jc w:val="center"/>
    </w:pPr>
    <w:rPr>
      <w:b/>
      <w:szCs w:val="26"/>
    </w:rPr>
  </w:style>
  <w:style w:type="paragraph" w:customStyle="1" w:styleId="hnhTnThanh">
    <w:name w:val="hình Tân Thanh"/>
    <w:basedOn w:val="Normal"/>
    <w:rsid w:val="0021729E"/>
    <w:pPr>
      <w:contextualSpacing/>
      <w:jc w:val="center"/>
    </w:pPr>
    <w:rPr>
      <w:rFonts w:eastAsia="Times New Roman"/>
      <w:b/>
      <w:i/>
      <w:szCs w:val="28"/>
      <w:lang w:val="nl-NL"/>
    </w:rPr>
  </w:style>
  <w:style w:type="character" w:customStyle="1" w:styleId="Bodytext3012">
    <w:name w:val="Body text (30) + 12"/>
    <w:aliases w:val="5 pt35"/>
    <w:uiPriority w:val="99"/>
    <w:rsid w:val="00A04813"/>
    <w:rPr>
      <w:b w:val="0"/>
      <w:bCs w:val="0"/>
      <w:sz w:val="25"/>
      <w:szCs w:val="25"/>
      <w:shd w:val="clear" w:color="auto" w:fill="FFFFFF"/>
    </w:rPr>
  </w:style>
  <w:style w:type="character" w:customStyle="1" w:styleId="fontstyle01">
    <w:name w:val="fontstyle01"/>
    <w:basedOn w:val="DefaultParagraphFont"/>
    <w:rsid w:val="00642B95"/>
    <w:rPr>
      <w:rFonts w:ascii="TimesNewRomanPSMT" w:hAnsi="TimesNewRomanPSMT" w:hint="default"/>
      <w:b w:val="0"/>
      <w:bCs w:val="0"/>
      <w:i w:val="0"/>
      <w:iCs w:val="0"/>
      <w:color w:val="000000"/>
      <w:sz w:val="26"/>
      <w:szCs w:val="26"/>
    </w:rPr>
  </w:style>
  <w:style w:type="paragraph" w:customStyle="1" w:styleId="bngTnthanh">
    <w:name w:val="bảng Tân thanh"/>
    <w:basedOn w:val="BNGLIT"/>
    <w:qFormat/>
    <w:rsid w:val="00977319"/>
    <w:pPr>
      <w:outlineLvl w:val="9"/>
    </w:pPr>
    <w:rPr>
      <w:lang w:val="nl-NL"/>
    </w:rPr>
  </w:style>
  <w:style w:type="character" w:customStyle="1" w:styleId="TableofFiguresChar">
    <w:name w:val="Table of Figures Char"/>
    <w:aliases w:val="mục lục thái bình dương Char,hello Char,hello Char Char Char Char,hello Char Char Char Char Char Char Char Char Char,Bang 1 Char,Bang1 Char,Table of Figures Char Char Char,hello Char Char Char Char Char Char Char Char1"/>
    <w:link w:val="TableofFigures"/>
    <w:uiPriority w:val="99"/>
    <w:rsid w:val="00CB522F"/>
    <w:rPr>
      <w:sz w:val="26"/>
      <w:lang w:val="en-US" w:eastAsia="en-US"/>
    </w:rPr>
  </w:style>
  <w:style w:type="paragraph" w:customStyle="1" w:styleId="HnhDongPong">
    <w:name w:val="Hình Dong Pong"/>
    <w:basedOn w:val="TableofFigures"/>
    <w:qFormat/>
    <w:rsid w:val="00D470BD"/>
    <w:pPr>
      <w:tabs>
        <w:tab w:val="right" w:leader="dot" w:pos="9064"/>
      </w:tabs>
      <w:spacing w:before="0" w:after="0"/>
      <w:contextualSpacing/>
      <w:jc w:val="center"/>
    </w:pPr>
    <w:rPr>
      <w:rFonts w:asciiTheme="majorHAnsi" w:hAnsiTheme="majorHAnsi" w:cstheme="majorHAnsi"/>
      <w:b/>
      <w:bCs/>
      <w:i/>
      <w:noProof/>
      <w:color w:val="000000" w:themeColor="text1"/>
      <w:szCs w:val="26"/>
      <w:lang w:val="vi-VN"/>
    </w:rPr>
  </w:style>
  <w:style w:type="paragraph" w:customStyle="1" w:styleId="HNHPL11">
    <w:name w:val="HÌNH PL11"/>
    <w:basedOn w:val="Normal"/>
    <w:uiPriority w:val="99"/>
    <w:rsid w:val="00482F83"/>
    <w:pPr>
      <w:widowControl w:val="0"/>
      <w:spacing w:line="360" w:lineRule="auto"/>
      <w:jc w:val="center"/>
    </w:pPr>
    <w:rPr>
      <w:b/>
      <w:szCs w:val="26"/>
    </w:rPr>
  </w:style>
  <w:style w:type="paragraph" w:customStyle="1" w:styleId="hnhmayhungvu">
    <w:name w:val="hình may hung vu"/>
    <w:basedOn w:val="Normal"/>
    <w:rsid w:val="001A5F59"/>
    <w:pPr>
      <w:jc w:val="center"/>
    </w:pPr>
    <w:rPr>
      <w:b/>
      <w:i/>
      <w:szCs w:val="26"/>
      <w:lang w:val="vi-VN"/>
    </w:rPr>
  </w:style>
  <w:style w:type="paragraph" w:customStyle="1" w:styleId="hnhCCNMH">
    <w:name w:val="hình CCN MH"/>
    <w:basedOn w:val="hnhvitnht"/>
    <w:rsid w:val="00C81E68"/>
    <w:rPr>
      <w:color w:val="000000"/>
    </w:rPr>
  </w:style>
  <w:style w:type="paragraph" w:customStyle="1" w:styleId="chubang">
    <w:name w:val="chu bang"/>
    <w:basedOn w:val="Normal"/>
    <w:rsid w:val="00E50D99"/>
    <w:pPr>
      <w:spacing w:before="120" w:line="240" w:lineRule="auto"/>
      <w:jc w:val="center"/>
    </w:pPr>
    <w:rPr>
      <w:rFonts w:eastAsia="Times New Roman"/>
      <w:bCs/>
      <w:i/>
      <w:lang w:bidi="en-US"/>
    </w:rPr>
  </w:style>
  <w:style w:type="paragraph" w:customStyle="1" w:styleId="binhthuong">
    <w:name w:val="binh thuong"/>
    <w:basedOn w:val="Normal"/>
    <w:autoRedefine/>
    <w:rsid w:val="00712A26"/>
    <w:pPr>
      <w:ind w:firstLine="567"/>
    </w:pPr>
    <w:rPr>
      <w:rFonts w:eastAsia="Times New Roman"/>
      <w:color w:val="000000"/>
      <w:szCs w:val="26"/>
      <w:lang w:val="de-DE"/>
    </w:rPr>
  </w:style>
  <w:style w:type="character" w:customStyle="1" w:styleId="Bodytext5012pt4">
    <w:name w:val="Body text (50) + 12 pt4"/>
    <w:aliases w:val="Bold21"/>
    <w:uiPriority w:val="99"/>
    <w:rsid w:val="003375CC"/>
    <w:rPr>
      <w:rFonts w:ascii="Times New Roman" w:hAnsi="Times New Roman"/>
      <w:b/>
      <w:bCs/>
      <w:sz w:val="24"/>
      <w:szCs w:val="24"/>
      <w:shd w:val="clear" w:color="auto" w:fill="FFFFFF"/>
    </w:rPr>
  </w:style>
  <w:style w:type="paragraph" w:customStyle="1" w:styleId="bngdtkim">
    <w:name w:val="bảng dệt kim"/>
    <w:basedOn w:val="Normal"/>
    <w:qFormat/>
    <w:rsid w:val="00A5464F"/>
    <w:pPr>
      <w:jc w:val="center"/>
    </w:pPr>
    <w:rPr>
      <w:b/>
      <w:szCs w:val="26"/>
    </w:rPr>
  </w:style>
  <w:style w:type="paragraph" w:customStyle="1" w:styleId="p50">
    <w:name w:val="p5"/>
    <w:basedOn w:val="Normal"/>
    <w:rsid w:val="006D5B26"/>
    <w:pPr>
      <w:spacing w:before="180"/>
      <w:ind w:firstLine="703"/>
      <w:jc w:val="center"/>
    </w:pPr>
    <w:rPr>
      <w:b/>
      <w:bCs/>
      <w:color w:val="000000"/>
      <w:szCs w:val="26"/>
      <w:lang w:val="pl-PL"/>
    </w:rPr>
  </w:style>
  <w:style w:type="character" w:customStyle="1" w:styleId="Heading9Char">
    <w:name w:val="Heading 9 Char"/>
    <w:aliases w:val="Reference Appendix Char,fc Char,aa Char"/>
    <w:basedOn w:val="DefaultParagraphFont"/>
    <w:link w:val="Heading9"/>
    <w:rsid w:val="00FA683E"/>
    <w:rPr>
      <w:rFonts w:asciiTheme="majorHAnsi" w:eastAsiaTheme="majorEastAsia" w:hAnsiTheme="majorHAnsi" w:cstheme="majorBidi"/>
      <w:i/>
      <w:iCs/>
      <w:color w:val="272727" w:themeColor="text1" w:themeTint="D8"/>
      <w:sz w:val="21"/>
      <w:szCs w:val="21"/>
      <w:lang w:val="en-US" w:eastAsia="en-US"/>
    </w:rPr>
  </w:style>
  <w:style w:type="character" w:customStyle="1" w:styleId="nguonChar">
    <w:name w:val="nguon Char"/>
    <w:link w:val="nguon"/>
    <w:locked/>
    <w:rsid w:val="00FA683E"/>
    <w:rPr>
      <w:bCs/>
      <w:i/>
      <w:iCs/>
      <w:noProof/>
      <w:lang w:val="pt-BR"/>
    </w:rPr>
  </w:style>
  <w:style w:type="paragraph" w:customStyle="1" w:styleId="nguon">
    <w:name w:val="nguon"/>
    <w:basedOn w:val="Normal"/>
    <w:link w:val="nguonChar"/>
    <w:autoRedefine/>
    <w:qFormat/>
    <w:rsid w:val="00FA683E"/>
    <w:pPr>
      <w:jc w:val="right"/>
    </w:pPr>
    <w:rPr>
      <w:bCs/>
      <w:i/>
      <w:iCs/>
      <w:noProof/>
      <w:sz w:val="20"/>
      <w:lang w:val="pt-BR" w:eastAsia="vi-VN"/>
    </w:rPr>
  </w:style>
  <w:style w:type="paragraph" w:customStyle="1" w:styleId="Normal2">
    <w:name w:val="Normal2"/>
    <w:basedOn w:val="Normal"/>
    <w:rsid w:val="00D3315B"/>
    <w:pPr>
      <w:widowControl w:val="0"/>
      <w:spacing w:before="120"/>
      <w:ind w:firstLine="720"/>
    </w:pPr>
    <w:rPr>
      <w:bCs/>
      <w:color w:val="000000"/>
      <w:sz w:val="24"/>
      <w:szCs w:val="24"/>
      <w:lang w:val="x-none" w:eastAsia="x-none"/>
    </w:rPr>
  </w:style>
  <w:style w:type="character" w:customStyle="1" w:styleId="Heading6Char">
    <w:name w:val="Heading 6 Char"/>
    <w:aliases w:val="HINH Char, not Kinhill Char,Not Kinhill Char,Table Char,Bang-Heading 6 Char"/>
    <w:basedOn w:val="DefaultParagraphFont"/>
    <w:link w:val="Heading6"/>
    <w:rsid w:val="00751C30"/>
    <w:rPr>
      <w:rFonts w:eastAsia="Times New Roman"/>
      <w:b/>
      <w:bCs/>
      <w:sz w:val="22"/>
      <w:szCs w:val="22"/>
      <w:lang w:val="en-US" w:eastAsia="en-US"/>
    </w:rPr>
  </w:style>
  <w:style w:type="paragraph" w:customStyle="1" w:styleId="CharCharCharCharCharCharChar">
    <w:name w:val="Char Char Char Char Char Char Char"/>
    <w:basedOn w:val="Normal"/>
    <w:rsid w:val="00751C30"/>
    <w:pPr>
      <w:spacing w:after="160" w:line="240" w:lineRule="exact"/>
      <w:jc w:val="left"/>
    </w:pPr>
    <w:rPr>
      <w:rFonts w:ascii="Tahoma" w:eastAsia="Times New Roman" w:hAnsi="Tahoma" w:cs="Tahoma"/>
      <w:sz w:val="20"/>
    </w:rPr>
  </w:style>
  <w:style w:type="paragraph" w:customStyle="1" w:styleId="11">
    <w:name w:val="1.1"/>
    <w:basedOn w:val="Normal"/>
    <w:rsid w:val="00751C30"/>
    <w:pPr>
      <w:tabs>
        <w:tab w:val="num" w:pos="820"/>
      </w:tabs>
      <w:spacing w:before="100" w:after="100" w:line="240" w:lineRule="auto"/>
      <w:ind w:left="820" w:right="340" w:hanging="480"/>
      <w:jc w:val="left"/>
    </w:pPr>
    <w:rPr>
      <w:rFonts w:eastAsia="Times New Roman"/>
      <w:sz w:val="24"/>
      <w:szCs w:val="24"/>
    </w:rPr>
  </w:style>
  <w:style w:type="character" w:customStyle="1" w:styleId="StyleStyleStyleHyperlinkLatinArialComplexArialLatin">
    <w:name w:val="Style Style Style Hyperlink + (Latin) Arial (Complex) Arial (Latin)..."/>
    <w:rsid w:val="00751C30"/>
    <w:rPr>
      <w:rFonts w:ascii="Arial" w:hAnsi="Arial" w:cs="Arial"/>
      <w:b/>
      <w:bCs/>
      <w:i/>
      <w:iCs/>
      <w:color w:val="0000FF"/>
      <w:sz w:val="22"/>
      <w:szCs w:val="22"/>
      <w:u w:val="none"/>
    </w:rPr>
  </w:style>
  <w:style w:type="paragraph" w:styleId="BodyText2">
    <w:name w:val="Body Text 2"/>
    <w:basedOn w:val="Normal"/>
    <w:link w:val="BodyText2Char"/>
    <w:rsid w:val="00751C30"/>
    <w:pPr>
      <w:spacing w:after="120" w:line="480" w:lineRule="auto"/>
      <w:jc w:val="left"/>
    </w:pPr>
    <w:rPr>
      <w:rFonts w:eastAsia="Times New Roman"/>
      <w:sz w:val="24"/>
      <w:szCs w:val="24"/>
    </w:rPr>
  </w:style>
  <w:style w:type="character" w:customStyle="1" w:styleId="BodyText2Char">
    <w:name w:val="Body Text 2 Char"/>
    <w:basedOn w:val="DefaultParagraphFont"/>
    <w:link w:val="BodyText2"/>
    <w:rsid w:val="00751C30"/>
    <w:rPr>
      <w:rFonts w:eastAsia="Times New Roman"/>
      <w:sz w:val="24"/>
      <w:szCs w:val="24"/>
      <w:lang w:val="en-US" w:eastAsia="en-US"/>
    </w:rPr>
  </w:style>
  <w:style w:type="paragraph" w:customStyle="1" w:styleId="Line1body">
    <w:name w:val="Line 1 body"/>
    <w:basedOn w:val="Normal"/>
    <w:next w:val="Normal"/>
    <w:rsid w:val="00751C30"/>
    <w:pPr>
      <w:tabs>
        <w:tab w:val="num" w:pos="360"/>
      </w:tabs>
      <w:spacing w:line="240" w:lineRule="auto"/>
      <w:ind w:left="360" w:right="284" w:hanging="360"/>
      <w:jc w:val="left"/>
    </w:pPr>
    <w:rPr>
      <w:rFonts w:eastAsia="SimSun"/>
      <w:sz w:val="24"/>
    </w:rPr>
  </w:style>
  <w:style w:type="paragraph" w:customStyle="1" w:styleId="DotBody">
    <w:name w:val="Dot Body"/>
    <w:basedOn w:val="Normal"/>
    <w:rsid w:val="00751C30"/>
    <w:pPr>
      <w:tabs>
        <w:tab w:val="num" w:pos="360"/>
        <w:tab w:val="left" w:pos="714"/>
      </w:tabs>
      <w:spacing w:line="240" w:lineRule="auto"/>
      <w:ind w:left="360" w:hanging="360"/>
      <w:jc w:val="left"/>
    </w:pPr>
    <w:rPr>
      <w:rFonts w:eastAsia="SimSun"/>
      <w:sz w:val="24"/>
      <w:lang w:eastAsia="zh-CN"/>
    </w:rPr>
  </w:style>
  <w:style w:type="character" w:customStyle="1" w:styleId="StyleHyperlinkLatinArialComplexArialLatin13ptC1">
    <w:name w:val="Style Hyperlink + (Latin) Arial (Complex) Arial (Latin) 13 pt (C...1"/>
    <w:rsid w:val="00751C30"/>
    <w:rPr>
      <w:rFonts w:ascii="Arial" w:hAnsi="Arial" w:cs="Arial"/>
      <w:b/>
      <w:bCs/>
      <w:color w:val="0000FF"/>
      <w:sz w:val="26"/>
      <w:szCs w:val="22"/>
      <w:u w:val="single"/>
    </w:rPr>
  </w:style>
  <w:style w:type="paragraph" w:customStyle="1" w:styleId="Body">
    <w:name w:val="Body"/>
    <w:basedOn w:val="Normal"/>
    <w:rsid w:val="00751C30"/>
    <w:pPr>
      <w:spacing w:line="240" w:lineRule="auto"/>
      <w:jc w:val="left"/>
    </w:pPr>
    <w:rPr>
      <w:rFonts w:eastAsia="SimSun"/>
      <w:sz w:val="24"/>
    </w:rPr>
  </w:style>
  <w:style w:type="paragraph" w:customStyle="1" w:styleId="CharCharCharCharCharCharCharCharChar">
    <w:name w:val="Char Char Char Char Char Char Char Char Char"/>
    <w:basedOn w:val="Normal"/>
    <w:rsid w:val="00751C30"/>
    <w:pPr>
      <w:spacing w:after="160" w:line="240" w:lineRule="exact"/>
      <w:jc w:val="left"/>
    </w:pPr>
    <w:rPr>
      <w:rFonts w:ascii="Arial" w:eastAsia="Times New Roman" w:hAnsi="Arial" w:cs="Tahoma"/>
      <w:bCs/>
      <w:sz w:val="22"/>
      <w:szCs w:val="24"/>
    </w:rPr>
  </w:style>
  <w:style w:type="paragraph" w:customStyle="1" w:styleId="CharCharCharCharCharCharCharCharCharCharCharCharCharCharCharCharCharChar1">
    <w:name w:val="Char Char Char Char Char Char Char Char Char Char Char Char Char Char Char Char Char Char1"/>
    <w:basedOn w:val="Normal"/>
    <w:rsid w:val="00751C30"/>
    <w:pPr>
      <w:spacing w:after="160" w:line="240" w:lineRule="exact"/>
      <w:jc w:val="left"/>
    </w:pPr>
    <w:rPr>
      <w:rFonts w:ascii="Tahoma" w:eastAsia="Times New Roman" w:hAnsi="Tahoma" w:cs="Tahoma"/>
      <w:sz w:val="20"/>
    </w:rPr>
  </w:style>
  <w:style w:type="paragraph" w:customStyle="1" w:styleId="CharCharCharCharCharCharCharCharCharCharCharCharCharCharCharCharCharChar14">
    <w:name w:val="Char Char Char Char Char Char Char Char Char Char Char Char Char Char Char Char Char Char14"/>
    <w:basedOn w:val="Normal"/>
    <w:rsid w:val="00751C30"/>
    <w:pPr>
      <w:spacing w:after="160" w:line="240" w:lineRule="exact"/>
      <w:jc w:val="left"/>
    </w:pPr>
    <w:rPr>
      <w:rFonts w:ascii="Tahoma" w:eastAsia="Times New Roman" w:hAnsi="Tahoma" w:cs="Tahoma"/>
      <w:sz w:val="20"/>
    </w:rPr>
  </w:style>
  <w:style w:type="paragraph" w:customStyle="1" w:styleId="CharCharCharCharCharCharCharCharCharCharCharCharCharCharCharChar1">
    <w:name w:val="Char Char Char Char Char Char Char Char Char Char Char Char Char Char Char Char1"/>
    <w:basedOn w:val="Normal"/>
    <w:rsid w:val="00751C30"/>
    <w:pPr>
      <w:spacing w:after="160" w:line="240" w:lineRule="exact"/>
      <w:jc w:val="left"/>
    </w:pPr>
    <w:rPr>
      <w:rFonts w:ascii="Verdana" w:eastAsia="Times New Roman" w:hAnsi="Verdana"/>
      <w:sz w:val="24"/>
      <w:szCs w:val="24"/>
    </w:rPr>
  </w:style>
  <w:style w:type="paragraph" w:customStyle="1" w:styleId="CharCharCharCharCharCharCharCharCharCharCharCharCharCharChar4">
    <w:name w:val="Char Char Char Char Char Char Char Char Char Char Char Char Char Char Char4"/>
    <w:basedOn w:val="Normal"/>
    <w:autoRedefine/>
    <w:rsid w:val="00751C30"/>
    <w:pPr>
      <w:spacing w:after="160" w:line="240" w:lineRule="exact"/>
      <w:jc w:val="left"/>
    </w:pPr>
    <w:rPr>
      <w:rFonts w:ascii="Arial Bold" w:eastAsia="Times New Roman" w:hAnsi="Arial Bold" w:cs="Tahoma"/>
      <w:b/>
      <w:bCs/>
      <w:sz w:val="22"/>
    </w:rPr>
  </w:style>
  <w:style w:type="paragraph" w:customStyle="1" w:styleId="CharCharCharCharCharCharCharCharCharCharCharCharCharCharCharCharCharChar">
    <w:name w:val="Char Char Char Char Char Char Char Char Char Char Char Char Char Char Char Char Char Char"/>
    <w:basedOn w:val="Normal"/>
    <w:autoRedefine/>
    <w:rsid w:val="00751C30"/>
    <w:pPr>
      <w:spacing w:after="160" w:line="240" w:lineRule="exact"/>
      <w:jc w:val="left"/>
    </w:pPr>
    <w:rPr>
      <w:rFonts w:ascii="Arial Bold" w:eastAsia="Times New Roman" w:hAnsi="Arial Bold" w:cs="Tahoma"/>
      <w:b/>
      <w:bCs/>
      <w:sz w:val="22"/>
    </w:rPr>
  </w:style>
  <w:style w:type="character" w:customStyle="1" w:styleId="apple-style-span">
    <w:name w:val="apple-style-span"/>
    <w:basedOn w:val="DefaultParagraphFont"/>
    <w:rsid w:val="00751C30"/>
  </w:style>
  <w:style w:type="character" w:customStyle="1" w:styleId="hps">
    <w:name w:val="hps"/>
    <w:basedOn w:val="DefaultParagraphFont"/>
    <w:rsid w:val="00751C30"/>
  </w:style>
  <w:style w:type="character" w:customStyle="1" w:styleId="atn">
    <w:name w:val="atn"/>
    <w:basedOn w:val="DefaultParagraphFont"/>
    <w:rsid w:val="00751C30"/>
  </w:style>
  <w:style w:type="character" w:customStyle="1" w:styleId="longtext">
    <w:name w:val="long_text"/>
    <w:basedOn w:val="DefaultParagraphFont"/>
    <w:rsid w:val="00751C30"/>
  </w:style>
  <w:style w:type="character" w:customStyle="1" w:styleId="chuthuongChar0">
    <w:name w:val="chu thuong Char"/>
    <w:rsid w:val="00751C30"/>
    <w:rPr>
      <w:rFonts w:ascii="Arial" w:hAnsi="Arial" w:cs="Tahoma"/>
      <w:bCs/>
      <w:noProof/>
      <w:color w:val="800080"/>
      <w:sz w:val="24"/>
      <w:lang w:val="en-US" w:eastAsia="en-US" w:bidi="ar-SA"/>
    </w:rPr>
  </w:style>
  <w:style w:type="paragraph" w:styleId="DocumentMap">
    <w:name w:val="Document Map"/>
    <w:basedOn w:val="Normal"/>
    <w:link w:val="DocumentMapChar"/>
    <w:semiHidden/>
    <w:unhideWhenUsed/>
    <w:rsid w:val="00751C30"/>
    <w:pPr>
      <w:spacing w:line="240" w:lineRule="auto"/>
      <w:jc w:val="left"/>
    </w:pPr>
    <w:rPr>
      <w:rFonts w:ascii="Tahoma" w:eastAsia="Times New Roman" w:hAnsi="Tahoma"/>
      <w:sz w:val="16"/>
      <w:szCs w:val="16"/>
    </w:rPr>
  </w:style>
  <w:style w:type="character" w:customStyle="1" w:styleId="DocumentMapChar">
    <w:name w:val="Document Map Char"/>
    <w:basedOn w:val="DefaultParagraphFont"/>
    <w:link w:val="DocumentMap"/>
    <w:semiHidden/>
    <w:rsid w:val="00751C30"/>
    <w:rPr>
      <w:rFonts w:ascii="Tahoma" w:eastAsia="Times New Roman" w:hAnsi="Tahoma"/>
      <w:sz w:val="16"/>
      <w:szCs w:val="16"/>
      <w:lang w:val="en-US" w:eastAsia="en-US"/>
    </w:rPr>
  </w:style>
  <w:style w:type="character" w:customStyle="1" w:styleId="StyleHyperlinkArialBoldComplexItalicNounderline">
    <w:name w:val="Style Hyperlink + Arial Bold (Complex) Italic No underline"/>
    <w:rsid w:val="00751C30"/>
    <w:rPr>
      <w:rFonts w:ascii="Arial" w:hAnsi="Arial" w:cs="Arial"/>
      <w:bCs/>
      <w:iCs/>
      <w:color w:val="0000FF"/>
      <w:sz w:val="24"/>
      <w:u w:val="none"/>
      <w:lang w:val="en-US" w:eastAsia="en-US" w:bidi="ar-SA"/>
    </w:rPr>
  </w:style>
  <w:style w:type="paragraph" w:styleId="BlockText">
    <w:name w:val="Block Text"/>
    <w:basedOn w:val="Normal"/>
    <w:rsid w:val="00751C30"/>
    <w:pPr>
      <w:spacing w:line="240" w:lineRule="auto"/>
      <w:ind w:left="720" w:right="-90"/>
      <w:jc w:val="left"/>
    </w:pPr>
    <w:rPr>
      <w:rFonts w:eastAsia="Times New Roman"/>
      <w:sz w:val="24"/>
      <w:lang w:val="en-GB"/>
    </w:rPr>
  </w:style>
  <w:style w:type="paragraph" w:customStyle="1" w:styleId="xl102">
    <w:name w:val="xl102"/>
    <w:basedOn w:val="Normal"/>
    <w:rsid w:val="00751C30"/>
    <w:pPr>
      <w:numPr>
        <w:numId w:val="13"/>
      </w:numPr>
      <w:tabs>
        <w:tab w:val="clear" w:pos="795"/>
      </w:tabs>
      <w:spacing w:before="100" w:beforeAutospacing="1" w:after="100" w:afterAutospacing="1" w:line="240" w:lineRule="auto"/>
      <w:ind w:left="0" w:firstLine="0"/>
      <w:jc w:val="left"/>
      <w:textAlignment w:val="top"/>
    </w:pPr>
    <w:rPr>
      <w:rFonts w:ascii="Arial Narrow" w:eastAsia="Times New Roman" w:hAnsi="Arial Narrow"/>
      <w:sz w:val="22"/>
      <w:szCs w:val="22"/>
      <w:lang w:eastAsia="zh-TW"/>
    </w:rPr>
  </w:style>
  <w:style w:type="character" w:customStyle="1" w:styleId="MCCHNHCharChar">
    <w:name w:val="MỤC CHÍNH Char Char"/>
    <w:rsid w:val="00751C30"/>
    <w:rPr>
      <w:rFonts w:ascii="Arial" w:hAnsi="Arial" w:cs="Arial"/>
      <w:b/>
      <w:bCs/>
      <w:color w:val="800080"/>
      <w:sz w:val="40"/>
      <w:szCs w:val="24"/>
    </w:rPr>
  </w:style>
  <w:style w:type="paragraph" w:customStyle="1" w:styleId="21Muc21">
    <w:name w:val="2.1. Muc 2.1"/>
    <w:basedOn w:val="Normal"/>
    <w:rsid w:val="00751C30"/>
    <w:pPr>
      <w:numPr>
        <w:ilvl w:val="2"/>
        <w:numId w:val="13"/>
      </w:numPr>
      <w:shd w:val="pct5" w:color="auto" w:fill="FFFFFF"/>
      <w:tabs>
        <w:tab w:val="clear" w:pos="1980"/>
        <w:tab w:val="num" w:pos="1515"/>
      </w:tabs>
      <w:spacing w:before="120"/>
      <w:ind w:left="1515" w:hanging="795"/>
      <w:jc w:val="left"/>
    </w:pPr>
    <w:rPr>
      <w:rFonts w:ascii="Arial" w:eastAsia="Times New Roman" w:hAnsi="Arial"/>
      <w:b/>
      <w:noProof/>
      <w:color w:val="800080"/>
      <w:sz w:val="32"/>
    </w:rPr>
  </w:style>
  <w:style w:type="paragraph" w:customStyle="1" w:styleId="nghia-vanban">
    <w:name w:val="nghia-van ban"/>
    <w:basedOn w:val="Normal"/>
    <w:rsid w:val="00751C30"/>
    <w:pPr>
      <w:spacing w:before="120" w:after="120" w:line="240" w:lineRule="auto"/>
      <w:jc w:val="left"/>
    </w:pPr>
    <w:rPr>
      <w:rFonts w:eastAsia="Arial"/>
      <w:szCs w:val="22"/>
      <w:lang w:val="vi-VN"/>
    </w:rPr>
  </w:style>
  <w:style w:type="paragraph" w:customStyle="1" w:styleId="nghia-bang">
    <w:name w:val="nghia - bang"/>
    <w:basedOn w:val="Normal"/>
    <w:rsid w:val="00751C30"/>
    <w:pPr>
      <w:spacing w:before="120" w:after="120" w:line="240" w:lineRule="auto"/>
      <w:jc w:val="left"/>
    </w:pPr>
    <w:rPr>
      <w:rFonts w:eastAsia="Arial"/>
      <w:szCs w:val="22"/>
      <w:lang w:val="vi-VN"/>
    </w:rPr>
  </w:style>
  <w:style w:type="paragraph" w:customStyle="1" w:styleId="nghia-heading2">
    <w:name w:val="nghia - heading 2"/>
    <w:basedOn w:val="Normal"/>
    <w:rsid w:val="00751C30"/>
    <w:pPr>
      <w:spacing w:before="120" w:after="120" w:line="240" w:lineRule="auto"/>
      <w:jc w:val="left"/>
    </w:pPr>
    <w:rPr>
      <w:rFonts w:eastAsia="Arial"/>
      <w:b/>
      <w:i/>
      <w:szCs w:val="22"/>
      <w:lang w:val="vi-VN"/>
    </w:rPr>
  </w:style>
  <w:style w:type="paragraph" w:customStyle="1" w:styleId="MCCHNH">
    <w:name w:val="MỤC CHÍNH"/>
    <w:basedOn w:val="Header"/>
    <w:rsid w:val="00751C30"/>
    <w:pPr>
      <w:tabs>
        <w:tab w:val="clear" w:pos="4680"/>
        <w:tab w:val="clear" w:pos="9360"/>
        <w:tab w:val="right" w:leader="dot" w:pos="8820"/>
        <w:tab w:val="right" w:leader="dot" w:pos="9180"/>
      </w:tabs>
      <w:spacing w:before="120" w:after="120" w:line="24" w:lineRule="atLeast"/>
      <w:ind w:left="720"/>
      <w:jc w:val="left"/>
    </w:pPr>
    <w:rPr>
      <w:bCs/>
      <w:i w:val="0"/>
      <w:sz w:val="25"/>
      <w:szCs w:val="25"/>
      <w:lang w:eastAsia="x-none"/>
    </w:rPr>
  </w:style>
  <w:style w:type="paragraph" w:customStyle="1" w:styleId="311Muc311">
    <w:name w:val="3.1.1. Muc 3.1.1"/>
    <w:basedOn w:val="Normal"/>
    <w:rsid w:val="00751C30"/>
    <w:pPr>
      <w:tabs>
        <w:tab w:val="num" w:pos="553"/>
      </w:tabs>
      <w:spacing w:before="240" w:line="360" w:lineRule="auto"/>
      <w:ind w:left="553" w:hanging="193"/>
      <w:jc w:val="left"/>
    </w:pPr>
    <w:rPr>
      <w:rFonts w:ascii="Arial" w:eastAsia="Times New Roman" w:hAnsi="Arial" w:cs="Arial"/>
      <w:b/>
      <w:noProof/>
      <w:color w:val="800080"/>
      <w:sz w:val="22"/>
    </w:rPr>
  </w:style>
  <w:style w:type="paragraph" w:customStyle="1" w:styleId="MUCTHU2">
    <w:name w:val="MUC THU 2"/>
    <w:basedOn w:val="21Muc21"/>
    <w:rsid w:val="00751C30"/>
    <w:pPr>
      <w:numPr>
        <w:ilvl w:val="0"/>
        <w:numId w:val="0"/>
      </w:numPr>
      <w:spacing w:before="240" w:line="288" w:lineRule="auto"/>
      <w:ind w:left="2016" w:hanging="360"/>
    </w:pPr>
    <w:rPr>
      <w:rFonts w:ascii="Times New Roman" w:hAnsi="Times New Roman"/>
      <w:bCs/>
      <w:color w:val="auto"/>
    </w:rPr>
  </w:style>
  <w:style w:type="paragraph" w:customStyle="1" w:styleId="Tenbang">
    <w:name w:val="Ten bang"/>
    <w:basedOn w:val="chuthuong"/>
    <w:rsid w:val="00751C30"/>
    <w:pPr>
      <w:tabs>
        <w:tab w:val="num" w:pos="2138"/>
      </w:tabs>
      <w:spacing w:line="288" w:lineRule="auto"/>
    </w:pPr>
    <w:rPr>
      <w:rFonts w:ascii="Times New Roman" w:hAnsi="Times New Roman"/>
      <w:b/>
      <w:bCs/>
      <w:i/>
      <w:color w:val="auto"/>
    </w:rPr>
  </w:style>
  <w:style w:type="paragraph" w:customStyle="1" w:styleId="xl81">
    <w:name w:val="xl81"/>
    <w:basedOn w:val="Normal"/>
    <w:rsid w:val="00751C30"/>
    <w:pPr>
      <w:spacing w:before="100" w:beforeAutospacing="1" w:after="100" w:afterAutospacing="1" w:line="240" w:lineRule="auto"/>
      <w:jc w:val="left"/>
    </w:pPr>
    <w:rPr>
      <w:rFonts w:eastAsia="Times New Roman"/>
      <w:color w:val="000000"/>
      <w:sz w:val="24"/>
      <w:szCs w:val="24"/>
    </w:rPr>
  </w:style>
  <w:style w:type="paragraph" w:customStyle="1" w:styleId="xl82">
    <w:name w:val="xl82"/>
    <w:basedOn w:val="Normal"/>
    <w:rsid w:val="00751C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0000"/>
      <w:sz w:val="24"/>
      <w:szCs w:val="24"/>
    </w:rPr>
  </w:style>
  <w:style w:type="paragraph" w:customStyle="1" w:styleId="xl83">
    <w:name w:val="xl83"/>
    <w:basedOn w:val="Normal"/>
    <w:rsid w:val="00751C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b/>
      <w:bCs/>
      <w:color w:val="FF0000"/>
      <w:sz w:val="24"/>
      <w:szCs w:val="24"/>
    </w:rPr>
  </w:style>
  <w:style w:type="paragraph" w:customStyle="1" w:styleId="xl84">
    <w:name w:val="xl84"/>
    <w:basedOn w:val="Normal"/>
    <w:rsid w:val="00751C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b/>
      <w:bCs/>
      <w:color w:val="00CCFF"/>
      <w:sz w:val="24"/>
      <w:szCs w:val="24"/>
    </w:rPr>
  </w:style>
  <w:style w:type="paragraph" w:customStyle="1" w:styleId="xl85">
    <w:name w:val="xl85"/>
    <w:basedOn w:val="Normal"/>
    <w:rsid w:val="00751C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olor w:val="000000"/>
      <w:sz w:val="24"/>
      <w:szCs w:val="24"/>
    </w:rPr>
  </w:style>
  <w:style w:type="paragraph" w:customStyle="1" w:styleId="xl86">
    <w:name w:val="xl86"/>
    <w:basedOn w:val="Normal"/>
    <w:rsid w:val="00751C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b/>
      <w:bCs/>
      <w:color w:val="000000"/>
      <w:sz w:val="24"/>
      <w:szCs w:val="24"/>
    </w:rPr>
  </w:style>
  <w:style w:type="paragraph" w:customStyle="1" w:styleId="xl87">
    <w:name w:val="xl87"/>
    <w:basedOn w:val="Normal"/>
    <w:rsid w:val="00751C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b/>
      <w:bCs/>
      <w:color w:val="FF0000"/>
      <w:sz w:val="24"/>
      <w:szCs w:val="24"/>
    </w:rPr>
  </w:style>
  <w:style w:type="paragraph" w:customStyle="1" w:styleId="xl88">
    <w:name w:val="xl88"/>
    <w:basedOn w:val="Normal"/>
    <w:rsid w:val="00751C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b/>
      <w:bCs/>
      <w:color w:val="000000"/>
      <w:sz w:val="24"/>
      <w:szCs w:val="24"/>
    </w:rPr>
  </w:style>
  <w:style w:type="paragraph" w:customStyle="1" w:styleId="xl89">
    <w:name w:val="xl89"/>
    <w:basedOn w:val="Normal"/>
    <w:rsid w:val="00751C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b/>
      <w:bCs/>
      <w:color w:val="00CCFF"/>
      <w:sz w:val="24"/>
      <w:szCs w:val="24"/>
    </w:rPr>
  </w:style>
  <w:style w:type="paragraph" w:customStyle="1" w:styleId="xl90">
    <w:name w:val="xl90"/>
    <w:basedOn w:val="Normal"/>
    <w:rsid w:val="00751C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b/>
      <w:bCs/>
      <w:color w:val="000000"/>
      <w:sz w:val="24"/>
      <w:szCs w:val="24"/>
    </w:rPr>
  </w:style>
  <w:style w:type="paragraph" w:customStyle="1" w:styleId="xl91">
    <w:name w:val="xl91"/>
    <w:basedOn w:val="Normal"/>
    <w:rsid w:val="00751C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b/>
      <w:bCs/>
      <w:color w:val="000000"/>
      <w:sz w:val="24"/>
      <w:szCs w:val="24"/>
    </w:rPr>
  </w:style>
  <w:style w:type="paragraph" w:customStyle="1" w:styleId="xl92">
    <w:name w:val="xl92"/>
    <w:basedOn w:val="Normal"/>
    <w:rsid w:val="00751C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b/>
      <w:bCs/>
      <w:color w:val="FF0000"/>
      <w:sz w:val="24"/>
      <w:szCs w:val="24"/>
    </w:rPr>
  </w:style>
  <w:style w:type="paragraph" w:customStyle="1" w:styleId="xl93">
    <w:name w:val="xl93"/>
    <w:basedOn w:val="Normal"/>
    <w:rsid w:val="00751C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olor w:val="00CCFF"/>
      <w:sz w:val="24"/>
      <w:szCs w:val="24"/>
    </w:rPr>
  </w:style>
  <w:style w:type="paragraph" w:customStyle="1" w:styleId="xl94">
    <w:name w:val="xl94"/>
    <w:basedOn w:val="Normal"/>
    <w:rsid w:val="00751C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olor w:val="000000"/>
      <w:sz w:val="24"/>
      <w:szCs w:val="24"/>
    </w:rPr>
  </w:style>
  <w:style w:type="paragraph" w:customStyle="1" w:styleId="xl95">
    <w:name w:val="xl95"/>
    <w:basedOn w:val="Normal"/>
    <w:rsid w:val="00751C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olor w:val="000000"/>
      <w:sz w:val="24"/>
      <w:szCs w:val="24"/>
    </w:rPr>
  </w:style>
  <w:style w:type="paragraph" w:customStyle="1" w:styleId="xl96">
    <w:name w:val="xl96"/>
    <w:basedOn w:val="Normal"/>
    <w:rsid w:val="00751C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olor w:val="FF0000"/>
      <w:sz w:val="24"/>
      <w:szCs w:val="24"/>
    </w:rPr>
  </w:style>
  <w:style w:type="paragraph" w:customStyle="1" w:styleId="xl97">
    <w:name w:val="xl97"/>
    <w:basedOn w:val="Normal"/>
    <w:rsid w:val="00751C3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left"/>
    </w:pPr>
    <w:rPr>
      <w:rFonts w:eastAsia="Times New Roman"/>
      <w:b/>
      <w:bCs/>
      <w:color w:val="FF0000"/>
      <w:sz w:val="24"/>
      <w:szCs w:val="24"/>
    </w:rPr>
  </w:style>
  <w:style w:type="paragraph" w:customStyle="1" w:styleId="xl98">
    <w:name w:val="xl98"/>
    <w:basedOn w:val="Normal"/>
    <w:rsid w:val="00751C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olor w:val="FF0000"/>
      <w:sz w:val="24"/>
      <w:szCs w:val="24"/>
    </w:rPr>
  </w:style>
  <w:style w:type="paragraph" w:customStyle="1" w:styleId="xl99">
    <w:name w:val="xl99"/>
    <w:basedOn w:val="Normal"/>
    <w:rsid w:val="00751C30"/>
    <w:pPr>
      <w:pBdr>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olor w:val="000000"/>
      <w:sz w:val="24"/>
      <w:szCs w:val="24"/>
    </w:rPr>
  </w:style>
  <w:style w:type="paragraph" w:customStyle="1" w:styleId="xl100">
    <w:name w:val="xl100"/>
    <w:basedOn w:val="Normal"/>
    <w:rsid w:val="00751C30"/>
    <w:pPr>
      <w:pBdr>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olor w:val="FF0000"/>
      <w:sz w:val="24"/>
      <w:szCs w:val="24"/>
    </w:rPr>
  </w:style>
  <w:style w:type="paragraph" w:customStyle="1" w:styleId="xl101">
    <w:name w:val="xl101"/>
    <w:basedOn w:val="Normal"/>
    <w:rsid w:val="00751C30"/>
    <w:pPr>
      <w:pBdr>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b/>
      <w:bCs/>
      <w:color w:val="000000"/>
      <w:sz w:val="24"/>
      <w:szCs w:val="24"/>
    </w:rPr>
  </w:style>
  <w:style w:type="paragraph" w:customStyle="1" w:styleId="xl103">
    <w:name w:val="xl103"/>
    <w:basedOn w:val="Normal"/>
    <w:rsid w:val="00751C3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eastAsia="Times New Roman"/>
      <w:b/>
      <w:bCs/>
      <w:color w:val="000000"/>
      <w:sz w:val="24"/>
      <w:szCs w:val="24"/>
    </w:rPr>
  </w:style>
  <w:style w:type="paragraph" w:customStyle="1" w:styleId="xl104">
    <w:name w:val="xl104"/>
    <w:basedOn w:val="Normal"/>
    <w:rsid w:val="00751C3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eastAsia="Times New Roman"/>
      <w:b/>
      <w:bCs/>
      <w:color w:val="00CCFF"/>
      <w:sz w:val="24"/>
      <w:szCs w:val="24"/>
    </w:rPr>
  </w:style>
  <w:style w:type="paragraph" w:customStyle="1" w:styleId="xl105">
    <w:name w:val="xl105"/>
    <w:basedOn w:val="Normal"/>
    <w:rsid w:val="00751C3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eastAsia="Times New Roman"/>
      <w:b/>
      <w:bCs/>
      <w:color w:val="000000"/>
      <w:sz w:val="24"/>
      <w:szCs w:val="24"/>
    </w:rPr>
  </w:style>
  <w:style w:type="paragraph" w:customStyle="1" w:styleId="xl106">
    <w:name w:val="xl106"/>
    <w:basedOn w:val="Normal"/>
    <w:rsid w:val="00751C3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eastAsia="Times New Roman"/>
      <w:color w:val="000000"/>
      <w:sz w:val="24"/>
      <w:szCs w:val="24"/>
    </w:rPr>
  </w:style>
  <w:style w:type="paragraph" w:customStyle="1" w:styleId="xl107">
    <w:name w:val="xl107"/>
    <w:basedOn w:val="Normal"/>
    <w:rsid w:val="00751C3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eastAsia="Times New Roman"/>
      <w:color w:val="000000"/>
      <w:sz w:val="24"/>
      <w:szCs w:val="24"/>
    </w:rPr>
  </w:style>
  <w:style w:type="paragraph" w:customStyle="1" w:styleId="xl108">
    <w:name w:val="xl108"/>
    <w:basedOn w:val="Normal"/>
    <w:rsid w:val="00751C3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eastAsia="Times New Roman"/>
      <w:color w:val="000000"/>
      <w:sz w:val="24"/>
      <w:szCs w:val="24"/>
    </w:rPr>
  </w:style>
  <w:style w:type="paragraph" w:customStyle="1" w:styleId="xl109">
    <w:name w:val="xl109"/>
    <w:basedOn w:val="Normal"/>
    <w:rsid w:val="00751C3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eastAsia="Times New Roman"/>
      <w:color w:val="FF0000"/>
      <w:sz w:val="24"/>
      <w:szCs w:val="24"/>
    </w:rPr>
  </w:style>
  <w:style w:type="paragraph" w:customStyle="1" w:styleId="xl110">
    <w:name w:val="xl110"/>
    <w:basedOn w:val="Normal"/>
    <w:rsid w:val="00751C3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eastAsia="Times New Roman"/>
      <w:color w:val="FF0000"/>
      <w:sz w:val="24"/>
      <w:szCs w:val="24"/>
    </w:rPr>
  </w:style>
  <w:style w:type="paragraph" w:customStyle="1" w:styleId="xl111">
    <w:name w:val="xl111"/>
    <w:basedOn w:val="Normal"/>
    <w:rsid w:val="00751C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b/>
      <w:bCs/>
      <w:color w:val="000000"/>
      <w:sz w:val="24"/>
      <w:szCs w:val="24"/>
    </w:rPr>
  </w:style>
  <w:style w:type="paragraph" w:customStyle="1" w:styleId="xl112">
    <w:name w:val="xl112"/>
    <w:basedOn w:val="Normal"/>
    <w:rsid w:val="00751C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b/>
      <w:bCs/>
      <w:color w:val="000000"/>
      <w:sz w:val="24"/>
      <w:szCs w:val="24"/>
    </w:rPr>
  </w:style>
  <w:style w:type="paragraph" w:customStyle="1" w:styleId="xl113">
    <w:name w:val="xl113"/>
    <w:basedOn w:val="Normal"/>
    <w:rsid w:val="00751C3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left"/>
    </w:pPr>
    <w:rPr>
      <w:rFonts w:eastAsia="Times New Roman"/>
      <w:b/>
      <w:bCs/>
      <w:color w:val="FF0000"/>
      <w:sz w:val="24"/>
      <w:szCs w:val="24"/>
    </w:rPr>
  </w:style>
  <w:style w:type="paragraph" w:customStyle="1" w:styleId="xl114">
    <w:name w:val="xl114"/>
    <w:basedOn w:val="Normal"/>
    <w:rsid w:val="00751C30"/>
    <w:pPr>
      <w:pBdr>
        <w:top w:val="single" w:sz="4" w:space="0" w:color="auto"/>
        <w:left w:val="single" w:sz="4" w:space="0" w:color="auto"/>
        <w:right w:val="single" w:sz="4" w:space="0" w:color="auto"/>
      </w:pBdr>
      <w:spacing w:before="100" w:beforeAutospacing="1" w:after="100" w:afterAutospacing="1" w:line="240" w:lineRule="auto"/>
      <w:jc w:val="left"/>
    </w:pPr>
    <w:rPr>
      <w:rFonts w:eastAsia="Times New Roman"/>
      <w:b/>
      <w:bCs/>
      <w:color w:val="000000"/>
      <w:sz w:val="24"/>
      <w:szCs w:val="24"/>
    </w:rPr>
  </w:style>
  <w:style w:type="paragraph" w:customStyle="1" w:styleId="xl115">
    <w:name w:val="xl115"/>
    <w:basedOn w:val="Normal"/>
    <w:rsid w:val="00751C30"/>
    <w:pPr>
      <w:pBdr>
        <w:top w:val="single" w:sz="4" w:space="0" w:color="auto"/>
        <w:left w:val="single" w:sz="4" w:space="0" w:color="auto"/>
        <w:right w:val="single" w:sz="4" w:space="0" w:color="auto"/>
      </w:pBdr>
      <w:spacing w:before="100" w:beforeAutospacing="1" w:after="100" w:afterAutospacing="1" w:line="240" w:lineRule="auto"/>
      <w:jc w:val="left"/>
    </w:pPr>
    <w:rPr>
      <w:rFonts w:eastAsia="Times New Roman"/>
      <w:b/>
      <w:bCs/>
      <w:color w:val="000000"/>
      <w:sz w:val="24"/>
      <w:szCs w:val="24"/>
    </w:rPr>
  </w:style>
  <w:style w:type="paragraph" w:customStyle="1" w:styleId="xl116">
    <w:name w:val="xl116"/>
    <w:basedOn w:val="Normal"/>
    <w:rsid w:val="00751C30"/>
    <w:pPr>
      <w:pBdr>
        <w:top w:val="single" w:sz="4" w:space="0" w:color="auto"/>
        <w:left w:val="single" w:sz="4" w:space="0" w:color="auto"/>
        <w:right w:val="single" w:sz="4" w:space="0" w:color="auto"/>
      </w:pBdr>
      <w:spacing w:before="100" w:beforeAutospacing="1" w:after="100" w:afterAutospacing="1" w:line="240" w:lineRule="auto"/>
      <w:jc w:val="left"/>
    </w:pPr>
    <w:rPr>
      <w:rFonts w:eastAsia="Times New Roman"/>
      <w:color w:val="000000"/>
      <w:sz w:val="24"/>
      <w:szCs w:val="24"/>
    </w:rPr>
  </w:style>
  <w:style w:type="paragraph" w:customStyle="1" w:styleId="xl117">
    <w:name w:val="xl117"/>
    <w:basedOn w:val="Normal"/>
    <w:rsid w:val="00751C30"/>
    <w:pPr>
      <w:pBdr>
        <w:top w:val="single" w:sz="4" w:space="0" w:color="auto"/>
        <w:left w:val="single" w:sz="4" w:space="0" w:color="auto"/>
        <w:right w:val="single" w:sz="4" w:space="0" w:color="auto"/>
      </w:pBdr>
      <w:spacing w:before="100" w:beforeAutospacing="1" w:after="100" w:afterAutospacing="1" w:line="240" w:lineRule="auto"/>
      <w:jc w:val="left"/>
    </w:pPr>
    <w:rPr>
      <w:rFonts w:eastAsia="Times New Roman"/>
      <w:color w:val="FF0000"/>
      <w:sz w:val="24"/>
      <w:szCs w:val="24"/>
    </w:rPr>
  </w:style>
  <w:style w:type="paragraph" w:customStyle="1" w:styleId="xl118">
    <w:name w:val="xl118"/>
    <w:basedOn w:val="Normal"/>
    <w:rsid w:val="00751C30"/>
    <w:pPr>
      <w:pBdr>
        <w:top w:val="single" w:sz="4" w:space="0" w:color="auto"/>
        <w:left w:val="single" w:sz="4" w:space="0" w:color="auto"/>
        <w:right w:val="single" w:sz="4" w:space="0" w:color="auto"/>
      </w:pBdr>
      <w:spacing w:before="100" w:beforeAutospacing="1" w:after="100" w:afterAutospacing="1" w:line="240" w:lineRule="auto"/>
      <w:jc w:val="left"/>
    </w:pPr>
    <w:rPr>
      <w:rFonts w:eastAsia="Times New Roman"/>
      <w:color w:val="000000"/>
      <w:sz w:val="24"/>
      <w:szCs w:val="24"/>
    </w:rPr>
  </w:style>
  <w:style w:type="paragraph" w:customStyle="1" w:styleId="xl119">
    <w:name w:val="xl119"/>
    <w:basedOn w:val="Normal"/>
    <w:rsid w:val="00751C30"/>
    <w:pPr>
      <w:pBdr>
        <w:top w:val="single" w:sz="4" w:space="0" w:color="auto"/>
        <w:left w:val="single" w:sz="4" w:space="0" w:color="auto"/>
        <w:right w:val="single" w:sz="4" w:space="0" w:color="auto"/>
      </w:pBdr>
      <w:spacing w:before="100" w:beforeAutospacing="1" w:after="100" w:afterAutospacing="1" w:line="240" w:lineRule="auto"/>
      <w:jc w:val="left"/>
    </w:pPr>
    <w:rPr>
      <w:rFonts w:eastAsia="Times New Roman"/>
      <w:color w:val="FF0000"/>
      <w:sz w:val="24"/>
      <w:szCs w:val="24"/>
    </w:rPr>
  </w:style>
  <w:style w:type="paragraph" w:customStyle="1" w:styleId="xl120">
    <w:name w:val="xl120"/>
    <w:basedOn w:val="Normal"/>
    <w:rsid w:val="00751C3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left"/>
    </w:pPr>
    <w:rPr>
      <w:rFonts w:eastAsia="Times New Roman"/>
      <w:color w:val="000000"/>
      <w:sz w:val="24"/>
      <w:szCs w:val="24"/>
    </w:rPr>
  </w:style>
  <w:style w:type="paragraph" w:customStyle="1" w:styleId="xl121">
    <w:name w:val="xl121"/>
    <w:basedOn w:val="Normal"/>
    <w:rsid w:val="00751C3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left"/>
    </w:pPr>
    <w:rPr>
      <w:rFonts w:eastAsia="Times New Roman"/>
      <w:color w:val="FF0000"/>
      <w:sz w:val="24"/>
      <w:szCs w:val="24"/>
    </w:rPr>
  </w:style>
  <w:style w:type="paragraph" w:customStyle="1" w:styleId="xl122">
    <w:name w:val="xl122"/>
    <w:basedOn w:val="Normal"/>
    <w:rsid w:val="00751C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b/>
      <w:bCs/>
      <w:color w:val="0066CC"/>
      <w:sz w:val="24"/>
      <w:szCs w:val="24"/>
    </w:rPr>
  </w:style>
  <w:style w:type="paragraph" w:customStyle="1" w:styleId="xl123">
    <w:name w:val="xl123"/>
    <w:basedOn w:val="Normal"/>
    <w:rsid w:val="00751C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olor w:val="000000"/>
      <w:sz w:val="24"/>
      <w:szCs w:val="24"/>
    </w:rPr>
  </w:style>
  <w:style w:type="paragraph" w:customStyle="1" w:styleId="xl124">
    <w:name w:val="xl124"/>
    <w:basedOn w:val="Normal"/>
    <w:rsid w:val="00751C30"/>
    <w:pPr>
      <w:pBdr>
        <w:top w:val="single" w:sz="4" w:space="0" w:color="auto"/>
        <w:left w:val="single" w:sz="4" w:space="0" w:color="auto"/>
        <w:right w:val="single" w:sz="4" w:space="0" w:color="auto"/>
      </w:pBdr>
      <w:spacing w:before="100" w:beforeAutospacing="1" w:after="100" w:afterAutospacing="1" w:line="240" w:lineRule="auto"/>
      <w:jc w:val="left"/>
    </w:pPr>
    <w:rPr>
      <w:rFonts w:eastAsia="Times New Roman"/>
      <w:b/>
      <w:bCs/>
      <w:color w:val="FF0000"/>
      <w:sz w:val="24"/>
      <w:szCs w:val="24"/>
    </w:rPr>
  </w:style>
  <w:style w:type="paragraph" w:customStyle="1" w:styleId="xl125">
    <w:name w:val="xl125"/>
    <w:basedOn w:val="Normal"/>
    <w:rsid w:val="00751C30"/>
    <w:pPr>
      <w:pBdr>
        <w:top w:val="single" w:sz="4" w:space="0" w:color="auto"/>
        <w:left w:val="single" w:sz="4" w:space="0" w:color="auto"/>
        <w:right w:val="single" w:sz="4" w:space="0" w:color="auto"/>
      </w:pBdr>
      <w:spacing w:before="100" w:beforeAutospacing="1" w:after="100" w:afterAutospacing="1" w:line="240" w:lineRule="auto"/>
      <w:jc w:val="left"/>
    </w:pPr>
    <w:rPr>
      <w:rFonts w:eastAsia="Times New Roman"/>
      <w:color w:val="0066CC"/>
      <w:sz w:val="24"/>
      <w:szCs w:val="24"/>
    </w:rPr>
  </w:style>
  <w:style w:type="paragraph" w:customStyle="1" w:styleId="xl126">
    <w:name w:val="xl126"/>
    <w:basedOn w:val="Normal"/>
    <w:rsid w:val="00751C30"/>
    <w:pPr>
      <w:spacing w:before="100" w:beforeAutospacing="1" w:after="100" w:afterAutospacing="1" w:line="240" w:lineRule="auto"/>
      <w:jc w:val="left"/>
    </w:pPr>
    <w:rPr>
      <w:rFonts w:eastAsia="Times New Roman"/>
      <w:color w:val="FF0000"/>
      <w:sz w:val="24"/>
      <w:szCs w:val="24"/>
    </w:rPr>
  </w:style>
  <w:style w:type="paragraph" w:customStyle="1" w:styleId="xl127">
    <w:name w:val="xl127"/>
    <w:basedOn w:val="Normal"/>
    <w:rsid w:val="00751C30"/>
    <w:pPr>
      <w:pBdr>
        <w:top w:val="single" w:sz="4" w:space="0" w:color="auto"/>
        <w:left w:val="single" w:sz="4" w:space="0" w:color="auto"/>
      </w:pBdr>
      <w:spacing w:before="100" w:beforeAutospacing="1" w:after="100" w:afterAutospacing="1" w:line="240" w:lineRule="auto"/>
      <w:jc w:val="center"/>
      <w:textAlignment w:val="center"/>
    </w:pPr>
    <w:rPr>
      <w:rFonts w:eastAsia="Times New Roman"/>
      <w:color w:val="FF0000"/>
      <w:sz w:val="24"/>
      <w:szCs w:val="24"/>
    </w:rPr>
  </w:style>
  <w:style w:type="paragraph" w:customStyle="1" w:styleId="xl128">
    <w:name w:val="xl128"/>
    <w:basedOn w:val="Normal"/>
    <w:rsid w:val="00751C3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FF0000"/>
      <w:sz w:val="24"/>
      <w:szCs w:val="24"/>
    </w:rPr>
  </w:style>
  <w:style w:type="paragraph" w:customStyle="1" w:styleId="xl129">
    <w:name w:val="xl129"/>
    <w:basedOn w:val="Normal"/>
    <w:rsid w:val="00751C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b/>
      <w:bCs/>
      <w:color w:val="FF0000"/>
      <w:sz w:val="24"/>
      <w:szCs w:val="24"/>
    </w:rPr>
  </w:style>
  <w:style w:type="paragraph" w:customStyle="1" w:styleId="xl130">
    <w:name w:val="xl130"/>
    <w:basedOn w:val="Normal"/>
    <w:rsid w:val="00751C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olor w:val="FF0000"/>
      <w:sz w:val="24"/>
      <w:szCs w:val="24"/>
    </w:rPr>
  </w:style>
  <w:style w:type="paragraph" w:customStyle="1" w:styleId="xl131">
    <w:name w:val="xl131"/>
    <w:basedOn w:val="Normal"/>
    <w:rsid w:val="00751C3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left"/>
    </w:pPr>
    <w:rPr>
      <w:rFonts w:eastAsia="Times New Roman"/>
      <w:b/>
      <w:bCs/>
      <w:color w:val="FF0000"/>
      <w:sz w:val="24"/>
      <w:szCs w:val="24"/>
    </w:rPr>
  </w:style>
  <w:style w:type="paragraph" w:customStyle="1" w:styleId="xl132">
    <w:name w:val="xl132"/>
    <w:basedOn w:val="Normal"/>
    <w:rsid w:val="00751C3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left"/>
    </w:pPr>
    <w:rPr>
      <w:rFonts w:eastAsia="Times New Roman"/>
      <w:color w:val="000000"/>
      <w:sz w:val="24"/>
      <w:szCs w:val="24"/>
    </w:rPr>
  </w:style>
  <w:style w:type="paragraph" w:customStyle="1" w:styleId="xl133">
    <w:name w:val="xl133"/>
    <w:basedOn w:val="Normal"/>
    <w:rsid w:val="00751C3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left"/>
    </w:pPr>
    <w:rPr>
      <w:rFonts w:eastAsia="Times New Roman"/>
      <w:color w:val="000000"/>
      <w:sz w:val="24"/>
      <w:szCs w:val="24"/>
    </w:rPr>
  </w:style>
  <w:style w:type="paragraph" w:customStyle="1" w:styleId="xl134">
    <w:name w:val="xl134"/>
    <w:basedOn w:val="Normal"/>
    <w:rsid w:val="00751C3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left"/>
    </w:pPr>
    <w:rPr>
      <w:rFonts w:eastAsia="Times New Roman"/>
      <w:b/>
      <w:bCs/>
      <w:color w:val="FF0000"/>
      <w:sz w:val="24"/>
      <w:szCs w:val="24"/>
    </w:rPr>
  </w:style>
  <w:style w:type="paragraph" w:customStyle="1" w:styleId="xl135">
    <w:name w:val="xl135"/>
    <w:basedOn w:val="Normal"/>
    <w:rsid w:val="00751C3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left"/>
    </w:pPr>
    <w:rPr>
      <w:rFonts w:eastAsia="Times New Roman"/>
      <w:color w:val="000000"/>
      <w:sz w:val="24"/>
      <w:szCs w:val="24"/>
    </w:rPr>
  </w:style>
  <w:style w:type="paragraph" w:customStyle="1" w:styleId="xl136">
    <w:name w:val="xl136"/>
    <w:basedOn w:val="Normal"/>
    <w:rsid w:val="00751C3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left"/>
    </w:pPr>
    <w:rPr>
      <w:rFonts w:eastAsia="Times New Roman"/>
      <w:color w:val="FF0000"/>
      <w:sz w:val="24"/>
      <w:szCs w:val="24"/>
    </w:rPr>
  </w:style>
  <w:style w:type="paragraph" w:customStyle="1" w:styleId="xl137">
    <w:name w:val="xl137"/>
    <w:basedOn w:val="Normal"/>
    <w:rsid w:val="00751C30"/>
    <w:pPr>
      <w:shd w:val="clear" w:color="000000" w:fill="92D050"/>
      <w:spacing w:before="100" w:beforeAutospacing="1" w:after="100" w:afterAutospacing="1" w:line="240" w:lineRule="auto"/>
      <w:jc w:val="left"/>
    </w:pPr>
    <w:rPr>
      <w:rFonts w:eastAsia="Times New Roman"/>
      <w:color w:val="000000"/>
      <w:sz w:val="24"/>
      <w:szCs w:val="24"/>
    </w:rPr>
  </w:style>
  <w:style w:type="paragraph" w:customStyle="1" w:styleId="xl138">
    <w:name w:val="xl138"/>
    <w:basedOn w:val="Normal"/>
    <w:rsid w:val="00751C3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eastAsia="Times New Roman"/>
      <w:b/>
      <w:bCs/>
      <w:color w:val="FF0000"/>
      <w:sz w:val="24"/>
      <w:szCs w:val="24"/>
    </w:rPr>
  </w:style>
  <w:style w:type="paragraph" w:customStyle="1" w:styleId="xl139">
    <w:name w:val="xl139"/>
    <w:basedOn w:val="Normal"/>
    <w:rsid w:val="00751C30"/>
    <w:pPr>
      <w:shd w:val="clear" w:color="000000" w:fill="FFFFFF"/>
      <w:spacing w:before="100" w:beforeAutospacing="1" w:after="100" w:afterAutospacing="1" w:line="240" w:lineRule="auto"/>
      <w:jc w:val="left"/>
    </w:pPr>
    <w:rPr>
      <w:rFonts w:eastAsia="Times New Roman"/>
      <w:color w:val="000000"/>
      <w:sz w:val="24"/>
      <w:szCs w:val="24"/>
    </w:rPr>
  </w:style>
  <w:style w:type="paragraph" w:customStyle="1" w:styleId="xl140">
    <w:name w:val="xl140"/>
    <w:basedOn w:val="Normal"/>
    <w:rsid w:val="00751C3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eastAsia="Times New Roman"/>
      <w:b/>
      <w:bCs/>
      <w:color w:val="FF0000"/>
      <w:sz w:val="24"/>
      <w:szCs w:val="24"/>
    </w:rPr>
  </w:style>
  <w:style w:type="paragraph" w:customStyle="1" w:styleId="xl141">
    <w:name w:val="xl141"/>
    <w:basedOn w:val="Normal"/>
    <w:rsid w:val="00751C30"/>
    <w:pPr>
      <w:pBdr>
        <w:top w:val="single" w:sz="4" w:space="0" w:color="auto"/>
        <w:left w:val="single" w:sz="4" w:space="0" w:color="auto"/>
        <w:right w:val="single" w:sz="4" w:space="0" w:color="auto"/>
      </w:pBdr>
      <w:spacing w:before="100" w:beforeAutospacing="1" w:after="100" w:afterAutospacing="1" w:line="240" w:lineRule="auto"/>
      <w:jc w:val="left"/>
    </w:pPr>
    <w:rPr>
      <w:rFonts w:eastAsia="Times New Roman"/>
      <w:b/>
      <w:bCs/>
      <w:color w:val="FF0000"/>
      <w:sz w:val="24"/>
      <w:szCs w:val="24"/>
    </w:rPr>
  </w:style>
  <w:style w:type="paragraph" w:customStyle="1" w:styleId="xl142">
    <w:name w:val="xl142"/>
    <w:basedOn w:val="Normal"/>
    <w:rsid w:val="00751C30"/>
    <w:pPr>
      <w:pBdr>
        <w:top w:val="single" w:sz="4" w:space="0" w:color="auto"/>
        <w:left w:val="single" w:sz="4" w:space="0" w:color="auto"/>
        <w:right w:val="single" w:sz="4" w:space="0" w:color="auto"/>
      </w:pBdr>
      <w:spacing w:before="100" w:beforeAutospacing="1" w:after="100" w:afterAutospacing="1" w:line="240" w:lineRule="auto"/>
      <w:jc w:val="left"/>
    </w:pPr>
    <w:rPr>
      <w:rFonts w:eastAsia="Times New Roman"/>
      <w:color w:val="0066CC"/>
      <w:sz w:val="24"/>
      <w:szCs w:val="24"/>
    </w:rPr>
  </w:style>
  <w:style w:type="paragraph" w:customStyle="1" w:styleId="xl143">
    <w:name w:val="xl143"/>
    <w:basedOn w:val="Normal"/>
    <w:rsid w:val="00751C3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left"/>
    </w:pPr>
    <w:rPr>
      <w:rFonts w:eastAsia="Times New Roman"/>
      <w:b/>
      <w:bCs/>
      <w:color w:val="000000"/>
      <w:sz w:val="24"/>
      <w:szCs w:val="24"/>
    </w:rPr>
  </w:style>
  <w:style w:type="paragraph" w:customStyle="1" w:styleId="xl144">
    <w:name w:val="xl144"/>
    <w:basedOn w:val="Normal"/>
    <w:rsid w:val="00751C3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left"/>
    </w:pPr>
    <w:rPr>
      <w:rFonts w:eastAsia="Times New Roman"/>
      <w:b/>
      <w:bCs/>
      <w:color w:val="000000"/>
      <w:sz w:val="24"/>
      <w:szCs w:val="24"/>
    </w:rPr>
  </w:style>
  <w:style w:type="paragraph" w:customStyle="1" w:styleId="xl145">
    <w:name w:val="xl145"/>
    <w:basedOn w:val="Normal"/>
    <w:rsid w:val="00751C3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olor w:val="00CCFF"/>
      <w:sz w:val="24"/>
      <w:szCs w:val="24"/>
    </w:rPr>
  </w:style>
  <w:style w:type="paragraph" w:customStyle="1" w:styleId="xl146">
    <w:name w:val="xl146"/>
    <w:basedOn w:val="Normal"/>
    <w:rsid w:val="00751C3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CCFF"/>
      <w:sz w:val="24"/>
      <w:szCs w:val="24"/>
    </w:rPr>
  </w:style>
  <w:style w:type="paragraph" w:customStyle="1" w:styleId="xl147">
    <w:name w:val="xl147"/>
    <w:basedOn w:val="Normal"/>
    <w:rsid w:val="00751C3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olor w:val="000000"/>
      <w:sz w:val="24"/>
      <w:szCs w:val="24"/>
    </w:rPr>
  </w:style>
  <w:style w:type="paragraph" w:customStyle="1" w:styleId="xl148">
    <w:name w:val="xl148"/>
    <w:basedOn w:val="Normal"/>
    <w:rsid w:val="00751C3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0000"/>
      <w:sz w:val="24"/>
      <w:szCs w:val="24"/>
    </w:rPr>
  </w:style>
  <w:style w:type="paragraph" w:customStyle="1" w:styleId="xl149">
    <w:name w:val="xl149"/>
    <w:basedOn w:val="Normal"/>
    <w:rsid w:val="00751C30"/>
    <w:pPr>
      <w:pBdr>
        <w:top w:val="single" w:sz="4" w:space="0" w:color="auto"/>
        <w:left w:val="single" w:sz="4" w:space="0" w:color="auto"/>
        <w:bottom w:val="single" w:sz="4" w:space="0" w:color="auto"/>
      </w:pBdr>
      <w:spacing w:before="100" w:beforeAutospacing="1" w:after="100" w:afterAutospacing="1" w:line="240" w:lineRule="auto"/>
      <w:jc w:val="center"/>
    </w:pPr>
    <w:rPr>
      <w:rFonts w:eastAsia="Times New Roman"/>
      <w:b/>
      <w:bCs/>
      <w:color w:val="000000"/>
      <w:sz w:val="24"/>
      <w:szCs w:val="24"/>
    </w:rPr>
  </w:style>
  <w:style w:type="paragraph" w:customStyle="1" w:styleId="xl150">
    <w:name w:val="xl150"/>
    <w:basedOn w:val="Normal"/>
    <w:rsid w:val="00751C30"/>
    <w:pPr>
      <w:pBdr>
        <w:top w:val="single" w:sz="4" w:space="0" w:color="auto"/>
        <w:bottom w:val="single" w:sz="4" w:space="0" w:color="auto"/>
      </w:pBdr>
      <w:spacing w:before="100" w:beforeAutospacing="1" w:after="100" w:afterAutospacing="1" w:line="240" w:lineRule="auto"/>
      <w:jc w:val="center"/>
    </w:pPr>
    <w:rPr>
      <w:rFonts w:eastAsia="Times New Roman"/>
      <w:b/>
      <w:bCs/>
      <w:color w:val="000000"/>
      <w:sz w:val="24"/>
      <w:szCs w:val="24"/>
    </w:rPr>
  </w:style>
  <w:style w:type="paragraph" w:customStyle="1" w:styleId="xl151">
    <w:name w:val="xl151"/>
    <w:basedOn w:val="Normal"/>
    <w:rsid w:val="00751C30"/>
    <w:pPr>
      <w:pBdr>
        <w:top w:val="single" w:sz="4" w:space="0" w:color="auto"/>
        <w:bottom w:val="single" w:sz="4" w:space="0" w:color="auto"/>
        <w:right w:val="single" w:sz="4" w:space="0" w:color="auto"/>
      </w:pBdr>
      <w:spacing w:before="100" w:beforeAutospacing="1" w:after="100" w:afterAutospacing="1" w:line="240" w:lineRule="auto"/>
      <w:jc w:val="center"/>
    </w:pPr>
    <w:rPr>
      <w:rFonts w:eastAsia="Times New Roman"/>
      <w:b/>
      <w:bCs/>
      <w:color w:val="000000"/>
      <w:sz w:val="24"/>
      <w:szCs w:val="24"/>
    </w:rPr>
  </w:style>
  <w:style w:type="paragraph" w:customStyle="1" w:styleId="xl152">
    <w:name w:val="xl152"/>
    <w:basedOn w:val="Normal"/>
    <w:rsid w:val="00751C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olor w:val="000000"/>
      <w:sz w:val="24"/>
      <w:szCs w:val="24"/>
    </w:rPr>
  </w:style>
  <w:style w:type="paragraph" w:customStyle="1" w:styleId="xl153">
    <w:name w:val="xl153"/>
    <w:basedOn w:val="Normal"/>
    <w:rsid w:val="00751C30"/>
    <w:pPr>
      <w:pBdr>
        <w:top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top"/>
    </w:pPr>
    <w:rPr>
      <w:rFonts w:eastAsia="Times New Roman"/>
      <w:b/>
      <w:bCs/>
      <w:sz w:val="24"/>
      <w:szCs w:val="24"/>
    </w:rPr>
  </w:style>
  <w:style w:type="paragraph" w:customStyle="1" w:styleId="xl154">
    <w:name w:val="xl154"/>
    <w:basedOn w:val="Normal"/>
    <w:rsid w:val="00751C30"/>
    <w:pPr>
      <w:pBdr>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top"/>
    </w:pPr>
    <w:rPr>
      <w:rFonts w:eastAsia="Times New Roman"/>
      <w:b/>
      <w:bCs/>
      <w:sz w:val="24"/>
      <w:szCs w:val="24"/>
    </w:rPr>
  </w:style>
  <w:style w:type="paragraph" w:customStyle="1" w:styleId="xl155">
    <w:name w:val="xl155"/>
    <w:basedOn w:val="Normal"/>
    <w:rsid w:val="00751C30"/>
    <w:pPr>
      <w:pBdr>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top"/>
    </w:pPr>
    <w:rPr>
      <w:rFonts w:eastAsia="Times New Roman"/>
      <w:b/>
      <w:bCs/>
      <w:sz w:val="24"/>
      <w:szCs w:val="24"/>
    </w:rPr>
  </w:style>
  <w:style w:type="paragraph" w:customStyle="1" w:styleId="xl156">
    <w:name w:val="xl156"/>
    <w:basedOn w:val="Normal"/>
    <w:rsid w:val="00751C30"/>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top"/>
    </w:pPr>
    <w:rPr>
      <w:rFonts w:eastAsia="Times New Roman"/>
      <w:b/>
      <w:bCs/>
      <w:sz w:val="24"/>
      <w:szCs w:val="24"/>
    </w:rPr>
  </w:style>
  <w:style w:type="paragraph" w:customStyle="1" w:styleId="xl157">
    <w:name w:val="xl157"/>
    <w:basedOn w:val="Normal"/>
    <w:rsid w:val="00751C30"/>
    <w:pPr>
      <w:spacing w:before="100" w:beforeAutospacing="1" w:after="100" w:afterAutospacing="1" w:line="240" w:lineRule="auto"/>
      <w:jc w:val="left"/>
      <w:textAlignment w:val="top"/>
    </w:pPr>
    <w:rPr>
      <w:rFonts w:eastAsia="Times New Roman"/>
      <w:b/>
      <w:bCs/>
      <w:color w:val="000000"/>
      <w:sz w:val="24"/>
      <w:szCs w:val="24"/>
    </w:rPr>
  </w:style>
  <w:style w:type="paragraph" w:customStyle="1" w:styleId="xl158">
    <w:name w:val="xl158"/>
    <w:basedOn w:val="Normal"/>
    <w:rsid w:val="00751C30"/>
    <w:pPr>
      <w:spacing w:before="100" w:beforeAutospacing="1" w:after="100" w:afterAutospacing="1" w:line="240" w:lineRule="auto"/>
      <w:jc w:val="left"/>
      <w:textAlignment w:val="top"/>
    </w:pPr>
    <w:rPr>
      <w:rFonts w:eastAsia="Times New Roman"/>
      <w:b/>
      <w:bCs/>
      <w:color w:val="FF0000"/>
      <w:sz w:val="24"/>
      <w:szCs w:val="24"/>
    </w:rPr>
  </w:style>
  <w:style w:type="paragraph" w:customStyle="1" w:styleId="xl159">
    <w:name w:val="xl159"/>
    <w:basedOn w:val="Normal"/>
    <w:rsid w:val="00751C30"/>
    <w:pPr>
      <w:shd w:val="clear" w:color="000000" w:fill="F2F2F2"/>
      <w:spacing w:before="100" w:beforeAutospacing="1" w:after="100" w:afterAutospacing="1" w:line="240" w:lineRule="auto"/>
      <w:jc w:val="left"/>
      <w:textAlignment w:val="top"/>
    </w:pPr>
    <w:rPr>
      <w:rFonts w:eastAsia="Times New Roman"/>
      <w:color w:val="000000"/>
      <w:sz w:val="24"/>
      <w:szCs w:val="24"/>
    </w:rPr>
  </w:style>
  <w:style w:type="paragraph" w:customStyle="1" w:styleId="xl160">
    <w:name w:val="xl160"/>
    <w:basedOn w:val="Normal"/>
    <w:rsid w:val="00751C30"/>
    <w:pPr>
      <w:spacing w:before="100" w:beforeAutospacing="1" w:after="100" w:afterAutospacing="1" w:line="240" w:lineRule="auto"/>
      <w:jc w:val="left"/>
      <w:textAlignment w:val="top"/>
    </w:pPr>
    <w:rPr>
      <w:rFonts w:eastAsia="Times New Roman"/>
      <w:color w:val="000000"/>
      <w:sz w:val="24"/>
      <w:szCs w:val="24"/>
    </w:rPr>
  </w:style>
  <w:style w:type="paragraph" w:customStyle="1" w:styleId="xl161">
    <w:name w:val="xl161"/>
    <w:basedOn w:val="Normal"/>
    <w:rsid w:val="00751C30"/>
    <w:pPr>
      <w:spacing w:before="100" w:beforeAutospacing="1" w:after="100" w:afterAutospacing="1" w:line="240" w:lineRule="auto"/>
      <w:jc w:val="center"/>
      <w:textAlignment w:val="top"/>
    </w:pPr>
    <w:rPr>
      <w:rFonts w:eastAsia="Times New Roman"/>
      <w:color w:val="FF0000"/>
      <w:sz w:val="24"/>
      <w:szCs w:val="24"/>
    </w:rPr>
  </w:style>
  <w:style w:type="paragraph" w:customStyle="1" w:styleId="xl162">
    <w:name w:val="xl162"/>
    <w:basedOn w:val="Normal"/>
    <w:rsid w:val="00751C30"/>
    <w:pPr>
      <w:spacing w:before="100" w:beforeAutospacing="1" w:after="100" w:afterAutospacing="1" w:line="240" w:lineRule="auto"/>
      <w:jc w:val="left"/>
      <w:textAlignment w:val="top"/>
    </w:pPr>
    <w:rPr>
      <w:rFonts w:eastAsia="Times New Roman"/>
      <w:b/>
      <w:bCs/>
      <w:color w:val="000000"/>
      <w:sz w:val="24"/>
      <w:szCs w:val="24"/>
    </w:rPr>
  </w:style>
  <w:style w:type="paragraph" w:customStyle="1" w:styleId="xl163">
    <w:name w:val="xl163"/>
    <w:basedOn w:val="Normal"/>
    <w:rsid w:val="00751C30"/>
    <w:pPr>
      <w:spacing w:before="100" w:beforeAutospacing="1" w:after="100" w:afterAutospacing="1" w:line="240" w:lineRule="auto"/>
      <w:jc w:val="left"/>
      <w:textAlignment w:val="top"/>
    </w:pPr>
    <w:rPr>
      <w:rFonts w:eastAsia="Times New Roman"/>
      <w:color w:val="FF0000"/>
      <w:sz w:val="24"/>
      <w:szCs w:val="24"/>
    </w:rPr>
  </w:style>
  <w:style w:type="paragraph" w:customStyle="1" w:styleId="xl164">
    <w:name w:val="xl164"/>
    <w:basedOn w:val="Normal"/>
    <w:rsid w:val="00751C30"/>
    <w:pPr>
      <w:spacing w:before="100" w:beforeAutospacing="1" w:after="100" w:afterAutospacing="1" w:line="240" w:lineRule="auto"/>
      <w:jc w:val="left"/>
      <w:textAlignment w:val="top"/>
    </w:pPr>
    <w:rPr>
      <w:rFonts w:eastAsia="Times New Roman"/>
      <w:color w:val="FF0000"/>
      <w:sz w:val="24"/>
      <w:szCs w:val="24"/>
    </w:rPr>
  </w:style>
  <w:style w:type="paragraph" w:customStyle="1" w:styleId="LaMa">
    <w:name w:val="LaMa"/>
    <w:rsid w:val="00751C30"/>
    <w:pPr>
      <w:numPr>
        <w:ilvl w:val="5"/>
        <w:numId w:val="15"/>
      </w:numPr>
      <w:tabs>
        <w:tab w:val="clear" w:pos="4320"/>
      </w:tabs>
      <w:spacing w:before="480" w:after="240"/>
      <w:ind w:left="0" w:firstLine="0"/>
    </w:pPr>
    <w:rPr>
      <w:rFonts w:eastAsia="Times New Roman"/>
      <w:b/>
      <w:caps/>
      <w:sz w:val="28"/>
      <w:szCs w:val="28"/>
      <w:lang w:val="en-US" w:eastAsia="en-US"/>
    </w:rPr>
  </w:style>
  <w:style w:type="paragraph" w:customStyle="1" w:styleId="Dautru">
    <w:name w:val="Dau tru"/>
    <w:basedOn w:val="Normal"/>
    <w:rsid w:val="00751C30"/>
    <w:pPr>
      <w:tabs>
        <w:tab w:val="num" w:pos="4320"/>
      </w:tabs>
      <w:spacing w:before="120" w:after="120" w:line="300" w:lineRule="exact"/>
      <w:ind w:left="4320" w:hanging="360"/>
      <w:jc w:val="left"/>
    </w:pPr>
    <w:rPr>
      <w:rFonts w:eastAsia="Times New Roman"/>
      <w:szCs w:val="26"/>
    </w:rPr>
  </w:style>
  <w:style w:type="paragraph" w:customStyle="1" w:styleId="DauCong">
    <w:name w:val="Dau Cong"/>
    <w:basedOn w:val="Normal"/>
    <w:rsid w:val="00751C30"/>
    <w:pPr>
      <w:tabs>
        <w:tab w:val="num" w:pos="5040"/>
      </w:tabs>
      <w:spacing w:before="120" w:after="120" w:line="300" w:lineRule="exact"/>
      <w:ind w:left="5040" w:hanging="360"/>
      <w:jc w:val="left"/>
    </w:pPr>
    <w:rPr>
      <w:rFonts w:eastAsia="Times New Roman"/>
      <w:szCs w:val="26"/>
      <w:lang w:val="x-none" w:eastAsia="x-none"/>
    </w:rPr>
  </w:style>
  <w:style w:type="paragraph" w:customStyle="1" w:styleId="DauCham">
    <w:name w:val="Dau Cham"/>
    <w:basedOn w:val="Normal"/>
    <w:rsid w:val="00751C30"/>
    <w:pPr>
      <w:tabs>
        <w:tab w:val="num" w:pos="5760"/>
      </w:tabs>
      <w:spacing w:before="120" w:after="120" w:line="300" w:lineRule="exact"/>
      <w:ind w:left="5760" w:hanging="360"/>
      <w:jc w:val="left"/>
    </w:pPr>
    <w:rPr>
      <w:rFonts w:eastAsia="Times New Roman"/>
      <w:b/>
      <w:szCs w:val="26"/>
    </w:rPr>
  </w:style>
  <w:style w:type="paragraph" w:customStyle="1" w:styleId="Doanvan">
    <w:name w:val="Doan van"/>
    <w:basedOn w:val="Normal"/>
    <w:rsid w:val="00751C30"/>
    <w:pPr>
      <w:tabs>
        <w:tab w:val="num" w:pos="6480"/>
      </w:tabs>
      <w:spacing w:before="120" w:after="120" w:line="300" w:lineRule="exact"/>
      <w:ind w:left="6480" w:hanging="360"/>
      <w:jc w:val="left"/>
    </w:pPr>
    <w:rPr>
      <w:rFonts w:eastAsia="Times New Roman"/>
      <w:szCs w:val="26"/>
      <w:lang w:val="x-none" w:eastAsia="x-none"/>
    </w:rPr>
  </w:style>
  <w:style w:type="paragraph" w:customStyle="1" w:styleId="Hoathi">
    <w:name w:val="Hoa thi"/>
    <w:rsid w:val="00751C30"/>
    <w:pPr>
      <w:tabs>
        <w:tab w:val="num" w:pos="3600"/>
      </w:tabs>
      <w:spacing w:before="120" w:after="120"/>
      <w:ind w:left="3600" w:hanging="360"/>
    </w:pPr>
    <w:rPr>
      <w:rFonts w:eastAsia="Times New Roman"/>
      <w:i/>
      <w:sz w:val="26"/>
      <w:szCs w:val="26"/>
      <w:lang w:val="en-US" w:eastAsia="en-US"/>
    </w:rPr>
  </w:style>
  <w:style w:type="paragraph" w:customStyle="1" w:styleId="ALON">
    <w:name w:val="A LON"/>
    <w:rsid w:val="00751C30"/>
    <w:pPr>
      <w:spacing w:before="240" w:after="240"/>
    </w:pPr>
    <w:rPr>
      <w:rFonts w:eastAsia="Times New Roman"/>
      <w:b/>
      <w:sz w:val="26"/>
      <w:szCs w:val="26"/>
      <w:lang w:val="en-US" w:eastAsia="en-US"/>
    </w:rPr>
  </w:style>
  <w:style w:type="paragraph" w:customStyle="1" w:styleId="StyleHeading2TimesNewRomanJustifiedBefore6ptAfter">
    <w:name w:val="Style Heading 2 + Times New Roman Justified Before:  6 pt After:..."/>
    <w:basedOn w:val="Heading2"/>
    <w:autoRedefine/>
    <w:rsid w:val="00751C30"/>
    <w:pPr>
      <w:keepNext/>
      <w:numPr>
        <w:ilvl w:val="1"/>
      </w:numPr>
      <w:spacing w:before="120" w:after="120" w:line="240" w:lineRule="auto"/>
      <w:ind w:left="576" w:hanging="576"/>
      <w:jc w:val="left"/>
    </w:pPr>
    <w:rPr>
      <w:bCs w:val="0"/>
      <w:i/>
      <w:sz w:val="24"/>
      <w:szCs w:val="20"/>
      <w:lang w:val="vi-VN" w:eastAsia="x-none"/>
    </w:rPr>
  </w:style>
  <w:style w:type="paragraph" w:customStyle="1" w:styleId="StyleHeading114pt">
    <w:name w:val="Style Heading 1 + 14 pt"/>
    <w:basedOn w:val="Heading1"/>
    <w:autoRedefine/>
    <w:rsid w:val="00751C30"/>
    <w:pPr>
      <w:spacing w:before="0" w:after="240" w:line="360" w:lineRule="auto"/>
      <w:ind w:left="432" w:right="-5" w:hanging="425"/>
      <w:jc w:val="center"/>
    </w:pPr>
    <w:rPr>
      <w:rFonts w:ascii="Times New Roman" w:hAnsi="Times New Roman"/>
      <w:bCs w:val="0"/>
      <w:i w:val="0"/>
      <w:color w:val="000000"/>
      <w:szCs w:val="40"/>
      <w:lang w:eastAsia="x-none"/>
    </w:rPr>
  </w:style>
  <w:style w:type="paragraph" w:customStyle="1" w:styleId="StyleHeading114ptUnderline">
    <w:name w:val="Style Heading 1 + 14 pt Underline"/>
    <w:basedOn w:val="Heading1"/>
    <w:rsid w:val="00751C30"/>
    <w:pPr>
      <w:spacing w:before="0" w:after="240" w:line="360" w:lineRule="auto"/>
      <w:ind w:left="432" w:right="-5" w:hanging="425"/>
      <w:jc w:val="center"/>
    </w:pPr>
    <w:rPr>
      <w:rFonts w:ascii="Times New Roman" w:hAnsi="Times New Roman"/>
      <w:bCs w:val="0"/>
      <w:i w:val="0"/>
      <w:color w:val="000000"/>
      <w:sz w:val="28"/>
      <w:szCs w:val="40"/>
      <w:u w:val="single"/>
      <w:lang w:eastAsia="x-none"/>
    </w:rPr>
  </w:style>
  <w:style w:type="paragraph" w:customStyle="1" w:styleId="StyleHeading116ptUnderline">
    <w:name w:val="Style Heading 1 + 16 pt Underline"/>
    <w:basedOn w:val="Heading1"/>
    <w:next w:val="StyleHeading114ptUnderline"/>
    <w:rsid w:val="00751C30"/>
    <w:pPr>
      <w:spacing w:before="0" w:after="240" w:line="360" w:lineRule="auto"/>
      <w:ind w:left="432" w:right="-5" w:hanging="425"/>
      <w:jc w:val="center"/>
    </w:pPr>
    <w:rPr>
      <w:rFonts w:ascii="Times New Roman" w:hAnsi="Times New Roman"/>
      <w:bCs w:val="0"/>
      <w:i w:val="0"/>
      <w:color w:val="000000"/>
      <w:szCs w:val="40"/>
      <w:u w:val="single"/>
      <w:lang w:eastAsia="x-none"/>
    </w:rPr>
  </w:style>
  <w:style w:type="paragraph" w:customStyle="1" w:styleId="Stylebang13pt">
    <w:name w:val="Style bang + 13 pt"/>
    <w:basedOn w:val="bang0"/>
    <w:link w:val="Stylebang13ptChar"/>
    <w:rsid w:val="00751C30"/>
  </w:style>
  <w:style w:type="paragraph" w:customStyle="1" w:styleId="bang0">
    <w:name w:val="bang"/>
    <w:basedOn w:val="Normal"/>
    <w:link w:val="bangChar0"/>
    <w:autoRedefine/>
    <w:rsid w:val="00751C30"/>
    <w:pPr>
      <w:spacing w:before="120" w:after="120"/>
      <w:jc w:val="left"/>
    </w:pPr>
    <w:rPr>
      <w:rFonts w:eastAsia="Times New Roman"/>
      <w:color w:val="000000"/>
      <w:sz w:val="24"/>
      <w:szCs w:val="26"/>
      <w:lang w:val="vi-VN"/>
    </w:rPr>
  </w:style>
  <w:style w:type="character" w:customStyle="1" w:styleId="bangChar0">
    <w:name w:val="bang Char"/>
    <w:link w:val="bang0"/>
    <w:rsid w:val="00751C30"/>
    <w:rPr>
      <w:rFonts w:eastAsia="Times New Roman"/>
      <w:color w:val="000000"/>
      <w:sz w:val="24"/>
      <w:szCs w:val="26"/>
      <w:lang w:eastAsia="en-US"/>
    </w:rPr>
  </w:style>
  <w:style w:type="character" w:customStyle="1" w:styleId="Stylebang13ptChar">
    <w:name w:val="Style bang + 13 pt Char"/>
    <w:link w:val="Stylebang13pt"/>
    <w:rsid w:val="00751C30"/>
    <w:rPr>
      <w:rFonts w:eastAsia="Times New Roman"/>
      <w:color w:val="000000"/>
      <w:sz w:val="24"/>
      <w:szCs w:val="26"/>
      <w:lang w:eastAsia="en-US"/>
    </w:rPr>
  </w:style>
  <w:style w:type="paragraph" w:customStyle="1" w:styleId="font1">
    <w:name w:val="font1"/>
    <w:basedOn w:val="Normal"/>
    <w:rsid w:val="00751C30"/>
    <w:pPr>
      <w:spacing w:before="100" w:beforeAutospacing="1" w:after="100" w:afterAutospacing="1"/>
      <w:jc w:val="left"/>
    </w:pPr>
    <w:rPr>
      <w:rFonts w:ascii="Arial" w:eastAsia="Times New Roman" w:hAnsi="Arial" w:cs="Arial"/>
      <w:sz w:val="20"/>
    </w:rPr>
  </w:style>
  <w:style w:type="paragraph" w:customStyle="1" w:styleId="font5">
    <w:name w:val="font5"/>
    <w:basedOn w:val="Normal"/>
    <w:rsid w:val="00751C30"/>
    <w:pPr>
      <w:spacing w:before="100" w:beforeAutospacing="1" w:after="100" w:afterAutospacing="1"/>
      <w:jc w:val="left"/>
    </w:pPr>
    <w:rPr>
      <w:rFonts w:ascii="VNI-Times" w:eastAsia="Times New Roman" w:hAnsi="VNI-Times"/>
      <w:sz w:val="20"/>
    </w:rPr>
  </w:style>
  <w:style w:type="paragraph" w:customStyle="1" w:styleId="font7">
    <w:name w:val="font7"/>
    <w:basedOn w:val="Normal"/>
    <w:rsid w:val="00751C30"/>
    <w:pPr>
      <w:spacing w:before="100" w:beforeAutospacing="1" w:after="100" w:afterAutospacing="1"/>
      <w:jc w:val="left"/>
    </w:pPr>
    <w:rPr>
      <w:rFonts w:ascii="VNI-Times" w:eastAsia="Times New Roman" w:hAnsi="VNI-Times"/>
      <w:b/>
      <w:bCs/>
      <w:sz w:val="20"/>
    </w:rPr>
  </w:style>
  <w:style w:type="paragraph" w:customStyle="1" w:styleId="font6">
    <w:name w:val="font6"/>
    <w:basedOn w:val="Normal"/>
    <w:rsid w:val="00751C30"/>
    <w:pPr>
      <w:spacing w:before="100" w:beforeAutospacing="1" w:after="100" w:afterAutospacing="1"/>
      <w:jc w:val="left"/>
    </w:pPr>
    <w:rPr>
      <w:rFonts w:ascii="VNI-Times" w:eastAsia="Times New Roman" w:hAnsi="VNI-Times"/>
      <w:b/>
      <w:bCs/>
      <w:i/>
      <w:iCs/>
      <w:sz w:val="20"/>
    </w:rPr>
  </w:style>
  <w:style w:type="paragraph" w:customStyle="1" w:styleId="Heading41">
    <w:name w:val="Heading 41"/>
    <w:basedOn w:val="Normal"/>
    <w:next w:val="Heading4"/>
    <w:autoRedefine/>
    <w:rsid w:val="00751C30"/>
    <w:pPr>
      <w:spacing w:before="120" w:after="120" w:line="240" w:lineRule="auto"/>
      <w:jc w:val="left"/>
    </w:pPr>
    <w:rPr>
      <w:rFonts w:eastAsia="Times New Roman"/>
      <w:bCs/>
      <w:i/>
      <w:iCs/>
      <w:color w:val="000000"/>
      <w:szCs w:val="26"/>
    </w:rPr>
  </w:style>
  <w:style w:type="paragraph" w:customStyle="1" w:styleId="NORMAL11">
    <w:name w:val="NORMAL 1"/>
    <w:basedOn w:val="Normal"/>
    <w:rsid w:val="00751C30"/>
    <w:pPr>
      <w:tabs>
        <w:tab w:val="num" w:pos="113"/>
      </w:tabs>
      <w:spacing w:before="120" w:after="120"/>
      <w:ind w:left="113"/>
      <w:jc w:val="left"/>
    </w:pPr>
    <w:rPr>
      <w:rFonts w:eastAsia="Times New Roman"/>
      <w:sz w:val="24"/>
      <w:szCs w:val="24"/>
    </w:rPr>
  </w:style>
  <w:style w:type="paragraph" w:styleId="BodyTextFirstIndent">
    <w:name w:val="Body Text First Indent"/>
    <w:basedOn w:val="BodyText"/>
    <w:link w:val="BodyTextFirstIndentChar"/>
    <w:rsid w:val="00751C30"/>
    <w:pPr>
      <w:spacing w:before="120"/>
      <w:ind w:firstLine="210"/>
      <w:jc w:val="left"/>
    </w:pPr>
    <w:rPr>
      <w:rFonts w:ascii="VNI-Times" w:hAnsi="VNI-Times"/>
      <w:color w:val="000000"/>
      <w:sz w:val="26"/>
      <w:szCs w:val="26"/>
    </w:rPr>
  </w:style>
  <w:style w:type="character" w:customStyle="1" w:styleId="BodyTextFirstIndentChar">
    <w:name w:val="Body Text First Indent Char"/>
    <w:basedOn w:val="BodyTextChar"/>
    <w:link w:val="BodyTextFirstIndent"/>
    <w:rsid w:val="00751C30"/>
    <w:rPr>
      <w:rFonts w:ascii="VNI-Times" w:eastAsia="Times New Roman" w:hAnsi="VNI-Times"/>
      <w:color w:val="000000"/>
      <w:sz w:val="26"/>
      <w:szCs w:val="26"/>
      <w:lang w:val="en-US" w:eastAsia="en-US"/>
    </w:rPr>
  </w:style>
  <w:style w:type="paragraph" w:styleId="BodyTextFirstIndent2">
    <w:name w:val="Body Text First Indent 2"/>
    <w:basedOn w:val="BodyTextIndent"/>
    <w:link w:val="BodyTextFirstIndent2Char"/>
    <w:rsid w:val="00751C30"/>
    <w:pPr>
      <w:spacing w:before="120" w:line="312" w:lineRule="auto"/>
      <w:ind w:firstLine="210"/>
      <w:jc w:val="left"/>
    </w:pPr>
    <w:rPr>
      <w:rFonts w:ascii="Times New Roman" w:eastAsia="Times New Roman" w:hAnsi="Times New Roman"/>
      <w:color w:val="000000"/>
      <w:sz w:val="26"/>
      <w:szCs w:val="26"/>
      <w:lang w:val="x-none" w:eastAsia="x-none"/>
    </w:rPr>
  </w:style>
  <w:style w:type="character" w:customStyle="1" w:styleId="BodyTextFirstIndent2Char">
    <w:name w:val="Body Text First Indent 2 Char"/>
    <w:basedOn w:val="BodyTextIndentChar"/>
    <w:link w:val="BodyTextFirstIndent2"/>
    <w:rsid w:val="00751C30"/>
    <w:rPr>
      <w:rFonts w:ascii="Arial" w:eastAsia="Times New Roman" w:hAnsi="Arial"/>
      <w:color w:val="000000"/>
      <w:sz w:val="26"/>
      <w:szCs w:val="26"/>
      <w:lang w:val="x-none" w:eastAsia="x-none"/>
    </w:rPr>
  </w:style>
  <w:style w:type="paragraph" w:styleId="Closing">
    <w:name w:val="Closing"/>
    <w:basedOn w:val="Normal"/>
    <w:link w:val="ClosingChar"/>
    <w:rsid w:val="00751C30"/>
    <w:pPr>
      <w:spacing w:before="120" w:after="120"/>
      <w:ind w:left="4252"/>
      <w:jc w:val="left"/>
    </w:pPr>
    <w:rPr>
      <w:rFonts w:eastAsia="Times New Roman"/>
      <w:color w:val="000000"/>
      <w:szCs w:val="26"/>
      <w:lang w:val="x-none" w:eastAsia="x-none"/>
    </w:rPr>
  </w:style>
  <w:style w:type="character" w:customStyle="1" w:styleId="ClosingChar">
    <w:name w:val="Closing Char"/>
    <w:basedOn w:val="DefaultParagraphFont"/>
    <w:link w:val="Closing"/>
    <w:rsid w:val="00751C30"/>
    <w:rPr>
      <w:rFonts w:eastAsia="Times New Roman"/>
      <w:color w:val="000000"/>
      <w:sz w:val="26"/>
      <w:szCs w:val="26"/>
      <w:lang w:val="x-none" w:eastAsia="x-none"/>
    </w:rPr>
  </w:style>
  <w:style w:type="paragraph" w:styleId="Date">
    <w:name w:val="Date"/>
    <w:basedOn w:val="Normal"/>
    <w:next w:val="Normal"/>
    <w:link w:val="DateChar"/>
    <w:rsid w:val="00751C30"/>
    <w:pPr>
      <w:spacing w:before="120" w:after="120"/>
      <w:jc w:val="left"/>
    </w:pPr>
    <w:rPr>
      <w:rFonts w:eastAsia="Times New Roman"/>
      <w:color w:val="000000"/>
      <w:szCs w:val="26"/>
      <w:lang w:val="x-none" w:eastAsia="x-none"/>
    </w:rPr>
  </w:style>
  <w:style w:type="character" w:customStyle="1" w:styleId="DateChar">
    <w:name w:val="Date Char"/>
    <w:basedOn w:val="DefaultParagraphFont"/>
    <w:link w:val="Date"/>
    <w:rsid w:val="00751C30"/>
    <w:rPr>
      <w:rFonts w:eastAsia="Times New Roman"/>
      <w:color w:val="000000"/>
      <w:sz w:val="26"/>
      <w:szCs w:val="26"/>
      <w:lang w:val="x-none" w:eastAsia="x-none"/>
    </w:rPr>
  </w:style>
  <w:style w:type="paragraph" w:styleId="E-mailSignature">
    <w:name w:val="E-mail Signature"/>
    <w:basedOn w:val="Normal"/>
    <w:link w:val="E-mailSignatureChar"/>
    <w:rsid w:val="00751C30"/>
    <w:pPr>
      <w:spacing w:before="120" w:after="120"/>
      <w:jc w:val="left"/>
    </w:pPr>
    <w:rPr>
      <w:rFonts w:eastAsia="Times New Roman"/>
      <w:color w:val="000000"/>
      <w:szCs w:val="26"/>
      <w:lang w:val="x-none" w:eastAsia="x-none"/>
    </w:rPr>
  </w:style>
  <w:style w:type="character" w:customStyle="1" w:styleId="E-mailSignatureChar">
    <w:name w:val="E-mail Signature Char"/>
    <w:basedOn w:val="DefaultParagraphFont"/>
    <w:link w:val="E-mailSignature"/>
    <w:rsid w:val="00751C30"/>
    <w:rPr>
      <w:rFonts w:eastAsia="Times New Roman"/>
      <w:color w:val="000000"/>
      <w:sz w:val="26"/>
      <w:szCs w:val="26"/>
      <w:lang w:val="x-none" w:eastAsia="x-none"/>
    </w:rPr>
  </w:style>
  <w:style w:type="paragraph" w:styleId="EnvelopeAddress">
    <w:name w:val="envelope address"/>
    <w:basedOn w:val="Normal"/>
    <w:rsid w:val="00751C30"/>
    <w:pPr>
      <w:framePr w:w="7920" w:h="1980" w:hRule="exact" w:hSpace="180" w:wrap="auto" w:hAnchor="page" w:xAlign="center" w:yAlign="bottom"/>
      <w:spacing w:before="120" w:after="120"/>
      <w:ind w:left="2880"/>
      <w:jc w:val="left"/>
    </w:pPr>
    <w:rPr>
      <w:rFonts w:ascii="Arial" w:eastAsia="Times New Roman" w:hAnsi="Arial" w:cs="Arial"/>
      <w:color w:val="000000"/>
      <w:sz w:val="24"/>
      <w:szCs w:val="24"/>
    </w:rPr>
  </w:style>
  <w:style w:type="paragraph" w:styleId="EnvelopeReturn">
    <w:name w:val="envelope return"/>
    <w:basedOn w:val="Normal"/>
    <w:rsid w:val="00751C30"/>
    <w:pPr>
      <w:spacing w:before="120" w:after="120"/>
      <w:jc w:val="left"/>
    </w:pPr>
    <w:rPr>
      <w:rFonts w:ascii="Arial" w:eastAsia="Times New Roman" w:hAnsi="Arial" w:cs="Arial"/>
      <w:color w:val="000000"/>
      <w:sz w:val="20"/>
    </w:rPr>
  </w:style>
  <w:style w:type="paragraph" w:styleId="HTMLAddress">
    <w:name w:val="HTML Address"/>
    <w:basedOn w:val="Normal"/>
    <w:link w:val="HTMLAddressChar"/>
    <w:rsid w:val="00751C30"/>
    <w:pPr>
      <w:spacing w:before="120" w:after="120"/>
      <w:jc w:val="left"/>
    </w:pPr>
    <w:rPr>
      <w:rFonts w:eastAsia="Times New Roman"/>
      <w:i/>
      <w:iCs/>
      <w:color w:val="000000"/>
      <w:szCs w:val="26"/>
      <w:lang w:val="x-none" w:eastAsia="x-none"/>
    </w:rPr>
  </w:style>
  <w:style w:type="character" w:customStyle="1" w:styleId="HTMLAddressChar">
    <w:name w:val="HTML Address Char"/>
    <w:basedOn w:val="DefaultParagraphFont"/>
    <w:link w:val="HTMLAddress"/>
    <w:rsid w:val="00751C30"/>
    <w:rPr>
      <w:rFonts w:eastAsia="Times New Roman"/>
      <w:i/>
      <w:iCs/>
      <w:color w:val="000000"/>
      <w:sz w:val="26"/>
      <w:szCs w:val="26"/>
      <w:lang w:val="x-none" w:eastAsia="x-none"/>
    </w:rPr>
  </w:style>
  <w:style w:type="paragraph" w:styleId="HTMLPreformatted">
    <w:name w:val="HTML Preformatted"/>
    <w:basedOn w:val="Normal"/>
    <w:link w:val="HTMLPreformattedChar"/>
    <w:rsid w:val="00751C30"/>
    <w:pPr>
      <w:spacing w:before="120" w:after="120"/>
      <w:jc w:val="left"/>
    </w:pPr>
    <w:rPr>
      <w:rFonts w:ascii="Courier New" w:eastAsia="Times New Roman" w:hAnsi="Courier New"/>
      <w:color w:val="000000"/>
      <w:sz w:val="20"/>
      <w:lang w:val="x-none" w:eastAsia="x-none"/>
    </w:rPr>
  </w:style>
  <w:style w:type="character" w:customStyle="1" w:styleId="HTMLPreformattedChar">
    <w:name w:val="HTML Preformatted Char"/>
    <w:basedOn w:val="DefaultParagraphFont"/>
    <w:link w:val="HTMLPreformatted"/>
    <w:rsid w:val="00751C30"/>
    <w:rPr>
      <w:rFonts w:ascii="Courier New" w:eastAsia="Times New Roman" w:hAnsi="Courier New"/>
      <w:color w:val="000000"/>
      <w:lang w:val="x-none" w:eastAsia="x-none"/>
    </w:rPr>
  </w:style>
  <w:style w:type="paragraph" w:styleId="Index1">
    <w:name w:val="index 1"/>
    <w:basedOn w:val="Normal"/>
    <w:next w:val="Normal"/>
    <w:autoRedefine/>
    <w:rsid w:val="00751C30"/>
    <w:pPr>
      <w:spacing w:before="120" w:after="120"/>
      <w:ind w:left="260" w:hanging="260"/>
      <w:jc w:val="left"/>
    </w:pPr>
    <w:rPr>
      <w:rFonts w:eastAsia="Times New Roman"/>
      <w:color w:val="000000"/>
      <w:szCs w:val="26"/>
    </w:rPr>
  </w:style>
  <w:style w:type="paragraph" w:styleId="List">
    <w:name w:val="List"/>
    <w:basedOn w:val="Normal"/>
    <w:rsid w:val="00751C30"/>
    <w:pPr>
      <w:spacing w:before="120" w:after="120"/>
      <w:ind w:left="283" w:hanging="283"/>
      <w:jc w:val="left"/>
    </w:pPr>
    <w:rPr>
      <w:rFonts w:eastAsia="Times New Roman"/>
      <w:color w:val="000000"/>
      <w:szCs w:val="26"/>
    </w:rPr>
  </w:style>
  <w:style w:type="paragraph" w:styleId="List2">
    <w:name w:val="List 2"/>
    <w:basedOn w:val="Normal"/>
    <w:rsid w:val="00751C30"/>
    <w:pPr>
      <w:spacing w:before="120" w:after="120"/>
      <w:ind w:left="566" w:hanging="283"/>
      <w:jc w:val="left"/>
    </w:pPr>
    <w:rPr>
      <w:rFonts w:eastAsia="Times New Roman"/>
      <w:color w:val="000000"/>
      <w:szCs w:val="26"/>
    </w:rPr>
  </w:style>
  <w:style w:type="paragraph" w:styleId="List3">
    <w:name w:val="List 3"/>
    <w:basedOn w:val="Normal"/>
    <w:rsid w:val="00751C30"/>
    <w:pPr>
      <w:spacing w:before="120" w:after="120"/>
      <w:ind w:left="849" w:hanging="283"/>
      <w:jc w:val="left"/>
    </w:pPr>
    <w:rPr>
      <w:rFonts w:eastAsia="Times New Roman"/>
      <w:color w:val="000000"/>
      <w:szCs w:val="26"/>
    </w:rPr>
  </w:style>
  <w:style w:type="paragraph" w:styleId="List4">
    <w:name w:val="List 4"/>
    <w:basedOn w:val="Normal"/>
    <w:rsid w:val="00751C30"/>
    <w:pPr>
      <w:spacing w:before="120" w:after="120"/>
      <w:ind w:left="1132" w:hanging="283"/>
      <w:jc w:val="left"/>
    </w:pPr>
    <w:rPr>
      <w:rFonts w:eastAsia="Times New Roman"/>
      <w:color w:val="000000"/>
      <w:szCs w:val="26"/>
    </w:rPr>
  </w:style>
  <w:style w:type="paragraph" w:styleId="List5">
    <w:name w:val="List 5"/>
    <w:basedOn w:val="Normal"/>
    <w:rsid w:val="00751C30"/>
    <w:pPr>
      <w:spacing w:before="120" w:after="120"/>
      <w:ind w:left="1415" w:hanging="283"/>
      <w:jc w:val="left"/>
    </w:pPr>
    <w:rPr>
      <w:rFonts w:eastAsia="Times New Roman"/>
      <w:color w:val="000000"/>
      <w:szCs w:val="26"/>
    </w:rPr>
  </w:style>
  <w:style w:type="paragraph" w:styleId="ListBullet">
    <w:name w:val="List Bullet"/>
    <w:basedOn w:val="Normal"/>
    <w:rsid w:val="00751C30"/>
    <w:pPr>
      <w:tabs>
        <w:tab w:val="num" w:pos="360"/>
      </w:tabs>
      <w:spacing w:before="120" w:after="120"/>
      <w:ind w:left="360" w:hanging="360"/>
      <w:jc w:val="left"/>
    </w:pPr>
    <w:rPr>
      <w:rFonts w:eastAsia="Times New Roman"/>
      <w:color w:val="000000"/>
      <w:szCs w:val="26"/>
    </w:rPr>
  </w:style>
  <w:style w:type="paragraph" w:styleId="ListBullet2">
    <w:name w:val="List Bullet 2"/>
    <w:basedOn w:val="Normal"/>
    <w:rsid w:val="00751C30"/>
    <w:pPr>
      <w:tabs>
        <w:tab w:val="num" w:pos="643"/>
      </w:tabs>
      <w:spacing w:before="120" w:after="120"/>
      <w:ind w:left="643" w:hanging="360"/>
      <w:jc w:val="left"/>
    </w:pPr>
    <w:rPr>
      <w:rFonts w:eastAsia="Times New Roman"/>
      <w:color w:val="000000"/>
      <w:szCs w:val="26"/>
    </w:rPr>
  </w:style>
  <w:style w:type="paragraph" w:styleId="ListBullet3">
    <w:name w:val="List Bullet 3"/>
    <w:basedOn w:val="Normal"/>
    <w:rsid w:val="00751C30"/>
    <w:pPr>
      <w:tabs>
        <w:tab w:val="num" w:pos="926"/>
      </w:tabs>
      <w:spacing w:before="120" w:after="120"/>
      <w:ind w:left="926" w:hanging="360"/>
      <w:jc w:val="left"/>
    </w:pPr>
    <w:rPr>
      <w:rFonts w:eastAsia="Times New Roman"/>
      <w:color w:val="000000"/>
      <w:szCs w:val="26"/>
    </w:rPr>
  </w:style>
  <w:style w:type="paragraph" w:styleId="ListBullet4">
    <w:name w:val="List Bullet 4"/>
    <w:basedOn w:val="Normal"/>
    <w:rsid w:val="00751C30"/>
    <w:pPr>
      <w:tabs>
        <w:tab w:val="num" w:pos="1209"/>
      </w:tabs>
      <w:spacing w:before="120" w:after="120"/>
      <w:ind w:left="1209" w:hanging="360"/>
      <w:jc w:val="left"/>
    </w:pPr>
    <w:rPr>
      <w:rFonts w:eastAsia="Times New Roman"/>
      <w:color w:val="000000"/>
      <w:szCs w:val="26"/>
    </w:rPr>
  </w:style>
  <w:style w:type="paragraph" w:styleId="ListBullet5">
    <w:name w:val="List Bullet 5"/>
    <w:basedOn w:val="Normal"/>
    <w:rsid w:val="00751C30"/>
    <w:pPr>
      <w:tabs>
        <w:tab w:val="num" w:pos="1492"/>
      </w:tabs>
      <w:spacing w:before="120" w:after="120"/>
      <w:ind w:left="1492" w:hanging="360"/>
      <w:jc w:val="left"/>
    </w:pPr>
    <w:rPr>
      <w:rFonts w:eastAsia="Times New Roman"/>
      <w:color w:val="000000"/>
      <w:szCs w:val="26"/>
    </w:rPr>
  </w:style>
  <w:style w:type="paragraph" w:styleId="ListContinue">
    <w:name w:val="List Continue"/>
    <w:basedOn w:val="Normal"/>
    <w:rsid w:val="00751C30"/>
    <w:pPr>
      <w:spacing w:before="120" w:after="120"/>
      <w:ind w:left="283"/>
      <w:jc w:val="left"/>
    </w:pPr>
    <w:rPr>
      <w:rFonts w:eastAsia="Times New Roman"/>
      <w:color w:val="000000"/>
      <w:szCs w:val="26"/>
    </w:rPr>
  </w:style>
  <w:style w:type="paragraph" w:styleId="ListContinue2">
    <w:name w:val="List Continue 2"/>
    <w:basedOn w:val="Normal"/>
    <w:rsid w:val="00751C30"/>
    <w:pPr>
      <w:spacing w:before="120" w:after="120"/>
      <w:ind w:left="566"/>
      <w:jc w:val="left"/>
    </w:pPr>
    <w:rPr>
      <w:rFonts w:eastAsia="Times New Roman"/>
      <w:color w:val="000000"/>
      <w:szCs w:val="26"/>
    </w:rPr>
  </w:style>
  <w:style w:type="paragraph" w:styleId="ListContinue3">
    <w:name w:val="List Continue 3"/>
    <w:basedOn w:val="Normal"/>
    <w:rsid w:val="00751C30"/>
    <w:pPr>
      <w:spacing w:before="120" w:after="120"/>
      <w:ind w:left="849"/>
      <w:jc w:val="left"/>
    </w:pPr>
    <w:rPr>
      <w:rFonts w:eastAsia="Times New Roman"/>
      <w:color w:val="000000"/>
      <w:szCs w:val="26"/>
    </w:rPr>
  </w:style>
  <w:style w:type="paragraph" w:styleId="ListContinue4">
    <w:name w:val="List Continue 4"/>
    <w:basedOn w:val="Normal"/>
    <w:rsid w:val="00751C30"/>
    <w:pPr>
      <w:spacing w:before="120" w:after="120"/>
      <w:ind w:left="1132"/>
      <w:jc w:val="left"/>
    </w:pPr>
    <w:rPr>
      <w:rFonts w:eastAsia="Times New Roman"/>
      <w:color w:val="000000"/>
      <w:szCs w:val="26"/>
    </w:rPr>
  </w:style>
  <w:style w:type="paragraph" w:styleId="ListContinue5">
    <w:name w:val="List Continue 5"/>
    <w:basedOn w:val="Normal"/>
    <w:rsid w:val="00751C30"/>
    <w:pPr>
      <w:spacing w:before="120" w:after="120"/>
      <w:ind w:left="1415"/>
      <w:jc w:val="left"/>
    </w:pPr>
    <w:rPr>
      <w:rFonts w:eastAsia="Times New Roman"/>
      <w:color w:val="000000"/>
      <w:szCs w:val="26"/>
    </w:rPr>
  </w:style>
  <w:style w:type="paragraph" w:styleId="ListNumber">
    <w:name w:val="List Number"/>
    <w:basedOn w:val="Normal"/>
    <w:rsid w:val="00751C30"/>
    <w:pPr>
      <w:tabs>
        <w:tab w:val="num" w:pos="360"/>
      </w:tabs>
      <w:spacing w:before="120" w:after="120"/>
      <w:ind w:left="360" w:hanging="360"/>
      <w:jc w:val="left"/>
    </w:pPr>
    <w:rPr>
      <w:rFonts w:eastAsia="Times New Roman"/>
      <w:color w:val="000000"/>
      <w:szCs w:val="26"/>
    </w:rPr>
  </w:style>
  <w:style w:type="paragraph" w:styleId="ListNumber2">
    <w:name w:val="List Number 2"/>
    <w:basedOn w:val="Normal"/>
    <w:rsid w:val="00751C30"/>
    <w:pPr>
      <w:tabs>
        <w:tab w:val="num" w:pos="643"/>
      </w:tabs>
      <w:spacing w:before="120" w:after="120"/>
      <w:ind w:left="643" w:hanging="360"/>
      <w:jc w:val="left"/>
    </w:pPr>
    <w:rPr>
      <w:rFonts w:eastAsia="Times New Roman"/>
      <w:color w:val="000000"/>
      <w:szCs w:val="26"/>
    </w:rPr>
  </w:style>
  <w:style w:type="paragraph" w:styleId="ListNumber3">
    <w:name w:val="List Number 3"/>
    <w:basedOn w:val="Normal"/>
    <w:rsid w:val="00751C30"/>
    <w:pPr>
      <w:tabs>
        <w:tab w:val="num" w:pos="926"/>
      </w:tabs>
      <w:spacing w:before="120" w:after="120"/>
      <w:ind w:left="926" w:hanging="360"/>
      <w:jc w:val="left"/>
    </w:pPr>
    <w:rPr>
      <w:rFonts w:eastAsia="Times New Roman"/>
      <w:color w:val="000000"/>
      <w:szCs w:val="26"/>
    </w:rPr>
  </w:style>
  <w:style w:type="paragraph" w:styleId="ListNumber4">
    <w:name w:val="List Number 4"/>
    <w:basedOn w:val="Normal"/>
    <w:rsid w:val="00751C30"/>
    <w:pPr>
      <w:tabs>
        <w:tab w:val="num" w:pos="1209"/>
      </w:tabs>
      <w:spacing w:before="120" w:after="120"/>
      <w:ind w:left="1209" w:hanging="360"/>
      <w:jc w:val="left"/>
    </w:pPr>
    <w:rPr>
      <w:rFonts w:eastAsia="Times New Roman"/>
      <w:color w:val="000000"/>
      <w:szCs w:val="26"/>
    </w:rPr>
  </w:style>
  <w:style w:type="paragraph" w:styleId="ListNumber5">
    <w:name w:val="List Number 5"/>
    <w:basedOn w:val="Normal"/>
    <w:rsid w:val="00751C30"/>
    <w:pPr>
      <w:tabs>
        <w:tab w:val="num" w:pos="1492"/>
      </w:tabs>
      <w:spacing w:before="120" w:after="120"/>
      <w:ind w:left="1492" w:hanging="360"/>
      <w:jc w:val="left"/>
    </w:pPr>
    <w:rPr>
      <w:rFonts w:eastAsia="Times New Roman"/>
      <w:color w:val="000000"/>
      <w:szCs w:val="26"/>
    </w:rPr>
  </w:style>
  <w:style w:type="paragraph" w:styleId="MessageHeader">
    <w:name w:val="Message Header"/>
    <w:basedOn w:val="Normal"/>
    <w:link w:val="MessageHeaderChar"/>
    <w:rsid w:val="00751C30"/>
    <w:pPr>
      <w:pBdr>
        <w:top w:val="single" w:sz="6" w:space="1" w:color="auto"/>
        <w:left w:val="single" w:sz="6" w:space="1" w:color="auto"/>
        <w:bottom w:val="single" w:sz="6" w:space="1" w:color="auto"/>
        <w:right w:val="single" w:sz="6" w:space="1" w:color="auto"/>
      </w:pBdr>
      <w:shd w:val="pct20" w:color="auto" w:fill="auto"/>
      <w:spacing w:before="120" w:after="120"/>
      <w:ind w:left="1134" w:hanging="1134"/>
      <w:jc w:val="left"/>
    </w:pPr>
    <w:rPr>
      <w:rFonts w:ascii="Arial" w:eastAsia="Times New Roman" w:hAnsi="Arial"/>
      <w:color w:val="000000"/>
      <w:sz w:val="24"/>
      <w:szCs w:val="24"/>
      <w:lang w:val="x-none" w:eastAsia="x-none"/>
    </w:rPr>
  </w:style>
  <w:style w:type="character" w:customStyle="1" w:styleId="MessageHeaderChar">
    <w:name w:val="Message Header Char"/>
    <w:basedOn w:val="DefaultParagraphFont"/>
    <w:link w:val="MessageHeader"/>
    <w:rsid w:val="00751C30"/>
    <w:rPr>
      <w:rFonts w:ascii="Arial" w:eastAsia="Times New Roman" w:hAnsi="Arial"/>
      <w:color w:val="000000"/>
      <w:sz w:val="24"/>
      <w:szCs w:val="24"/>
      <w:shd w:val="pct20" w:color="auto" w:fill="auto"/>
      <w:lang w:val="x-none" w:eastAsia="x-none"/>
    </w:rPr>
  </w:style>
  <w:style w:type="paragraph" w:styleId="NormalIndent">
    <w:name w:val="Normal Indent"/>
    <w:basedOn w:val="Normal"/>
    <w:rsid w:val="00751C30"/>
    <w:pPr>
      <w:spacing w:before="120" w:after="120"/>
      <w:ind w:left="720"/>
      <w:jc w:val="left"/>
    </w:pPr>
    <w:rPr>
      <w:rFonts w:eastAsia="Times New Roman"/>
      <w:color w:val="000000"/>
      <w:szCs w:val="26"/>
    </w:rPr>
  </w:style>
  <w:style w:type="paragraph" w:styleId="NoteHeading">
    <w:name w:val="Note Heading"/>
    <w:basedOn w:val="Normal"/>
    <w:next w:val="Normal"/>
    <w:link w:val="NoteHeadingChar"/>
    <w:rsid w:val="00751C30"/>
    <w:pPr>
      <w:spacing w:before="120" w:after="120"/>
      <w:jc w:val="left"/>
    </w:pPr>
    <w:rPr>
      <w:rFonts w:eastAsia="Times New Roman"/>
      <w:color w:val="000000"/>
      <w:szCs w:val="26"/>
      <w:lang w:val="x-none" w:eastAsia="x-none"/>
    </w:rPr>
  </w:style>
  <w:style w:type="character" w:customStyle="1" w:styleId="NoteHeadingChar">
    <w:name w:val="Note Heading Char"/>
    <w:basedOn w:val="DefaultParagraphFont"/>
    <w:link w:val="NoteHeading"/>
    <w:rsid w:val="00751C30"/>
    <w:rPr>
      <w:rFonts w:eastAsia="Times New Roman"/>
      <w:color w:val="000000"/>
      <w:sz w:val="26"/>
      <w:szCs w:val="26"/>
      <w:lang w:val="x-none" w:eastAsia="x-none"/>
    </w:rPr>
  </w:style>
  <w:style w:type="paragraph" w:styleId="PlainText">
    <w:name w:val="Plain Text"/>
    <w:basedOn w:val="Normal"/>
    <w:link w:val="PlainTextChar"/>
    <w:rsid w:val="00751C30"/>
    <w:pPr>
      <w:spacing w:before="120" w:after="120"/>
      <w:jc w:val="left"/>
    </w:pPr>
    <w:rPr>
      <w:rFonts w:ascii="Courier New" w:eastAsia="Times New Roman" w:hAnsi="Courier New"/>
      <w:color w:val="000000"/>
      <w:sz w:val="20"/>
      <w:lang w:val="x-none" w:eastAsia="x-none"/>
    </w:rPr>
  </w:style>
  <w:style w:type="character" w:customStyle="1" w:styleId="PlainTextChar">
    <w:name w:val="Plain Text Char"/>
    <w:basedOn w:val="DefaultParagraphFont"/>
    <w:link w:val="PlainText"/>
    <w:rsid w:val="00751C30"/>
    <w:rPr>
      <w:rFonts w:ascii="Courier New" w:eastAsia="Times New Roman" w:hAnsi="Courier New"/>
      <w:color w:val="000000"/>
      <w:lang w:val="x-none" w:eastAsia="x-none"/>
    </w:rPr>
  </w:style>
  <w:style w:type="paragraph" w:styleId="Salutation">
    <w:name w:val="Salutation"/>
    <w:basedOn w:val="Normal"/>
    <w:next w:val="Normal"/>
    <w:link w:val="SalutationChar"/>
    <w:rsid w:val="00751C30"/>
    <w:pPr>
      <w:spacing w:before="120" w:after="120"/>
      <w:jc w:val="left"/>
    </w:pPr>
    <w:rPr>
      <w:rFonts w:eastAsia="Times New Roman"/>
      <w:color w:val="000000"/>
      <w:szCs w:val="26"/>
      <w:lang w:val="x-none" w:eastAsia="x-none"/>
    </w:rPr>
  </w:style>
  <w:style w:type="character" w:customStyle="1" w:styleId="SalutationChar">
    <w:name w:val="Salutation Char"/>
    <w:basedOn w:val="DefaultParagraphFont"/>
    <w:link w:val="Salutation"/>
    <w:rsid w:val="00751C30"/>
    <w:rPr>
      <w:rFonts w:eastAsia="Times New Roman"/>
      <w:color w:val="000000"/>
      <w:sz w:val="26"/>
      <w:szCs w:val="26"/>
      <w:lang w:val="x-none" w:eastAsia="x-none"/>
    </w:rPr>
  </w:style>
  <w:style w:type="paragraph" w:styleId="Signature">
    <w:name w:val="Signature"/>
    <w:basedOn w:val="Normal"/>
    <w:link w:val="SignatureChar"/>
    <w:rsid w:val="00751C30"/>
    <w:pPr>
      <w:spacing w:before="120" w:after="120"/>
      <w:ind w:left="4252"/>
      <w:jc w:val="left"/>
    </w:pPr>
    <w:rPr>
      <w:rFonts w:eastAsia="Times New Roman"/>
      <w:color w:val="000000"/>
      <w:szCs w:val="26"/>
      <w:lang w:val="x-none" w:eastAsia="x-none"/>
    </w:rPr>
  </w:style>
  <w:style w:type="character" w:customStyle="1" w:styleId="SignatureChar">
    <w:name w:val="Signature Char"/>
    <w:basedOn w:val="DefaultParagraphFont"/>
    <w:link w:val="Signature"/>
    <w:rsid w:val="00751C30"/>
    <w:rPr>
      <w:rFonts w:eastAsia="Times New Roman"/>
      <w:color w:val="000000"/>
      <w:sz w:val="26"/>
      <w:szCs w:val="26"/>
      <w:lang w:val="x-none" w:eastAsia="x-none"/>
    </w:rPr>
  </w:style>
  <w:style w:type="paragraph" w:customStyle="1" w:styleId="StylebangBold">
    <w:name w:val="Style bang + Bold"/>
    <w:basedOn w:val="bang0"/>
    <w:link w:val="StylebangBoldChar"/>
    <w:autoRedefine/>
    <w:rsid w:val="00751C30"/>
    <w:rPr>
      <w:b/>
      <w:bCs/>
    </w:rPr>
  </w:style>
  <w:style w:type="character" w:customStyle="1" w:styleId="StylebangBoldChar">
    <w:name w:val="Style bang + Bold Char"/>
    <w:link w:val="StylebangBold"/>
    <w:rsid w:val="00751C30"/>
    <w:rPr>
      <w:rFonts w:eastAsia="Times New Roman"/>
      <w:b/>
      <w:bCs/>
      <w:color w:val="000000"/>
      <w:sz w:val="24"/>
      <w:szCs w:val="26"/>
      <w:lang w:eastAsia="en-US"/>
    </w:rPr>
  </w:style>
  <w:style w:type="character" w:customStyle="1" w:styleId="CharChar1">
    <w:name w:val="Char Char1"/>
    <w:rsid w:val="00751C30"/>
    <w:rPr>
      <w:rFonts w:cs="Arial"/>
      <w:b/>
      <w:bCs/>
      <w:color w:val="000000"/>
      <w:sz w:val="26"/>
      <w:szCs w:val="26"/>
      <w:lang w:val="en-US" w:eastAsia="en-US" w:bidi="ar-SA"/>
    </w:rPr>
  </w:style>
  <w:style w:type="paragraph" w:customStyle="1" w:styleId="HinhChar">
    <w:name w:val="Hinh Char"/>
    <w:basedOn w:val="Caption"/>
    <w:next w:val="bang0"/>
    <w:link w:val="HinhCharChar"/>
    <w:autoRedefine/>
    <w:rsid w:val="00751C30"/>
    <w:pPr>
      <w:spacing w:before="240" w:after="60" w:line="240" w:lineRule="auto"/>
    </w:pPr>
    <w:rPr>
      <w:bCs/>
      <w:color w:val="000000"/>
      <w:sz w:val="24"/>
      <w:lang w:val="pt-PT" w:eastAsia="en-US"/>
    </w:rPr>
  </w:style>
  <w:style w:type="character" w:customStyle="1" w:styleId="HinhCharChar">
    <w:name w:val="Hinh Char Char"/>
    <w:link w:val="HinhChar"/>
    <w:rsid w:val="00751C30"/>
    <w:rPr>
      <w:rFonts w:eastAsia="Times New Roman"/>
      <w:bCs/>
      <w:i/>
      <w:color w:val="000000"/>
      <w:sz w:val="24"/>
      <w:lang w:val="pt-PT" w:eastAsia="en-US"/>
    </w:rPr>
  </w:style>
  <w:style w:type="paragraph" w:customStyle="1" w:styleId="Noa">
    <w:name w:val="Noa"/>
    <w:basedOn w:val="Normal"/>
    <w:rsid w:val="00751C30"/>
    <w:pPr>
      <w:spacing w:before="240" w:after="120" w:line="240" w:lineRule="auto"/>
      <w:jc w:val="left"/>
    </w:pPr>
    <w:rPr>
      <w:rFonts w:eastAsia="Times New Roman"/>
      <w:color w:val="000000"/>
      <w:szCs w:val="26"/>
    </w:rPr>
  </w:style>
  <w:style w:type="paragraph" w:customStyle="1" w:styleId="font8">
    <w:name w:val="font8"/>
    <w:basedOn w:val="Normal"/>
    <w:rsid w:val="00751C30"/>
    <w:pPr>
      <w:spacing w:before="100" w:beforeAutospacing="1" w:after="100" w:afterAutospacing="1"/>
      <w:jc w:val="left"/>
    </w:pPr>
    <w:rPr>
      <w:rFonts w:ascii="VNI-Times" w:eastAsia="Times New Roman" w:hAnsi="VNI-Times"/>
      <w:b/>
      <w:bCs/>
      <w:i/>
      <w:iCs/>
      <w:color w:val="008080"/>
      <w:sz w:val="20"/>
    </w:rPr>
  </w:style>
  <w:style w:type="paragraph" w:customStyle="1" w:styleId="font9">
    <w:name w:val="font9"/>
    <w:basedOn w:val="Normal"/>
    <w:rsid w:val="00751C30"/>
    <w:pPr>
      <w:spacing w:before="100" w:beforeAutospacing="1" w:after="100" w:afterAutospacing="1"/>
      <w:jc w:val="left"/>
    </w:pPr>
    <w:rPr>
      <w:rFonts w:ascii="VNI-Times" w:eastAsia="Times New Roman" w:hAnsi="VNI-Times"/>
      <w:color w:val="008080"/>
      <w:sz w:val="20"/>
    </w:rPr>
  </w:style>
  <w:style w:type="paragraph" w:customStyle="1" w:styleId="font10">
    <w:name w:val="font10"/>
    <w:basedOn w:val="Normal"/>
    <w:rsid w:val="00751C30"/>
    <w:pPr>
      <w:spacing w:before="100" w:beforeAutospacing="1" w:after="100" w:afterAutospacing="1"/>
      <w:jc w:val="left"/>
    </w:pPr>
    <w:rPr>
      <w:rFonts w:ascii="Tahoma" w:eastAsia="Times New Roman" w:hAnsi="Tahoma" w:cs="Tahoma"/>
      <w:color w:val="000000"/>
      <w:sz w:val="20"/>
    </w:rPr>
  </w:style>
  <w:style w:type="paragraph" w:customStyle="1" w:styleId="font11">
    <w:name w:val="font11"/>
    <w:basedOn w:val="Normal"/>
    <w:rsid w:val="00751C30"/>
    <w:pPr>
      <w:spacing w:before="100" w:beforeAutospacing="1" w:after="100" w:afterAutospacing="1"/>
      <w:jc w:val="left"/>
    </w:pPr>
    <w:rPr>
      <w:rFonts w:ascii="Tahoma" w:eastAsia="Times New Roman" w:hAnsi="Tahoma" w:cs="Tahoma"/>
      <w:b/>
      <w:bCs/>
      <w:color w:val="000000"/>
      <w:sz w:val="20"/>
    </w:rPr>
  </w:style>
  <w:style w:type="paragraph" w:customStyle="1" w:styleId="xl165">
    <w:name w:val="xl165"/>
    <w:basedOn w:val="Normal"/>
    <w:rsid w:val="00751C3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VNI-Times" w:eastAsia="Times New Roman" w:hAnsi="VNI-Times"/>
      <w:sz w:val="24"/>
      <w:szCs w:val="24"/>
    </w:rPr>
  </w:style>
  <w:style w:type="paragraph" w:customStyle="1" w:styleId="xl166">
    <w:name w:val="xl166"/>
    <w:basedOn w:val="Normal"/>
    <w:rsid w:val="00751C30"/>
    <w:pPr>
      <w:pBdr>
        <w:top w:val="single" w:sz="4" w:space="0" w:color="auto"/>
        <w:left w:val="single" w:sz="4" w:space="0" w:color="auto"/>
        <w:bottom w:val="single" w:sz="4" w:space="0" w:color="auto"/>
        <w:right w:val="double" w:sz="6" w:space="0" w:color="auto"/>
      </w:pBdr>
      <w:spacing w:before="100" w:beforeAutospacing="1" w:after="100" w:afterAutospacing="1"/>
      <w:jc w:val="left"/>
      <w:textAlignment w:val="center"/>
    </w:pPr>
    <w:rPr>
      <w:rFonts w:ascii="VNI-Times" w:eastAsia="Times New Roman" w:hAnsi="VNI-Times"/>
      <w:sz w:val="24"/>
      <w:szCs w:val="24"/>
    </w:rPr>
  </w:style>
  <w:style w:type="paragraph" w:customStyle="1" w:styleId="xl167">
    <w:name w:val="xl167"/>
    <w:basedOn w:val="Normal"/>
    <w:rsid w:val="00751C30"/>
    <w:pPr>
      <w:pBdr>
        <w:top w:val="single" w:sz="4" w:space="0" w:color="auto"/>
        <w:left w:val="double" w:sz="6" w:space="0" w:color="auto"/>
        <w:bottom w:val="single" w:sz="4" w:space="0" w:color="auto"/>
        <w:right w:val="single" w:sz="4" w:space="0" w:color="auto"/>
      </w:pBdr>
      <w:shd w:val="clear" w:color="auto" w:fill="FFCC99"/>
      <w:spacing w:before="100" w:beforeAutospacing="1" w:after="100" w:afterAutospacing="1"/>
      <w:jc w:val="center"/>
      <w:textAlignment w:val="center"/>
    </w:pPr>
    <w:rPr>
      <w:rFonts w:ascii="VNI-Times" w:eastAsia="Times New Roman" w:hAnsi="VNI-Times"/>
      <w:sz w:val="24"/>
      <w:szCs w:val="24"/>
    </w:rPr>
  </w:style>
  <w:style w:type="paragraph" w:customStyle="1" w:styleId="xl168">
    <w:name w:val="xl168"/>
    <w:basedOn w:val="Normal"/>
    <w:rsid w:val="00751C30"/>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jc w:val="center"/>
      <w:textAlignment w:val="center"/>
    </w:pPr>
    <w:rPr>
      <w:rFonts w:ascii="VNI-Times" w:eastAsia="Times New Roman" w:hAnsi="VNI-Times"/>
      <w:sz w:val="24"/>
      <w:szCs w:val="24"/>
    </w:rPr>
  </w:style>
  <w:style w:type="paragraph" w:customStyle="1" w:styleId="xl169">
    <w:name w:val="xl169"/>
    <w:basedOn w:val="Normal"/>
    <w:rsid w:val="00751C30"/>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jc w:val="left"/>
      <w:textAlignment w:val="center"/>
    </w:pPr>
    <w:rPr>
      <w:rFonts w:ascii="VNI-Times" w:eastAsia="Times New Roman" w:hAnsi="VNI-Times"/>
      <w:sz w:val="24"/>
      <w:szCs w:val="24"/>
    </w:rPr>
  </w:style>
  <w:style w:type="paragraph" w:customStyle="1" w:styleId="xl170">
    <w:name w:val="xl170"/>
    <w:basedOn w:val="Normal"/>
    <w:rsid w:val="00751C30"/>
    <w:pPr>
      <w:pBdr>
        <w:top w:val="single" w:sz="4" w:space="0" w:color="auto"/>
        <w:left w:val="single" w:sz="4" w:space="0" w:color="auto"/>
        <w:bottom w:val="single" w:sz="4" w:space="0" w:color="auto"/>
        <w:right w:val="double" w:sz="6" w:space="0" w:color="auto"/>
      </w:pBdr>
      <w:shd w:val="clear" w:color="auto" w:fill="FFCC99"/>
      <w:spacing w:before="100" w:beforeAutospacing="1" w:after="100" w:afterAutospacing="1"/>
      <w:jc w:val="left"/>
      <w:textAlignment w:val="center"/>
    </w:pPr>
    <w:rPr>
      <w:rFonts w:ascii="VNI-Times" w:eastAsia="Times New Roman" w:hAnsi="VNI-Times"/>
      <w:sz w:val="24"/>
      <w:szCs w:val="24"/>
    </w:rPr>
  </w:style>
  <w:style w:type="paragraph" w:customStyle="1" w:styleId="xl171">
    <w:name w:val="xl171"/>
    <w:basedOn w:val="Normal"/>
    <w:rsid w:val="00751C3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VNI-Times" w:eastAsia="Times New Roman" w:hAnsi="VNI-Times"/>
      <w:b/>
      <w:bCs/>
      <w:i/>
      <w:iCs/>
      <w:sz w:val="24"/>
      <w:szCs w:val="24"/>
    </w:rPr>
  </w:style>
  <w:style w:type="paragraph" w:customStyle="1" w:styleId="xl172">
    <w:name w:val="xl172"/>
    <w:basedOn w:val="Normal"/>
    <w:rsid w:val="00751C30"/>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jc w:val="left"/>
      <w:textAlignment w:val="center"/>
    </w:pPr>
    <w:rPr>
      <w:rFonts w:ascii="VNI-Times" w:eastAsia="Times New Roman" w:hAnsi="VNI-Times"/>
      <w:sz w:val="24"/>
      <w:szCs w:val="24"/>
    </w:rPr>
  </w:style>
  <w:style w:type="paragraph" w:customStyle="1" w:styleId="xl173">
    <w:name w:val="xl173"/>
    <w:basedOn w:val="Normal"/>
    <w:rsid w:val="00751C30"/>
    <w:pPr>
      <w:pBdr>
        <w:top w:val="single" w:sz="4" w:space="0" w:color="auto"/>
        <w:left w:val="double" w:sz="6"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VNI-Times" w:eastAsia="Times New Roman" w:hAnsi="VNI-Times"/>
      <w:b/>
      <w:bCs/>
      <w:color w:val="008080"/>
      <w:sz w:val="24"/>
      <w:szCs w:val="24"/>
    </w:rPr>
  </w:style>
  <w:style w:type="paragraph" w:customStyle="1" w:styleId="xl174">
    <w:name w:val="xl174"/>
    <w:basedOn w:val="Normal"/>
    <w:rsid w:val="00751C30"/>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textAlignment w:val="center"/>
    </w:pPr>
    <w:rPr>
      <w:rFonts w:ascii="VNI-Times" w:eastAsia="Times New Roman" w:hAnsi="VNI-Times"/>
      <w:b/>
      <w:bCs/>
      <w:color w:val="008080"/>
      <w:sz w:val="24"/>
      <w:szCs w:val="24"/>
    </w:rPr>
  </w:style>
  <w:style w:type="paragraph" w:customStyle="1" w:styleId="xl175">
    <w:name w:val="xl175"/>
    <w:basedOn w:val="Normal"/>
    <w:rsid w:val="00751C30"/>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VNI-Times" w:eastAsia="Times New Roman" w:hAnsi="VNI-Times"/>
      <w:b/>
      <w:bCs/>
      <w:color w:val="008080"/>
      <w:sz w:val="24"/>
      <w:szCs w:val="24"/>
    </w:rPr>
  </w:style>
  <w:style w:type="paragraph" w:customStyle="1" w:styleId="xl176">
    <w:name w:val="xl176"/>
    <w:basedOn w:val="Normal"/>
    <w:rsid w:val="00751C30"/>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textAlignment w:val="center"/>
    </w:pPr>
    <w:rPr>
      <w:rFonts w:ascii="VNI-Times" w:eastAsia="Times New Roman" w:hAnsi="VNI-Times"/>
      <w:b/>
      <w:bCs/>
      <w:color w:val="008080"/>
      <w:sz w:val="24"/>
      <w:szCs w:val="24"/>
    </w:rPr>
  </w:style>
  <w:style w:type="paragraph" w:customStyle="1" w:styleId="xl177">
    <w:name w:val="xl177"/>
    <w:basedOn w:val="Normal"/>
    <w:rsid w:val="00751C30"/>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jc w:val="center"/>
      <w:textAlignment w:val="center"/>
    </w:pPr>
    <w:rPr>
      <w:rFonts w:ascii="VNI-Times" w:eastAsia="Times New Roman" w:hAnsi="VNI-Times"/>
      <w:b/>
      <w:bCs/>
      <w:color w:val="008080"/>
      <w:sz w:val="24"/>
      <w:szCs w:val="24"/>
    </w:rPr>
  </w:style>
  <w:style w:type="paragraph" w:customStyle="1" w:styleId="xl178">
    <w:name w:val="xl178"/>
    <w:basedOn w:val="Normal"/>
    <w:rsid w:val="00751C30"/>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jc w:val="left"/>
      <w:textAlignment w:val="center"/>
    </w:pPr>
    <w:rPr>
      <w:rFonts w:ascii="VNI-Times" w:eastAsia="Times New Roman" w:hAnsi="VNI-Times"/>
      <w:b/>
      <w:bCs/>
      <w:color w:val="008080"/>
      <w:sz w:val="24"/>
      <w:szCs w:val="24"/>
    </w:rPr>
  </w:style>
  <w:style w:type="paragraph" w:customStyle="1" w:styleId="xl179">
    <w:name w:val="xl179"/>
    <w:basedOn w:val="Normal"/>
    <w:rsid w:val="00751C30"/>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textAlignment w:val="center"/>
    </w:pPr>
    <w:rPr>
      <w:rFonts w:ascii="VNI-Times" w:eastAsia="Times New Roman" w:hAnsi="VNI-Times"/>
      <w:b/>
      <w:bCs/>
      <w:color w:val="008080"/>
      <w:sz w:val="24"/>
      <w:szCs w:val="24"/>
    </w:rPr>
  </w:style>
  <w:style w:type="paragraph" w:customStyle="1" w:styleId="xl180">
    <w:name w:val="xl180"/>
    <w:basedOn w:val="Normal"/>
    <w:rsid w:val="00751C30"/>
    <w:pPr>
      <w:pBdr>
        <w:top w:val="single" w:sz="4" w:space="0" w:color="auto"/>
        <w:left w:val="single" w:sz="4" w:space="0" w:color="auto"/>
        <w:bottom w:val="single" w:sz="4" w:space="0" w:color="auto"/>
        <w:right w:val="double" w:sz="6" w:space="0" w:color="auto"/>
      </w:pBdr>
      <w:shd w:val="clear" w:color="auto" w:fill="FFFF00"/>
      <w:spacing w:before="100" w:beforeAutospacing="1" w:after="100" w:afterAutospacing="1"/>
      <w:jc w:val="left"/>
      <w:textAlignment w:val="center"/>
    </w:pPr>
    <w:rPr>
      <w:rFonts w:ascii="VNI-Times" w:eastAsia="Times New Roman" w:hAnsi="VNI-Times"/>
      <w:b/>
      <w:bCs/>
      <w:color w:val="008080"/>
      <w:sz w:val="24"/>
      <w:szCs w:val="24"/>
    </w:rPr>
  </w:style>
  <w:style w:type="paragraph" w:customStyle="1" w:styleId="xl181">
    <w:name w:val="xl181"/>
    <w:basedOn w:val="Normal"/>
    <w:rsid w:val="00751C30"/>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jc w:val="left"/>
      <w:textAlignment w:val="center"/>
    </w:pPr>
    <w:rPr>
      <w:rFonts w:ascii="VNI-Times" w:eastAsia="Times New Roman" w:hAnsi="VNI-Times"/>
      <w:b/>
      <w:bCs/>
      <w:i/>
      <w:iCs/>
      <w:color w:val="008080"/>
      <w:sz w:val="24"/>
      <w:szCs w:val="24"/>
    </w:rPr>
  </w:style>
  <w:style w:type="paragraph" w:customStyle="1" w:styleId="xl182">
    <w:name w:val="xl182"/>
    <w:basedOn w:val="Normal"/>
    <w:rsid w:val="00751C30"/>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jc w:val="left"/>
      <w:textAlignment w:val="center"/>
    </w:pPr>
    <w:rPr>
      <w:rFonts w:ascii="VNI-Times" w:eastAsia="Times New Roman" w:hAnsi="VNI-Times"/>
      <w:b/>
      <w:bCs/>
      <w:color w:val="008080"/>
      <w:sz w:val="24"/>
      <w:szCs w:val="24"/>
    </w:rPr>
  </w:style>
  <w:style w:type="paragraph" w:customStyle="1" w:styleId="xl183">
    <w:name w:val="xl183"/>
    <w:basedOn w:val="Normal"/>
    <w:rsid w:val="00751C30"/>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jc w:val="left"/>
      <w:textAlignment w:val="center"/>
    </w:pPr>
    <w:rPr>
      <w:rFonts w:ascii="VNI-Times" w:eastAsia="Times New Roman" w:hAnsi="VNI-Times"/>
      <w:b/>
      <w:bCs/>
      <w:i/>
      <w:iCs/>
      <w:color w:val="008080"/>
      <w:sz w:val="24"/>
      <w:szCs w:val="24"/>
    </w:rPr>
  </w:style>
  <w:style w:type="paragraph" w:customStyle="1" w:styleId="xl184">
    <w:name w:val="xl184"/>
    <w:basedOn w:val="Normal"/>
    <w:rsid w:val="00751C30"/>
    <w:pPr>
      <w:pBdr>
        <w:top w:val="single" w:sz="4" w:space="0" w:color="auto"/>
        <w:left w:val="single" w:sz="4" w:space="0" w:color="auto"/>
        <w:bottom w:val="single" w:sz="4" w:space="0" w:color="auto"/>
        <w:right w:val="double" w:sz="6" w:space="0" w:color="auto"/>
      </w:pBdr>
      <w:shd w:val="clear" w:color="auto" w:fill="FFCC99"/>
      <w:spacing w:before="100" w:beforeAutospacing="1" w:after="100" w:afterAutospacing="1"/>
      <w:jc w:val="left"/>
      <w:textAlignment w:val="center"/>
    </w:pPr>
    <w:rPr>
      <w:rFonts w:ascii="VNI-Times" w:eastAsia="Times New Roman" w:hAnsi="VNI-Times"/>
      <w:b/>
      <w:bCs/>
      <w:color w:val="008080"/>
      <w:sz w:val="24"/>
      <w:szCs w:val="24"/>
    </w:rPr>
  </w:style>
  <w:style w:type="paragraph" w:customStyle="1" w:styleId="xl185">
    <w:name w:val="xl185"/>
    <w:basedOn w:val="Normal"/>
    <w:rsid w:val="00751C30"/>
    <w:pPr>
      <w:pBdr>
        <w:top w:val="single" w:sz="4" w:space="0" w:color="auto"/>
        <w:left w:val="double" w:sz="6" w:space="0" w:color="auto"/>
        <w:bottom w:val="single" w:sz="4" w:space="0" w:color="auto"/>
        <w:right w:val="single" w:sz="4" w:space="0" w:color="auto"/>
      </w:pBdr>
      <w:spacing w:before="100" w:beforeAutospacing="1" w:after="100" w:afterAutospacing="1"/>
      <w:jc w:val="center"/>
      <w:textAlignment w:val="center"/>
    </w:pPr>
    <w:rPr>
      <w:rFonts w:ascii="VNI-Times" w:eastAsia="Times New Roman" w:hAnsi="VNI-Times"/>
      <w:b/>
      <w:bCs/>
      <w:i/>
      <w:iCs/>
      <w:color w:val="008080"/>
      <w:sz w:val="24"/>
      <w:szCs w:val="24"/>
    </w:rPr>
  </w:style>
  <w:style w:type="paragraph" w:customStyle="1" w:styleId="xl186">
    <w:name w:val="xl186"/>
    <w:basedOn w:val="Normal"/>
    <w:rsid w:val="00751C30"/>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jc w:val="center"/>
      <w:textAlignment w:val="center"/>
    </w:pPr>
    <w:rPr>
      <w:rFonts w:ascii="VNI-Times" w:eastAsia="Times New Roman" w:hAnsi="VNI-Times"/>
      <w:b/>
      <w:bCs/>
      <w:i/>
      <w:iCs/>
      <w:color w:val="008080"/>
      <w:sz w:val="24"/>
      <w:szCs w:val="24"/>
    </w:rPr>
  </w:style>
  <w:style w:type="paragraph" w:customStyle="1" w:styleId="xl187">
    <w:name w:val="xl187"/>
    <w:basedOn w:val="Normal"/>
    <w:rsid w:val="00751C30"/>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jc w:val="left"/>
      <w:textAlignment w:val="center"/>
    </w:pPr>
    <w:rPr>
      <w:rFonts w:ascii="VNI-Times" w:eastAsia="Times New Roman" w:hAnsi="VNI-Times"/>
      <w:b/>
      <w:bCs/>
      <w:i/>
      <w:iCs/>
      <w:color w:val="008080"/>
      <w:sz w:val="24"/>
      <w:szCs w:val="24"/>
    </w:rPr>
  </w:style>
  <w:style w:type="paragraph" w:customStyle="1" w:styleId="xl188">
    <w:name w:val="xl188"/>
    <w:basedOn w:val="Normal"/>
    <w:rsid w:val="00751C30"/>
    <w:pPr>
      <w:pBdr>
        <w:top w:val="single" w:sz="4" w:space="0" w:color="auto"/>
        <w:left w:val="single" w:sz="4" w:space="0" w:color="auto"/>
        <w:bottom w:val="single" w:sz="4" w:space="0" w:color="auto"/>
        <w:right w:val="double" w:sz="6" w:space="0" w:color="auto"/>
      </w:pBdr>
      <w:shd w:val="clear" w:color="auto" w:fill="FFCC99"/>
      <w:spacing w:before="100" w:beforeAutospacing="1" w:after="100" w:afterAutospacing="1"/>
      <w:jc w:val="left"/>
      <w:textAlignment w:val="center"/>
    </w:pPr>
    <w:rPr>
      <w:rFonts w:ascii="VNI-Times" w:eastAsia="Times New Roman" w:hAnsi="VNI-Times"/>
      <w:b/>
      <w:bCs/>
      <w:i/>
      <w:iCs/>
      <w:color w:val="008080"/>
      <w:sz w:val="24"/>
      <w:szCs w:val="24"/>
    </w:rPr>
  </w:style>
  <w:style w:type="paragraph" w:customStyle="1" w:styleId="xl189">
    <w:name w:val="xl189"/>
    <w:basedOn w:val="Normal"/>
    <w:rsid w:val="00751C30"/>
    <w:pPr>
      <w:pBdr>
        <w:top w:val="single" w:sz="4" w:space="0" w:color="auto"/>
        <w:left w:val="double" w:sz="6" w:space="0" w:color="auto"/>
        <w:bottom w:val="single" w:sz="4" w:space="0" w:color="auto"/>
        <w:right w:val="single" w:sz="4" w:space="0" w:color="auto"/>
      </w:pBdr>
      <w:spacing w:before="100" w:beforeAutospacing="1" w:after="100" w:afterAutospacing="1"/>
      <w:jc w:val="center"/>
      <w:textAlignment w:val="center"/>
    </w:pPr>
    <w:rPr>
      <w:rFonts w:ascii="VNI-Times" w:eastAsia="Times New Roman" w:hAnsi="VNI-Times"/>
      <w:color w:val="008080"/>
      <w:sz w:val="24"/>
      <w:szCs w:val="24"/>
    </w:rPr>
  </w:style>
  <w:style w:type="paragraph" w:customStyle="1" w:styleId="xl190">
    <w:name w:val="xl190"/>
    <w:basedOn w:val="Normal"/>
    <w:rsid w:val="00751C30"/>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jc w:val="left"/>
      <w:textAlignment w:val="center"/>
    </w:pPr>
    <w:rPr>
      <w:rFonts w:ascii="VNI-Times" w:eastAsia="Times New Roman" w:hAnsi="VNI-Times"/>
      <w:color w:val="008080"/>
      <w:sz w:val="24"/>
      <w:szCs w:val="24"/>
    </w:rPr>
  </w:style>
  <w:style w:type="paragraph" w:customStyle="1" w:styleId="xl191">
    <w:name w:val="xl191"/>
    <w:basedOn w:val="Normal"/>
    <w:rsid w:val="00751C30"/>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jc w:val="center"/>
      <w:textAlignment w:val="center"/>
    </w:pPr>
    <w:rPr>
      <w:rFonts w:ascii="VNI-Times" w:eastAsia="Times New Roman" w:hAnsi="VNI-Times"/>
      <w:color w:val="008080"/>
      <w:sz w:val="24"/>
      <w:szCs w:val="24"/>
    </w:rPr>
  </w:style>
  <w:style w:type="paragraph" w:customStyle="1" w:styleId="xl192">
    <w:name w:val="xl192"/>
    <w:basedOn w:val="Normal"/>
    <w:rsid w:val="00751C30"/>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jc w:val="left"/>
      <w:textAlignment w:val="center"/>
    </w:pPr>
    <w:rPr>
      <w:rFonts w:ascii="VNI-Times" w:eastAsia="Times New Roman" w:hAnsi="VNI-Times"/>
      <w:color w:val="008080"/>
      <w:sz w:val="24"/>
      <w:szCs w:val="24"/>
    </w:rPr>
  </w:style>
  <w:style w:type="paragraph" w:customStyle="1" w:styleId="xl193">
    <w:name w:val="xl193"/>
    <w:basedOn w:val="Normal"/>
    <w:rsid w:val="00751C30"/>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jc w:val="left"/>
      <w:textAlignment w:val="center"/>
    </w:pPr>
    <w:rPr>
      <w:rFonts w:ascii="VNI-Times" w:eastAsia="Times New Roman" w:hAnsi="VNI-Times"/>
      <w:color w:val="008080"/>
      <w:sz w:val="24"/>
      <w:szCs w:val="24"/>
    </w:rPr>
  </w:style>
  <w:style w:type="paragraph" w:customStyle="1" w:styleId="xl194">
    <w:name w:val="xl194"/>
    <w:basedOn w:val="Normal"/>
    <w:rsid w:val="00751C30"/>
    <w:pPr>
      <w:pBdr>
        <w:top w:val="single" w:sz="4" w:space="0" w:color="auto"/>
        <w:left w:val="single" w:sz="4" w:space="0" w:color="auto"/>
        <w:bottom w:val="single" w:sz="4" w:space="0" w:color="auto"/>
        <w:right w:val="double" w:sz="6" w:space="0" w:color="auto"/>
      </w:pBdr>
      <w:shd w:val="clear" w:color="auto" w:fill="FFCC99"/>
      <w:spacing w:before="100" w:beforeAutospacing="1" w:after="100" w:afterAutospacing="1"/>
      <w:jc w:val="left"/>
      <w:textAlignment w:val="center"/>
    </w:pPr>
    <w:rPr>
      <w:rFonts w:ascii="VNI-Times" w:eastAsia="Times New Roman" w:hAnsi="VNI-Times"/>
      <w:color w:val="008080"/>
      <w:sz w:val="24"/>
      <w:szCs w:val="24"/>
    </w:rPr>
  </w:style>
  <w:style w:type="paragraph" w:customStyle="1" w:styleId="xl195">
    <w:name w:val="xl195"/>
    <w:basedOn w:val="Normal"/>
    <w:rsid w:val="00751C3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VNI-Times" w:eastAsia="Times New Roman" w:hAnsi="VNI-Times"/>
      <w:color w:val="FF0000"/>
      <w:sz w:val="24"/>
      <w:szCs w:val="24"/>
    </w:rPr>
  </w:style>
  <w:style w:type="paragraph" w:customStyle="1" w:styleId="xl196">
    <w:name w:val="xl196"/>
    <w:basedOn w:val="Normal"/>
    <w:rsid w:val="00751C30"/>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left"/>
      <w:textAlignment w:val="center"/>
    </w:pPr>
    <w:rPr>
      <w:rFonts w:ascii="VNI-Times" w:eastAsia="Times New Roman" w:hAnsi="VNI-Times"/>
      <w:b/>
      <w:bCs/>
      <w:sz w:val="24"/>
      <w:szCs w:val="24"/>
    </w:rPr>
  </w:style>
  <w:style w:type="paragraph" w:customStyle="1" w:styleId="xl197">
    <w:name w:val="xl197"/>
    <w:basedOn w:val="Normal"/>
    <w:rsid w:val="00751C30"/>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jc w:val="left"/>
      <w:textAlignment w:val="center"/>
    </w:pPr>
    <w:rPr>
      <w:rFonts w:ascii="VNI-Times" w:eastAsia="Times New Roman" w:hAnsi="VNI-Times"/>
      <w:b/>
      <w:bCs/>
      <w:sz w:val="24"/>
      <w:szCs w:val="24"/>
    </w:rPr>
  </w:style>
  <w:style w:type="paragraph" w:customStyle="1" w:styleId="xl198">
    <w:name w:val="xl198"/>
    <w:basedOn w:val="Normal"/>
    <w:rsid w:val="00751C3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VNI-Times" w:eastAsia="Times New Roman" w:hAnsi="VNI-Times"/>
      <w:color w:val="FF0000"/>
      <w:sz w:val="24"/>
      <w:szCs w:val="24"/>
    </w:rPr>
  </w:style>
  <w:style w:type="paragraph" w:customStyle="1" w:styleId="xl199">
    <w:name w:val="xl199"/>
    <w:basedOn w:val="Normal"/>
    <w:rsid w:val="00751C30"/>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rFonts w:ascii="VNI-Times" w:eastAsia="Times New Roman" w:hAnsi="VNI-Times"/>
      <w:sz w:val="24"/>
      <w:szCs w:val="24"/>
    </w:rPr>
  </w:style>
  <w:style w:type="paragraph" w:customStyle="1" w:styleId="xl200">
    <w:name w:val="xl200"/>
    <w:basedOn w:val="Normal"/>
    <w:rsid w:val="00751C30"/>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jc w:val="right"/>
      <w:textAlignment w:val="center"/>
    </w:pPr>
    <w:rPr>
      <w:rFonts w:ascii="VNI-Times" w:eastAsia="Times New Roman" w:hAnsi="VNI-Times"/>
      <w:sz w:val="24"/>
      <w:szCs w:val="24"/>
    </w:rPr>
  </w:style>
  <w:style w:type="paragraph" w:customStyle="1" w:styleId="xl201">
    <w:name w:val="xl201"/>
    <w:basedOn w:val="Normal"/>
    <w:rsid w:val="00751C3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VNI-Times" w:eastAsia="Times New Roman" w:hAnsi="VNI-Times"/>
      <w:b/>
      <w:bCs/>
      <w:i/>
      <w:iCs/>
      <w:sz w:val="24"/>
      <w:szCs w:val="24"/>
    </w:rPr>
  </w:style>
  <w:style w:type="paragraph" w:customStyle="1" w:styleId="xl202">
    <w:name w:val="xl202"/>
    <w:basedOn w:val="Normal"/>
    <w:rsid w:val="00751C30"/>
    <w:pPr>
      <w:pBdr>
        <w:top w:val="single" w:sz="4" w:space="0" w:color="auto"/>
        <w:left w:val="double" w:sz="6" w:space="0" w:color="auto"/>
        <w:bottom w:val="single" w:sz="4" w:space="0" w:color="auto"/>
        <w:right w:val="single" w:sz="4" w:space="0" w:color="auto"/>
      </w:pBdr>
      <w:shd w:val="clear" w:color="auto" w:fill="FFCC99"/>
      <w:spacing w:before="100" w:beforeAutospacing="1" w:after="100" w:afterAutospacing="1"/>
      <w:jc w:val="center"/>
      <w:textAlignment w:val="center"/>
    </w:pPr>
    <w:rPr>
      <w:rFonts w:ascii="VNI-Times" w:eastAsia="Times New Roman" w:hAnsi="VNI-Times"/>
      <w:b/>
      <w:bCs/>
      <w:sz w:val="24"/>
      <w:szCs w:val="24"/>
    </w:rPr>
  </w:style>
  <w:style w:type="paragraph" w:customStyle="1" w:styleId="xl203">
    <w:name w:val="xl203"/>
    <w:basedOn w:val="Normal"/>
    <w:rsid w:val="00751C30"/>
    <w:pPr>
      <w:pBdr>
        <w:top w:val="single" w:sz="4" w:space="0" w:color="auto"/>
        <w:left w:val="single" w:sz="4" w:space="0" w:color="auto"/>
        <w:bottom w:val="single" w:sz="4" w:space="0" w:color="auto"/>
        <w:right w:val="double" w:sz="6" w:space="0" w:color="auto"/>
      </w:pBdr>
      <w:shd w:val="clear" w:color="auto" w:fill="FFCC99"/>
      <w:spacing w:before="100" w:beforeAutospacing="1" w:after="100" w:afterAutospacing="1"/>
      <w:jc w:val="left"/>
      <w:textAlignment w:val="center"/>
    </w:pPr>
    <w:rPr>
      <w:rFonts w:ascii="VNI-Times" w:eastAsia="Times New Roman" w:hAnsi="VNI-Times"/>
      <w:b/>
      <w:bCs/>
      <w:sz w:val="24"/>
      <w:szCs w:val="24"/>
    </w:rPr>
  </w:style>
  <w:style w:type="paragraph" w:customStyle="1" w:styleId="xl204">
    <w:name w:val="xl204"/>
    <w:basedOn w:val="Normal"/>
    <w:rsid w:val="00751C30"/>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jc w:val="left"/>
      <w:textAlignment w:val="center"/>
    </w:pPr>
    <w:rPr>
      <w:rFonts w:ascii="VNI-Times" w:eastAsia="Times New Roman" w:hAnsi="VNI-Times"/>
      <w:b/>
      <w:bCs/>
      <w:i/>
      <w:iCs/>
      <w:sz w:val="24"/>
      <w:szCs w:val="24"/>
    </w:rPr>
  </w:style>
  <w:style w:type="paragraph" w:customStyle="1" w:styleId="xl205">
    <w:name w:val="xl205"/>
    <w:basedOn w:val="Normal"/>
    <w:rsid w:val="00751C30"/>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jc w:val="left"/>
      <w:textAlignment w:val="center"/>
    </w:pPr>
    <w:rPr>
      <w:rFonts w:ascii="VNI-Times" w:eastAsia="Times New Roman" w:hAnsi="VNI-Times"/>
      <w:b/>
      <w:bCs/>
      <w:i/>
      <w:iCs/>
      <w:sz w:val="24"/>
      <w:szCs w:val="24"/>
    </w:rPr>
  </w:style>
  <w:style w:type="paragraph" w:customStyle="1" w:styleId="xl206">
    <w:name w:val="xl206"/>
    <w:basedOn w:val="Normal"/>
    <w:rsid w:val="00751C30"/>
    <w:pPr>
      <w:pBdr>
        <w:top w:val="single" w:sz="4" w:space="0" w:color="auto"/>
        <w:left w:val="single" w:sz="4" w:space="0" w:color="auto"/>
        <w:bottom w:val="single" w:sz="4" w:space="0" w:color="auto"/>
        <w:right w:val="double" w:sz="6" w:space="0" w:color="auto"/>
      </w:pBdr>
      <w:shd w:val="clear" w:color="auto" w:fill="FFCC99"/>
      <w:spacing w:before="100" w:beforeAutospacing="1" w:after="100" w:afterAutospacing="1"/>
      <w:jc w:val="left"/>
      <w:textAlignment w:val="center"/>
    </w:pPr>
    <w:rPr>
      <w:rFonts w:ascii="VNI-Times" w:eastAsia="Times New Roman" w:hAnsi="VNI-Times"/>
      <w:b/>
      <w:bCs/>
      <w:i/>
      <w:iCs/>
      <w:sz w:val="24"/>
      <w:szCs w:val="24"/>
    </w:rPr>
  </w:style>
  <w:style w:type="paragraph" w:customStyle="1" w:styleId="xl207">
    <w:name w:val="xl207"/>
    <w:basedOn w:val="Normal"/>
    <w:rsid w:val="00751C30"/>
    <w:pPr>
      <w:pBdr>
        <w:top w:val="single" w:sz="4" w:space="0" w:color="auto"/>
        <w:left w:val="double" w:sz="6" w:space="0" w:color="auto"/>
        <w:bottom w:val="single" w:sz="4" w:space="0" w:color="auto"/>
        <w:right w:val="single" w:sz="4" w:space="0" w:color="auto"/>
      </w:pBdr>
      <w:shd w:val="clear" w:color="auto" w:fill="FFCC99"/>
      <w:spacing w:before="100" w:beforeAutospacing="1" w:after="100" w:afterAutospacing="1"/>
      <w:jc w:val="center"/>
      <w:textAlignment w:val="center"/>
    </w:pPr>
    <w:rPr>
      <w:rFonts w:ascii="VNI-Times" w:eastAsia="Times New Roman" w:hAnsi="VNI-Times"/>
      <w:b/>
      <w:bCs/>
      <w:i/>
      <w:iCs/>
      <w:sz w:val="24"/>
      <w:szCs w:val="24"/>
    </w:rPr>
  </w:style>
  <w:style w:type="paragraph" w:customStyle="1" w:styleId="xl208">
    <w:name w:val="xl208"/>
    <w:basedOn w:val="Normal"/>
    <w:rsid w:val="00751C30"/>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jc w:val="center"/>
      <w:textAlignment w:val="center"/>
    </w:pPr>
    <w:rPr>
      <w:rFonts w:ascii="VNI-Times" w:eastAsia="Times New Roman" w:hAnsi="VNI-Times"/>
      <w:b/>
      <w:bCs/>
      <w:i/>
      <w:iCs/>
      <w:sz w:val="24"/>
      <w:szCs w:val="24"/>
    </w:rPr>
  </w:style>
  <w:style w:type="paragraph" w:customStyle="1" w:styleId="xl209">
    <w:name w:val="xl209"/>
    <w:basedOn w:val="Normal"/>
    <w:rsid w:val="00751C3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VNI-Times" w:eastAsia="Times New Roman" w:hAnsi="VNI-Times"/>
      <w:b/>
      <w:bCs/>
      <w:sz w:val="24"/>
      <w:szCs w:val="24"/>
    </w:rPr>
  </w:style>
  <w:style w:type="paragraph" w:customStyle="1" w:styleId="xl210">
    <w:name w:val="xl210"/>
    <w:basedOn w:val="Normal"/>
    <w:rsid w:val="00751C3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VNI-Times" w:eastAsia="Times New Roman" w:hAnsi="VNI-Times"/>
      <w:b/>
      <w:bCs/>
      <w:sz w:val="24"/>
      <w:szCs w:val="24"/>
    </w:rPr>
  </w:style>
  <w:style w:type="paragraph" w:customStyle="1" w:styleId="xl211">
    <w:name w:val="xl211"/>
    <w:basedOn w:val="Normal"/>
    <w:rsid w:val="00751C30"/>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jc w:val="right"/>
      <w:textAlignment w:val="center"/>
    </w:pPr>
    <w:rPr>
      <w:rFonts w:ascii="VNI-Times" w:eastAsia="Times New Roman" w:hAnsi="VNI-Times"/>
      <w:b/>
      <w:bCs/>
      <w:sz w:val="24"/>
      <w:szCs w:val="24"/>
    </w:rPr>
  </w:style>
  <w:style w:type="paragraph" w:customStyle="1" w:styleId="xl212">
    <w:name w:val="xl212"/>
    <w:basedOn w:val="Normal"/>
    <w:rsid w:val="00751C30"/>
    <w:pPr>
      <w:pBdr>
        <w:top w:val="single" w:sz="4" w:space="0" w:color="auto"/>
        <w:left w:val="single" w:sz="4" w:space="0" w:color="auto"/>
        <w:bottom w:val="single" w:sz="4" w:space="0" w:color="auto"/>
        <w:right w:val="double" w:sz="6" w:space="0" w:color="auto"/>
      </w:pBdr>
      <w:spacing w:before="100" w:beforeAutospacing="1" w:after="100" w:afterAutospacing="1"/>
      <w:jc w:val="left"/>
      <w:textAlignment w:val="center"/>
    </w:pPr>
    <w:rPr>
      <w:rFonts w:ascii="VNI-Times" w:eastAsia="Times New Roman" w:hAnsi="VNI-Times"/>
      <w:b/>
      <w:bCs/>
      <w:sz w:val="24"/>
      <w:szCs w:val="24"/>
    </w:rPr>
  </w:style>
  <w:style w:type="paragraph" w:customStyle="1" w:styleId="xl213">
    <w:name w:val="xl213"/>
    <w:basedOn w:val="Normal"/>
    <w:rsid w:val="00751C3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VNI-Times" w:eastAsia="Times New Roman" w:hAnsi="VNI-Times"/>
      <w:b/>
      <w:bCs/>
      <w:sz w:val="24"/>
      <w:szCs w:val="24"/>
    </w:rPr>
  </w:style>
  <w:style w:type="paragraph" w:customStyle="1" w:styleId="xl214">
    <w:name w:val="xl214"/>
    <w:basedOn w:val="Normal"/>
    <w:rsid w:val="00751C3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VNI-Times" w:eastAsia="Times New Roman" w:hAnsi="VNI-Times"/>
      <w:b/>
      <w:bCs/>
      <w:sz w:val="24"/>
      <w:szCs w:val="24"/>
    </w:rPr>
  </w:style>
  <w:style w:type="paragraph" w:customStyle="1" w:styleId="xl215">
    <w:name w:val="xl215"/>
    <w:basedOn w:val="Normal"/>
    <w:rsid w:val="00751C3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VNI-Times" w:eastAsia="Times New Roman" w:hAnsi="VNI-Times"/>
      <w:b/>
      <w:bCs/>
      <w:sz w:val="24"/>
      <w:szCs w:val="24"/>
    </w:rPr>
  </w:style>
  <w:style w:type="paragraph" w:customStyle="1" w:styleId="xl216">
    <w:name w:val="xl216"/>
    <w:basedOn w:val="Normal"/>
    <w:rsid w:val="00751C30"/>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right"/>
      <w:textAlignment w:val="center"/>
    </w:pPr>
    <w:rPr>
      <w:rFonts w:ascii="VNI-Times" w:eastAsia="Times New Roman" w:hAnsi="VNI-Times"/>
      <w:b/>
      <w:bCs/>
      <w:sz w:val="24"/>
      <w:szCs w:val="24"/>
    </w:rPr>
  </w:style>
  <w:style w:type="paragraph" w:customStyle="1" w:styleId="xl217">
    <w:name w:val="xl217"/>
    <w:basedOn w:val="Normal"/>
    <w:rsid w:val="00751C30"/>
    <w:pPr>
      <w:pBdr>
        <w:top w:val="single" w:sz="4" w:space="0" w:color="auto"/>
        <w:left w:val="single" w:sz="4" w:space="0" w:color="auto"/>
        <w:bottom w:val="single" w:sz="4" w:space="0" w:color="auto"/>
        <w:right w:val="double" w:sz="6" w:space="0" w:color="auto"/>
      </w:pBdr>
      <w:shd w:val="clear" w:color="auto" w:fill="FFFF00"/>
      <w:spacing w:before="100" w:beforeAutospacing="1" w:after="100" w:afterAutospacing="1"/>
      <w:jc w:val="left"/>
      <w:textAlignment w:val="top"/>
    </w:pPr>
    <w:rPr>
      <w:rFonts w:ascii="VNI-Times" w:eastAsia="Times New Roman" w:hAnsi="VNI-Times"/>
      <w:b/>
      <w:bCs/>
      <w:sz w:val="24"/>
      <w:szCs w:val="24"/>
    </w:rPr>
  </w:style>
  <w:style w:type="paragraph" w:customStyle="1" w:styleId="xl218">
    <w:name w:val="xl218"/>
    <w:basedOn w:val="Normal"/>
    <w:rsid w:val="00751C30"/>
    <w:pPr>
      <w:pBdr>
        <w:top w:val="single" w:sz="4" w:space="0" w:color="auto"/>
        <w:left w:val="double" w:sz="6" w:space="0" w:color="auto"/>
        <w:bottom w:val="double" w:sz="6" w:space="0" w:color="auto"/>
        <w:right w:val="single" w:sz="4" w:space="0" w:color="auto"/>
      </w:pBdr>
      <w:shd w:val="clear" w:color="auto" w:fill="FFFF00"/>
      <w:spacing w:before="100" w:beforeAutospacing="1" w:after="100" w:afterAutospacing="1"/>
      <w:jc w:val="center"/>
      <w:textAlignment w:val="center"/>
    </w:pPr>
    <w:rPr>
      <w:rFonts w:ascii="VNI-Times" w:eastAsia="Times New Roman" w:hAnsi="VNI-Times"/>
      <w:b/>
      <w:bCs/>
      <w:sz w:val="24"/>
      <w:szCs w:val="24"/>
    </w:rPr>
  </w:style>
  <w:style w:type="paragraph" w:customStyle="1" w:styleId="xl219">
    <w:name w:val="xl219"/>
    <w:basedOn w:val="Normal"/>
    <w:rsid w:val="00751C30"/>
    <w:pPr>
      <w:pBdr>
        <w:top w:val="single" w:sz="4" w:space="0" w:color="auto"/>
        <w:left w:val="single" w:sz="4" w:space="0" w:color="auto"/>
        <w:bottom w:val="double" w:sz="6" w:space="0" w:color="auto"/>
        <w:right w:val="single" w:sz="4" w:space="0" w:color="auto"/>
      </w:pBdr>
      <w:shd w:val="clear" w:color="auto" w:fill="FFFF00"/>
      <w:spacing w:before="100" w:beforeAutospacing="1" w:after="100" w:afterAutospacing="1"/>
      <w:jc w:val="left"/>
      <w:textAlignment w:val="center"/>
    </w:pPr>
    <w:rPr>
      <w:rFonts w:ascii="VNI-Times" w:eastAsia="Times New Roman" w:hAnsi="VNI-Times"/>
      <w:b/>
      <w:bCs/>
      <w:sz w:val="24"/>
      <w:szCs w:val="24"/>
    </w:rPr>
  </w:style>
  <w:style w:type="paragraph" w:customStyle="1" w:styleId="xl220">
    <w:name w:val="xl220"/>
    <w:basedOn w:val="Normal"/>
    <w:rsid w:val="00751C30"/>
    <w:pPr>
      <w:pBdr>
        <w:top w:val="single" w:sz="4" w:space="0" w:color="auto"/>
        <w:left w:val="single" w:sz="4" w:space="0" w:color="auto"/>
        <w:bottom w:val="double" w:sz="6" w:space="0" w:color="auto"/>
        <w:right w:val="single" w:sz="4" w:space="0" w:color="auto"/>
      </w:pBdr>
      <w:shd w:val="clear" w:color="auto" w:fill="FFFF00"/>
      <w:spacing w:before="100" w:beforeAutospacing="1" w:after="100" w:afterAutospacing="1"/>
      <w:jc w:val="center"/>
      <w:textAlignment w:val="center"/>
    </w:pPr>
    <w:rPr>
      <w:rFonts w:ascii="VNI-Times" w:eastAsia="Times New Roman" w:hAnsi="VNI-Times"/>
      <w:b/>
      <w:bCs/>
      <w:sz w:val="24"/>
      <w:szCs w:val="24"/>
    </w:rPr>
  </w:style>
  <w:style w:type="paragraph" w:customStyle="1" w:styleId="xl221">
    <w:name w:val="xl221"/>
    <w:basedOn w:val="Normal"/>
    <w:rsid w:val="00751C30"/>
    <w:pPr>
      <w:pBdr>
        <w:top w:val="single" w:sz="4" w:space="0" w:color="auto"/>
        <w:left w:val="single" w:sz="4" w:space="0" w:color="auto"/>
        <w:bottom w:val="double" w:sz="6" w:space="0" w:color="auto"/>
        <w:right w:val="single" w:sz="4" w:space="0" w:color="auto"/>
      </w:pBdr>
      <w:shd w:val="clear" w:color="auto" w:fill="FFFF00"/>
      <w:spacing w:before="100" w:beforeAutospacing="1" w:after="100" w:afterAutospacing="1"/>
      <w:jc w:val="left"/>
      <w:textAlignment w:val="center"/>
    </w:pPr>
    <w:rPr>
      <w:rFonts w:ascii="VNI-Times" w:eastAsia="Times New Roman" w:hAnsi="VNI-Times"/>
      <w:b/>
      <w:bCs/>
      <w:sz w:val="24"/>
      <w:szCs w:val="24"/>
    </w:rPr>
  </w:style>
  <w:style w:type="paragraph" w:customStyle="1" w:styleId="xl222">
    <w:name w:val="xl222"/>
    <w:basedOn w:val="Normal"/>
    <w:rsid w:val="00751C30"/>
    <w:pPr>
      <w:pBdr>
        <w:top w:val="single" w:sz="4" w:space="0" w:color="auto"/>
        <w:left w:val="single" w:sz="4" w:space="0" w:color="auto"/>
        <w:bottom w:val="double" w:sz="6" w:space="0" w:color="auto"/>
        <w:right w:val="double" w:sz="6" w:space="0" w:color="auto"/>
      </w:pBdr>
      <w:shd w:val="clear" w:color="auto" w:fill="FFFF00"/>
      <w:spacing w:before="100" w:beforeAutospacing="1" w:after="100" w:afterAutospacing="1"/>
      <w:jc w:val="left"/>
      <w:textAlignment w:val="center"/>
    </w:pPr>
    <w:rPr>
      <w:rFonts w:ascii="VNI-Times" w:eastAsia="Times New Roman" w:hAnsi="VNI-Times"/>
      <w:b/>
      <w:bCs/>
      <w:sz w:val="24"/>
      <w:szCs w:val="24"/>
    </w:rPr>
  </w:style>
  <w:style w:type="paragraph" w:customStyle="1" w:styleId="xl223">
    <w:name w:val="xl223"/>
    <w:basedOn w:val="Normal"/>
    <w:rsid w:val="00751C30"/>
    <w:pPr>
      <w:pBdr>
        <w:left w:val="single" w:sz="4" w:space="0" w:color="auto"/>
        <w:bottom w:val="single" w:sz="4" w:space="0" w:color="auto"/>
        <w:right w:val="single" w:sz="4" w:space="0" w:color="auto"/>
      </w:pBdr>
      <w:spacing w:before="100" w:beforeAutospacing="1" w:after="100" w:afterAutospacing="1"/>
      <w:jc w:val="center"/>
      <w:textAlignment w:val="center"/>
    </w:pPr>
    <w:rPr>
      <w:rFonts w:ascii="VNI-Times" w:eastAsia="Times New Roman" w:hAnsi="VNI-Times"/>
      <w:b/>
      <w:bCs/>
      <w:sz w:val="24"/>
      <w:szCs w:val="24"/>
    </w:rPr>
  </w:style>
  <w:style w:type="paragraph" w:customStyle="1" w:styleId="xl224">
    <w:name w:val="xl224"/>
    <w:basedOn w:val="Normal"/>
    <w:rsid w:val="00751C30"/>
    <w:pPr>
      <w:pBdr>
        <w:left w:val="single" w:sz="4" w:space="0" w:color="auto"/>
        <w:bottom w:val="single" w:sz="4" w:space="0" w:color="auto"/>
        <w:right w:val="single" w:sz="4" w:space="0" w:color="auto"/>
      </w:pBdr>
      <w:shd w:val="clear" w:color="auto" w:fill="FFCC99"/>
      <w:spacing w:before="100" w:beforeAutospacing="1" w:after="100" w:afterAutospacing="1"/>
      <w:jc w:val="left"/>
      <w:textAlignment w:val="center"/>
    </w:pPr>
    <w:rPr>
      <w:rFonts w:ascii="VNI-Times" w:eastAsia="Times New Roman" w:hAnsi="VNI-Times"/>
      <w:b/>
      <w:bCs/>
      <w:sz w:val="24"/>
      <w:szCs w:val="24"/>
    </w:rPr>
  </w:style>
  <w:style w:type="paragraph" w:customStyle="1" w:styleId="xl225">
    <w:name w:val="xl225"/>
    <w:basedOn w:val="Normal"/>
    <w:rsid w:val="00751C30"/>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jc w:val="left"/>
    </w:pPr>
    <w:rPr>
      <w:rFonts w:ascii="VNI-Times" w:eastAsia="Times New Roman" w:hAnsi="VNI-Times"/>
      <w:color w:val="008080"/>
      <w:sz w:val="24"/>
      <w:szCs w:val="24"/>
    </w:rPr>
  </w:style>
  <w:style w:type="paragraph" w:customStyle="1" w:styleId="xl226">
    <w:name w:val="xl226"/>
    <w:basedOn w:val="Normal"/>
    <w:rsid w:val="00751C30"/>
    <w:pPr>
      <w:pBdr>
        <w:top w:val="single" w:sz="4" w:space="0" w:color="auto"/>
        <w:left w:val="single" w:sz="4" w:space="0" w:color="auto"/>
        <w:bottom w:val="double" w:sz="6" w:space="0" w:color="auto"/>
        <w:right w:val="single" w:sz="4" w:space="0" w:color="auto"/>
      </w:pBdr>
      <w:shd w:val="clear" w:color="auto" w:fill="FFFF00"/>
      <w:spacing w:before="100" w:beforeAutospacing="1" w:after="100" w:afterAutospacing="1"/>
      <w:jc w:val="left"/>
    </w:pPr>
    <w:rPr>
      <w:rFonts w:ascii="VNI-Times" w:eastAsia="Times New Roman" w:hAnsi="VNI-Times"/>
      <w:sz w:val="24"/>
      <w:szCs w:val="24"/>
    </w:rPr>
  </w:style>
  <w:style w:type="paragraph" w:customStyle="1" w:styleId="xl227">
    <w:name w:val="xl227"/>
    <w:basedOn w:val="Normal"/>
    <w:rsid w:val="00751C30"/>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eastAsia="Times New Roman"/>
      <w:b/>
      <w:bCs/>
      <w:sz w:val="24"/>
      <w:szCs w:val="24"/>
    </w:rPr>
  </w:style>
  <w:style w:type="paragraph" w:customStyle="1" w:styleId="xl228">
    <w:name w:val="xl228"/>
    <w:basedOn w:val="Normal"/>
    <w:rsid w:val="00751C30"/>
    <w:pPr>
      <w:pBdr>
        <w:left w:val="single" w:sz="4" w:space="0" w:color="auto"/>
        <w:bottom w:val="single" w:sz="4" w:space="0" w:color="auto"/>
        <w:right w:val="double" w:sz="6" w:space="0" w:color="auto"/>
      </w:pBdr>
      <w:spacing w:before="100" w:beforeAutospacing="1" w:after="100" w:afterAutospacing="1"/>
      <w:jc w:val="center"/>
      <w:textAlignment w:val="center"/>
    </w:pPr>
    <w:rPr>
      <w:rFonts w:ascii="VNI-Times" w:eastAsia="Times New Roman" w:hAnsi="VNI-Times"/>
      <w:b/>
      <w:bCs/>
      <w:sz w:val="24"/>
      <w:szCs w:val="24"/>
    </w:rPr>
  </w:style>
  <w:style w:type="paragraph" w:customStyle="1" w:styleId="xl229">
    <w:name w:val="xl229"/>
    <w:basedOn w:val="Normal"/>
    <w:rsid w:val="00751C30"/>
    <w:pPr>
      <w:pBdr>
        <w:top w:val="single" w:sz="4" w:space="0" w:color="auto"/>
        <w:left w:val="single" w:sz="4" w:space="0" w:color="auto"/>
        <w:bottom w:val="single" w:sz="4" w:space="0" w:color="auto"/>
        <w:right w:val="double" w:sz="6" w:space="0" w:color="auto"/>
      </w:pBdr>
      <w:spacing w:before="100" w:beforeAutospacing="1" w:after="100" w:afterAutospacing="1"/>
      <w:jc w:val="center"/>
      <w:textAlignment w:val="center"/>
    </w:pPr>
    <w:rPr>
      <w:rFonts w:ascii="VNI-Times" w:eastAsia="Times New Roman" w:hAnsi="VNI-Times"/>
      <w:b/>
      <w:bCs/>
      <w:sz w:val="24"/>
      <w:szCs w:val="24"/>
    </w:rPr>
  </w:style>
  <w:style w:type="paragraph" w:customStyle="1" w:styleId="xl230">
    <w:name w:val="xl230"/>
    <w:basedOn w:val="Normal"/>
    <w:rsid w:val="00751C30"/>
    <w:pPr>
      <w:pBdr>
        <w:top w:val="single" w:sz="4" w:space="0" w:color="auto"/>
        <w:left w:val="double" w:sz="6" w:space="0" w:color="auto"/>
        <w:bottom w:val="single" w:sz="4" w:space="0" w:color="auto"/>
        <w:right w:val="single" w:sz="4" w:space="0" w:color="auto"/>
      </w:pBdr>
      <w:shd w:val="clear" w:color="auto" w:fill="00FFFF"/>
      <w:spacing w:before="100" w:beforeAutospacing="1" w:after="100" w:afterAutospacing="1"/>
      <w:jc w:val="left"/>
      <w:textAlignment w:val="center"/>
    </w:pPr>
    <w:rPr>
      <w:rFonts w:ascii="VNI-Times" w:eastAsia="Times New Roman" w:hAnsi="VNI-Times"/>
      <w:b/>
      <w:bCs/>
      <w:color w:val="FF0000"/>
      <w:sz w:val="24"/>
      <w:szCs w:val="24"/>
    </w:rPr>
  </w:style>
  <w:style w:type="paragraph" w:customStyle="1" w:styleId="xl231">
    <w:name w:val="xl231"/>
    <w:basedOn w:val="Normal"/>
    <w:rsid w:val="00751C30"/>
    <w:pPr>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jc w:val="left"/>
      <w:textAlignment w:val="center"/>
    </w:pPr>
    <w:rPr>
      <w:rFonts w:ascii="VNI-Times" w:eastAsia="Times New Roman" w:hAnsi="VNI-Times"/>
      <w:b/>
      <w:bCs/>
      <w:color w:val="FF0000"/>
      <w:sz w:val="24"/>
      <w:szCs w:val="24"/>
    </w:rPr>
  </w:style>
  <w:style w:type="paragraph" w:customStyle="1" w:styleId="xl232">
    <w:name w:val="xl232"/>
    <w:basedOn w:val="Normal"/>
    <w:rsid w:val="00751C30"/>
    <w:pPr>
      <w:pBdr>
        <w:left w:val="double" w:sz="6" w:space="0" w:color="auto"/>
        <w:bottom w:val="single" w:sz="4" w:space="0" w:color="auto"/>
        <w:right w:val="single" w:sz="4" w:space="0" w:color="auto"/>
      </w:pBdr>
      <w:spacing w:before="100" w:beforeAutospacing="1" w:after="100" w:afterAutospacing="1"/>
      <w:jc w:val="center"/>
      <w:textAlignment w:val="center"/>
    </w:pPr>
    <w:rPr>
      <w:rFonts w:ascii="VNI-Times" w:eastAsia="Times New Roman" w:hAnsi="VNI-Times"/>
      <w:b/>
      <w:bCs/>
      <w:sz w:val="24"/>
      <w:szCs w:val="24"/>
    </w:rPr>
  </w:style>
  <w:style w:type="paragraph" w:customStyle="1" w:styleId="xl233">
    <w:name w:val="xl233"/>
    <w:basedOn w:val="Normal"/>
    <w:rsid w:val="00751C30"/>
    <w:pPr>
      <w:pBdr>
        <w:top w:val="single" w:sz="4" w:space="0" w:color="auto"/>
        <w:left w:val="double" w:sz="6" w:space="0" w:color="auto"/>
        <w:bottom w:val="single" w:sz="4" w:space="0" w:color="auto"/>
        <w:right w:val="single" w:sz="4" w:space="0" w:color="auto"/>
      </w:pBdr>
      <w:spacing w:before="100" w:beforeAutospacing="1" w:after="100" w:afterAutospacing="1"/>
      <w:jc w:val="center"/>
      <w:textAlignment w:val="center"/>
    </w:pPr>
    <w:rPr>
      <w:rFonts w:ascii="VNI-Times" w:eastAsia="Times New Roman" w:hAnsi="VNI-Times"/>
      <w:b/>
      <w:bCs/>
      <w:sz w:val="24"/>
      <w:szCs w:val="24"/>
    </w:rPr>
  </w:style>
  <w:style w:type="paragraph" w:customStyle="1" w:styleId="StylebangBold1">
    <w:name w:val="Style bang + Bold1"/>
    <w:basedOn w:val="bang0"/>
    <w:link w:val="StylebangBold1Char"/>
    <w:rsid w:val="00751C30"/>
    <w:rPr>
      <w:b/>
      <w:bCs/>
    </w:rPr>
  </w:style>
  <w:style w:type="character" w:customStyle="1" w:styleId="StylebangBold1Char">
    <w:name w:val="Style bang + Bold1 Char"/>
    <w:link w:val="StylebangBold1"/>
    <w:rsid w:val="00751C30"/>
    <w:rPr>
      <w:rFonts w:eastAsia="Times New Roman"/>
      <w:b/>
      <w:bCs/>
      <w:color w:val="000000"/>
      <w:sz w:val="24"/>
      <w:szCs w:val="26"/>
      <w:lang w:eastAsia="en-US"/>
    </w:rPr>
  </w:style>
  <w:style w:type="character" w:customStyle="1" w:styleId="BangCharChar">
    <w:name w:val="Bang Char Char"/>
    <w:rsid w:val="00751C30"/>
    <w:rPr>
      <w:b/>
      <w:sz w:val="24"/>
      <w:szCs w:val="24"/>
      <w:lang w:val="vi-VN"/>
    </w:rPr>
  </w:style>
  <w:style w:type="paragraph" w:customStyle="1" w:styleId="baocao">
    <w:name w:val="bao cao"/>
    <w:basedOn w:val="Normal"/>
    <w:link w:val="baocaoChar"/>
    <w:rsid w:val="00751C30"/>
    <w:pPr>
      <w:spacing w:before="120" w:after="120"/>
      <w:jc w:val="left"/>
    </w:pPr>
    <w:rPr>
      <w:rFonts w:eastAsia="Times New Roman"/>
      <w:sz w:val="24"/>
      <w:szCs w:val="24"/>
    </w:rPr>
  </w:style>
  <w:style w:type="character" w:customStyle="1" w:styleId="baocaoChar">
    <w:name w:val="bao cao Char"/>
    <w:link w:val="baocao"/>
    <w:rsid w:val="00751C30"/>
    <w:rPr>
      <w:rFonts w:eastAsia="Times New Roman"/>
      <w:sz w:val="24"/>
      <w:szCs w:val="24"/>
      <w:lang w:val="en-US" w:eastAsia="en-US"/>
    </w:rPr>
  </w:style>
  <w:style w:type="paragraph" w:customStyle="1" w:styleId="font12">
    <w:name w:val="font12"/>
    <w:basedOn w:val="Normal"/>
    <w:rsid w:val="00751C30"/>
    <w:pPr>
      <w:spacing w:before="100" w:beforeAutospacing="1" w:after="100" w:afterAutospacing="1"/>
      <w:jc w:val="left"/>
    </w:pPr>
    <w:rPr>
      <w:rFonts w:ascii="Tahoma" w:eastAsia="Times New Roman" w:hAnsi="Tahoma" w:cs="Tahoma"/>
      <w:b/>
      <w:bCs/>
      <w:color w:val="000000"/>
      <w:sz w:val="16"/>
      <w:szCs w:val="16"/>
    </w:rPr>
  </w:style>
  <w:style w:type="paragraph" w:customStyle="1" w:styleId="font13">
    <w:name w:val="font13"/>
    <w:basedOn w:val="Normal"/>
    <w:rsid w:val="00751C30"/>
    <w:pPr>
      <w:spacing w:before="100" w:beforeAutospacing="1" w:after="100" w:afterAutospacing="1"/>
      <w:jc w:val="left"/>
    </w:pPr>
    <w:rPr>
      <w:rFonts w:ascii="Palatino Linotype" w:eastAsia="Times New Roman" w:hAnsi="Palatino Linotype"/>
      <w:sz w:val="22"/>
      <w:szCs w:val="22"/>
    </w:rPr>
  </w:style>
  <w:style w:type="paragraph" w:customStyle="1" w:styleId="xl24">
    <w:name w:val="xl24"/>
    <w:basedOn w:val="Normal"/>
    <w:rsid w:val="00751C30"/>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rFonts w:ascii="Palatino Linotype" w:eastAsia="Times New Roman" w:hAnsi="Palatino Linotype"/>
      <w:sz w:val="22"/>
      <w:szCs w:val="22"/>
    </w:rPr>
  </w:style>
  <w:style w:type="paragraph" w:customStyle="1" w:styleId="xl25">
    <w:name w:val="xl25"/>
    <w:basedOn w:val="Normal"/>
    <w:rsid w:val="00751C30"/>
    <w:pPr>
      <w:pBdr>
        <w:top w:val="single" w:sz="8" w:space="0" w:color="auto"/>
        <w:left w:val="single" w:sz="8" w:space="0" w:color="auto"/>
        <w:bottom w:val="single" w:sz="4" w:space="0" w:color="auto"/>
        <w:right w:val="single" w:sz="4" w:space="0" w:color="auto"/>
      </w:pBdr>
      <w:shd w:val="clear" w:color="auto" w:fill="008000"/>
      <w:spacing w:before="100" w:beforeAutospacing="1" w:after="100" w:afterAutospacing="1"/>
      <w:jc w:val="center"/>
      <w:textAlignment w:val="center"/>
    </w:pPr>
    <w:rPr>
      <w:rFonts w:ascii="Palatino Linotype" w:eastAsia="Times New Roman" w:hAnsi="Palatino Linotype"/>
      <w:b/>
      <w:bCs/>
      <w:color w:val="FFFFFF"/>
      <w:sz w:val="22"/>
      <w:szCs w:val="22"/>
    </w:rPr>
  </w:style>
  <w:style w:type="paragraph" w:customStyle="1" w:styleId="xl26">
    <w:name w:val="xl26"/>
    <w:basedOn w:val="Normal"/>
    <w:rsid w:val="00751C30"/>
    <w:pPr>
      <w:pBdr>
        <w:top w:val="single" w:sz="8" w:space="0" w:color="auto"/>
        <w:left w:val="single" w:sz="4" w:space="0" w:color="auto"/>
        <w:bottom w:val="single" w:sz="4" w:space="0" w:color="auto"/>
        <w:right w:val="single" w:sz="4" w:space="0" w:color="auto"/>
      </w:pBdr>
      <w:shd w:val="clear" w:color="auto" w:fill="008000"/>
      <w:spacing w:before="100" w:beforeAutospacing="1" w:after="100" w:afterAutospacing="1"/>
      <w:jc w:val="center"/>
      <w:textAlignment w:val="center"/>
    </w:pPr>
    <w:rPr>
      <w:rFonts w:ascii="Palatino Linotype" w:eastAsia="Times New Roman" w:hAnsi="Palatino Linotype"/>
      <w:b/>
      <w:bCs/>
      <w:color w:val="FFFFFF"/>
      <w:sz w:val="22"/>
      <w:szCs w:val="22"/>
    </w:rPr>
  </w:style>
  <w:style w:type="paragraph" w:customStyle="1" w:styleId="xl27">
    <w:name w:val="xl27"/>
    <w:basedOn w:val="Normal"/>
    <w:rsid w:val="00751C30"/>
    <w:pPr>
      <w:pBdr>
        <w:top w:val="single" w:sz="8" w:space="0" w:color="auto"/>
        <w:left w:val="single" w:sz="4" w:space="0" w:color="auto"/>
        <w:bottom w:val="single" w:sz="4" w:space="0" w:color="auto"/>
        <w:right w:val="single" w:sz="4" w:space="0" w:color="auto"/>
      </w:pBdr>
      <w:shd w:val="clear" w:color="auto" w:fill="008000"/>
      <w:spacing w:before="100" w:beforeAutospacing="1" w:after="100" w:afterAutospacing="1"/>
      <w:jc w:val="center"/>
      <w:textAlignment w:val="center"/>
    </w:pPr>
    <w:rPr>
      <w:rFonts w:ascii="Palatino Linotype" w:eastAsia="Times New Roman" w:hAnsi="Palatino Linotype"/>
      <w:b/>
      <w:bCs/>
      <w:color w:val="FFFFFF"/>
      <w:sz w:val="22"/>
      <w:szCs w:val="22"/>
    </w:rPr>
  </w:style>
  <w:style w:type="paragraph" w:customStyle="1" w:styleId="xl28">
    <w:name w:val="xl28"/>
    <w:basedOn w:val="Normal"/>
    <w:rsid w:val="00751C30"/>
    <w:pPr>
      <w:pBdr>
        <w:top w:val="single" w:sz="4" w:space="0" w:color="auto"/>
        <w:left w:val="single" w:sz="8" w:space="0" w:color="auto"/>
        <w:bottom w:val="single" w:sz="4" w:space="0" w:color="auto"/>
        <w:right w:val="single" w:sz="4" w:space="0" w:color="auto"/>
      </w:pBdr>
      <w:shd w:val="clear" w:color="auto" w:fill="008000"/>
      <w:spacing w:before="100" w:beforeAutospacing="1" w:after="100" w:afterAutospacing="1"/>
      <w:jc w:val="center"/>
      <w:textAlignment w:val="center"/>
    </w:pPr>
    <w:rPr>
      <w:rFonts w:ascii="Palatino Linotype" w:eastAsia="Times New Roman" w:hAnsi="Palatino Linotype"/>
      <w:color w:val="FFFFFF"/>
      <w:sz w:val="22"/>
      <w:szCs w:val="22"/>
    </w:rPr>
  </w:style>
  <w:style w:type="paragraph" w:customStyle="1" w:styleId="xl29">
    <w:name w:val="xl29"/>
    <w:basedOn w:val="Normal"/>
    <w:rsid w:val="00751C30"/>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rFonts w:ascii="Palatino Linotype" w:eastAsia="Times New Roman" w:hAnsi="Palatino Linotype"/>
      <w:sz w:val="22"/>
      <w:szCs w:val="22"/>
    </w:rPr>
  </w:style>
  <w:style w:type="paragraph" w:customStyle="1" w:styleId="xl30">
    <w:name w:val="xl30"/>
    <w:basedOn w:val="Normal"/>
    <w:rsid w:val="00751C30"/>
    <w:pPr>
      <w:pBdr>
        <w:top w:val="single" w:sz="4" w:space="0" w:color="auto"/>
        <w:left w:val="single" w:sz="8" w:space="0" w:color="auto"/>
        <w:bottom w:val="single" w:sz="8" w:space="0" w:color="auto"/>
        <w:right w:val="single" w:sz="4" w:space="0" w:color="auto"/>
      </w:pBdr>
      <w:shd w:val="clear" w:color="auto" w:fill="008000"/>
      <w:spacing w:before="100" w:beforeAutospacing="1" w:after="100" w:afterAutospacing="1"/>
      <w:jc w:val="center"/>
      <w:textAlignment w:val="center"/>
    </w:pPr>
    <w:rPr>
      <w:rFonts w:ascii="Palatino Linotype" w:eastAsia="Times New Roman" w:hAnsi="Palatino Linotype"/>
      <w:color w:val="FFFFFF"/>
      <w:sz w:val="22"/>
      <w:szCs w:val="22"/>
    </w:rPr>
  </w:style>
  <w:style w:type="paragraph" w:customStyle="1" w:styleId="xl31">
    <w:name w:val="xl31"/>
    <w:basedOn w:val="Normal"/>
    <w:rsid w:val="00751C30"/>
    <w:pPr>
      <w:pBdr>
        <w:top w:val="single" w:sz="4" w:space="0" w:color="auto"/>
        <w:left w:val="single" w:sz="4" w:space="0" w:color="auto"/>
        <w:bottom w:val="single" w:sz="8" w:space="0" w:color="auto"/>
        <w:right w:val="single" w:sz="4" w:space="0" w:color="auto"/>
      </w:pBdr>
      <w:shd w:val="clear" w:color="auto" w:fill="CCFFCC"/>
      <w:spacing w:before="100" w:beforeAutospacing="1" w:after="100" w:afterAutospacing="1"/>
      <w:jc w:val="center"/>
      <w:textAlignment w:val="center"/>
    </w:pPr>
    <w:rPr>
      <w:rFonts w:ascii="Palatino Linotype" w:eastAsia="Times New Roman" w:hAnsi="Palatino Linotype"/>
      <w:sz w:val="22"/>
      <w:szCs w:val="22"/>
    </w:rPr>
  </w:style>
  <w:style w:type="paragraph" w:customStyle="1" w:styleId="xl32">
    <w:name w:val="xl32"/>
    <w:basedOn w:val="Normal"/>
    <w:rsid w:val="00751C30"/>
    <w:pPr>
      <w:pBdr>
        <w:top w:val="single" w:sz="4" w:space="0" w:color="auto"/>
        <w:left w:val="single" w:sz="4" w:space="0" w:color="auto"/>
        <w:bottom w:val="single" w:sz="8" w:space="0" w:color="auto"/>
        <w:right w:val="single" w:sz="4" w:space="0" w:color="auto"/>
      </w:pBdr>
      <w:shd w:val="clear" w:color="auto" w:fill="CCFFCC"/>
      <w:spacing w:before="100" w:beforeAutospacing="1" w:after="100" w:afterAutospacing="1"/>
      <w:jc w:val="center"/>
      <w:textAlignment w:val="center"/>
    </w:pPr>
    <w:rPr>
      <w:rFonts w:ascii="Palatino Linotype" w:eastAsia="Times New Roman" w:hAnsi="Palatino Linotype"/>
      <w:sz w:val="22"/>
      <w:szCs w:val="22"/>
    </w:rPr>
  </w:style>
  <w:style w:type="paragraph" w:customStyle="1" w:styleId="xl33">
    <w:name w:val="xl33"/>
    <w:basedOn w:val="Normal"/>
    <w:rsid w:val="00751C30"/>
    <w:pPr>
      <w:pBdr>
        <w:top w:val="single" w:sz="8" w:space="0" w:color="auto"/>
        <w:left w:val="single" w:sz="4" w:space="0" w:color="auto"/>
        <w:bottom w:val="single" w:sz="4" w:space="0" w:color="auto"/>
        <w:right w:val="single" w:sz="8" w:space="0" w:color="auto"/>
      </w:pBdr>
      <w:shd w:val="clear" w:color="auto" w:fill="008000"/>
      <w:spacing w:before="100" w:beforeAutospacing="1" w:after="100" w:afterAutospacing="1"/>
      <w:jc w:val="center"/>
      <w:textAlignment w:val="center"/>
    </w:pPr>
    <w:rPr>
      <w:rFonts w:ascii="Palatino Linotype" w:eastAsia="Times New Roman" w:hAnsi="Palatino Linotype"/>
      <w:b/>
      <w:bCs/>
      <w:color w:val="FFFFFF"/>
      <w:sz w:val="22"/>
      <w:szCs w:val="22"/>
    </w:rPr>
  </w:style>
  <w:style w:type="paragraph" w:customStyle="1" w:styleId="xl34">
    <w:name w:val="xl34"/>
    <w:basedOn w:val="Normal"/>
    <w:rsid w:val="00751C30"/>
    <w:pPr>
      <w:pBdr>
        <w:top w:val="single" w:sz="4" w:space="0" w:color="auto"/>
        <w:left w:val="single" w:sz="4" w:space="0" w:color="auto"/>
        <w:bottom w:val="single" w:sz="4" w:space="0" w:color="auto"/>
        <w:right w:val="single" w:sz="8" w:space="0" w:color="auto"/>
      </w:pBdr>
      <w:shd w:val="clear" w:color="auto" w:fill="CCFFCC"/>
      <w:spacing w:before="100" w:beforeAutospacing="1" w:after="100" w:afterAutospacing="1"/>
      <w:jc w:val="center"/>
      <w:textAlignment w:val="center"/>
    </w:pPr>
    <w:rPr>
      <w:rFonts w:ascii="Palatino Linotype" w:eastAsia="Times New Roman" w:hAnsi="Palatino Linotype"/>
      <w:sz w:val="22"/>
      <w:szCs w:val="22"/>
    </w:rPr>
  </w:style>
  <w:style w:type="paragraph" w:customStyle="1" w:styleId="xl35">
    <w:name w:val="xl35"/>
    <w:basedOn w:val="Normal"/>
    <w:rsid w:val="00751C30"/>
    <w:pPr>
      <w:shd w:val="clear" w:color="auto" w:fill="FFFFFF"/>
      <w:spacing w:before="100" w:beforeAutospacing="1" w:after="100" w:afterAutospacing="1"/>
      <w:jc w:val="left"/>
      <w:textAlignment w:val="center"/>
    </w:pPr>
    <w:rPr>
      <w:rFonts w:ascii="Palatino Linotype" w:eastAsia="Times New Roman" w:hAnsi="Palatino Linotype"/>
      <w:sz w:val="22"/>
      <w:szCs w:val="22"/>
    </w:rPr>
  </w:style>
  <w:style w:type="paragraph" w:customStyle="1" w:styleId="xl36">
    <w:name w:val="xl36"/>
    <w:basedOn w:val="Normal"/>
    <w:rsid w:val="00751C30"/>
    <w:pPr>
      <w:shd w:val="clear" w:color="auto" w:fill="FFFFFF"/>
      <w:spacing w:before="100" w:beforeAutospacing="1" w:after="100" w:afterAutospacing="1"/>
      <w:jc w:val="right"/>
      <w:textAlignment w:val="center"/>
    </w:pPr>
    <w:rPr>
      <w:rFonts w:ascii="Palatino Linotype" w:eastAsia="Times New Roman" w:hAnsi="Palatino Linotype"/>
      <w:sz w:val="22"/>
      <w:szCs w:val="22"/>
    </w:rPr>
  </w:style>
  <w:style w:type="paragraph" w:customStyle="1" w:styleId="xl37">
    <w:name w:val="xl37"/>
    <w:basedOn w:val="Normal"/>
    <w:rsid w:val="00751C30"/>
    <w:pPr>
      <w:shd w:val="clear" w:color="auto" w:fill="FFFFFF"/>
      <w:spacing w:before="100" w:beforeAutospacing="1" w:after="100" w:afterAutospacing="1"/>
      <w:jc w:val="center"/>
      <w:textAlignment w:val="center"/>
    </w:pPr>
    <w:rPr>
      <w:rFonts w:ascii="Palatino Linotype" w:eastAsia="Times New Roman" w:hAnsi="Palatino Linotype"/>
      <w:sz w:val="22"/>
      <w:szCs w:val="22"/>
    </w:rPr>
  </w:style>
  <w:style w:type="paragraph" w:customStyle="1" w:styleId="xl38">
    <w:name w:val="xl38"/>
    <w:basedOn w:val="Normal"/>
    <w:rsid w:val="00751C30"/>
    <w:pPr>
      <w:shd w:val="clear" w:color="auto" w:fill="FFFFFF"/>
      <w:spacing w:before="100" w:beforeAutospacing="1" w:after="100" w:afterAutospacing="1"/>
      <w:jc w:val="center"/>
      <w:textAlignment w:val="center"/>
    </w:pPr>
    <w:rPr>
      <w:rFonts w:ascii="Palatino Linotype" w:eastAsia="Times New Roman" w:hAnsi="Palatino Linotype"/>
      <w:sz w:val="22"/>
      <w:szCs w:val="22"/>
    </w:rPr>
  </w:style>
  <w:style w:type="paragraph" w:customStyle="1" w:styleId="xl39">
    <w:name w:val="xl39"/>
    <w:basedOn w:val="Normal"/>
    <w:rsid w:val="00751C30"/>
    <w:pPr>
      <w:shd w:val="clear" w:color="auto" w:fill="FFFFFF"/>
      <w:spacing w:before="100" w:beforeAutospacing="1" w:after="100" w:afterAutospacing="1"/>
      <w:jc w:val="right"/>
      <w:textAlignment w:val="center"/>
    </w:pPr>
    <w:rPr>
      <w:rFonts w:ascii="Palatino Linotype" w:eastAsia="Times New Roman" w:hAnsi="Palatino Linotype"/>
      <w:b/>
      <w:bCs/>
      <w:color w:val="FF0000"/>
      <w:sz w:val="22"/>
      <w:szCs w:val="22"/>
    </w:rPr>
  </w:style>
  <w:style w:type="paragraph" w:customStyle="1" w:styleId="xl40">
    <w:name w:val="xl40"/>
    <w:basedOn w:val="Normal"/>
    <w:rsid w:val="00751C30"/>
    <w:pPr>
      <w:shd w:val="clear" w:color="auto" w:fill="FFFFFF"/>
      <w:spacing w:before="100" w:beforeAutospacing="1" w:after="100" w:afterAutospacing="1"/>
      <w:jc w:val="left"/>
      <w:textAlignment w:val="center"/>
    </w:pPr>
    <w:rPr>
      <w:rFonts w:ascii="Palatino Linotype" w:eastAsia="Times New Roman" w:hAnsi="Palatino Linotype"/>
      <w:b/>
      <w:bCs/>
      <w:color w:val="FF0000"/>
      <w:sz w:val="22"/>
      <w:szCs w:val="22"/>
    </w:rPr>
  </w:style>
  <w:style w:type="paragraph" w:customStyle="1" w:styleId="xl41">
    <w:name w:val="xl41"/>
    <w:basedOn w:val="Normal"/>
    <w:rsid w:val="00751C30"/>
    <w:pPr>
      <w:shd w:val="clear" w:color="auto" w:fill="FFFFFF"/>
      <w:spacing w:before="100" w:beforeAutospacing="1" w:after="100" w:afterAutospacing="1"/>
      <w:jc w:val="right"/>
      <w:textAlignment w:val="center"/>
    </w:pPr>
    <w:rPr>
      <w:rFonts w:ascii="Palatino Linotype" w:eastAsia="Times New Roman" w:hAnsi="Palatino Linotype"/>
      <w:i/>
      <w:iCs/>
      <w:sz w:val="22"/>
      <w:szCs w:val="22"/>
    </w:rPr>
  </w:style>
  <w:style w:type="paragraph" w:customStyle="1" w:styleId="xl42">
    <w:name w:val="xl42"/>
    <w:basedOn w:val="Normal"/>
    <w:rsid w:val="00751C30"/>
    <w:pPr>
      <w:shd w:val="clear" w:color="auto" w:fill="FFFFFF"/>
      <w:spacing w:before="100" w:beforeAutospacing="1" w:after="100" w:afterAutospacing="1"/>
      <w:jc w:val="center"/>
      <w:textAlignment w:val="center"/>
    </w:pPr>
    <w:rPr>
      <w:rFonts w:ascii="Palatino Linotype" w:eastAsia="Times New Roman" w:hAnsi="Palatino Linotype"/>
      <w:i/>
      <w:iCs/>
      <w:sz w:val="22"/>
      <w:szCs w:val="22"/>
    </w:rPr>
  </w:style>
  <w:style w:type="paragraph" w:customStyle="1" w:styleId="xl43">
    <w:name w:val="xl43"/>
    <w:basedOn w:val="Normal"/>
    <w:rsid w:val="00751C30"/>
    <w:pPr>
      <w:shd w:val="clear" w:color="auto" w:fill="FFFFFF"/>
      <w:spacing w:before="100" w:beforeAutospacing="1" w:after="100" w:afterAutospacing="1"/>
      <w:jc w:val="center"/>
      <w:textAlignment w:val="center"/>
    </w:pPr>
    <w:rPr>
      <w:rFonts w:ascii="Palatino Linotype" w:eastAsia="Times New Roman" w:hAnsi="Palatino Linotype"/>
      <w:b/>
      <w:bCs/>
      <w:sz w:val="22"/>
      <w:szCs w:val="22"/>
    </w:rPr>
  </w:style>
  <w:style w:type="paragraph" w:customStyle="1" w:styleId="xl44">
    <w:name w:val="xl44"/>
    <w:basedOn w:val="Normal"/>
    <w:rsid w:val="00751C30"/>
    <w:pPr>
      <w:shd w:val="clear" w:color="auto" w:fill="FFFFFF"/>
      <w:spacing w:before="100" w:beforeAutospacing="1" w:after="100" w:afterAutospacing="1"/>
      <w:jc w:val="left"/>
      <w:textAlignment w:val="center"/>
    </w:pPr>
    <w:rPr>
      <w:rFonts w:ascii="Palatino Linotype" w:eastAsia="Times New Roman" w:hAnsi="Palatino Linotype"/>
      <w:sz w:val="22"/>
      <w:szCs w:val="22"/>
    </w:rPr>
  </w:style>
  <w:style w:type="paragraph" w:customStyle="1" w:styleId="xl45">
    <w:name w:val="xl45"/>
    <w:basedOn w:val="Normal"/>
    <w:rsid w:val="00751C30"/>
    <w:pPr>
      <w:shd w:val="clear" w:color="auto" w:fill="FFFFFF"/>
      <w:spacing w:before="100" w:beforeAutospacing="1" w:after="100" w:afterAutospacing="1"/>
      <w:jc w:val="center"/>
      <w:textAlignment w:val="center"/>
    </w:pPr>
    <w:rPr>
      <w:rFonts w:ascii="Palatino Linotype" w:eastAsia="Times New Roman" w:hAnsi="Palatino Linotype"/>
      <w:sz w:val="22"/>
      <w:szCs w:val="22"/>
    </w:rPr>
  </w:style>
  <w:style w:type="paragraph" w:customStyle="1" w:styleId="xl46">
    <w:name w:val="xl46"/>
    <w:basedOn w:val="Normal"/>
    <w:rsid w:val="00751C30"/>
    <w:pPr>
      <w:shd w:val="clear" w:color="auto" w:fill="FFFFFF"/>
      <w:spacing w:before="100" w:beforeAutospacing="1" w:after="100" w:afterAutospacing="1"/>
      <w:jc w:val="center"/>
      <w:textAlignment w:val="center"/>
    </w:pPr>
    <w:rPr>
      <w:rFonts w:ascii="Palatino Linotype" w:eastAsia="Times New Roman" w:hAnsi="Palatino Linotype"/>
      <w:b/>
      <w:bCs/>
      <w:sz w:val="22"/>
      <w:szCs w:val="22"/>
    </w:rPr>
  </w:style>
  <w:style w:type="paragraph" w:customStyle="1" w:styleId="xl47">
    <w:name w:val="xl47"/>
    <w:basedOn w:val="Normal"/>
    <w:rsid w:val="00751C30"/>
    <w:pPr>
      <w:shd w:val="clear" w:color="auto" w:fill="FFFFFF"/>
      <w:spacing w:before="100" w:beforeAutospacing="1" w:after="100" w:afterAutospacing="1"/>
      <w:jc w:val="center"/>
      <w:textAlignment w:val="center"/>
    </w:pPr>
    <w:rPr>
      <w:rFonts w:ascii="Palatino Linotype" w:eastAsia="Times New Roman" w:hAnsi="Palatino Linotype"/>
      <w:b/>
      <w:bCs/>
      <w:sz w:val="22"/>
      <w:szCs w:val="22"/>
    </w:rPr>
  </w:style>
  <w:style w:type="paragraph" w:customStyle="1" w:styleId="xl48">
    <w:name w:val="xl48"/>
    <w:basedOn w:val="Normal"/>
    <w:rsid w:val="00751C30"/>
    <w:pPr>
      <w:shd w:val="clear" w:color="auto" w:fill="FFFFFF"/>
      <w:spacing w:before="100" w:beforeAutospacing="1" w:after="100" w:afterAutospacing="1"/>
      <w:jc w:val="left"/>
      <w:textAlignment w:val="center"/>
    </w:pPr>
    <w:rPr>
      <w:rFonts w:ascii="Palatino Linotype" w:eastAsia="Times New Roman" w:hAnsi="Palatino Linotype"/>
      <w:i/>
      <w:iCs/>
      <w:sz w:val="22"/>
      <w:szCs w:val="22"/>
    </w:rPr>
  </w:style>
  <w:style w:type="paragraph" w:customStyle="1" w:styleId="xl49">
    <w:name w:val="xl49"/>
    <w:basedOn w:val="Normal"/>
    <w:rsid w:val="00751C30"/>
    <w:pPr>
      <w:shd w:val="clear" w:color="auto" w:fill="FFFFFF"/>
      <w:spacing w:before="100" w:beforeAutospacing="1" w:after="100" w:afterAutospacing="1"/>
      <w:jc w:val="left"/>
      <w:textAlignment w:val="center"/>
    </w:pPr>
    <w:rPr>
      <w:rFonts w:ascii="Palatino Linotype" w:eastAsia="Times New Roman" w:hAnsi="Palatino Linotype"/>
      <w:b/>
      <w:bCs/>
      <w:color w:val="993300"/>
      <w:sz w:val="22"/>
      <w:szCs w:val="22"/>
    </w:rPr>
  </w:style>
  <w:style w:type="paragraph" w:customStyle="1" w:styleId="xl50">
    <w:name w:val="xl50"/>
    <w:basedOn w:val="Normal"/>
    <w:rsid w:val="00751C30"/>
    <w:pPr>
      <w:pBdr>
        <w:top w:val="single" w:sz="12" w:space="0" w:color="auto"/>
        <w:left w:val="single" w:sz="12" w:space="0" w:color="auto"/>
        <w:bottom w:val="single" w:sz="4" w:space="0" w:color="auto"/>
        <w:right w:val="single" w:sz="4" w:space="0" w:color="auto"/>
      </w:pBdr>
      <w:shd w:val="clear" w:color="auto" w:fill="FF9900"/>
      <w:spacing w:before="100" w:beforeAutospacing="1" w:after="100" w:afterAutospacing="1"/>
      <w:jc w:val="center"/>
      <w:textAlignment w:val="center"/>
    </w:pPr>
    <w:rPr>
      <w:rFonts w:ascii="Palatino Linotype" w:eastAsia="Times New Roman" w:hAnsi="Palatino Linotype"/>
      <w:sz w:val="22"/>
      <w:szCs w:val="22"/>
    </w:rPr>
  </w:style>
  <w:style w:type="paragraph" w:customStyle="1" w:styleId="xl51">
    <w:name w:val="xl51"/>
    <w:basedOn w:val="Normal"/>
    <w:rsid w:val="00751C30"/>
    <w:pPr>
      <w:pBdr>
        <w:top w:val="single" w:sz="12" w:space="0" w:color="auto"/>
        <w:left w:val="single" w:sz="4" w:space="0" w:color="auto"/>
        <w:bottom w:val="single" w:sz="4" w:space="0" w:color="auto"/>
        <w:right w:val="single" w:sz="12" w:space="0" w:color="auto"/>
      </w:pBdr>
      <w:shd w:val="clear" w:color="auto" w:fill="FF9900"/>
      <w:spacing w:before="100" w:beforeAutospacing="1" w:after="100" w:afterAutospacing="1"/>
      <w:jc w:val="center"/>
      <w:textAlignment w:val="center"/>
    </w:pPr>
    <w:rPr>
      <w:rFonts w:ascii="Palatino Linotype" w:eastAsia="Times New Roman" w:hAnsi="Palatino Linotype"/>
      <w:b/>
      <w:bCs/>
      <w:sz w:val="20"/>
    </w:rPr>
  </w:style>
  <w:style w:type="paragraph" w:customStyle="1" w:styleId="xl52">
    <w:name w:val="xl52"/>
    <w:basedOn w:val="Normal"/>
    <w:rsid w:val="00751C30"/>
    <w:pPr>
      <w:pBdr>
        <w:top w:val="single" w:sz="4" w:space="0" w:color="auto"/>
        <w:left w:val="single" w:sz="12" w:space="0" w:color="auto"/>
        <w:bottom w:val="single" w:sz="4" w:space="0" w:color="auto"/>
        <w:right w:val="single" w:sz="4" w:space="0" w:color="auto"/>
      </w:pBdr>
      <w:shd w:val="clear" w:color="auto" w:fill="FF9900"/>
      <w:spacing w:before="100" w:beforeAutospacing="1" w:after="100" w:afterAutospacing="1"/>
      <w:jc w:val="center"/>
      <w:textAlignment w:val="center"/>
    </w:pPr>
    <w:rPr>
      <w:rFonts w:ascii="Palatino Linotype" w:eastAsia="Times New Roman" w:hAnsi="Palatino Linotype"/>
      <w:sz w:val="22"/>
      <w:szCs w:val="22"/>
    </w:rPr>
  </w:style>
  <w:style w:type="paragraph" w:customStyle="1" w:styleId="xl53">
    <w:name w:val="xl53"/>
    <w:basedOn w:val="Normal"/>
    <w:rsid w:val="00751C30"/>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jc w:val="right"/>
      <w:textAlignment w:val="center"/>
    </w:pPr>
    <w:rPr>
      <w:rFonts w:ascii="Palatino Linotype" w:eastAsia="Times New Roman" w:hAnsi="Palatino Linotype"/>
      <w:sz w:val="22"/>
      <w:szCs w:val="22"/>
    </w:rPr>
  </w:style>
  <w:style w:type="paragraph" w:customStyle="1" w:styleId="xl54">
    <w:name w:val="xl54"/>
    <w:basedOn w:val="Normal"/>
    <w:rsid w:val="00751C30"/>
    <w:pPr>
      <w:pBdr>
        <w:top w:val="single" w:sz="4" w:space="0" w:color="auto"/>
        <w:left w:val="single" w:sz="4" w:space="0" w:color="auto"/>
        <w:bottom w:val="single" w:sz="4" w:space="0" w:color="auto"/>
        <w:right w:val="single" w:sz="12" w:space="0" w:color="auto"/>
      </w:pBdr>
      <w:shd w:val="clear" w:color="auto" w:fill="FFCC99"/>
      <w:spacing w:before="100" w:beforeAutospacing="1" w:after="100" w:afterAutospacing="1"/>
      <w:jc w:val="right"/>
      <w:textAlignment w:val="center"/>
    </w:pPr>
    <w:rPr>
      <w:rFonts w:ascii="Palatino Linotype" w:eastAsia="Times New Roman" w:hAnsi="Palatino Linotype"/>
      <w:b/>
      <w:bCs/>
      <w:sz w:val="20"/>
    </w:rPr>
  </w:style>
  <w:style w:type="paragraph" w:customStyle="1" w:styleId="xl55">
    <w:name w:val="xl55"/>
    <w:basedOn w:val="Normal"/>
    <w:rsid w:val="00751C30"/>
    <w:pPr>
      <w:pBdr>
        <w:top w:val="single" w:sz="4" w:space="0" w:color="auto"/>
        <w:left w:val="single" w:sz="12" w:space="0" w:color="auto"/>
        <w:bottom w:val="single" w:sz="12" w:space="0" w:color="auto"/>
        <w:right w:val="single" w:sz="4" w:space="0" w:color="auto"/>
      </w:pBdr>
      <w:shd w:val="clear" w:color="auto" w:fill="FF9900"/>
      <w:spacing w:before="100" w:beforeAutospacing="1" w:after="100" w:afterAutospacing="1"/>
      <w:jc w:val="center"/>
      <w:textAlignment w:val="center"/>
    </w:pPr>
    <w:rPr>
      <w:rFonts w:ascii="Palatino Linotype" w:eastAsia="Times New Roman" w:hAnsi="Palatino Linotype"/>
      <w:sz w:val="22"/>
      <w:szCs w:val="22"/>
    </w:rPr>
  </w:style>
  <w:style w:type="paragraph" w:customStyle="1" w:styleId="xl56">
    <w:name w:val="xl56"/>
    <w:basedOn w:val="Normal"/>
    <w:rsid w:val="00751C30"/>
    <w:pPr>
      <w:pBdr>
        <w:top w:val="single" w:sz="4" w:space="0" w:color="auto"/>
        <w:left w:val="single" w:sz="4" w:space="0" w:color="auto"/>
        <w:bottom w:val="single" w:sz="12" w:space="0" w:color="auto"/>
        <w:right w:val="single" w:sz="4" w:space="0" w:color="auto"/>
      </w:pBdr>
      <w:shd w:val="clear" w:color="auto" w:fill="FFCC99"/>
      <w:spacing w:before="100" w:beforeAutospacing="1" w:after="100" w:afterAutospacing="1"/>
      <w:jc w:val="right"/>
      <w:textAlignment w:val="center"/>
    </w:pPr>
    <w:rPr>
      <w:rFonts w:ascii="Palatino Linotype" w:eastAsia="Times New Roman" w:hAnsi="Palatino Linotype"/>
      <w:sz w:val="22"/>
      <w:szCs w:val="22"/>
    </w:rPr>
  </w:style>
  <w:style w:type="paragraph" w:customStyle="1" w:styleId="xl57">
    <w:name w:val="xl57"/>
    <w:basedOn w:val="Normal"/>
    <w:rsid w:val="00751C30"/>
    <w:pPr>
      <w:pBdr>
        <w:top w:val="single" w:sz="4" w:space="0" w:color="auto"/>
        <w:left w:val="single" w:sz="4" w:space="0" w:color="auto"/>
        <w:bottom w:val="single" w:sz="12" w:space="0" w:color="auto"/>
        <w:right w:val="single" w:sz="12" w:space="0" w:color="auto"/>
      </w:pBdr>
      <w:shd w:val="clear" w:color="auto" w:fill="FFCC99"/>
      <w:spacing w:before="100" w:beforeAutospacing="1" w:after="100" w:afterAutospacing="1"/>
      <w:jc w:val="right"/>
      <w:textAlignment w:val="center"/>
    </w:pPr>
    <w:rPr>
      <w:rFonts w:ascii="Palatino Linotype" w:eastAsia="Times New Roman" w:hAnsi="Palatino Linotype"/>
      <w:b/>
      <w:bCs/>
      <w:sz w:val="20"/>
    </w:rPr>
  </w:style>
  <w:style w:type="paragraph" w:customStyle="1" w:styleId="xl58">
    <w:name w:val="xl58"/>
    <w:basedOn w:val="Normal"/>
    <w:rsid w:val="00751C30"/>
    <w:pPr>
      <w:shd w:val="clear" w:color="auto" w:fill="FFFFFF"/>
      <w:spacing w:before="100" w:beforeAutospacing="1" w:after="100" w:afterAutospacing="1"/>
      <w:jc w:val="left"/>
      <w:textAlignment w:val="center"/>
    </w:pPr>
    <w:rPr>
      <w:rFonts w:ascii="Palatino Linotype" w:eastAsia="Times New Roman" w:hAnsi="Palatino Linotype"/>
      <w:sz w:val="22"/>
      <w:szCs w:val="22"/>
    </w:rPr>
  </w:style>
  <w:style w:type="paragraph" w:customStyle="1" w:styleId="xl59">
    <w:name w:val="xl59"/>
    <w:basedOn w:val="Normal"/>
    <w:rsid w:val="00751C30"/>
    <w:pPr>
      <w:pBdr>
        <w:top w:val="single" w:sz="12" w:space="0" w:color="auto"/>
        <w:left w:val="single" w:sz="4" w:space="0" w:color="auto"/>
        <w:bottom w:val="single" w:sz="4" w:space="0" w:color="auto"/>
        <w:right w:val="single" w:sz="4" w:space="0" w:color="auto"/>
      </w:pBdr>
      <w:shd w:val="clear" w:color="auto" w:fill="FF9900"/>
      <w:spacing w:before="100" w:beforeAutospacing="1" w:after="100" w:afterAutospacing="1"/>
      <w:jc w:val="center"/>
      <w:textAlignment w:val="center"/>
    </w:pPr>
    <w:rPr>
      <w:rFonts w:ascii="Palatino Linotype" w:eastAsia="Times New Roman" w:hAnsi="Palatino Linotype"/>
      <w:sz w:val="22"/>
      <w:szCs w:val="22"/>
    </w:rPr>
  </w:style>
  <w:style w:type="paragraph" w:customStyle="1" w:styleId="xl60">
    <w:name w:val="xl60"/>
    <w:basedOn w:val="Normal"/>
    <w:rsid w:val="00751C30"/>
    <w:pPr>
      <w:shd w:val="clear" w:color="auto" w:fill="FFFFFF"/>
      <w:spacing w:before="100" w:beforeAutospacing="1" w:after="100" w:afterAutospacing="1"/>
      <w:jc w:val="left"/>
      <w:textAlignment w:val="center"/>
    </w:pPr>
    <w:rPr>
      <w:rFonts w:ascii="Palatino Linotype" w:eastAsia="Times New Roman" w:hAnsi="Palatino Linotype"/>
      <w:b/>
      <w:bCs/>
      <w:sz w:val="22"/>
      <w:szCs w:val="22"/>
    </w:rPr>
  </w:style>
  <w:style w:type="paragraph" w:customStyle="1" w:styleId="xl61">
    <w:name w:val="xl61"/>
    <w:basedOn w:val="Normal"/>
    <w:rsid w:val="00751C30"/>
    <w:pPr>
      <w:shd w:val="clear" w:color="auto" w:fill="FFFFFF"/>
      <w:spacing w:before="100" w:beforeAutospacing="1" w:after="100" w:afterAutospacing="1"/>
      <w:jc w:val="left"/>
      <w:textAlignment w:val="center"/>
    </w:pPr>
    <w:rPr>
      <w:rFonts w:ascii="Palatino Linotype" w:eastAsia="Times New Roman" w:hAnsi="Palatino Linotype"/>
      <w:b/>
      <w:bCs/>
      <w:color w:val="800000"/>
      <w:sz w:val="22"/>
      <w:szCs w:val="22"/>
    </w:rPr>
  </w:style>
  <w:style w:type="paragraph" w:customStyle="1" w:styleId="xl62">
    <w:name w:val="xl62"/>
    <w:basedOn w:val="Normal"/>
    <w:rsid w:val="00751C30"/>
    <w:pPr>
      <w:shd w:val="clear" w:color="auto" w:fill="FFFFFF"/>
      <w:spacing w:before="100" w:beforeAutospacing="1" w:after="100" w:afterAutospacing="1"/>
      <w:jc w:val="left"/>
      <w:textAlignment w:val="center"/>
    </w:pPr>
    <w:rPr>
      <w:rFonts w:ascii="Palatino Linotype" w:eastAsia="Times New Roman" w:hAnsi="Palatino Linotype"/>
      <w:b/>
      <w:bCs/>
      <w:sz w:val="22"/>
      <w:szCs w:val="22"/>
    </w:rPr>
  </w:style>
  <w:style w:type="paragraph" w:customStyle="1" w:styleId="xl63">
    <w:name w:val="xl63"/>
    <w:basedOn w:val="Normal"/>
    <w:rsid w:val="00751C30"/>
    <w:pPr>
      <w:shd w:val="clear" w:color="auto" w:fill="FFFFFF"/>
      <w:spacing w:before="100" w:beforeAutospacing="1" w:after="100" w:afterAutospacing="1"/>
      <w:jc w:val="center"/>
      <w:textAlignment w:val="center"/>
    </w:pPr>
    <w:rPr>
      <w:rFonts w:ascii="Palatino Linotype" w:eastAsia="Times New Roman" w:hAnsi="Palatino Linotype"/>
      <w:sz w:val="22"/>
      <w:szCs w:val="22"/>
    </w:rPr>
  </w:style>
  <w:style w:type="paragraph" w:customStyle="1" w:styleId="xl64">
    <w:name w:val="xl64"/>
    <w:basedOn w:val="Normal"/>
    <w:rsid w:val="00751C30"/>
    <w:pPr>
      <w:shd w:val="clear" w:color="auto" w:fill="FFFFFF"/>
      <w:spacing w:before="100" w:beforeAutospacing="1" w:after="100" w:afterAutospacing="1"/>
      <w:jc w:val="right"/>
      <w:textAlignment w:val="center"/>
    </w:pPr>
    <w:rPr>
      <w:rFonts w:ascii="Palatino Linotype" w:eastAsia="Times New Roman" w:hAnsi="Palatino Linotype"/>
      <w:b/>
      <w:bCs/>
      <w:sz w:val="22"/>
      <w:szCs w:val="22"/>
    </w:rPr>
  </w:style>
  <w:style w:type="paragraph" w:customStyle="1" w:styleId="xl65">
    <w:name w:val="xl65"/>
    <w:basedOn w:val="Normal"/>
    <w:rsid w:val="00751C30"/>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rFonts w:ascii="Palatino Linotype" w:eastAsia="Times New Roman" w:hAnsi="Palatino Linotype"/>
      <w:i/>
      <w:iCs/>
      <w:sz w:val="22"/>
      <w:szCs w:val="22"/>
    </w:rPr>
  </w:style>
  <w:style w:type="paragraph" w:customStyle="1" w:styleId="xl66">
    <w:name w:val="xl66"/>
    <w:basedOn w:val="Normal"/>
    <w:rsid w:val="00751C30"/>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rFonts w:ascii="Palatino Linotype" w:eastAsia="Times New Roman" w:hAnsi="Palatino Linotype"/>
      <w:b/>
      <w:bCs/>
      <w:i/>
      <w:iCs/>
      <w:sz w:val="22"/>
      <w:szCs w:val="22"/>
    </w:rPr>
  </w:style>
  <w:style w:type="paragraph" w:customStyle="1" w:styleId="xl67">
    <w:name w:val="xl67"/>
    <w:basedOn w:val="Normal"/>
    <w:rsid w:val="00751C30"/>
    <w:pPr>
      <w:shd w:val="clear" w:color="auto" w:fill="FFFFFF"/>
      <w:spacing w:before="100" w:beforeAutospacing="1" w:after="100" w:afterAutospacing="1"/>
      <w:jc w:val="left"/>
      <w:textAlignment w:val="center"/>
    </w:pPr>
    <w:rPr>
      <w:rFonts w:ascii="Palatino Linotype" w:eastAsia="Times New Roman" w:hAnsi="Palatino Linotype"/>
      <w:sz w:val="22"/>
      <w:szCs w:val="22"/>
    </w:rPr>
  </w:style>
  <w:style w:type="paragraph" w:customStyle="1" w:styleId="xl68">
    <w:name w:val="xl68"/>
    <w:basedOn w:val="Normal"/>
    <w:rsid w:val="00751C30"/>
    <w:pPr>
      <w:shd w:val="clear" w:color="auto" w:fill="FFFFFF"/>
      <w:spacing w:before="100" w:beforeAutospacing="1" w:after="100" w:afterAutospacing="1"/>
      <w:jc w:val="center"/>
      <w:textAlignment w:val="center"/>
    </w:pPr>
    <w:rPr>
      <w:rFonts w:ascii="Palatino Linotype" w:eastAsia="Times New Roman" w:hAnsi="Palatino Linotype"/>
      <w:sz w:val="22"/>
      <w:szCs w:val="22"/>
    </w:rPr>
  </w:style>
  <w:style w:type="paragraph" w:customStyle="1" w:styleId="xl69">
    <w:name w:val="xl69"/>
    <w:basedOn w:val="Normal"/>
    <w:rsid w:val="00751C30"/>
    <w:pPr>
      <w:shd w:val="clear" w:color="auto" w:fill="FFFFFF"/>
      <w:spacing w:before="100" w:beforeAutospacing="1" w:after="100" w:afterAutospacing="1"/>
      <w:jc w:val="center"/>
      <w:textAlignment w:val="center"/>
    </w:pPr>
    <w:rPr>
      <w:rFonts w:ascii="Palatino Linotype" w:eastAsia="Times New Roman" w:hAnsi="Palatino Linotype"/>
      <w:b/>
      <w:bCs/>
      <w:sz w:val="22"/>
      <w:szCs w:val="22"/>
    </w:rPr>
  </w:style>
  <w:style w:type="paragraph" w:customStyle="1" w:styleId="xl70">
    <w:name w:val="xl70"/>
    <w:basedOn w:val="Normal"/>
    <w:rsid w:val="00751C30"/>
    <w:pPr>
      <w:shd w:val="clear" w:color="auto" w:fill="FFFFFF"/>
      <w:spacing w:before="100" w:beforeAutospacing="1" w:after="100" w:afterAutospacing="1"/>
      <w:jc w:val="left"/>
      <w:textAlignment w:val="center"/>
    </w:pPr>
    <w:rPr>
      <w:rFonts w:ascii="Palatino Linotype" w:eastAsia="Times New Roman" w:hAnsi="Palatino Linotype"/>
      <w:sz w:val="22"/>
      <w:szCs w:val="22"/>
    </w:rPr>
  </w:style>
  <w:style w:type="paragraph" w:customStyle="1" w:styleId="xl71">
    <w:name w:val="xl71"/>
    <w:basedOn w:val="Normal"/>
    <w:rsid w:val="00751C30"/>
    <w:pPr>
      <w:pBdr>
        <w:top w:val="single" w:sz="12" w:space="0" w:color="auto"/>
        <w:left w:val="single" w:sz="12" w:space="0" w:color="auto"/>
        <w:bottom w:val="single" w:sz="4" w:space="0" w:color="auto"/>
        <w:right w:val="single" w:sz="4" w:space="0" w:color="auto"/>
      </w:pBdr>
      <w:shd w:val="clear" w:color="auto" w:fill="FF9900"/>
      <w:spacing w:before="100" w:beforeAutospacing="1" w:after="100" w:afterAutospacing="1"/>
      <w:jc w:val="center"/>
      <w:textAlignment w:val="center"/>
    </w:pPr>
    <w:rPr>
      <w:rFonts w:ascii="Palatino Linotype" w:eastAsia="Times New Roman" w:hAnsi="Palatino Linotype"/>
      <w:sz w:val="22"/>
      <w:szCs w:val="22"/>
    </w:rPr>
  </w:style>
  <w:style w:type="paragraph" w:customStyle="1" w:styleId="xl72">
    <w:name w:val="xl72"/>
    <w:basedOn w:val="Normal"/>
    <w:rsid w:val="00751C30"/>
    <w:pPr>
      <w:pBdr>
        <w:top w:val="single" w:sz="12" w:space="0" w:color="auto"/>
        <w:left w:val="single" w:sz="4" w:space="0" w:color="auto"/>
        <w:bottom w:val="single" w:sz="4" w:space="0" w:color="auto"/>
        <w:right w:val="single" w:sz="12" w:space="0" w:color="auto"/>
      </w:pBdr>
      <w:shd w:val="clear" w:color="auto" w:fill="FF9900"/>
      <w:spacing w:before="100" w:beforeAutospacing="1" w:after="100" w:afterAutospacing="1"/>
      <w:jc w:val="center"/>
      <w:textAlignment w:val="center"/>
    </w:pPr>
    <w:rPr>
      <w:rFonts w:ascii="Palatino Linotype" w:eastAsia="Times New Roman" w:hAnsi="Palatino Linotype"/>
      <w:sz w:val="22"/>
      <w:szCs w:val="22"/>
    </w:rPr>
  </w:style>
  <w:style w:type="paragraph" w:customStyle="1" w:styleId="xl73">
    <w:name w:val="xl73"/>
    <w:basedOn w:val="Normal"/>
    <w:rsid w:val="00751C30"/>
    <w:pPr>
      <w:pBdr>
        <w:top w:val="single" w:sz="4" w:space="0" w:color="auto"/>
        <w:left w:val="single" w:sz="4" w:space="0" w:color="auto"/>
        <w:bottom w:val="single" w:sz="4" w:space="0" w:color="auto"/>
        <w:right w:val="single" w:sz="12" w:space="0" w:color="auto"/>
      </w:pBdr>
      <w:shd w:val="clear" w:color="auto" w:fill="FFCC99"/>
      <w:spacing w:before="100" w:beforeAutospacing="1" w:after="100" w:afterAutospacing="1"/>
      <w:jc w:val="center"/>
      <w:textAlignment w:val="center"/>
    </w:pPr>
    <w:rPr>
      <w:rFonts w:ascii="Palatino Linotype" w:eastAsia="Times New Roman" w:hAnsi="Palatino Linotype"/>
      <w:sz w:val="22"/>
      <w:szCs w:val="22"/>
    </w:rPr>
  </w:style>
  <w:style w:type="paragraph" w:customStyle="1" w:styleId="xl74">
    <w:name w:val="xl74"/>
    <w:basedOn w:val="Normal"/>
    <w:rsid w:val="00751C30"/>
    <w:pPr>
      <w:pBdr>
        <w:top w:val="single" w:sz="4" w:space="0" w:color="auto"/>
        <w:left w:val="single" w:sz="4" w:space="0" w:color="auto"/>
        <w:bottom w:val="single" w:sz="12" w:space="0" w:color="auto"/>
        <w:right w:val="single" w:sz="12" w:space="0" w:color="auto"/>
      </w:pBdr>
      <w:shd w:val="clear" w:color="auto" w:fill="FFCC99"/>
      <w:spacing w:before="100" w:beforeAutospacing="1" w:after="100" w:afterAutospacing="1"/>
      <w:jc w:val="center"/>
      <w:textAlignment w:val="center"/>
    </w:pPr>
    <w:rPr>
      <w:rFonts w:ascii="Palatino Linotype" w:eastAsia="Times New Roman" w:hAnsi="Palatino Linotype"/>
      <w:sz w:val="22"/>
      <w:szCs w:val="22"/>
    </w:rPr>
  </w:style>
  <w:style w:type="paragraph" w:customStyle="1" w:styleId="xl75">
    <w:name w:val="xl75"/>
    <w:basedOn w:val="Normal"/>
    <w:rsid w:val="00751C30"/>
    <w:pPr>
      <w:pBdr>
        <w:top w:val="single" w:sz="12" w:space="0" w:color="auto"/>
        <w:left w:val="single" w:sz="12" w:space="0" w:color="auto"/>
        <w:bottom w:val="single" w:sz="4" w:space="0" w:color="auto"/>
        <w:right w:val="single" w:sz="4" w:space="0" w:color="auto"/>
      </w:pBdr>
      <w:shd w:val="clear" w:color="auto" w:fill="339966"/>
      <w:spacing w:before="100" w:beforeAutospacing="1" w:after="100" w:afterAutospacing="1"/>
      <w:jc w:val="center"/>
      <w:textAlignment w:val="center"/>
    </w:pPr>
    <w:rPr>
      <w:rFonts w:ascii="Palatino Linotype" w:eastAsia="Times New Roman" w:hAnsi="Palatino Linotype"/>
      <w:b/>
      <w:bCs/>
      <w:sz w:val="22"/>
      <w:szCs w:val="22"/>
    </w:rPr>
  </w:style>
  <w:style w:type="paragraph" w:customStyle="1" w:styleId="xl76">
    <w:name w:val="xl76"/>
    <w:basedOn w:val="Normal"/>
    <w:rsid w:val="00751C30"/>
    <w:pPr>
      <w:pBdr>
        <w:top w:val="single" w:sz="4" w:space="0" w:color="auto"/>
        <w:left w:val="single" w:sz="12" w:space="0" w:color="auto"/>
        <w:bottom w:val="single" w:sz="4" w:space="0" w:color="auto"/>
        <w:right w:val="single" w:sz="4" w:space="0" w:color="auto"/>
      </w:pBdr>
      <w:shd w:val="clear" w:color="auto" w:fill="339966"/>
      <w:spacing w:before="100" w:beforeAutospacing="1" w:after="100" w:afterAutospacing="1"/>
      <w:jc w:val="right"/>
      <w:textAlignment w:val="center"/>
    </w:pPr>
    <w:rPr>
      <w:rFonts w:ascii="Palatino Linotype" w:eastAsia="Times New Roman" w:hAnsi="Palatino Linotype"/>
      <w:i/>
      <w:iCs/>
      <w:sz w:val="22"/>
      <w:szCs w:val="22"/>
    </w:rPr>
  </w:style>
  <w:style w:type="paragraph" w:customStyle="1" w:styleId="xl77">
    <w:name w:val="xl77"/>
    <w:basedOn w:val="Normal"/>
    <w:rsid w:val="00751C30"/>
    <w:pPr>
      <w:pBdr>
        <w:top w:val="single" w:sz="4" w:space="0" w:color="auto"/>
        <w:left w:val="single" w:sz="4" w:space="0" w:color="auto"/>
        <w:bottom w:val="single" w:sz="4" w:space="0" w:color="auto"/>
        <w:right w:val="single" w:sz="12" w:space="0" w:color="auto"/>
      </w:pBdr>
      <w:shd w:val="clear" w:color="auto" w:fill="CCFFCC"/>
      <w:spacing w:before="100" w:beforeAutospacing="1" w:after="100" w:afterAutospacing="1"/>
      <w:jc w:val="center"/>
      <w:textAlignment w:val="center"/>
    </w:pPr>
    <w:rPr>
      <w:rFonts w:ascii="Palatino Linotype" w:eastAsia="Times New Roman" w:hAnsi="Palatino Linotype"/>
      <w:i/>
      <w:iCs/>
      <w:sz w:val="22"/>
      <w:szCs w:val="22"/>
    </w:rPr>
  </w:style>
  <w:style w:type="paragraph" w:customStyle="1" w:styleId="xl78">
    <w:name w:val="xl78"/>
    <w:basedOn w:val="Normal"/>
    <w:rsid w:val="00751C30"/>
    <w:pPr>
      <w:pBdr>
        <w:top w:val="single" w:sz="4" w:space="0" w:color="auto"/>
        <w:left w:val="single" w:sz="12" w:space="0" w:color="auto"/>
        <w:bottom w:val="single" w:sz="12" w:space="0" w:color="auto"/>
        <w:right w:val="single" w:sz="4" w:space="0" w:color="auto"/>
      </w:pBdr>
      <w:shd w:val="clear" w:color="auto" w:fill="339966"/>
      <w:spacing w:before="100" w:beforeAutospacing="1" w:after="100" w:afterAutospacing="1"/>
      <w:jc w:val="right"/>
      <w:textAlignment w:val="center"/>
    </w:pPr>
    <w:rPr>
      <w:rFonts w:ascii="Palatino Linotype" w:eastAsia="Times New Roman" w:hAnsi="Palatino Linotype"/>
      <w:i/>
      <w:iCs/>
      <w:sz w:val="22"/>
      <w:szCs w:val="22"/>
    </w:rPr>
  </w:style>
  <w:style w:type="paragraph" w:customStyle="1" w:styleId="xl79">
    <w:name w:val="xl79"/>
    <w:basedOn w:val="Normal"/>
    <w:rsid w:val="00751C30"/>
    <w:pPr>
      <w:pBdr>
        <w:top w:val="single" w:sz="4" w:space="0" w:color="auto"/>
        <w:left w:val="single" w:sz="4" w:space="0" w:color="auto"/>
        <w:bottom w:val="single" w:sz="12" w:space="0" w:color="auto"/>
        <w:right w:val="single" w:sz="4" w:space="0" w:color="auto"/>
      </w:pBdr>
      <w:shd w:val="clear" w:color="auto" w:fill="CCFFCC"/>
      <w:spacing w:before="100" w:beforeAutospacing="1" w:after="100" w:afterAutospacing="1"/>
      <w:jc w:val="center"/>
      <w:textAlignment w:val="center"/>
    </w:pPr>
    <w:rPr>
      <w:rFonts w:ascii="Palatino Linotype" w:eastAsia="Times New Roman" w:hAnsi="Palatino Linotype"/>
      <w:i/>
      <w:iCs/>
      <w:sz w:val="22"/>
      <w:szCs w:val="22"/>
    </w:rPr>
  </w:style>
  <w:style w:type="paragraph" w:customStyle="1" w:styleId="xl80">
    <w:name w:val="xl80"/>
    <w:basedOn w:val="Normal"/>
    <w:rsid w:val="00751C30"/>
    <w:pPr>
      <w:pBdr>
        <w:top w:val="single" w:sz="4" w:space="0" w:color="auto"/>
        <w:left w:val="single" w:sz="4" w:space="0" w:color="auto"/>
        <w:bottom w:val="single" w:sz="12" w:space="0" w:color="auto"/>
        <w:right w:val="single" w:sz="4" w:space="0" w:color="auto"/>
      </w:pBdr>
      <w:shd w:val="clear" w:color="auto" w:fill="CCFFCC"/>
      <w:spacing w:before="100" w:beforeAutospacing="1" w:after="100" w:afterAutospacing="1"/>
      <w:jc w:val="center"/>
      <w:textAlignment w:val="center"/>
    </w:pPr>
    <w:rPr>
      <w:rFonts w:ascii="Palatino Linotype" w:eastAsia="Times New Roman" w:hAnsi="Palatino Linotype"/>
      <w:b/>
      <w:bCs/>
      <w:i/>
      <w:iCs/>
      <w:sz w:val="22"/>
      <w:szCs w:val="22"/>
    </w:rPr>
  </w:style>
  <w:style w:type="character" w:customStyle="1" w:styleId="selectmean">
    <w:name w:val="select_mean"/>
    <w:rsid w:val="00751C30"/>
  </w:style>
  <w:style w:type="paragraph" w:customStyle="1" w:styleId="anh-">
    <w:name w:val="anh -"/>
    <w:basedOn w:val="Normal"/>
    <w:link w:val="anh-Char"/>
    <w:rsid w:val="00751C30"/>
    <w:pPr>
      <w:tabs>
        <w:tab w:val="num" w:pos="1260"/>
      </w:tabs>
      <w:spacing w:before="120" w:after="120"/>
      <w:ind w:left="1260" w:hanging="360"/>
      <w:jc w:val="left"/>
    </w:pPr>
    <w:rPr>
      <w:rFonts w:eastAsia="Times New Roman"/>
      <w:noProof/>
      <w:szCs w:val="26"/>
      <w:lang w:val="vi-VN"/>
    </w:rPr>
  </w:style>
  <w:style w:type="character" w:customStyle="1" w:styleId="anh-Char">
    <w:name w:val="anh - Char"/>
    <w:link w:val="anh-"/>
    <w:rsid w:val="00751C30"/>
    <w:rPr>
      <w:rFonts w:eastAsia="Times New Roman"/>
      <w:noProof/>
      <w:sz w:val="26"/>
      <w:szCs w:val="26"/>
      <w:lang w:eastAsia="en-US"/>
    </w:rPr>
  </w:style>
  <w:style w:type="paragraph" w:customStyle="1" w:styleId="para00">
    <w:name w:val="para 0.0"/>
    <w:basedOn w:val="Normal"/>
    <w:link w:val="para00Char"/>
    <w:semiHidden/>
    <w:rsid w:val="00751C30"/>
    <w:pPr>
      <w:spacing w:before="120" w:after="120" w:line="276" w:lineRule="auto"/>
      <w:ind w:left="244" w:hanging="244"/>
      <w:jc w:val="left"/>
    </w:pPr>
    <w:rPr>
      <w:rFonts w:eastAsia="Times New Roman"/>
      <w:color w:val="000000"/>
      <w:szCs w:val="26"/>
    </w:rPr>
  </w:style>
  <w:style w:type="character" w:customStyle="1" w:styleId="para00Char">
    <w:name w:val="para 0.0 Char"/>
    <w:link w:val="para00"/>
    <w:semiHidden/>
    <w:rsid w:val="00751C30"/>
    <w:rPr>
      <w:rFonts w:eastAsia="Times New Roman"/>
      <w:color w:val="000000"/>
      <w:sz w:val="26"/>
      <w:szCs w:val="26"/>
      <w:lang w:val="en-US" w:eastAsia="en-US"/>
    </w:rPr>
  </w:style>
  <w:style w:type="character" w:customStyle="1" w:styleId="StyleHyperlinkArial14ptBoldAuto">
    <w:name w:val="Style Hyperlink + Arial 14 pt Bold Auto"/>
    <w:rsid w:val="00751C30"/>
    <w:rPr>
      <w:rFonts w:ascii="Arial" w:hAnsi="Arial"/>
      <w:b/>
      <w:bCs/>
      <w:color w:val="auto"/>
      <w:sz w:val="22"/>
      <w:szCs w:val="22"/>
      <w:u w:val="none"/>
    </w:rPr>
  </w:style>
  <w:style w:type="character" w:customStyle="1" w:styleId="StyleHyperlinkArial11ptNotBoldNounderline">
    <w:name w:val="Style Hyperlink + Arial 11 pt Not Bold No underline"/>
    <w:rsid w:val="00751C30"/>
    <w:rPr>
      <w:rFonts w:ascii="Arial" w:hAnsi="Arial"/>
      <w:b/>
      <w:color w:val="0000FF"/>
      <w:sz w:val="22"/>
      <w:szCs w:val="22"/>
      <w:u w:val="none"/>
    </w:rPr>
  </w:style>
  <w:style w:type="character" w:customStyle="1" w:styleId="StyleHyperlinkLatinArialComplexArial14ptBoldNou">
    <w:name w:val="Style Hyperlink + (Latin) Arial (Complex) Arial 14 pt Bold No u..."/>
    <w:rsid w:val="00751C30"/>
    <w:rPr>
      <w:rFonts w:ascii="Arial" w:hAnsi="Arial" w:cs="Arial"/>
      <w:b/>
      <w:bCs/>
      <w:color w:val="0000FF"/>
      <w:sz w:val="24"/>
      <w:szCs w:val="28"/>
      <w:u w:val="none"/>
    </w:rPr>
  </w:style>
  <w:style w:type="character" w:customStyle="1" w:styleId="StyleHyperlinkLatinArialComplexArial14ptBoldNou1">
    <w:name w:val="Style Hyperlink + (Latin) Arial (Complex) Arial 14 pt Bold No u...1"/>
    <w:rsid w:val="00751C30"/>
    <w:rPr>
      <w:rFonts w:ascii="Arial" w:hAnsi="Arial" w:cs="Arial"/>
      <w:b/>
      <w:bCs/>
      <w:color w:val="0000FF"/>
      <w:sz w:val="20"/>
      <w:szCs w:val="20"/>
      <w:u w:val="none"/>
    </w:rPr>
  </w:style>
  <w:style w:type="paragraph" w:customStyle="1" w:styleId="BangCharChar1">
    <w:name w:val="Bang Char Char1"/>
    <w:basedOn w:val="Normal"/>
    <w:link w:val="BangCharCharChar"/>
    <w:autoRedefine/>
    <w:rsid w:val="00751C30"/>
    <w:pPr>
      <w:spacing w:before="120" w:after="120"/>
      <w:ind w:right="6"/>
      <w:jc w:val="right"/>
    </w:pPr>
    <w:rPr>
      <w:rFonts w:eastAsia="Times New Roman"/>
      <w:i/>
      <w:sz w:val="22"/>
      <w:szCs w:val="22"/>
      <w:lang w:val="pt-BR"/>
    </w:rPr>
  </w:style>
  <w:style w:type="character" w:customStyle="1" w:styleId="BangCharCharChar">
    <w:name w:val="Bang Char Char Char"/>
    <w:link w:val="BangCharChar1"/>
    <w:rsid w:val="00751C30"/>
    <w:rPr>
      <w:rFonts w:eastAsia="Times New Roman"/>
      <w:i/>
      <w:sz w:val="22"/>
      <w:szCs w:val="22"/>
      <w:lang w:val="pt-BR" w:eastAsia="en-US"/>
    </w:rPr>
  </w:style>
  <w:style w:type="character" w:customStyle="1" w:styleId="HinhCharChar1">
    <w:name w:val="Hinh Char Char1"/>
    <w:rsid w:val="00751C30"/>
    <w:rPr>
      <w:rFonts w:ascii="Verdana" w:hAnsi="Verdana"/>
      <w:b/>
      <w:sz w:val="24"/>
      <w:szCs w:val="24"/>
      <w:lang w:val="en-US" w:eastAsia="en-US" w:bidi="ar-SA"/>
    </w:rPr>
  </w:style>
  <w:style w:type="character" w:customStyle="1" w:styleId="baocaoCharChar">
    <w:name w:val="bao cao Char Char"/>
    <w:rsid w:val="00751C30"/>
    <w:rPr>
      <w:rFonts w:ascii="Verdana" w:hAnsi="Verdana"/>
      <w:sz w:val="24"/>
      <w:szCs w:val="24"/>
      <w:lang w:val="en-US" w:eastAsia="en-US" w:bidi="ar-SA"/>
    </w:rPr>
  </w:style>
  <w:style w:type="paragraph" w:styleId="EndnoteText">
    <w:name w:val="endnote text"/>
    <w:basedOn w:val="Normal"/>
    <w:link w:val="EndnoteTextChar"/>
    <w:semiHidden/>
    <w:rsid w:val="00751C30"/>
    <w:pPr>
      <w:spacing w:before="120" w:after="120"/>
      <w:jc w:val="left"/>
    </w:pPr>
    <w:rPr>
      <w:rFonts w:eastAsia="Times New Roman"/>
      <w:color w:val="000000"/>
      <w:sz w:val="20"/>
      <w:lang w:val="x-none" w:eastAsia="x-none"/>
    </w:rPr>
  </w:style>
  <w:style w:type="character" w:customStyle="1" w:styleId="EndnoteTextChar">
    <w:name w:val="Endnote Text Char"/>
    <w:basedOn w:val="DefaultParagraphFont"/>
    <w:link w:val="EndnoteText"/>
    <w:semiHidden/>
    <w:rsid w:val="00751C30"/>
    <w:rPr>
      <w:rFonts w:eastAsia="Times New Roman"/>
      <w:color w:val="000000"/>
      <w:lang w:val="x-none" w:eastAsia="x-none"/>
    </w:rPr>
  </w:style>
  <w:style w:type="paragraph" w:styleId="Index2">
    <w:name w:val="index 2"/>
    <w:basedOn w:val="Normal"/>
    <w:next w:val="Normal"/>
    <w:autoRedefine/>
    <w:semiHidden/>
    <w:rsid w:val="00751C30"/>
    <w:pPr>
      <w:spacing w:before="120" w:after="120"/>
      <w:ind w:left="520" w:hanging="260"/>
      <w:jc w:val="left"/>
    </w:pPr>
    <w:rPr>
      <w:rFonts w:eastAsia="Times New Roman"/>
      <w:color w:val="000000"/>
      <w:szCs w:val="26"/>
    </w:rPr>
  </w:style>
  <w:style w:type="paragraph" w:styleId="Index3">
    <w:name w:val="index 3"/>
    <w:basedOn w:val="Normal"/>
    <w:next w:val="Normal"/>
    <w:autoRedefine/>
    <w:semiHidden/>
    <w:rsid w:val="00751C30"/>
    <w:pPr>
      <w:spacing w:before="120" w:after="120"/>
      <w:ind w:left="780" w:hanging="260"/>
      <w:jc w:val="left"/>
    </w:pPr>
    <w:rPr>
      <w:rFonts w:eastAsia="Times New Roman"/>
      <w:color w:val="000000"/>
      <w:szCs w:val="26"/>
    </w:rPr>
  </w:style>
  <w:style w:type="paragraph" w:styleId="Index4">
    <w:name w:val="index 4"/>
    <w:basedOn w:val="Normal"/>
    <w:next w:val="Normal"/>
    <w:autoRedefine/>
    <w:semiHidden/>
    <w:rsid w:val="00751C30"/>
    <w:pPr>
      <w:spacing w:before="120" w:after="120"/>
      <w:ind w:left="1040" w:hanging="260"/>
      <w:jc w:val="left"/>
    </w:pPr>
    <w:rPr>
      <w:rFonts w:eastAsia="Times New Roman"/>
      <w:color w:val="000000"/>
      <w:szCs w:val="26"/>
    </w:rPr>
  </w:style>
  <w:style w:type="paragraph" w:styleId="Index5">
    <w:name w:val="index 5"/>
    <w:basedOn w:val="Normal"/>
    <w:next w:val="Normal"/>
    <w:autoRedefine/>
    <w:semiHidden/>
    <w:rsid w:val="00751C30"/>
    <w:pPr>
      <w:spacing w:before="120" w:after="120"/>
      <w:ind w:left="1300" w:hanging="260"/>
      <w:jc w:val="left"/>
    </w:pPr>
    <w:rPr>
      <w:rFonts w:eastAsia="Times New Roman"/>
      <w:color w:val="000000"/>
      <w:szCs w:val="26"/>
    </w:rPr>
  </w:style>
  <w:style w:type="paragraph" w:styleId="Index6">
    <w:name w:val="index 6"/>
    <w:basedOn w:val="Normal"/>
    <w:next w:val="Normal"/>
    <w:autoRedefine/>
    <w:semiHidden/>
    <w:rsid w:val="00751C30"/>
    <w:pPr>
      <w:spacing w:before="120" w:after="120"/>
      <w:ind w:left="1560" w:hanging="260"/>
      <w:jc w:val="left"/>
    </w:pPr>
    <w:rPr>
      <w:rFonts w:eastAsia="Times New Roman"/>
      <w:color w:val="000000"/>
      <w:szCs w:val="26"/>
    </w:rPr>
  </w:style>
  <w:style w:type="paragraph" w:styleId="Index7">
    <w:name w:val="index 7"/>
    <w:basedOn w:val="Normal"/>
    <w:next w:val="Normal"/>
    <w:autoRedefine/>
    <w:semiHidden/>
    <w:rsid w:val="00751C30"/>
    <w:pPr>
      <w:spacing w:before="120" w:after="120"/>
      <w:ind w:left="1820" w:hanging="260"/>
      <w:jc w:val="left"/>
    </w:pPr>
    <w:rPr>
      <w:rFonts w:eastAsia="Times New Roman"/>
      <w:color w:val="000000"/>
      <w:szCs w:val="26"/>
    </w:rPr>
  </w:style>
  <w:style w:type="paragraph" w:styleId="Index8">
    <w:name w:val="index 8"/>
    <w:basedOn w:val="Normal"/>
    <w:next w:val="Normal"/>
    <w:autoRedefine/>
    <w:semiHidden/>
    <w:rsid w:val="00751C30"/>
    <w:pPr>
      <w:spacing w:before="120" w:after="120"/>
      <w:ind w:left="2080" w:hanging="260"/>
      <w:jc w:val="left"/>
    </w:pPr>
    <w:rPr>
      <w:rFonts w:eastAsia="Times New Roman"/>
      <w:color w:val="000000"/>
      <w:szCs w:val="26"/>
    </w:rPr>
  </w:style>
  <w:style w:type="paragraph" w:styleId="Index9">
    <w:name w:val="index 9"/>
    <w:basedOn w:val="Normal"/>
    <w:next w:val="Normal"/>
    <w:autoRedefine/>
    <w:semiHidden/>
    <w:rsid w:val="00751C30"/>
    <w:pPr>
      <w:spacing w:before="120" w:after="120"/>
      <w:ind w:left="2340" w:hanging="260"/>
      <w:jc w:val="left"/>
    </w:pPr>
    <w:rPr>
      <w:rFonts w:eastAsia="Times New Roman"/>
      <w:color w:val="000000"/>
      <w:szCs w:val="26"/>
    </w:rPr>
  </w:style>
  <w:style w:type="paragraph" w:styleId="IndexHeading">
    <w:name w:val="index heading"/>
    <w:basedOn w:val="Normal"/>
    <w:next w:val="Index1"/>
    <w:semiHidden/>
    <w:rsid w:val="00751C30"/>
    <w:pPr>
      <w:spacing w:before="120" w:after="120"/>
      <w:jc w:val="left"/>
    </w:pPr>
    <w:rPr>
      <w:rFonts w:ascii="Arial" w:eastAsia="Times New Roman" w:hAnsi="Arial" w:cs="Arial"/>
      <w:b/>
      <w:bCs/>
      <w:color w:val="000000"/>
      <w:szCs w:val="26"/>
    </w:rPr>
  </w:style>
  <w:style w:type="paragraph" w:styleId="MacroText">
    <w:name w:val="macro"/>
    <w:link w:val="MacroTextChar"/>
    <w:semiHidden/>
    <w:rsid w:val="00751C30"/>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cs="Courier New"/>
      <w:color w:val="000000"/>
      <w:lang w:val="en-US" w:eastAsia="en-US"/>
    </w:rPr>
  </w:style>
  <w:style w:type="character" w:customStyle="1" w:styleId="MacroTextChar">
    <w:name w:val="Macro Text Char"/>
    <w:basedOn w:val="DefaultParagraphFont"/>
    <w:link w:val="MacroText"/>
    <w:semiHidden/>
    <w:rsid w:val="00751C30"/>
    <w:rPr>
      <w:rFonts w:ascii="Courier New" w:eastAsia="Times New Roman" w:hAnsi="Courier New" w:cs="Courier New"/>
      <w:color w:val="000000"/>
      <w:lang w:val="en-US" w:eastAsia="en-US"/>
    </w:rPr>
  </w:style>
  <w:style w:type="paragraph" w:styleId="TableofAuthorities">
    <w:name w:val="table of authorities"/>
    <w:basedOn w:val="Normal"/>
    <w:next w:val="Normal"/>
    <w:semiHidden/>
    <w:rsid w:val="00751C30"/>
    <w:pPr>
      <w:spacing w:before="120" w:after="120"/>
      <w:ind w:left="260" w:hanging="260"/>
      <w:jc w:val="left"/>
    </w:pPr>
    <w:rPr>
      <w:rFonts w:eastAsia="Times New Roman"/>
      <w:color w:val="000000"/>
      <w:szCs w:val="26"/>
    </w:rPr>
  </w:style>
  <w:style w:type="paragraph" w:styleId="TOAHeading">
    <w:name w:val="toa heading"/>
    <w:basedOn w:val="Normal"/>
    <w:next w:val="Normal"/>
    <w:semiHidden/>
    <w:rsid w:val="00751C30"/>
    <w:pPr>
      <w:spacing w:before="120" w:after="120"/>
      <w:jc w:val="left"/>
    </w:pPr>
    <w:rPr>
      <w:rFonts w:ascii="Arial" w:eastAsia="Times New Roman" w:hAnsi="Arial" w:cs="Arial"/>
      <w:b/>
      <w:bCs/>
      <w:color w:val="000000"/>
      <w:sz w:val="24"/>
      <w:szCs w:val="24"/>
    </w:rPr>
  </w:style>
  <w:style w:type="paragraph" w:customStyle="1" w:styleId="Char12">
    <w:name w:val="Char12"/>
    <w:basedOn w:val="Normal"/>
    <w:rsid w:val="00751C30"/>
    <w:pPr>
      <w:spacing w:before="120" w:after="160" w:line="240" w:lineRule="exact"/>
      <w:jc w:val="left"/>
    </w:pPr>
    <w:rPr>
      <w:rFonts w:ascii="Verdana" w:eastAsia="Times New Roman" w:hAnsi="Verdana"/>
      <w:sz w:val="20"/>
    </w:rPr>
  </w:style>
  <w:style w:type="character" w:customStyle="1" w:styleId="CharChar5">
    <w:name w:val="Char Char5"/>
    <w:locked/>
    <w:rsid w:val="00751C30"/>
    <w:rPr>
      <w:rFonts w:cs="Arial"/>
      <w:b/>
      <w:bCs/>
      <w:color w:val="000000"/>
      <w:kern w:val="32"/>
      <w:sz w:val="36"/>
      <w:szCs w:val="32"/>
      <w:lang w:val="en-US" w:eastAsia="en-US" w:bidi="ar-SA"/>
    </w:rPr>
  </w:style>
  <w:style w:type="character" w:customStyle="1" w:styleId="CharChar4">
    <w:name w:val="Char Char4"/>
    <w:rsid w:val="00751C30"/>
    <w:rPr>
      <w:b/>
      <w:bCs/>
      <w:color w:val="000000"/>
      <w:sz w:val="26"/>
      <w:szCs w:val="26"/>
      <w:lang w:val="vi-VN" w:eastAsia="en-US" w:bidi="ar-SA"/>
    </w:rPr>
  </w:style>
  <w:style w:type="character" w:customStyle="1" w:styleId="CharChar3">
    <w:name w:val="Char Char3"/>
    <w:rsid w:val="00751C30"/>
    <w:rPr>
      <w:b/>
      <w:iCs/>
      <w:noProof/>
      <w:sz w:val="26"/>
      <w:szCs w:val="26"/>
      <w:lang w:val="vi-VN" w:eastAsia="en-US" w:bidi="ar-SA"/>
    </w:rPr>
  </w:style>
  <w:style w:type="character" w:customStyle="1" w:styleId="CharChar2">
    <w:name w:val="Char Char2"/>
    <w:rsid w:val="00751C30"/>
    <w:rPr>
      <w:b/>
      <w:bCs/>
      <w:color w:val="000000"/>
      <w:sz w:val="28"/>
      <w:szCs w:val="28"/>
      <w:lang w:val="en-US" w:eastAsia="en-US" w:bidi="ar-SA"/>
    </w:rPr>
  </w:style>
  <w:style w:type="paragraph" w:customStyle="1" w:styleId="CharCharCharCharCharCharCharCharCharCharCharChar2">
    <w:name w:val="Char Char Char Char Char Char Char Char Char Char Char Char2"/>
    <w:basedOn w:val="Normal"/>
    <w:autoRedefine/>
    <w:rsid w:val="00751C30"/>
    <w:pPr>
      <w:spacing w:before="120" w:after="160" w:line="240" w:lineRule="exact"/>
      <w:jc w:val="left"/>
    </w:pPr>
    <w:rPr>
      <w:rFonts w:ascii="Arial Bold" w:eastAsia="Times New Roman" w:hAnsi="Arial Bold" w:cs="Tahoma"/>
      <w:b/>
      <w:bCs/>
      <w:sz w:val="22"/>
    </w:rPr>
  </w:style>
  <w:style w:type="paragraph" w:customStyle="1" w:styleId="CharCharCharCharCharChar2">
    <w:name w:val="Char Char Char Char Char Char2"/>
    <w:basedOn w:val="Normal"/>
    <w:rsid w:val="00751C30"/>
    <w:pPr>
      <w:spacing w:before="120" w:after="160" w:line="240" w:lineRule="exact"/>
      <w:jc w:val="left"/>
    </w:pPr>
    <w:rPr>
      <w:rFonts w:ascii="Tahoma" w:eastAsia="Times New Roman" w:hAnsi="Tahoma" w:cs="Tahoma"/>
      <w:sz w:val="20"/>
    </w:rPr>
  </w:style>
  <w:style w:type="paragraph" w:customStyle="1" w:styleId="CharCharCharCharCharCharCharCharCharCharCharCharCharCharCharChar3">
    <w:name w:val="Char Char Char Char Char Char Char Char Char Char Char Char Char Char Char Char3"/>
    <w:basedOn w:val="Normal"/>
    <w:autoRedefine/>
    <w:rsid w:val="00751C30"/>
    <w:pPr>
      <w:spacing w:before="120" w:after="160" w:line="240" w:lineRule="exact"/>
      <w:jc w:val="left"/>
    </w:pPr>
    <w:rPr>
      <w:rFonts w:ascii="Arial Bold" w:eastAsia="Times New Roman" w:hAnsi="Arial Bold" w:cs="Tahoma"/>
      <w:b/>
      <w:bCs/>
      <w:sz w:val="22"/>
    </w:rPr>
  </w:style>
  <w:style w:type="paragraph" w:customStyle="1" w:styleId="BodyText230">
    <w:name w:val="Body Text 23"/>
    <w:basedOn w:val="Normal"/>
    <w:rsid w:val="00751C30"/>
    <w:pPr>
      <w:widowControl w:val="0"/>
      <w:overflowPunct w:val="0"/>
      <w:autoSpaceDE w:val="0"/>
      <w:autoSpaceDN w:val="0"/>
      <w:adjustRightInd w:val="0"/>
      <w:spacing w:before="120" w:after="120"/>
      <w:ind w:firstLine="720"/>
      <w:jc w:val="left"/>
      <w:textAlignment w:val="baseline"/>
    </w:pPr>
    <w:rPr>
      <w:rFonts w:ascii=".VnTime" w:eastAsia="Times New Roman" w:hAnsi=".VnTime"/>
      <w:sz w:val="28"/>
    </w:rPr>
  </w:style>
  <w:style w:type="paragraph" w:customStyle="1" w:styleId="d-2">
    <w:name w:val="d-2"/>
    <w:basedOn w:val="Normal"/>
    <w:rsid w:val="00751C30"/>
    <w:pPr>
      <w:numPr>
        <w:ilvl w:val="12"/>
      </w:numPr>
      <w:spacing w:before="120" w:after="120"/>
      <w:ind w:left="426"/>
      <w:jc w:val="left"/>
    </w:pPr>
    <w:rPr>
      <w:rFonts w:ascii=".VnTime" w:eastAsia="Times New Roman" w:hAnsi=".VnTime"/>
    </w:rPr>
  </w:style>
  <w:style w:type="character" w:customStyle="1" w:styleId="StyleHyperlinkArial13ptBoldNounderline">
    <w:name w:val="Style Hyperlink + Arial 13 pt Bold No underline"/>
    <w:rsid w:val="00751C30"/>
    <w:rPr>
      <w:rFonts w:ascii="Arial" w:hAnsi="Arial"/>
      <w:b/>
      <w:bCs/>
      <w:color w:val="0000FF"/>
      <w:sz w:val="24"/>
      <w:u w:val="none"/>
    </w:rPr>
  </w:style>
  <w:style w:type="character" w:customStyle="1" w:styleId="StyleHyperlinkArial11ptBoldItalicNounderline">
    <w:name w:val="Style Hyperlink + Arial 11 pt Bold Italic No underline"/>
    <w:rsid w:val="00751C30"/>
    <w:rPr>
      <w:rFonts w:ascii="Arial" w:hAnsi="Arial"/>
      <w:b/>
      <w:bCs/>
      <w:iCs/>
      <w:color w:val="0000FF"/>
      <w:sz w:val="22"/>
      <w:u w:val="none"/>
    </w:rPr>
  </w:style>
  <w:style w:type="paragraph" w:customStyle="1" w:styleId="StyleHeading1Centered">
    <w:name w:val="Style Heading 1 + Centered"/>
    <w:basedOn w:val="Heading1"/>
    <w:rsid w:val="00751C30"/>
    <w:pPr>
      <w:spacing w:before="0" w:after="0" w:line="240" w:lineRule="auto"/>
      <w:ind w:left="432" w:right="-5" w:hanging="425"/>
      <w:jc w:val="center"/>
    </w:pPr>
    <w:rPr>
      <w:bCs w:val="0"/>
      <w:i w:val="0"/>
      <w:color w:val="000000"/>
      <w:szCs w:val="20"/>
      <w:lang w:eastAsia="x-none"/>
    </w:rPr>
  </w:style>
  <w:style w:type="character" w:customStyle="1" w:styleId="StyleHyperlinkArial11ptBoldItalicNounderline1">
    <w:name w:val="Style Hyperlink + Arial 11 pt Bold Italic No underline1"/>
    <w:rsid w:val="00751C30"/>
    <w:rPr>
      <w:rFonts w:ascii="Arial" w:hAnsi="Arial"/>
      <w:b/>
      <w:bCs/>
      <w:i/>
      <w:iCs/>
      <w:color w:val="0000FF"/>
      <w:sz w:val="22"/>
      <w:u w:val="none"/>
    </w:rPr>
  </w:style>
  <w:style w:type="character" w:customStyle="1" w:styleId="StyleHyperlinkArial14ptBoldNounderline">
    <w:name w:val="Style Hyperlink + Arial 14 pt Bold No underline"/>
    <w:rsid w:val="00751C30"/>
    <w:rPr>
      <w:rFonts w:ascii="Arial" w:hAnsi="Arial"/>
      <w:b/>
      <w:bCs/>
      <w:color w:val="0000FF"/>
      <w:sz w:val="26"/>
      <w:u w:val="none"/>
    </w:rPr>
  </w:style>
  <w:style w:type="character" w:customStyle="1" w:styleId="StyleHyperlinkArial11ptBoldNounderline">
    <w:name w:val="Style Hyperlink + Arial 11 pt Bold No underline"/>
    <w:rsid w:val="00751C30"/>
    <w:rPr>
      <w:rFonts w:ascii="Arial" w:hAnsi="Arial"/>
      <w:b/>
      <w:bCs/>
      <w:color w:val="0000FF"/>
      <w:sz w:val="22"/>
      <w:u w:val="none"/>
    </w:rPr>
  </w:style>
  <w:style w:type="paragraph" w:customStyle="1" w:styleId="TieuDeCongTY">
    <w:name w:val="Tieu De Cong TY"/>
    <w:basedOn w:val="Normal"/>
    <w:rsid w:val="00751C30"/>
    <w:pPr>
      <w:tabs>
        <w:tab w:val="center" w:pos="1530"/>
        <w:tab w:val="center" w:pos="6930"/>
      </w:tabs>
      <w:spacing w:before="120" w:after="120"/>
      <w:jc w:val="left"/>
    </w:pPr>
    <w:rPr>
      <w:rFonts w:eastAsia="Times New Roman"/>
      <w:b/>
      <w:sz w:val="24"/>
    </w:rPr>
  </w:style>
  <w:style w:type="paragraph" w:customStyle="1" w:styleId="DU-">
    <w:name w:val="DẤU -"/>
    <w:basedOn w:val="Normal"/>
    <w:rsid w:val="00751C30"/>
    <w:pPr>
      <w:tabs>
        <w:tab w:val="num" w:pos="1287"/>
      </w:tabs>
      <w:spacing w:before="40" w:after="40" w:line="240" w:lineRule="auto"/>
      <w:ind w:left="1287" w:hanging="360"/>
      <w:jc w:val="left"/>
    </w:pPr>
    <w:rPr>
      <w:rFonts w:eastAsia="Times New Roman"/>
      <w:szCs w:val="26"/>
    </w:rPr>
  </w:style>
  <w:style w:type="paragraph" w:customStyle="1" w:styleId="d">
    <w:name w:val="d"/>
    <w:basedOn w:val="Normal"/>
    <w:autoRedefine/>
    <w:rsid w:val="00751C30"/>
    <w:pPr>
      <w:keepNext/>
      <w:spacing w:before="120" w:line="240" w:lineRule="auto"/>
      <w:ind w:left="1418" w:hanging="1418"/>
      <w:jc w:val="left"/>
    </w:pPr>
    <w:rPr>
      <w:rFonts w:ascii="Arial" w:eastAsia="Times New Roman" w:hAnsi="Arial"/>
      <w:b/>
      <w:kern w:val="36"/>
      <w:sz w:val="22"/>
      <w:szCs w:val="24"/>
      <w:lang w:val="es-NI" w:eastAsia="vi-VN"/>
    </w:rPr>
  </w:style>
  <w:style w:type="paragraph" w:customStyle="1" w:styleId="c">
    <w:name w:val="c"/>
    <w:basedOn w:val="Heading3"/>
    <w:autoRedefine/>
    <w:rsid w:val="00751C30"/>
    <w:pPr>
      <w:keepNext/>
      <w:spacing w:before="240" w:line="240" w:lineRule="auto"/>
      <w:ind w:left="1418" w:hanging="1418"/>
      <w:jc w:val="left"/>
    </w:pPr>
    <w:rPr>
      <w:rFonts w:ascii="Arial" w:hAnsi="Arial"/>
      <w:bCs w:val="0"/>
      <w:i w:val="0"/>
      <w:spacing w:val="-6"/>
      <w:kern w:val="36"/>
      <w:sz w:val="22"/>
      <w:szCs w:val="22"/>
      <w:lang w:val="es-NI" w:eastAsia="vi-VN"/>
    </w:rPr>
  </w:style>
  <w:style w:type="paragraph" w:customStyle="1" w:styleId="b">
    <w:name w:val="b"/>
    <w:basedOn w:val="Normal"/>
    <w:autoRedefine/>
    <w:rsid w:val="00751C30"/>
    <w:pPr>
      <w:keepNext/>
      <w:spacing w:before="120" w:line="240" w:lineRule="auto"/>
      <w:jc w:val="left"/>
    </w:pPr>
    <w:rPr>
      <w:rFonts w:ascii="Arial" w:hAnsi="Arial" w:cs="Arial"/>
      <w:b/>
      <w:sz w:val="22"/>
      <w:szCs w:val="22"/>
      <w:lang w:val="es-NI"/>
    </w:rPr>
  </w:style>
  <w:style w:type="paragraph" w:customStyle="1" w:styleId="s">
    <w:name w:val="s"/>
    <w:basedOn w:val="Normal"/>
    <w:qFormat/>
    <w:rsid w:val="00751C30"/>
    <w:pPr>
      <w:spacing w:before="120" w:after="120"/>
      <w:jc w:val="right"/>
    </w:pPr>
    <w:rPr>
      <w:rFonts w:ascii="Arial" w:hAnsi="Arial" w:cs="Arial"/>
      <w:b/>
      <w:sz w:val="28"/>
      <w:szCs w:val="22"/>
    </w:rPr>
  </w:style>
  <w:style w:type="paragraph" w:customStyle="1" w:styleId="VBullet2">
    <w:name w:val="V Bullet 2"/>
    <w:basedOn w:val="Normal"/>
    <w:autoRedefine/>
    <w:rsid w:val="00751C30"/>
    <w:pPr>
      <w:numPr>
        <w:ilvl w:val="1"/>
        <w:numId w:val="16"/>
      </w:numPr>
      <w:spacing w:before="120" w:after="120" w:line="360" w:lineRule="auto"/>
      <w:ind w:left="1080" w:firstLine="0"/>
      <w:jc w:val="left"/>
    </w:pPr>
    <w:rPr>
      <w:rFonts w:eastAsia="Arial Unicode MS"/>
      <w:sz w:val="24"/>
      <w:szCs w:val="24"/>
      <w:lang w:val="fr-FR" w:eastAsia="x-none"/>
    </w:rPr>
  </w:style>
  <w:style w:type="paragraph" w:customStyle="1" w:styleId="CharChar3CharCharCharChar">
    <w:name w:val="Char Char3 Char Char Char Char"/>
    <w:basedOn w:val="Normal"/>
    <w:rsid w:val="00751C30"/>
    <w:pPr>
      <w:pageBreakBefore/>
      <w:spacing w:before="100" w:beforeAutospacing="1" w:after="100" w:afterAutospacing="1" w:line="240" w:lineRule="auto"/>
      <w:jc w:val="left"/>
    </w:pPr>
    <w:rPr>
      <w:rFonts w:ascii="Tahoma" w:eastAsia="Times New Roman" w:hAnsi="Tahoma"/>
      <w:sz w:val="20"/>
    </w:rPr>
  </w:style>
  <w:style w:type="paragraph" w:customStyle="1" w:styleId="CharCharCharCharCharCharChar6">
    <w:name w:val="Char Char Char Char Char Char Char6"/>
    <w:basedOn w:val="Normal"/>
    <w:rsid w:val="00751C30"/>
    <w:pPr>
      <w:spacing w:before="120" w:after="160" w:line="240" w:lineRule="exact"/>
      <w:jc w:val="left"/>
    </w:pPr>
    <w:rPr>
      <w:rFonts w:ascii="Tahoma" w:eastAsia="Times New Roman" w:hAnsi="Tahoma" w:cs="Tahoma"/>
      <w:sz w:val="20"/>
    </w:rPr>
  </w:style>
  <w:style w:type="character" w:customStyle="1" w:styleId="StyleHyperlinkLatinArialComplexArial13ptBoldLat">
    <w:name w:val="Style Hyperlink + (Latin) Arial (Complex) Arial 13 pt Bold (Lat..."/>
    <w:rsid w:val="00751C30"/>
    <w:rPr>
      <w:rFonts w:ascii="Arial" w:hAnsi="Arial" w:cs="Arial"/>
      <w:b/>
      <w:bCs/>
      <w:color w:val="0000FF"/>
      <w:sz w:val="26"/>
      <w:szCs w:val="26"/>
      <w:u w:val="single"/>
    </w:rPr>
  </w:style>
  <w:style w:type="character" w:customStyle="1" w:styleId="StyleHyperlinkLatinArialComplexArialLatin13ptC">
    <w:name w:val="Style Hyperlink + (Latin) Arial (Complex) Arial (Latin) 13 pt (C..."/>
    <w:rsid w:val="00751C30"/>
    <w:rPr>
      <w:rFonts w:ascii="Arial" w:hAnsi="Arial" w:cs="Arial"/>
      <w:b/>
      <w:bCs/>
      <w:i/>
      <w:color w:val="0000FF"/>
      <w:sz w:val="26"/>
      <w:szCs w:val="22"/>
      <w:u w:val="none"/>
    </w:rPr>
  </w:style>
  <w:style w:type="character" w:customStyle="1" w:styleId="StyleStyleHyperlinkLatinArialComplexArial13ptBoldL">
    <w:name w:val="Style Style Hyperlink + (Latin) Arial (Complex) Arial 13 pt Bold (L..."/>
    <w:rsid w:val="00751C30"/>
    <w:rPr>
      <w:rFonts w:ascii="Arial" w:hAnsi="Arial" w:cs="Arial"/>
      <w:b/>
      <w:bCs/>
      <w:iCs/>
      <w:color w:val="0000FF"/>
      <w:sz w:val="26"/>
      <w:szCs w:val="26"/>
      <w:u w:val="none"/>
    </w:rPr>
  </w:style>
  <w:style w:type="character" w:customStyle="1" w:styleId="StyleStyleHyperlinkLatinArialComplexArialLatin13pt">
    <w:name w:val="Style Style Hyperlink + (Latin) Arial (Complex) Arial (Latin) 13 pt..."/>
    <w:rsid w:val="00751C30"/>
  </w:style>
  <w:style w:type="paragraph" w:customStyle="1" w:styleId="StyleHeading4NotLatinBoldGreen">
    <w:name w:val="Style Heading 4 + Not (Latin) Bold Green"/>
    <w:basedOn w:val="Heading4"/>
    <w:link w:val="StyleHeading4NotLatinBoldGreenChar"/>
    <w:rsid w:val="00751C30"/>
    <w:pPr>
      <w:keepLines w:val="0"/>
      <w:numPr>
        <w:ilvl w:val="3"/>
      </w:numPr>
      <w:spacing w:before="120" w:after="120"/>
      <w:ind w:left="864" w:hanging="864"/>
      <w:jc w:val="left"/>
    </w:pPr>
    <w:rPr>
      <w:rFonts w:ascii="Times New Roman" w:hAnsi="Times New Roman"/>
      <w:iCs w:val="0"/>
      <w:color w:val="000000"/>
      <w:sz w:val="24"/>
      <w:szCs w:val="24"/>
      <w:lang w:val="x-none" w:eastAsia="x-none"/>
    </w:rPr>
  </w:style>
  <w:style w:type="character" w:customStyle="1" w:styleId="StyleHeading4NotLatinBoldGreenChar">
    <w:name w:val="Style Heading 4 + Not (Latin) Bold Green Char"/>
    <w:link w:val="StyleHeading4NotLatinBoldGreen"/>
    <w:rsid w:val="00751C30"/>
    <w:rPr>
      <w:rFonts w:eastAsia="Times New Roman"/>
      <w:b/>
      <w:bCs/>
      <w:i/>
      <w:color w:val="000000"/>
      <w:sz w:val="24"/>
      <w:szCs w:val="24"/>
      <w:lang w:val="x-none" w:eastAsia="x-none"/>
    </w:rPr>
  </w:style>
  <w:style w:type="paragraph" w:customStyle="1" w:styleId="StyleHeading5ComplexArialComplex11ptNotLatinBol">
    <w:name w:val="Style Heading 5 + (Complex) Arial (Complex) 11 pt Not (Latin) Bol..."/>
    <w:basedOn w:val="Heading5"/>
    <w:rsid w:val="00751C30"/>
    <w:pPr>
      <w:numPr>
        <w:ilvl w:val="4"/>
      </w:numPr>
      <w:spacing w:after="120"/>
      <w:ind w:left="1008" w:hanging="1008"/>
      <w:jc w:val="left"/>
    </w:pPr>
    <w:rPr>
      <w:rFonts w:ascii="Arial" w:hAnsi="Arial" w:cs="Arial"/>
      <w:i w:val="0"/>
      <w:color w:val="0000FF"/>
      <w:sz w:val="22"/>
      <w:szCs w:val="22"/>
      <w:lang w:val="x-none" w:eastAsia="x-none"/>
    </w:rPr>
  </w:style>
  <w:style w:type="paragraph" w:customStyle="1" w:styleId="StyleStyleHeading5ComplexArialComplex11ptNotLatin">
    <w:name w:val="Style Style Heading 5 + (Complex) Arial (Complex) 11 pt Not (Latin)..."/>
    <w:basedOn w:val="StyleHeading5ComplexArialComplex11ptNotLatinBol"/>
    <w:autoRedefine/>
    <w:rsid w:val="00751C30"/>
  </w:style>
  <w:style w:type="paragraph" w:customStyle="1" w:styleId="StyleHeading4NotLatinBoldGreen1">
    <w:name w:val="Style Heading 4 + Not (Latin) Bold Green1"/>
    <w:basedOn w:val="Heading4"/>
    <w:autoRedefine/>
    <w:rsid w:val="00751C30"/>
    <w:pPr>
      <w:keepLines w:val="0"/>
      <w:numPr>
        <w:ilvl w:val="3"/>
      </w:numPr>
      <w:spacing w:before="120" w:after="120"/>
      <w:ind w:left="864" w:hanging="864"/>
      <w:jc w:val="left"/>
    </w:pPr>
    <w:rPr>
      <w:rFonts w:ascii="Times New Roman" w:hAnsi="Times New Roman"/>
      <w:iCs w:val="0"/>
      <w:color w:val="auto"/>
      <w:sz w:val="24"/>
      <w:szCs w:val="24"/>
      <w:lang w:val="x-none" w:eastAsia="x-none"/>
    </w:rPr>
  </w:style>
  <w:style w:type="paragraph" w:customStyle="1" w:styleId="CharCharCharCharCharCharChar1">
    <w:name w:val="Char Char Char Char Char Char Char1"/>
    <w:basedOn w:val="Normal"/>
    <w:autoRedefine/>
    <w:rsid w:val="00751C30"/>
    <w:pPr>
      <w:spacing w:before="120" w:after="160" w:line="240" w:lineRule="exact"/>
      <w:jc w:val="left"/>
    </w:pPr>
    <w:rPr>
      <w:rFonts w:ascii="Arial" w:eastAsia="Times New Roman" w:hAnsi="Arial" w:cs="Tahoma"/>
      <w:bCs/>
      <w:sz w:val="22"/>
    </w:rPr>
  </w:style>
  <w:style w:type="character" w:customStyle="1" w:styleId="StyleStyleStyleHyperlinkLatinArialComplexArial13ptB">
    <w:name w:val="Style Style Style Hyperlink + (Latin) Arial (Complex) Arial 13 pt B..."/>
    <w:rsid w:val="00751C30"/>
    <w:rPr>
      <w:rFonts w:ascii="Arial" w:hAnsi="Arial" w:cs="Arial"/>
      <w:b/>
      <w:bCs/>
      <w:iCs/>
      <w:color w:val="0000FF"/>
      <w:sz w:val="24"/>
      <w:szCs w:val="26"/>
      <w:u w:val="none"/>
    </w:rPr>
  </w:style>
  <w:style w:type="paragraph" w:customStyle="1" w:styleId="CharCharCharCharCharCharCharCharCharChar">
    <w:name w:val="Char Char Char Char Char Char Char Char Char Char"/>
    <w:basedOn w:val="Normal"/>
    <w:autoRedefine/>
    <w:rsid w:val="00751C30"/>
    <w:pPr>
      <w:spacing w:before="120" w:after="160" w:line="240" w:lineRule="exact"/>
      <w:jc w:val="left"/>
    </w:pPr>
    <w:rPr>
      <w:rFonts w:ascii="Arial" w:eastAsia="Times New Roman" w:hAnsi="Arial" w:cs="Tahoma"/>
      <w:bCs/>
      <w:sz w:val="22"/>
    </w:rPr>
  </w:style>
  <w:style w:type="paragraph" w:customStyle="1" w:styleId="font0">
    <w:name w:val="font0"/>
    <w:basedOn w:val="Normal"/>
    <w:rsid w:val="00751C30"/>
    <w:pPr>
      <w:spacing w:before="100" w:beforeAutospacing="1" w:after="100" w:afterAutospacing="1"/>
      <w:jc w:val="left"/>
    </w:pPr>
    <w:rPr>
      <w:rFonts w:ascii="Arial" w:eastAsia="Times New Roman" w:hAnsi="Arial"/>
      <w:sz w:val="20"/>
      <w:lang w:bidi="th-TH"/>
    </w:rPr>
  </w:style>
  <w:style w:type="character" w:customStyle="1" w:styleId="text-pages">
    <w:name w:val="text-pages"/>
    <w:rsid w:val="00751C30"/>
  </w:style>
  <w:style w:type="character" w:customStyle="1" w:styleId="longtext1">
    <w:name w:val="long_text1"/>
    <w:rsid w:val="00751C30"/>
    <w:rPr>
      <w:sz w:val="20"/>
      <w:szCs w:val="20"/>
    </w:rPr>
  </w:style>
  <w:style w:type="character" w:customStyle="1" w:styleId="FontStyle63">
    <w:name w:val="Font Style63"/>
    <w:rsid w:val="00751C30"/>
    <w:rPr>
      <w:rFonts w:ascii="Times New Roman" w:hAnsi="Times New Roman" w:cs="Times New Roman"/>
      <w:color w:val="000000"/>
      <w:spacing w:val="20"/>
      <w:sz w:val="22"/>
      <w:szCs w:val="22"/>
    </w:rPr>
  </w:style>
  <w:style w:type="character" w:customStyle="1" w:styleId="FontStyle77">
    <w:name w:val="Font Style77"/>
    <w:rsid w:val="00751C30"/>
    <w:rPr>
      <w:rFonts w:ascii="Times New Roman" w:hAnsi="Times New Roman" w:cs="Times New Roman"/>
      <w:color w:val="000000"/>
      <w:spacing w:val="20"/>
      <w:sz w:val="16"/>
      <w:szCs w:val="16"/>
    </w:rPr>
  </w:style>
  <w:style w:type="character" w:customStyle="1" w:styleId="FontStyle78">
    <w:name w:val="Font Style78"/>
    <w:rsid w:val="00751C30"/>
    <w:rPr>
      <w:rFonts w:ascii="Times New Roman" w:hAnsi="Times New Roman" w:cs="Times New Roman"/>
      <w:b/>
      <w:bCs/>
      <w:color w:val="000000"/>
      <w:sz w:val="8"/>
      <w:szCs w:val="8"/>
    </w:rPr>
  </w:style>
  <w:style w:type="character" w:customStyle="1" w:styleId="FontStyle79">
    <w:name w:val="Font Style79"/>
    <w:rsid w:val="00751C30"/>
    <w:rPr>
      <w:rFonts w:ascii="Times New Roman" w:hAnsi="Times New Roman" w:cs="Times New Roman"/>
      <w:b/>
      <w:bCs/>
      <w:color w:val="000000"/>
      <w:sz w:val="12"/>
      <w:szCs w:val="12"/>
    </w:rPr>
  </w:style>
  <w:style w:type="character" w:customStyle="1" w:styleId="FontStyle80">
    <w:name w:val="Font Style80"/>
    <w:rsid w:val="00751C30"/>
    <w:rPr>
      <w:rFonts w:ascii="Times New Roman" w:hAnsi="Times New Roman" w:cs="Times New Roman"/>
      <w:color w:val="000000"/>
      <w:spacing w:val="30"/>
      <w:w w:val="66"/>
      <w:sz w:val="24"/>
      <w:szCs w:val="24"/>
    </w:rPr>
  </w:style>
  <w:style w:type="paragraph" w:customStyle="1" w:styleId="CharCharCharChar2">
    <w:name w:val="Char Char Char Char2"/>
    <w:basedOn w:val="Normal"/>
    <w:rsid w:val="00751C30"/>
    <w:pPr>
      <w:spacing w:before="120" w:after="160" w:line="240" w:lineRule="exact"/>
      <w:jc w:val="left"/>
    </w:pPr>
    <w:rPr>
      <w:rFonts w:ascii="Tahoma" w:eastAsia="Times New Roman" w:hAnsi="Tahoma" w:cs="Tahoma"/>
      <w:sz w:val="20"/>
    </w:rPr>
  </w:style>
  <w:style w:type="character" w:customStyle="1" w:styleId="textbig">
    <w:name w:val="text_big"/>
    <w:rsid w:val="00751C30"/>
  </w:style>
  <w:style w:type="paragraph" w:customStyle="1" w:styleId="MUCTHU3">
    <w:name w:val="MUC THU 3"/>
    <w:basedOn w:val="Normal"/>
    <w:rsid w:val="00751C30"/>
    <w:pPr>
      <w:tabs>
        <w:tab w:val="num" w:pos="2160"/>
      </w:tabs>
      <w:spacing w:before="240" w:line="360" w:lineRule="auto"/>
      <w:ind w:left="2160" w:hanging="360"/>
      <w:jc w:val="left"/>
    </w:pPr>
    <w:rPr>
      <w:rFonts w:eastAsia="PMingLiU" w:cs="Arial"/>
      <w:b/>
      <w:bCs/>
      <w:noProof/>
      <w:sz w:val="24"/>
    </w:rPr>
  </w:style>
  <w:style w:type="character" w:customStyle="1" w:styleId="BodyTextIndent3Char1">
    <w:name w:val="Body Text Indent 3 Char1"/>
    <w:uiPriority w:val="99"/>
    <w:semiHidden/>
    <w:rsid w:val="00751C30"/>
    <w:rPr>
      <w:bCs/>
      <w:kern w:val="32"/>
      <w:sz w:val="16"/>
      <w:szCs w:val="16"/>
    </w:rPr>
  </w:style>
  <w:style w:type="character" w:customStyle="1" w:styleId="BodyTextChar1">
    <w:name w:val="Body Text Char1"/>
    <w:uiPriority w:val="99"/>
    <w:semiHidden/>
    <w:rsid w:val="00751C30"/>
    <w:rPr>
      <w:bCs/>
      <w:kern w:val="32"/>
      <w:sz w:val="24"/>
      <w:szCs w:val="24"/>
    </w:rPr>
  </w:style>
  <w:style w:type="character" w:customStyle="1" w:styleId="BalloonTextChar1">
    <w:name w:val="Balloon Text Char1"/>
    <w:uiPriority w:val="99"/>
    <w:semiHidden/>
    <w:rsid w:val="00751C30"/>
    <w:rPr>
      <w:rFonts w:ascii="Tahoma" w:hAnsi="Tahoma" w:cs="Tahoma"/>
      <w:bCs/>
      <w:kern w:val="32"/>
      <w:sz w:val="16"/>
      <w:szCs w:val="16"/>
    </w:rPr>
  </w:style>
  <w:style w:type="paragraph" w:customStyle="1" w:styleId="CharCharChar1Char">
    <w:name w:val="Char Char Char1 Char"/>
    <w:basedOn w:val="Normal"/>
    <w:rsid w:val="00751C30"/>
    <w:pPr>
      <w:spacing w:after="160" w:line="240" w:lineRule="exact"/>
      <w:jc w:val="left"/>
    </w:pPr>
    <w:rPr>
      <w:rFonts w:ascii="Tahoma" w:eastAsia="PMingLiU" w:hAnsi="Tahoma"/>
      <w:sz w:val="20"/>
    </w:rPr>
  </w:style>
  <w:style w:type="paragraph" w:customStyle="1" w:styleId="StyleHeading3BoldCharCharCharCharCharCharCharCharCharCharCharCharCharChar">
    <w:name w:val="Style Heading 3 + Bold Char Char Char Char Char Char Char Char Char Char Char Char Char Char"/>
    <w:basedOn w:val="Heading3"/>
    <w:link w:val="StyleHeading3BoldCharCharCharCharCharCharCharCharCharCharCharCharCharCharChar"/>
    <w:rsid w:val="00751C30"/>
    <w:pPr>
      <w:spacing w:before="240" w:line="240" w:lineRule="auto"/>
      <w:ind w:left="284"/>
      <w:jc w:val="left"/>
    </w:pPr>
    <w:rPr>
      <w:rFonts w:ascii="Arial" w:hAnsi="Arial"/>
      <w:i w:val="0"/>
      <w:noProof/>
      <w:sz w:val="24"/>
      <w:szCs w:val="20"/>
      <w:lang w:val="x-none" w:eastAsia="x-none"/>
    </w:rPr>
  </w:style>
  <w:style w:type="character" w:customStyle="1" w:styleId="StyleHeading3BoldCharCharCharCharCharCharCharCharCharCharCharCharCharCharChar">
    <w:name w:val="Style Heading 3 + Bold Char Char Char Char Char Char Char Char Char Char Char Char Char Char Char"/>
    <w:link w:val="StyleHeading3BoldCharCharCharCharCharCharCharCharCharCharCharCharCharChar"/>
    <w:locked/>
    <w:rsid w:val="00751C30"/>
    <w:rPr>
      <w:rFonts w:ascii="Arial" w:eastAsia="Times New Roman" w:hAnsi="Arial"/>
      <w:b/>
      <w:bCs/>
      <w:noProof/>
      <w:sz w:val="24"/>
      <w:lang w:val="x-none" w:eastAsia="x-none"/>
    </w:rPr>
  </w:style>
  <w:style w:type="paragraph" w:customStyle="1" w:styleId="font14">
    <w:name w:val="font14"/>
    <w:basedOn w:val="Normal"/>
    <w:rsid w:val="00751C30"/>
    <w:pPr>
      <w:spacing w:before="100" w:beforeAutospacing="1" w:after="100" w:afterAutospacing="1" w:line="240" w:lineRule="auto"/>
      <w:jc w:val="left"/>
    </w:pPr>
    <w:rPr>
      <w:rFonts w:eastAsia="Times New Roman"/>
      <w:color w:val="FF0000"/>
      <w:sz w:val="24"/>
      <w:szCs w:val="24"/>
    </w:rPr>
  </w:style>
  <w:style w:type="paragraph" w:customStyle="1" w:styleId="font15">
    <w:name w:val="font15"/>
    <w:basedOn w:val="Normal"/>
    <w:rsid w:val="00751C30"/>
    <w:pPr>
      <w:spacing w:before="100" w:beforeAutospacing="1" w:after="100" w:afterAutospacing="1" w:line="240" w:lineRule="auto"/>
      <w:jc w:val="left"/>
    </w:pPr>
    <w:rPr>
      <w:rFonts w:eastAsia="Times New Roman"/>
      <w:i/>
      <w:iCs/>
      <w:color w:val="FF0000"/>
      <w:sz w:val="24"/>
      <w:szCs w:val="24"/>
      <w:u w:val="single"/>
    </w:rPr>
  </w:style>
  <w:style w:type="paragraph" w:customStyle="1" w:styleId="xl234">
    <w:name w:val="xl234"/>
    <w:basedOn w:val="Normal"/>
    <w:rsid w:val="00751C3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left"/>
      <w:textAlignment w:val="center"/>
    </w:pPr>
    <w:rPr>
      <w:rFonts w:eastAsia="Times New Roman"/>
      <w:b/>
      <w:bCs/>
      <w:sz w:val="24"/>
      <w:szCs w:val="24"/>
    </w:rPr>
  </w:style>
  <w:style w:type="paragraph" w:customStyle="1" w:styleId="xl235">
    <w:name w:val="xl235"/>
    <w:basedOn w:val="Normal"/>
    <w:rsid w:val="00751C3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left"/>
      <w:textAlignment w:val="center"/>
    </w:pPr>
    <w:rPr>
      <w:rFonts w:eastAsia="Times New Roman"/>
      <w:sz w:val="24"/>
      <w:szCs w:val="24"/>
    </w:rPr>
  </w:style>
  <w:style w:type="paragraph" w:customStyle="1" w:styleId="xl236">
    <w:name w:val="xl236"/>
    <w:basedOn w:val="Normal"/>
    <w:rsid w:val="00751C3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sz w:val="24"/>
      <w:szCs w:val="24"/>
    </w:rPr>
  </w:style>
  <w:style w:type="paragraph" w:customStyle="1" w:styleId="xl237">
    <w:name w:val="xl237"/>
    <w:basedOn w:val="Normal"/>
    <w:rsid w:val="00751C30"/>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b/>
      <w:bCs/>
      <w:sz w:val="24"/>
      <w:szCs w:val="24"/>
    </w:rPr>
  </w:style>
  <w:style w:type="paragraph" w:customStyle="1" w:styleId="xl238">
    <w:name w:val="xl238"/>
    <w:basedOn w:val="Normal"/>
    <w:rsid w:val="00751C30"/>
    <w:pPr>
      <w:pBdr>
        <w:left w:val="single" w:sz="4" w:space="0" w:color="auto"/>
        <w:right w:val="single" w:sz="4" w:space="0" w:color="auto"/>
      </w:pBdr>
      <w:shd w:val="clear" w:color="000000" w:fill="FFFFFF"/>
      <w:spacing w:before="100" w:beforeAutospacing="1" w:after="100" w:afterAutospacing="1" w:line="240" w:lineRule="auto"/>
      <w:jc w:val="left"/>
      <w:textAlignment w:val="center"/>
    </w:pPr>
    <w:rPr>
      <w:rFonts w:eastAsia="Times New Roman"/>
      <w:sz w:val="24"/>
      <w:szCs w:val="24"/>
    </w:rPr>
  </w:style>
  <w:style w:type="paragraph" w:customStyle="1" w:styleId="xl239">
    <w:name w:val="xl239"/>
    <w:basedOn w:val="Normal"/>
    <w:rsid w:val="00751C30"/>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sz w:val="24"/>
      <w:szCs w:val="24"/>
    </w:rPr>
  </w:style>
  <w:style w:type="paragraph" w:customStyle="1" w:styleId="xl240">
    <w:name w:val="xl240"/>
    <w:basedOn w:val="Normal"/>
    <w:rsid w:val="00751C30"/>
    <w:pPr>
      <w:shd w:val="clear" w:color="000000" w:fill="FFFFFF"/>
      <w:spacing w:before="100" w:beforeAutospacing="1" w:after="100" w:afterAutospacing="1" w:line="240" w:lineRule="auto"/>
      <w:jc w:val="left"/>
      <w:textAlignment w:val="center"/>
    </w:pPr>
    <w:rPr>
      <w:rFonts w:eastAsia="Times New Roman"/>
      <w:sz w:val="24"/>
      <w:szCs w:val="24"/>
    </w:rPr>
  </w:style>
  <w:style w:type="paragraph" w:customStyle="1" w:styleId="xl241">
    <w:name w:val="xl241"/>
    <w:basedOn w:val="Normal"/>
    <w:rsid w:val="00751C30"/>
    <w:pPr>
      <w:pBdr>
        <w:top w:val="single" w:sz="4" w:space="0" w:color="auto"/>
        <w:left w:val="single" w:sz="4" w:space="0" w:color="auto"/>
        <w:right w:val="single" w:sz="4" w:space="0" w:color="auto"/>
      </w:pBdr>
      <w:spacing w:before="100" w:beforeAutospacing="1" w:after="100" w:afterAutospacing="1" w:line="240" w:lineRule="auto"/>
      <w:jc w:val="left"/>
      <w:textAlignment w:val="center"/>
    </w:pPr>
    <w:rPr>
      <w:rFonts w:eastAsia="Times New Roman"/>
      <w:b/>
      <w:bCs/>
      <w:sz w:val="24"/>
      <w:szCs w:val="24"/>
    </w:rPr>
  </w:style>
  <w:style w:type="paragraph" w:customStyle="1" w:styleId="xl242">
    <w:name w:val="xl242"/>
    <w:basedOn w:val="Normal"/>
    <w:rsid w:val="00751C30"/>
    <w:pPr>
      <w:spacing w:before="100" w:beforeAutospacing="1" w:after="100" w:afterAutospacing="1" w:line="240" w:lineRule="auto"/>
      <w:jc w:val="left"/>
      <w:textAlignment w:val="center"/>
    </w:pPr>
    <w:rPr>
      <w:rFonts w:eastAsia="Times New Roman"/>
      <w:sz w:val="24"/>
      <w:szCs w:val="24"/>
    </w:rPr>
  </w:style>
  <w:style w:type="paragraph" w:customStyle="1" w:styleId="xl243">
    <w:name w:val="xl243"/>
    <w:basedOn w:val="Normal"/>
    <w:rsid w:val="00751C30"/>
    <w:pPr>
      <w:spacing w:before="100" w:beforeAutospacing="1" w:after="100" w:afterAutospacing="1" w:line="240" w:lineRule="auto"/>
      <w:jc w:val="left"/>
      <w:textAlignment w:val="center"/>
    </w:pPr>
    <w:rPr>
      <w:rFonts w:eastAsia="Times New Roman"/>
      <w:sz w:val="24"/>
      <w:szCs w:val="24"/>
      <w:u w:val="single"/>
    </w:rPr>
  </w:style>
  <w:style w:type="paragraph" w:customStyle="1" w:styleId="xl244">
    <w:name w:val="xl244"/>
    <w:basedOn w:val="Normal"/>
    <w:rsid w:val="00751C30"/>
    <w:pPr>
      <w:spacing w:before="100" w:beforeAutospacing="1" w:after="100" w:afterAutospacing="1" w:line="240" w:lineRule="auto"/>
      <w:ind w:firstLineChars="100" w:firstLine="100"/>
      <w:jc w:val="left"/>
      <w:textAlignment w:val="center"/>
    </w:pPr>
    <w:rPr>
      <w:rFonts w:eastAsia="Times New Roman"/>
      <w:sz w:val="24"/>
      <w:szCs w:val="24"/>
    </w:rPr>
  </w:style>
  <w:style w:type="paragraph" w:customStyle="1" w:styleId="xl245">
    <w:name w:val="xl245"/>
    <w:basedOn w:val="Normal"/>
    <w:rsid w:val="00751C30"/>
    <w:pPr>
      <w:pBdr>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sz w:val="24"/>
      <w:szCs w:val="24"/>
    </w:rPr>
  </w:style>
  <w:style w:type="paragraph" w:customStyle="1" w:styleId="xl246">
    <w:name w:val="xl246"/>
    <w:basedOn w:val="Normal"/>
    <w:rsid w:val="00751C30"/>
    <w:pPr>
      <w:pBdr>
        <w:left w:val="single" w:sz="4" w:space="0" w:color="auto"/>
        <w:right w:val="single" w:sz="4" w:space="0" w:color="auto"/>
      </w:pBdr>
      <w:spacing w:before="100" w:beforeAutospacing="1" w:after="100" w:afterAutospacing="1" w:line="240" w:lineRule="auto"/>
      <w:jc w:val="left"/>
      <w:textAlignment w:val="center"/>
    </w:pPr>
    <w:rPr>
      <w:rFonts w:eastAsia="Times New Roman"/>
      <w:b/>
      <w:bCs/>
      <w:sz w:val="24"/>
      <w:szCs w:val="24"/>
    </w:rPr>
  </w:style>
  <w:style w:type="paragraph" w:customStyle="1" w:styleId="xl247">
    <w:name w:val="xl247"/>
    <w:basedOn w:val="Normal"/>
    <w:rsid w:val="00751C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b/>
      <w:bCs/>
      <w:sz w:val="24"/>
      <w:szCs w:val="24"/>
    </w:rPr>
  </w:style>
  <w:style w:type="paragraph" w:customStyle="1" w:styleId="xl248">
    <w:name w:val="xl248"/>
    <w:basedOn w:val="Normal"/>
    <w:rsid w:val="00751C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4"/>
      <w:szCs w:val="24"/>
    </w:rPr>
  </w:style>
  <w:style w:type="paragraph" w:customStyle="1" w:styleId="xl249">
    <w:name w:val="xl249"/>
    <w:basedOn w:val="Normal"/>
    <w:rsid w:val="00751C30"/>
    <w:pPr>
      <w:pBdr>
        <w:left w:val="single" w:sz="4" w:space="0" w:color="auto"/>
        <w:right w:val="single" w:sz="4" w:space="0" w:color="auto"/>
      </w:pBdr>
      <w:spacing w:before="100" w:beforeAutospacing="1" w:after="100" w:afterAutospacing="1" w:line="240" w:lineRule="auto"/>
      <w:jc w:val="left"/>
      <w:textAlignment w:val="center"/>
    </w:pPr>
    <w:rPr>
      <w:rFonts w:eastAsia="Times New Roman"/>
      <w:b/>
      <w:bCs/>
      <w:sz w:val="24"/>
      <w:szCs w:val="24"/>
    </w:rPr>
  </w:style>
  <w:style w:type="paragraph" w:customStyle="1" w:styleId="xl250">
    <w:name w:val="xl250"/>
    <w:basedOn w:val="Normal"/>
    <w:rsid w:val="00751C30"/>
    <w:pPr>
      <w:pBdr>
        <w:top w:val="single" w:sz="4" w:space="0" w:color="auto"/>
        <w:left w:val="single" w:sz="4" w:space="0" w:color="auto"/>
        <w:right w:val="single" w:sz="4" w:space="0" w:color="auto"/>
      </w:pBdr>
      <w:spacing w:before="100" w:beforeAutospacing="1" w:after="100" w:afterAutospacing="1" w:line="240" w:lineRule="auto"/>
      <w:jc w:val="left"/>
      <w:textAlignment w:val="center"/>
    </w:pPr>
    <w:rPr>
      <w:rFonts w:eastAsia="Times New Roman"/>
      <w:b/>
      <w:bCs/>
      <w:sz w:val="24"/>
      <w:szCs w:val="24"/>
    </w:rPr>
  </w:style>
  <w:style w:type="paragraph" w:customStyle="1" w:styleId="xl251">
    <w:name w:val="xl251"/>
    <w:basedOn w:val="Normal"/>
    <w:rsid w:val="00751C30"/>
    <w:pPr>
      <w:pBdr>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b/>
      <w:bCs/>
      <w:sz w:val="24"/>
      <w:szCs w:val="24"/>
    </w:rPr>
  </w:style>
  <w:style w:type="paragraph" w:customStyle="1" w:styleId="xl252">
    <w:name w:val="xl252"/>
    <w:basedOn w:val="Normal"/>
    <w:rsid w:val="00751C30"/>
    <w:pPr>
      <w:pBdr>
        <w:top w:val="single" w:sz="4" w:space="0" w:color="auto"/>
        <w:left w:val="single" w:sz="4" w:space="0" w:color="auto"/>
        <w:right w:val="single" w:sz="4" w:space="0" w:color="auto"/>
      </w:pBdr>
      <w:spacing w:before="100" w:beforeAutospacing="1" w:after="100" w:afterAutospacing="1" w:line="240" w:lineRule="auto"/>
      <w:jc w:val="left"/>
      <w:textAlignment w:val="center"/>
    </w:pPr>
    <w:rPr>
      <w:rFonts w:eastAsia="Times New Roman"/>
      <w:b/>
      <w:bCs/>
      <w:sz w:val="24"/>
      <w:szCs w:val="24"/>
    </w:rPr>
  </w:style>
  <w:style w:type="paragraph" w:customStyle="1" w:styleId="xl253">
    <w:name w:val="xl253"/>
    <w:basedOn w:val="Normal"/>
    <w:rsid w:val="00751C30"/>
    <w:pPr>
      <w:pBdr>
        <w:top w:val="single" w:sz="4" w:space="0" w:color="auto"/>
        <w:left w:val="single" w:sz="4" w:space="0" w:color="auto"/>
        <w:right w:val="single" w:sz="4" w:space="0" w:color="auto"/>
      </w:pBdr>
      <w:spacing w:before="100" w:beforeAutospacing="1" w:after="100" w:afterAutospacing="1" w:line="240" w:lineRule="auto"/>
      <w:jc w:val="left"/>
      <w:textAlignment w:val="center"/>
    </w:pPr>
    <w:rPr>
      <w:rFonts w:eastAsia="Times New Roman"/>
      <w:b/>
      <w:bCs/>
      <w:sz w:val="24"/>
      <w:szCs w:val="24"/>
    </w:rPr>
  </w:style>
  <w:style w:type="paragraph" w:customStyle="1" w:styleId="xl254">
    <w:name w:val="xl254"/>
    <w:basedOn w:val="Normal"/>
    <w:rsid w:val="00751C30"/>
    <w:pPr>
      <w:pBdr>
        <w:left w:val="single" w:sz="4" w:space="0" w:color="auto"/>
        <w:right w:val="single" w:sz="4" w:space="0" w:color="auto"/>
      </w:pBdr>
      <w:spacing w:before="100" w:beforeAutospacing="1" w:after="100" w:afterAutospacing="1" w:line="240" w:lineRule="auto"/>
      <w:jc w:val="left"/>
      <w:textAlignment w:val="center"/>
    </w:pPr>
    <w:rPr>
      <w:rFonts w:eastAsia="Times New Roman"/>
      <w:b/>
      <w:bCs/>
      <w:sz w:val="24"/>
      <w:szCs w:val="24"/>
    </w:rPr>
  </w:style>
  <w:style w:type="paragraph" w:customStyle="1" w:styleId="xl255">
    <w:name w:val="xl255"/>
    <w:basedOn w:val="Normal"/>
    <w:rsid w:val="00751C30"/>
    <w:pPr>
      <w:pBdr>
        <w:top w:val="single" w:sz="4" w:space="0" w:color="auto"/>
        <w:left w:val="single" w:sz="4" w:space="0" w:color="auto"/>
        <w:right w:val="single" w:sz="4" w:space="0" w:color="auto"/>
      </w:pBdr>
      <w:spacing w:before="100" w:beforeAutospacing="1" w:after="100" w:afterAutospacing="1" w:line="240" w:lineRule="auto"/>
      <w:jc w:val="left"/>
      <w:textAlignment w:val="center"/>
    </w:pPr>
    <w:rPr>
      <w:rFonts w:eastAsia="Times New Roman"/>
      <w:b/>
      <w:bCs/>
      <w:sz w:val="24"/>
      <w:szCs w:val="24"/>
    </w:rPr>
  </w:style>
  <w:style w:type="paragraph" w:customStyle="1" w:styleId="xl256">
    <w:name w:val="xl256"/>
    <w:basedOn w:val="Normal"/>
    <w:rsid w:val="00751C30"/>
    <w:pPr>
      <w:pBdr>
        <w:left w:val="single" w:sz="4" w:space="0" w:color="auto"/>
        <w:right w:val="single" w:sz="4" w:space="0" w:color="auto"/>
      </w:pBdr>
      <w:spacing w:before="100" w:beforeAutospacing="1" w:after="100" w:afterAutospacing="1" w:line="240" w:lineRule="auto"/>
      <w:jc w:val="left"/>
      <w:textAlignment w:val="center"/>
    </w:pPr>
    <w:rPr>
      <w:rFonts w:eastAsia="Times New Roman"/>
      <w:b/>
      <w:bCs/>
      <w:sz w:val="24"/>
      <w:szCs w:val="24"/>
    </w:rPr>
  </w:style>
  <w:style w:type="paragraph" w:customStyle="1" w:styleId="xl257">
    <w:name w:val="xl257"/>
    <w:basedOn w:val="Normal"/>
    <w:rsid w:val="00751C30"/>
    <w:pPr>
      <w:pBdr>
        <w:top w:val="single" w:sz="4" w:space="0" w:color="auto"/>
        <w:left w:val="single" w:sz="4" w:space="0" w:color="auto"/>
        <w:right w:val="single" w:sz="4" w:space="0" w:color="auto"/>
      </w:pBdr>
      <w:spacing w:before="100" w:beforeAutospacing="1" w:after="100" w:afterAutospacing="1" w:line="240" w:lineRule="auto"/>
      <w:jc w:val="left"/>
      <w:textAlignment w:val="center"/>
    </w:pPr>
    <w:rPr>
      <w:rFonts w:eastAsia="Times New Roman"/>
      <w:b/>
      <w:bCs/>
      <w:sz w:val="24"/>
      <w:szCs w:val="24"/>
    </w:rPr>
  </w:style>
  <w:style w:type="paragraph" w:customStyle="1" w:styleId="xl258">
    <w:name w:val="xl258"/>
    <w:basedOn w:val="Normal"/>
    <w:rsid w:val="00751C30"/>
    <w:pPr>
      <w:pBdr>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b/>
      <w:bCs/>
      <w:sz w:val="24"/>
      <w:szCs w:val="24"/>
    </w:rPr>
  </w:style>
  <w:style w:type="paragraph" w:customStyle="1" w:styleId="xl259">
    <w:name w:val="xl259"/>
    <w:basedOn w:val="Normal"/>
    <w:rsid w:val="00751C30"/>
    <w:pPr>
      <w:pBdr>
        <w:top w:val="single" w:sz="4" w:space="0" w:color="auto"/>
        <w:left w:val="single" w:sz="4" w:space="0" w:color="auto"/>
        <w:right w:val="single" w:sz="4" w:space="0" w:color="auto"/>
      </w:pBdr>
      <w:spacing w:before="100" w:beforeAutospacing="1" w:after="100" w:afterAutospacing="1" w:line="240" w:lineRule="auto"/>
      <w:jc w:val="left"/>
      <w:textAlignment w:val="center"/>
    </w:pPr>
    <w:rPr>
      <w:rFonts w:eastAsia="Times New Roman"/>
      <w:b/>
      <w:bCs/>
      <w:color w:val="FF0000"/>
      <w:sz w:val="24"/>
      <w:szCs w:val="24"/>
    </w:rPr>
  </w:style>
  <w:style w:type="paragraph" w:customStyle="1" w:styleId="xl260">
    <w:name w:val="xl260"/>
    <w:basedOn w:val="Normal"/>
    <w:rsid w:val="00751C30"/>
    <w:pPr>
      <w:pBdr>
        <w:top w:val="single" w:sz="4" w:space="0" w:color="auto"/>
        <w:left w:val="single" w:sz="4" w:space="0" w:color="auto"/>
        <w:right w:val="single" w:sz="4" w:space="0" w:color="auto"/>
      </w:pBdr>
      <w:spacing w:before="100" w:beforeAutospacing="1" w:after="100" w:afterAutospacing="1" w:line="240" w:lineRule="auto"/>
      <w:jc w:val="left"/>
      <w:textAlignment w:val="center"/>
    </w:pPr>
    <w:rPr>
      <w:rFonts w:eastAsia="Times New Roman"/>
      <w:color w:val="FF0000"/>
      <w:sz w:val="24"/>
      <w:szCs w:val="24"/>
    </w:rPr>
  </w:style>
  <w:style w:type="paragraph" w:customStyle="1" w:styleId="xl261">
    <w:name w:val="xl261"/>
    <w:basedOn w:val="Normal"/>
    <w:rsid w:val="00751C3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olor w:val="FF0000"/>
      <w:sz w:val="24"/>
      <w:szCs w:val="24"/>
    </w:rPr>
  </w:style>
  <w:style w:type="paragraph" w:customStyle="1" w:styleId="xl262">
    <w:name w:val="xl262"/>
    <w:basedOn w:val="Normal"/>
    <w:rsid w:val="00751C30"/>
    <w:pPr>
      <w:pBdr>
        <w:left w:val="single" w:sz="4" w:space="0" w:color="auto"/>
        <w:right w:val="single" w:sz="4" w:space="0" w:color="auto"/>
      </w:pBdr>
      <w:spacing w:before="100" w:beforeAutospacing="1" w:after="100" w:afterAutospacing="1" w:line="240" w:lineRule="auto"/>
      <w:jc w:val="center"/>
      <w:textAlignment w:val="center"/>
    </w:pPr>
    <w:rPr>
      <w:rFonts w:eastAsia="Times New Roman"/>
      <w:b/>
      <w:bCs/>
      <w:color w:val="FF0000"/>
      <w:sz w:val="24"/>
      <w:szCs w:val="24"/>
    </w:rPr>
  </w:style>
  <w:style w:type="paragraph" w:customStyle="1" w:styleId="xl263">
    <w:name w:val="xl263"/>
    <w:basedOn w:val="Normal"/>
    <w:rsid w:val="00751C30"/>
    <w:pPr>
      <w:pBdr>
        <w:left w:val="single" w:sz="4" w:space="0" w:color="auto"/>
        <w:right w:val="single" w:sz="4" w:space="0" w:color="auto"/>
      </w:pBdr>
      <w:spacing w:before="100" w:beforeAutospacing="1" w:after="100" w:afterAutospacing="1" w:line="240" w:lineRule="auto"/>
      <w:jc w:val="left"/>
      <w:textAlignment w:val="center"/>
    </w:pPr>
    <w:rPr>
      <w:rFonts w:eastAsia="Times New Roman"/>
      <w:b/>
      <w:bCs/>
      <w:color w:val="FF0000"/>
      <w:sz w:val="24"/>
      <w:szCs w:val="24"/>
    </w:rPr>
  </w:style>
  <w:style w:type="paragraph" w:customStyle="1" w:styleId="xl264">
    <w:name w:val="xl264"/>
    <w:basedOn w:val="Normal"/>
    <w:rsid w:val="00751C30"/>
    <w:pPr>
      <w:pBdr>
        <w:left w:val="single" w:sz="4" w:space="0" w:color="auto"/>
        <w:right w:val="single" w:sz="4" w:space="0" w:color="auto"/>
      </w:pBdr>
      <w:spacing w:before="100" w:beforeAutospacing="1" w:after="100" w:afterAutospacing="1" w:line="240" w:lineRule="auto"/>
      <w:jc w:val="left"/>
      <w:textAlignment w:val="center"/>
    </w:pPr>
    <w:rPr>
      <w:rFonts w:eastAsia="Times New Roman"/>
      <w:color w:val="FF0000"/>
      <w:sz w:val="24"/>
      <w:szCs w:val="24"/>
    </w:rPr>
  </w:style>
  <w:style w:type="paragraph" w:customStyle="1" w:styleId="xl265">
    <w:name w:val="xl265"/>
    <w:basedOn w:val="Normal"/>
    <w:rsid w:val="00751C30"/>
    <w:pPr>
      <w:pBdr>
        <w:left w:val="single" w:sz="4" w:space="0" w:color="auto"/>
        <w:right w:val="single" w:sz="4" w:space="0" w:color="auto"/>
      </w:pBdr>
      <w:spacing w:before="100" w:beforeAutospacing="1" w:after="100" w:afterAutospacing="1" w:line="240" w:lineRule="auto"/>
      <w:jc w:val="left"/>
      <w:textAlignment w:val="center"/>
    </w:pPr>
    <w:rPr>
      <w:rFonts w:eastAsia="Times New Roman"/>
      <w:color w:val="FF0000"/>
      <w:sz w:val="24"/>
      <w:szCs w:val="24"/>
    </w:rPr>
  </w:style>
  <w:style w:type="paragraph" w:customStyle="1" w:styleId="xl266">
    <w:name w:val="xl266"/>
    <w:basedOn w:val="Normal"/>
    <w:rsid w:val="00751C30"/>
    <w:pPr>
      <w:pBdr>
        <w:left w:val="single" w:sz="4" w:space="0" w:color="auto"/>
        <w:right w:val="single" w:sz="4" w:space="0" w:color="auto"/>
      </w:pBdr>
      <w:spacing w:before="100" w:beforeAutospacing="1" w:after="100" w:afterAutospacing="1" w:line="240" w:lineRule="auto"/>
      <w:jc w:val="left"/>
      <w:textAlignment w:val="center"/>
    </w:pPr>
    <w:rPr>
      <w:rFonts w:eastAsia="Times New Roman"/>
      <w:color w:val="FF0000"/>
      <w:sz w:val="24"/>
      <w:szCs w:val="24"/>
      <w:u w:val="single"/>
    </w:rPr>
  </w:style>
  <w:style w:type="paragraph" w:customStyle="1" w:styleId="xl267">
    <w:name w:val="xl267"/>
    <w:basedOn w:val="Normal"/>
    <w:rsid w:val="00751C30"/>
    <w:pPr>
      <w:pBdr>
        <w:left w:val="single" w:sz="4" w:space="0" w:color="auto"/>
        <w:right w:val="single" w:sz="4" w:space="0" w:color="auto"/>
      </w:pBdr>
      <w:spacing w:before="100" w:beforeAutospacing="1" w:after="100" w:afterAutospacing="1" w:line="240" w:lineRule="auto"/>
      <w:jc w:val="center"/>
      <w:textAlignment w:val="center"/>
    </w:pPr>
    <w:rPr>
      <w:rFonts w:eastAsia="Times New Roman"/>
      <w:color w:val="FF0000"/>
      <w:sz w:val="24"/>
      <w:szCs w:val="24"/>
    </w:rPr>
  </w:style>
  <w:style w:type="paragraph" w:customStyle="1" w:styleId="xl268">
    <w:name w:val="xl268"/>
    <w:basedOn w:val="Normal"/>
    <w:rsid w:val="00751C30"/>
    <w:pPr>
      <w:pBdr>
        <w:left w:val="single" w:sz="4" w:space="9" w:color="auto"/>
        <w:right w:val="single" w:sz="4" w:space="0" w:color="auto"/>
      </w:pBdr>
      <w:spacing w:before="100" w:beforeAutospacing="1" w:after="100" w:afterAutospacing="1" w:line="240" w:lineRule="auto"/>
      <w:ind w:firstLineChars="100" w:firstLine="100"/>
      <w:jc w:val="left"/>
      <w:textAlignment w:val="center"/>
    </w:pPr>
    <w:rPr>
      <w:rFonts w:eastAsia="Times New Roman"/>
      <w:color w:val="FF0000"/>
      <w:sz w:val="24"/>
      <w:szCs w:val="24"/>
    </w:rPr>
  </w:style>
  <w:style w:type="paragraph" w:customStyle="1" w:styleId="xl269">
    <w:name w:val="xl269"/>
    <w:basedOn w:val="Normal"/>
    <w:rsid w:val="00751C30"/>
    <w:pPr>
      <w:pBdr>
        <w:left w:val="single" w:sz="4" w:space="0" w:color="auto"/>
        <w:right w:val="single" w:sz="4" w:space="0" w:color="auto"/>
      </w:pBdr>
      <w:spacing w:before="100" w:beforeAutospacing="1" w:after="100" w:afterAutospacing="1" w:line="240" w:lineRule="auto"/>
      <w:jc w:val="left"/>
      <w:textAlignment w:val="center"/>
    </w:pPr>
    <w:rPr>
      <w:rFonts w:eastAsia="Times New Roman"/>
      <w:i/>
      <w:iCs/>
      <w:color w:val="FF0000"/>
      <w:sz w:val="24"/>
      <w:szCs w:val="24"/>
    </w:rPr>
  </w:style>
  <w:style w:type="paragraph" w:customStyle="1" w:styleId="xl270">
    <w:name w:val="xl270"/>
    <w:basedOn w:val="Normal"/>
    <w:rsid w:val="00751C30"/>
    <w:pPr>
      <w:pBdr>
        <w:left w:val="single" w:sz="4" w:space="0" w:color="auto"/>
        <w:right w:val="single" w:sz="4" w:space="0" w:color="auto"/>
      </w:pBdr>
      <w:spacing w:before="100" w:beforeAutospacing="1" w:after="100" w:afterAutospacing="1" w:line="240" w:lineRule="auto"/>
      <w:jc w:val="left"/>
      <w:textAlignment w:val="center"/>
    </w:pPr>
    <w:rPr>
      <w:rFonts w:eastAsia="Times New Roman"/>
      <w:i/>
      <w:iCs/>
      <w:color w:val="FF0000"/>
      <w:sz w:val="24"/>
      <w:szCs w:val="24"/>
      <w:u w:val="single"/>
    </w:rPr>
  </w:style>
  <w:style w:type="paragraph" w:customStyle="1" w:styleId="xl271">
    <w:name w:val="xl271"/>
    <w:basedOn w:val="Normal"/>
    <w:rsid w:val="00751C30"/>
    <w:pPr>
      <w:pBdr>
        <w:left w:val="single" w:sz="4" w:space="0" w:color="auto"/>
        <w:right w:val="single" w:sz="4" w:space="0" w:color="auto"/>
      </w:pBdr>
      <w:spacing w:before="100" w:beforeAutospacing="1" w:after="100" w:afterAutospacing="1" w:line="240" w:lineRule="auto"/>
      <w:jc w:val="left"/>
      <w:textAlignment w:val="center"/>
    </w:pPr>
    <w:rPr>
      <w:rFonts w:eastAsia="Times New Roman"/>
      <w:i/>
      <w:iCs/>
      <w:color w:val="FF0000"/>
      <w:sz w:val="24"/>
      <w:szCs w:val="24"/>
      <w:u w:val="single"/>
    </w:rPr>
  </w:style>
  <w:style w:type="paragraph" w:customStyle="1" w:styleId="xl272">
    <w:name w:val="xl272"/>
    <w:basedOn w:val="Normal"/>
    <w:rsid w:val="00751C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color w:val="FF0000"/>
      <w:sz w:val="24"/>
      <w:szCs w:val="24"/>
    </w:rPr>
  </w:style>
  <w:style w:type="paragraph" w:customStyle="1" w:styleId="xl273">
    <w:name w:val="xl273"/>
    <w:basedOn w:val="Normal"/>
    <w:rsid w:val="00751C3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eastAsia="Times New Roman"/>
      <w:b/>
      <w:bCs/>
      <w:color w:val="FF0000"/>
      <w:sz w:val="24"/>
      <w:szCs w:val="24"/>
    </w:rPr>
  </w:style>
  <w:style w:type="paragraph" w:customStyle="1" w:styleId="xl274">
    <w:name w:val="xl274"/>
    <w:basedOn w:val="Normal"/>
    <w:rsid w:val="00751C30"/>
    <w:pPr>
      <w:pBdr>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olor w:val="FF0000"/>
      <w:sz w:val="24"/>
      <w:szCs w:val="24"/>
    </w:rPr>
  </w:style>
  <w:style w:type="paragraph" w:customStyle="1" w:styleId="xl275">
    <w:name w:val="xl275"/>
    <w:basedOn w:val="Normal"/>
    <w:rsid w:val="00751C30"/>
    <w:pPr>
      <w:pBdr>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olor w:val="FF0000"/>
      <w:sz w:val="24"/>
      <w:szCs w:val="24"/>
    </w:rPr>
  </w:style>
  <w:style w:type="paragraph" w:customStyle="1" w:styleId="xl276">
    <w:name w:val="xl276"/>
    <w:basedOn w:val="Normal"/>
    <w:rsid w:val="00751C30"/>
    <w:pPr>
      <w:pBdr>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i/>
      <w:iCs/>
      <w:color w:val="FF0000"/>
      <w:sz w:val="24"/>
      <w:szCs w:val="24"/>
      <w:u w:val="single"/>
    </w:rPr>
  </w:style>
  <w:style w:type="paragraph" w:customStyle="1" w:styleId="xl277">
    <w:name w:val="xl277"/>
    <w:basedOn w:val="Normal"/>
    <w:rsid w:val="00751C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olor w:val="FF0000"/>
      <w:sz w:val="24"/>
      <w:szCs w:val="24"/>
    </w:rPr>
  </w:style>
  <w:style w:type="paragraph" w:customStyle="1" w:styleId="xl278">
    <w:name w:val="xl278"/>
    <w:basedOn w:val="Normal"/>
    <w:rsid w:val="00751C30"/>
    <w:pPr>
      <w:pBdr>
        <w:top w:val="single" w:sz="4" w:space="0" w:color="auto"/>
        <w:left w:val="single" w:sz="4" w:space="0" w:color="auto"/>
        <w:right w:val="single" w:sz="4" w:space="0" w:color="auto"/>
      </w:pBdr>
      <w:spacing w:before="100" w:beforeAutospacing="1" w:after="100" w:afterAutospacing="1" w:line="240" w:lineRule="auto"/>
      <w:jc w:val="left"/>
      <w:textAlignment w:val="center"/>
    </w:pPr>
    <w:rPr>
      <w:rFonts w:eastAsia="Times New Roman"/>
      <w:color w:val="FF0000"/>
      <w:sz w:val="24"/>
      <w:szCs w:val="24"/>
    </w:rPr>
  </w:style>
  <w:style w:type="paragraph" w:customStyle="1" w:styleId="xl279">
    <w:name w:val="xl279"/>
    <w:basedOn w:val="Normal"/>
    <w:rsid w:val="00751C30"/>
    <w:pPr>
      <w:pBdr>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olor w:val="FF0000"/>
      <w:sz w:val="24"/>
      <w:szCs w:val="24"/>
    </w:rPr>
  </w:style>
  <w:style w:type="paragraph" w:customStyle="1" w:styleId="xl280">
    <w:name w:val="xl280"/>
    <w:basedOn w:val="Normal"/>
    <w:rsid w:val="00751C30"/>
    <w:pPr>
      <w:pBdr>
        <w:top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b/>
      <w:bCs/>
      <w:color w:val="FF0000"/>
      <w:sz w:val="24"/>
      <w:szCs w:val="24"/>
    </w:rPr>
  </w:style>
  <w:style w:type="paragraph" w:customStyle="1" w:styleId="xl281">
    <w:name w:val="xl281"/>
    <w:basedOn w:val="Normal"/>
    <w:rsid w:val="00751C30"/>
    <w:pPr>
      <w:pBdr>
        <w:left w:val="single" w:sz="4" w:space="0" w:color="auto"/>
        <w:right w:val="single" w:sz="4" w:space="0" w:color="auto"/>
      </w:pBdr>
      <w:spacing w:before="100" w:beforeAutospacing="1" w:after="100" w:afterAutospacing="1" w:line="240" w:lineRule="auto"/>
      <w:jc w:val="left"/>
      <w:textAlignment w:val="center"/>
    </w:pPr>
    <w:rPr>
      <w:rFonts w:eastAsia="Times New Roman"/>
      <w:color w:val="FF0000"/>
      <w:sz w:val="24"/>
      <w:szCs w:val="24"/>
    </w:rPr>
  </w:style>
  <w:style w:type="paragraph" w:customStyle="1" w:styleId="xl282">
    <w:name w:val="xl282"/>
    <w:basedOn w:val="Normal"/>
    <w:rsid w:val="00751C30"/>
    <w:pPr>
      <w:pBdr>
        <w:left w:val="single" w:sz="4" w:space="0" w:color="auto"/>
        <w:right w:val="single" w:sz="4" w:space="0" w:color="auto"/>
      </w:pBdr>
      <w:spacing w:before="100" w:beforeAutospacing="1" w:after="100" w:afterAutospacing="1" w:line="240" w:lineRule="auto"/>
      <w:jc w:val="left"/>
      <w:textAlignment w:val="center"/>
    </w:pPr>
    <w:rPr>
      <w:rFonts w:eastAsia="Times New Roman"/>
      <w:color w:val="FF0000"/>
      <w:sz w:val="24"/>
      <w:szCs w:val="24"/>
    </w:rPr>
  </w:style>
  <w:style w:type="paragraph" w:customStyle="1" w:styleId="xl283">
    <w:name w:val="xl283"/>
    <w:basedOn w:val="Normal"/>
    <w:rsid w:val="00751C30"/>
    <w:pPr>
      <w:pBdr>
        <w:top w:val="single" w:sz="4" w:space="0" w:color="auto"/>
        <w:left w:val="single" w:sz="4" w:space="0" w:color="auto"/>
        <w:right w:val="single" w:sz="4" w:space="0" w:color="auto"/>
      </w:pBdr>
      <w:spacing w:before="100" w:beforeAutospacing="1" w:after="100" w:afterAutospacing="1" w:line="240" w:lineRule="auto"/>
      <w:jc w:val="left"/>
      <w:textAlignment w:val="center"/>
    </w:pPr>
    <w:rPr>
      <w:rFonts w:eastAsia="Times New Roman"/>
      <w:b/>
      <w:bCs/>
      <w:color w:val="FF0000"/>
      <w:sz w:val="24"/>
      <w:szCs w:val="24"/>
    </w:rPr>
  </w:style>
  <w:style w:type="paragraph" w:customStyle="1" w:styleId="xl284">
    <w:name w:val="xl284"/>
    <w:basedOn w:val="Normal"/>
    <w:rsid w:val="00751C30"/>
    <w:pPr>
      <w:pBdr>
        <w:top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b/>
      <w:bCs/>
      <w:color w:val="FF0000"/>
      <w:sz w:val="24"/>
      <w:szCs w:val="24"/>
    </w:rPr>
  </w:style>
  <w:style w:type="paragraph" w:customStyle="1" w:styleId="xl285">
    <w:name w:val="xl285"/>
    <w:basedOn w:val="Normal"/>
    <w:rsid w:val="00751C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olor w:val="FF0000"/>
      <w:sz w:val="24"/>
      <w:szCs w:val="24"/>
    </w:rPr>
  </w:style>
  <w:style w:type="paragraph" w:customStyle="1" w:styleId="xl286">
    <w:name w:val="xl286"/>
    <w:basedOn w:val="Normal"/>
    <w:rsid w:val="00751C30"/>
    <w:pPr>
      <w:spacing w:before="100" w:beforeAutospacing="1" w:after="100" w:afterAutospacing="1" w:line="240" w:lineRule="auto"/>
      <w:jc w:val="left"/>
      <w:textAlignment w:val="center"/>
    </w:pPr>
    <w:rPr>
      <w:rFonts w:eastAsia="Times New Roman"/>
      <w:color w:val="FF0000"/>
      <w:sz w:val="24"/>
      <w:szCs w:val="24"/>
    </w:rPr>
  </w:style>
  <w:style w:type="paragraph" w:customStyle="1" w:styleId="xl287">
    <w:name w:val="xl287"/>
    <w:basedOn w:val="Normal"/>
    <w:rsid w:val="00751C30"/>
    <w:pPr>
      <w:pBdr>
        <w:top w:val="single" w:sz="4" w:space="0" w:color="auto"/>
        <w:left w:val="single" w:sz="4" w:space="0" w:color="auto"/>
        <w:right w:val="single" w:sz="4" w:space="0" w:color="auto"/>
      </w:pBdr>
      <w:spacing w:before="100" w:beforeAutospacing="1" w:after="100" w:afterAutospacing="1" w:line="240" w:lineRule="auto"/>
      <w:jc w:val="left"/>
      <w:textAlignment w:val="center"/>
    </w:pPr>
    <w:rPr>
      <w:rFonts w:eastAsia="Times New Roman"/>
      <w:b/>
      <w:bCs/>
      <w:color w:val="FF0000"/>
      <w:sz w:val="24"/>
      <w:szCs w:val="24"/>
    </w:rPr>
  </w:style>
  <w:style w:type="paragraph" w:customStyle="1" w:styleId="xl288">
    <w:name w:val="xl288"/>
    <w:basedOn w:val="Normal"/>
    <w:rsid w:val="00751C3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color w:val="FF0000"/>
      <w:sz w:val="24"/>
      <w:szCs w:val="24"/>
    </w:rPr>
  </w:style>
  <w:style w:type="paragraph" w:customStyle="1" w:styleId="xl289">
    <w:name w:val="xl289"/>
    <w:basedOn w:val="Normal"/>
    <w:rsid w:val="00751C3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color w:val="FF0000"/>
      <w:sz w:val="24"/>
      <w:szCs w:val="24"/>
    </w:rPr>
  </w:style>
  <w:style w:type="paragraph" w:customStyle="1" w:styleId="xl290">
    <w:name w:val="xl290"/>
    <w:basedOn w:val="Normal"/>
    <w:rsid w:val="00751C30"/>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b/>
      <w:bCs/>
      <w:color w:val="FF0000"/>
      <w:sz w:val="24"/>
      <w:szCs w:val="24"/>
    </w:rPr>
  </w:style>
  <w:style w:type="paragraph" w:customStyle="1" w:styleId="xl291">
    <w:name w:val="xl291"/>
    <w:basedOn w:val="Normal"/>
    <w:rsid w:val="00751C30"/>
    <w:pPr>
      <w:pBdr>
        <w:left w:val="single" w:sz="4" w:space="0" w:color="auto"/>
        <w:right w:val="single" w:sz="4" w:space="0" w:color="auto"/>
      </w:pBdr>
      <w:spacing w:before="100" w:beforeAutospacing="1" w:after="100" w:afterAutospacing="1" w:line="240" w:lineRule="auto"/>
      <w:jc w:val="center"/>
      <w:textAlignment w:val="center"/>
    </w:pPr>
    <w:rPr>
      <w:rFonts w:eastAsia="Times New Roman"/>
      <w:b/>
      <w:bCs/>
      <w:color w:val="FF0000"/>
      <w:sz w:val="24"/>
      <w:szCs w:val="24"/>
    </w:rPr>
  </w:style>
  <w:style w:type="paragraph" w:customStyle="1" w:styleId="xl292">
    <w:name w:val="xl292"/>
    <w:basedOn w:val="Normal"/>
    <w:rsid w:val="00751C30"/>
    <w:pPr>
      <w:pBdr>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b/>
      <w:bCs/>
      <w:color w:val="FF0000"/>
      <w:sz w:val="24"/>
      <w:szCs w:val="24"/>
    </w:rPr>
  </w:style>
  <w:style w:type="paragraph" w:customStyle="1" w:styleId="xl293">
    <w:name w:val="xl293"/>
    <w:basedOn w:val="Normal"/>
    <w:rsid w:val="00751C30"/>
    <w:pPr>
      <w:pBdr>
        <w:top w:val="single" w:sz="4" w:space="0" w:color="auto"/>
        <w:left w:val="single" w:sz="4" w:space="0" w:color="auto"/>
        <w:right w:val="single" w:sz="4" w:space="0" w:color="auto"/>
      </w:pBdr>
      <w:spacing w:before="100" w:beforeAutospacing="1" w:after="100" w:afterAutospacing="1" w:line="240" w:lineRule="auto"/>
      <w:jc w:val="left"/>
      <w:textAlignment w:val="center"/>
    </w:pPr>
    <w:rPr>
      <w:rFonts w:eastAsia="Times New Roman"/>
      <w:b/>
      <w:bCs/>
      <w:color w:val="FF0000"/>
      <w:sz w:val="24"/>
      <w:szCs w:val="24"/>
    </w:rPr>
  </w:style>
  <w:style w:type="paragraph" w:customStyle="1" w:styleId="xl294">
    <w:name w:val="xl294"/>
    <w:basedOn w:val="Normal"/>
    <w:rsid w:val="00751C30"/>
    <w:pPr>
      <w:pBdr>
        <w:left w:val="single" w:sz="4" w:space="0" w:color="auto"/>
        <w:right w:val="single" w:sz="4" w:space="0" w:color="auto"/>
      </w:pBdr>
      <w:spacing w:before="100" w:beforeAutospacing="1" w:after="100" w:afterAutospacing="1" w:line="240" w:lineRule="auto"/>
      <w:jc w:val="left"/>
      <w:textAlignment w:val="center"/>
    </w:pPr>
    <w:rPr>
      <w:rFonts w:eastAsia="Times New Roman"/>
      <w:b/>
      <w:bCs/>
      <w:color w:val="FF0000"/>
      <w:sz w:val="24"/>
      <w:szCs w:val="24"/>
    </w:rPr>
  </w:style>
  <w:style w:type="paragraph" w:customStyle="1" w:styleId="xl295">
    <w:name w:val="xl295"/>
    <w:basedOn w:val="Normal"/>
    <w:rsid w:val="00751C30"/>
    <w:pPr>
      <w:pBdr>
        <w:left w:val="single" w:sz="4" w:space="0" w:color="auto"/>
        <w:right w:val="single" w:sz="4" w:space="0" w:color="auto"/>
      </w:pBdr>
      <w:spacing w:before="100" w:beforeAutospacing="1" w:after="100" w:afterAutospacing="1" w:line="240" w:lineRule="auto"/>
      <w:jc w:val="left"/>
      <w:textAlignment w:val="center"/>
    </w:pPr>
    <w:rPr>
      <w:rFonts w:eastAsia="Times New Roman"/>
      <w:b/>
      <w:bCs/>
      <w:color w:val="FF0000"/>
      <w:sz w:val="24"/>
      <w:szCs w:val="24"/>
    </w:rPr>
  </w:style>
  <w:style w:type="paragraph" w:customStyle="1" w:styleId="xl296">
    <w:name w:val="xl296"/>
    <w:basedOn w:val="Normal"/>
    <w:rsid w:val="00751C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b/>
      <w:bCs/>
      <w:color w:val="FF0000"/>
      <w:sz w:val="24"/>
      <w:szCs w:val="24"/>
    </w:rPr>
  </w:style>
  <w:style w:type="paragraph" w:customStyle="1" w:styleId="xl297">
    <w:name w:val="xl297"/>
    <w:basedOn w:val="Normal"/>
    <w:rsid w:val="00751C30"/>
    <w:pPr>
      <w:spacing w:before="100" w:beforeAutospacing="1" w:after="100" w:afterAutospacing="1" w:line="240" w:lineRule="auto"/>
      <w:jc w:val="center"/>
      <w:textAlignment w:val="center"/>
    </w:pPr>
    <w:rPr>
      <w:rFonts w:eastAsia="Times New Roman"/>
      <w:b/>
      <w:bCs/>
      <w:color w:val="FF0000"/>
      <w:sz w:val="24"/>
      <w:szCs w:val="24"/>
    </w:rPr>
  </w:style>
  <w:style w:type="paragraph" w:customStyle="1" w:styleId="xl298">
    <w:name w:val="xl298"/>
    <w:basedOn w:val="Normal"/>
    <w:rsid w:val="00751C3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FF0000"/>
      <w:sz w:val="24"/>
      <w:szCs w:val="24"/>
    </w:rPr>
  </w:style>
  <w:style w:type="paragraph" w:customStyle="1" w:styleId="xl299">
    <w:name w:val="xl299"/>
    <w:basedOn w:val="Normal"/>
    <w:rsid w:val="00751C3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olor w:val="FF0000"/>
      <w:sz w:val="24"/>
      <w:szCs w:val="24"/>
    </w:rPr>
  </w:style>
  <w:style w:type="paragraph" w:customStyle="1" w:styleId="xl300">
    <w:name w:val="xl300"/>
    <w:basedOn w:val="Normal"/>
    <w:rsid w:val="00751C30"/>
    <w:pPr>
      <w:pBdr>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i/>
      <w:iCs/>
      <w:color w:val="FF0000"/>
      <w:sz w:val="24"/>
      <w:szCs w:val="24"/>
      <w:u w:val="single"/>
    </w:rPr>
  </w:style>
  <w:style w:type="paragraph" w:customStyle="1" w:styleId="xl301">
    <w:name w:val="xl301"/>
    <w:basedOn w:val="Normal"/>
    <w:rsid w:val="00751C30"/>
    <w:pPr>
      <w:pBdr>
        <w:left w:val="single" w:sz="4" w:space="0" w:color="auto"/>
        <w:right w:val="single" w:sz="4" w:space="0" w:color="auto"/>
      </w:pBdr>
      <w:spacing w:before="100" w:beforeAutospacing="1" w:after="100" w:afterAutospacing="1" w:line="240" w:lineRule="auto"/>
      <w:jc w:val="left"/>
      <w:textAlignment w:val="center"/>
    </w:pPr>
    <w:rPr>
      <w:rFonts w:eastAsia="Times New Roman"/>
      <w:color w:val="FF0000"/>
      <w:sz w:val="24"/>
      <w:szCs w:val="24"/>
    </w:rPr>
  </w:style>
  <w:style w:type="paragraph" w:customStyle="1" w:styleId="xl302">
    <w:name w:val="xl302"/>
    <w:basedOn w:val="Normal"/>
    <w:rsid w:val="00751C3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eastAsia="Times New Roman"/>
      <w:b/>
      <w:bCs/>
      <w:sz w:val="24"/>
      <w:szCs w:val="24"/>
    </w:rPr>
  </w:style>
  <w:style w:type="paragraph" w:customStyle="1" w:styleId="xl303">
    <w:name w:val="xl303"/>
    <w:basedOn w:val="Normal"/>
    <w:rsid w:val="00751C30"/>
    <w:pPr>
      <w:pBdr>
        <w:top w:val="single" w:sz="4" w:space="0" w:color="auto"/>
        <w:left w:val="single" w:sz="4" w:space="0" w:color="auto"/>
        <w:bottom w:val="single" w:sz="4" w:space="0" w:color="auto"/>
      </w:pBdr>
      <w:spacing w:before="100" w:beforeAutospacing="1" w:after="100" w:afterAutospacing="1" w:line="240" w:lineRule="auto"/>
      <w:jc w:val="left"/>
      <w:textAlignment w:val="center"/>
    </w:pPr>
    <w:rPr>
      <w:rFonts w:eastAsia="Times New Roman"/>
      <w:b/>
      <w:bCs/>
      <w:sz w:val="24"/>
      <w:szCs w:val="24"/>
    </w:rPr>
  </w:style>
  <w:style w:type="paragraph" w:customStyle="1" w:styleId="xl304">
    <w:name w:val="xl304"/>
    <w:basedOn w:val="Normal"/>
    <w:rsid w:val="00751C30"/>
    <w:pPr>
      <w:pBdr>
        <w:top w:val="single" w:sz="4" w:space="0" w:color="auto"/>
        <w:left w:val="single" w:sz="4" w:space="0" w:color="auto"/>
        <w:bottom w:val="single" w:sz="4" w:space="0" w:color="auto"/>
      </w:pBdr>
      <w:spacing w:before="100" w:beforeAutospacing="1" w:after="100" w:afterAutospacing="1" w:line="240" w:lineRule="auto"/>
      <w:jc w:val="left"/>
      <w:textAlignment w:val="center"/>
    </w:pPr>
    <w:rPr>
      <w:rFonts w:eastAsia="Times New Roman"/>
      <w:b/>
      <w:bCs/>
      <w:sz w:val="24"/>
      <w:szCs w:val="24"/>
    </w:rPr>
  </w:style>
  <w:style w:type="paragraph" w:customStyle="1" w:styleId="xl305">
    <w:name w:val="xl305"/>
    <w:basedOn w:val="Normal"/>
    <w:rsid w:val="00751C30"/>
    <w:pPr>
      <w:pBdr>
        <w:top w:val="single" w:sz="4" w:space="0" w:color="auto"/>
        <w:left w:val="single" w:sz="4" w:space="0" w:color="auto"/>
        <w:bottom w:val="single" w:sz="4" w:space="0" w:color="auto"/>
      </w:pBdr>
      <w:spacing w:before="100" w:beforeAutospacing="1" w:after="100" w:afterAutospacing="1" w:line="240" w:lineRule="auto"/>
      <w:jc w:val="left"/>
      <w:textAlignment w:val="center"/>
    </w:pPr>
    <w:rPr>
      <w:rFonts w:eastAsia="Times New Roman"/>
      <w:b/>
      <w:bCs/>
      <w:sz w:val="24"/>
      <w:szCs w:val="24"/>
    </w:rPr>
  </w:style>
  <w:style w:type="paragraph" w:customStyle="1" w:styleId="xl306">
    <w:name w:val="xl306"/>
    <w:basedOn w:val="Normal"/>
    <w:rsid w:val="00751C30"/>
    <w:pPr>
      <w:pBdr>
        <w:top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b/>
      <w:bCs/>
      <w:sz w:val="24"/>
      <w:szCs w:val="24"/>
    </w:rPr>
  </w:style>
  <w:style w:type="paragraph" w:customStyle="1" w:styleId="xl307">
    <w:name w:val="xl307"/>
    <w:basedOn w:val="Normal"/>
    <w:rsid w:val="00751C30"/>
    <w:pPr>
      <w:pBdr>
        <w:top w:val="single" w:sz="4" w:space="0" w:color="auto"/>
        <w:left w:val="single" w:sz="4" w:space="0" w:color="auto"/>
        <w:right w:val="single" w:sz="4" w:space="0" w:color="auto"/>
      </w:pBdr>
      <w:spacing w:before="100" w:beforeAutospacing="1" w:after="100" w:afterAutospacing="1" w:line="240" w:lineRule="auto"/>
      <w:jc w:val="left"/>
      <w:textAlignment w:val="top"/>
    </w:pPr>
    <w:rPr>
      <w:rFonts w:eastAsia="Times New Roman"/>
      <w:b/>
      <w:bCs/>
      <w:sz w:val="24"/>
      <w:szCs w:val="24"/>
    </w:rPr>
  </w:style>
  <w:style w:type="paragraph" w:customStyle="1" w:styleId="xl308">
    <w:name w:val="xl308"/>
    <w:basedOn w:val="Normal"/>
    <w:rsid w:val="00751C30"/>
    <w:pPr>
      <w:pBdr>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eastAsia="Times New Roman"/>
      <w:b/>
      <w:bCs/>
      <w:sz w:val="24"/>
      <w:szCs w:val="24"/>
    </w:rPr>
  </w:style>
  <w:style w:type="paragraph" w:customStyle="1" w:styleId="xl309">
    <w:name w:val="xl309"/>
    <w:basedOn w:val="Normal"/>
    <w:rsid w:val="00751C30"/>
    <w:pPr>
      <w:pBdr>
        <w:top w:val="single" w:sz="4" w:space="0" w:color="auto"/>
        <w:left w:val="single" w:sz="4" w:space="0" w:color="auto"/>
        <w:right w:val="single" w:sz="4" w:space="0" w:color="auto"/>
      </w:pBdr>
      <w:spacing w:before="100" w:beforeAutospacing="1" w:after="100" w:afterAutospacing="1" w:line="240" w:lineRule="auto"/>
      <w:jc w:val="left"/>
      <w:textAlignment w:val="center"/>
    </w:pPr>
    <w:rPr>
      <w:rFonts w:eastAsia="Times New Roman"/>
      <w:b/>
      <w:bCs/>
      <w:color w:val="FF0000"/>
      <w:sz w:val="24"/>
      <w:szCs w:val="24"/>
    </w:rPr>
  </w:style>
  <w:style w:type="paragraph" w:customStyle="1" w:styleId="xl310">
    <w:name w:val="xl310"/>
    <w:basedOn w:val="Normal"/>
    <w:rsid w:val="00751C30"/>
    <w:pPr>
      <w:pBdr>
        <w:left w:val="single" w:sz="4" w:space="0" w:color="auto"/>
        <w:right w:val="single" w:sz="4" w:space="0" w:color="auto"/>
      </w:pBdr>
      <w:spacing w:before="100" w:beforeAutospacing="1" w:after="100" w:afterAutospacing="1" w:line="240" w:lineRule="auto"/>
      <w:jc w:val="left"/>
      <w:textAlignment w:val="center"/>
    </w:pPr>
    <w:rPr>
      <w:rFonts w:eastAsia="Times New Roman"/>
      <w:b/>
      <w:bCs/>
      <w:color w:val="FF0000"/>
      <w:sz w:val="24"/>
      <w:szCs w:val="24"/>
    </w:rPr>
  </w:style>
  <w:style w:type="paragraph" w:customStyle="1" w:styleId="xl311">
    <w:name w:val="xl311"/>
    <w:basedOn w:val="Normal"/>
    <w:rsid w:val="00751C30"/>
    <w:pPr>
      <w:pBdr>
        <w:top w:val="single" w:sz="4" w:space="0" w:color="auto"/>
        <w:left w:val="single" w:sz="4" w:space="0" w:color="auto"/>
        <w:right w:val="single" w:sz="4" w:space="0" w:color="auto"/>
      </w:pBdr>
      <w:spacing w:before="100" w:beforeAutospacing="1" w:after="100" w:afterAutospacing="1" w:line="240" w:lineRule="auto"/>
      <w:jc w:val="left"/>
      <w:textAlignment w:val="center"/>
    </w:pPr>
    <w:rPr>
      <w:rFonts w:eastAsia="Times New Roman"/>
      <w:b/>
      <w:bCs/>
      <w:sz w:val="24"/>
      <w:szCs w:val="24"/>
    </w:rPr>
  </w:style>
  <w:style w:type="paragraph" w:customStyle="1" w:styleId="xl312">
    <w:name w:val="xl312"/>
    <w:basedOn w:val="Normal"/>
    <w:rsid w:val="00751C30"/>
    <w:pPr>
      <w:pBdr>
        <w:top w:val="single" w:sz="4" w:space="0" w:color="auto"/>
        <w:left w:val="single" w:sz="4" w:space="0" w:color="auto"/>
        <w:right w:val="single" w:sz="4" w:space="0" w:color="auto"/>
      </w:pBdr>
      <w:spacing w:before="100" w:beforeAutospacing="1" w:after="100" w:afterAutospacing="1" w:line="240" w:lineRule="auto"/>
      <w:jc w:val="left"/>
      <w:textAlignment w:val="center"/>
    </w:pPr>
    <w:rPr>
      <w:rFonts w:eastAsia="Times New Roman"/>
      <w:b/>
      <w:bCs/>
      <w:color w:val="FF0000"/>
      <w:sz w:val="24"/>
      <w:szCs w:val="24"/>
    </w:rPr>
  </w:style>
  <w:style w:type="paragraph" w:customStyle="1" w:styleId="xl313">
    <w:name w:val="xl313"/>
    <w:basedOn w:val="Normal"/>
    <w:rsid w:val="00751C30"/>
    <w:pPr>
      <w:pBdr>
        <w:left w:val="single" w:sz="4" w:space="0" w:color="auto"/>
        <w:right w:val="single" w:sz="4" w:space="0" w:color="auto"/>
      </w:pBdr>
      <w:spacing w:before="100" w:beforeAutospacing="1" w:after="100" w:afterAutospacing="1" w:line="240" w:lineRule="auto"/>
      <w:jc w:val="left"/>
      <w:textAlignment w:val="center"/>
    </w:pPr>
    <w:rPr>
      <w:rFonts w:eastAsia="Times New Roman"/>
      <w:b/>
      <w:bCs/>
      <w:color w:val="FF0000"/>
      <w:sz w:val="24"/>
      <w:szCs w:val="24"/>
    </w:rPr>
  </w:style>
  <w:style w:type="paragraph" w:customStyle="1" w:styleId="xl314">
    <w:name w:val="xl314"/>
    <w:basedOn w:val="Normal"/>
    <w:rsid w:val="00751C30"/>
    <w:pPr>
      <w:pBdr>
        <w:top w:val="single" w:sz="4" w:space="0" w:color="auto"/>
        <w:left w:val="single" w:sz="4" w:space="0" w:color="auto"/>
        <w:right w:val="single" w:sz="4" w:space="0" w:color="auto"/>
      </w:pBdr>
      <w:spacing w:before="100" w:beforeAutospacing="1" w:after="100" w:afterAutospacing="1" w:line="240" w:lineRule="auto"/>
      <w:jc w:val="left"/>
      <w:textAlignment w:val="center"/>
    </w:pPr>
    <w:rPr>
      <w:rFonts w:eastAsia="Times New Roman"/>
      <w:b/>
      <w:bCs/>
      <w:sz w:val="24"/>
      <w:szCs w:val="24"/>
    </w:rPr>
  </w:style>
  <w:style w:type="paragraph" w:customStyle="1" w:styleId="xl315">
    <w:name w:val="xl315"/>
    <w:basedOn w:val="Normal"/>
    <w:rsid w:val="00751C30"/>
    <w:pPr>
      <w:pBdr>
        <w:left w:val="single" w:sz="4" w:space="0" w:color="auto"/>
        <w:right w:val="single" w:sz="4" w:space="0" w:color="auto"/>
      </w:pBdr>
      <w:spacing w:before="100" w:beforeAutospacing="1" w:after="100" w:afterAutospacing="1" w:line="240" w:lineRule="auto"/>
      <w:jc w:val="left"/>
      <w:textAlignment w:val="center"/>
    </w:pPr>
    <w:rPr>
      <w:rFonts w:eastAsia="Times New Roman"/>
      <w:b/>
      <w:bCs/>
      <w:sz w:val="24"/>
      <w:szCs w:val="24"/>
    </w:rPr>
  </w:style>
  <w:style w:type="paragraph" w:customStyle="1" w:styleId="Heading40">
    <w:name w:val="Heading4"/>
    <w:basedOn w:val="Normal"/>
    <w:rsid w:val="00751C30"/>
    <w:pPr>
      <w:spacing w:line="360" w:lineRule="auto"/>
      <w:jc w:val="left"/>
    </w:pPr>
    <w:rPr>
      <w:rFonts w:eastAsia="Times New Roman"/>
      <w:b/>
      <w:i/>
      <w:sz w:val="28"/>
      <w:szCs w:val="28"/>
    </w:rPr>
  </w:style>
  <w:style w:type="paragraph" w:customStyle="1" w:styleId="Bng0">
    <w:name w:val="B¶ng"/>
    <w:basedOn w:val="Normal"/>
    <w:autoRedefine/>
    <w:rsid w:val="00751C30"/>
    <w:pPr>
      <w:spacing w:before="120" w:after="120" w:line="240" w:lineRule="auto"/>
      <w:jc w:val="center"/>
    </w:pPr>
    <w:rPr>
      <w:rFonts w:eastAsia="Times New Roman"/>
      <w:b/>
      <w:bCs/>
      <w:iCs/>
      <w:szCs w:val="26"/>
      <w:lang w:val="vi-VN"/>
    </w:rPr>
  </w:style>
  <w:style w:type="paragraph" w:customStyle="1" w:styleId="2chuong">
    <w:name w:val="!2 chuong"/>
    <w:basedOn w:val="Normal"/>
    <w:rsid w:val="00751C30"/>
    <w:pPr>
      <w:numPr>
        <w:ilvl w:val="1"/>
        <w:numId w:val="17"/>
      </w:numPr>
      <w:spacing w:before="240" w:after="120" w:line="240" w:lineRule="auto"/>
      <w:jc w:val="left"/>
    </w:pPr>
    <w:rPr>
      <w:rFonts w:ascii=".VnHelvetInsH" w:eastAsia="Times New Roman" w:hAnsi=".VnHelvetInsH"/>
      <w:sz w:val="22"/>
      <w:szCs w:val="26"/>
    </w:rPr>
  </w:style>
  <w:style w:type="paragraph" w:customStyle="1" w:styleId="31so">
    <w:name w:val="!3 1so"/>
    <w:rsid w:val="00751C30"/>
    <w:pPr>
      <w:numPr>
        <w:ilvl w:val="2"/>
        <w:numId w:val="17"/>
      </w:numPr>
      <w:spacing w:before="120"/>
    </w:pPr>
    <w:rPr>
      <w:rFonts w:ascii=".VnBlack" w:eastAsia="Times New Roman" w:hAnsi=".VnBlack"/>
      <w:sz w:val="21"/>
      <w:lang w:val="en-US" w:eastAsia="en-US"/>
    </w:rPr>
  </w:style>
  <w:style w:type="paragraph" w:customStyle="1" w:styleId="42so">
    <w:name w:val="!4 2so"/>
    <w:basedOn w:val="Normal"/>
    <w:rsid w:val="00751C30"/>
    <w:pPr>
      <w:widowControl w:val="0"/>
      <w:numPr>
        <w:ilvl w:val="3"/>
        <w:numId w:val="17"/>
      </w:numPr>
      <w:spacing w:before="120" w:line="240" w:lineRule="auto"/>
      <w:jc w:val="left"/>
    </w:pPr>
    <w:rPr>
      <w:rFonts w:ascii=".VnTime" w:eastAsia="Times New Roman" w:hAnsi=".VnTime"/>
      <w:b/>
      <w:color w:val="000080"/>
      <w:sz w:val="28"/>
      <w:szCs w:val="28"/>
    </w:rPr>
  </w:style>
  <w:style w:type="paragraph" w:customStyle="1" w:styleId="53so">
    <w:name w:val="!5 3so"/>
    <w:basedOn w:val="Normal"/>
    <w:rsid w:val="00751C30"/>
    <w:pPr>
      <w:widowControl w:val="0"/>
      <w:numPr>
        <w:ilvl w:val="4"/>
        <w:numId w:val="17"/>
      </w:numPr>
      <w:tabs>
        <w:tab w:val="left" w:pos="1134"/>
      </w:tabs>
      <w:spacing w:before="120" w:line="240" w:lineRule="auto"/>
      <w:jc w:val="left"/>
    </w:pPr>
    <w:rPr>
      <w:rFonts w:ascii=".VnTime" w:eastAsia="Times New Roman" w:hAnsi=".VnTime"/>
      <w:b/>
      <w:i/>
      <w:sz w:val="28"/>
      <w:szCs w:val="28"/>
    </w:rPr>
  </w:style>
  <w:style w:type="paragraph" w:customStyle="1" w:styleId="6anho">
    <w:name w:val="!6 anho"/>
    <w:basedOn w:val="Normal"/>
    <w:rsid w:val="00751C30"/>
    <w:pPr>
      <w:widowControl w:val="0"/>
      <w:numPr>
        <w:ilvl w:val="5"/>
        <w:numId w:val="17"/>
      </w:numPr>
      <w:spacing w:before="120" w:line="240" w:lineRule="auto"/>
      <w:jc w:val="left"/>
    </w:pPr>
    <w:rPr>
      <w:rFonts w:ascii=".VnTime" w:eastAsia="Times New Roman" w:hAnsi=".VnTime"/>
      <w:b/>
      <w:i/>
      <w:sz w:val="28"/>
      <w:szCs w:val="28"/>
    </w:rPr>
  </w:style>
  <w:style w:type="character" w:styleId="PlaceholderText">
    <w:name w:val="Placeholder Text"/>
    <w:uiPriority w:val="99"/>
    <w:semiHidden/>
    <w:rsid w:val="00751C30"/>
    <w:rPr>
      <w:color w:val="808080"/>
    </w:rPr>
  </w:style>
  <w:style w:type="paragraph" w:customStyle="1" w:styleId="m-7556054109909266767gmail-m2176743921480780623gmail-msobodytextindent">
    <w:name w:val="m_-7556054109909266767gmail-m_2176743921480780623gmail-msobodytextindent"/>
    <w:basedOn w:val="Normal"/>
    <w:uiPriority w:val="99"/>
    <w:rsid w:val="00751C30"/>
    <w:pPr>
      <w:spacing w:before="100" w:beforeAutospacing="1" w:after="100" w:afterAutospacing="1" w:line="240" w:lineRule="auto"/>
      <w:jc w:val="left"/>
    </w:pPr>
    <w:rPr>
      <w:sz w:val="24"/>
      <w:szCs w:val="24"/>
    </w:rPr>
  </w:style>
  <w:style w:type="paragraph" w:customStyle="1" w:styleId="Gachdaudong">
    <w:name w:val="Gach dau dong"/>
    <w:basedOn w:val="chuthuong"/>
    <w:rsid w:val="00751C30"/>
    <w:pPr>
      <w:numPr>
        <w:numId w:val="18"/>
      </w:numPr>
      <w:spacing w:before="0" w:line="288" w:lineRule="auto"/>
    </w:pPr>
    <w:rPr>
      <w:rFonts w:ascii="Times New Roman" w:hAnsi="Times New Roman"/>
      <w:color w:val="auto"/>
      <w:sz w:val="26"/>
      <w:szCs w:val="26"/>
      <w:lang w:val="x-none" w:eastAsia="x-none"/>
    </w:rPr>
  </w:style>
  <w:style w:type="paragraph" w:customStyle="1" w:styleId="StyleGachdaudongLeft0mmFirstline63mmChar">
    <w:name w:val="Style Gach dau dong + Left:  0 mm First line:  63 mm Char"/>
    <w:basedOn w:val="Gachdaudong"/>
    <w:link w:val="StyleGachdaudongLeft0mmFirstline63mmCharChar"/>
    <w:uiPriority w:val="99"/>
    <w:rsid w:val="00751C30"/>
  </w:style>
  <w:style w:type="character" w:customStyle="1" w:styleId="StyleGachdaudongLeft0mmFirstline63mmCharChar">
    <w:name w:val="Style Gach dau dong + Left:  0 mm First line:  63 mm Char Char"/>
    <w:link w:val="StyleGachdaudongLeft0mmFirstline63mmChar"/>
    <w:uiPriority w:val="99"/>
    <w:locked/>
    <w:rsid w:val="00751C30"/>
    <w:rPr>
      <w:rFonts w:eastAsia="Times New Roman"/>
      <w:noProof/>
      <w:sz w:val="26"/>
      <w:szCs w:val="26"/>
      <w:lang w:val="x-none" w:eastAsia="x-none"/>
    </w:rPr>
  </w:style>
  <w:style w:type="paragraph" w:customStyle="1" w:styleId="font16">
    <w:name w:val="font16"/>
    <w:basedOn w:val="Normal"/>
    <w:rsid w:val="00751C30"/>
    <w:pPr>
      <w:spacing w:before="100" w:beforeAutospacing="1" w:after="100" w:afterAutospacing="1" w:line="240" w:lineRule="auto"/>
      <w:jc w:val="left"/>
    </w:pPr>
    <w:rPr>
      <w:rFonts w:eastAsia="Times New Roman"/>
      <w:b/>
      <w:bCs/>
      <w:i/>
      <w:iCs/>
      <w:color w:val="000000"/>
      <w:szCs w:val="26"/>
      <w:lang w:val="vi-VN" w:eastAsia="vi-VN"/>
    </w:rPr>
  </w:style>
  <w:style w:type="paragraph" w:customStyle="1" w:styleId="font17">
    <w:name w:val="font17"/>
    <w:basedOn w:val="Normal"/>
    <w:rsid w:val="00751C30"/>
    <w:pPr>
      <w:spacing w:before="100" w:beforeAutospacing="1" w:after="100" w:afterAutospacing="1" w:line="240" w:lineRule="auto"/>
      <w:jc w:val="left"/>
    </w:pPr>
    <w:rPr>
      <w:rFonts w:eastAsia="Times New Roman"/>
      <w:i/>
      <w:iCs/>
      <w:color w:val="000000"/>
      <w:szCs w:val="26"/>
      <w:lang w:val="vi-VN" w:eastAsia="vi-VN"/>
    </w:rPr>
  </w:style>
  <w:style w:type="paragraph" w:customStyle="1" w:styleId="font18">
    <w:name w:val="font18"/>
    <w:basedOn w:val="Normal"/>
    <w:rsid w:val="00751C30"/>
    <w:pPr>
      <w:spacing w:before="100" w:beforeAutospacing="1" w:after="100" w:afterAutospacing="1" w:line="240" w:lineRule="auto"/>
      <w:jc w:val="left"/>
    </w:pPr>
    <w:rPr>
      <w:rFonts w:eastAsia="Times New Roman"/>
      <w:b/>
      <w:bCs/>
      <w:i/>
      <w:iCs/>
      <w:color w:val="000000"/>
      <w:szCs w:val="26"/>
      <w:u w:val="single"/>
      <w:lang w:val="vi-VN" w:eastAsia="vi-VN"/>
    </w:rPr>
  </w:style>
  <w:style w:type="paragraph" w:customStyle="1" w:styleId="font19">
    <w:name w:val="font19"/>
    <w:basedOn w:val="Normal"/>
    <w:rsid w:val="00751C30"/>
    <w:pPr>
      <w:spacing w:before="100" w:beforeAutospacing="1" w:after="100" w:afterAutospacing="1" w:line="240" w:lineRule="auto"/>
      <w:jc w:val="left"/>
    </w:pPr>
    <w:rPr>
      <w:rFonts w:eastAsia="Times New Roman"/>
      <w:color w:val="000000"/>
      <w:szCs w:val="26"/>
      <w:lang w:val="vi-VN" w:eastAsia="vi-VN"/>
    </w:rPr>
  </w:style>
  <w:style w:type="paragraph" w:customStyle="1" w:styleId="font20">
    <w:name w:val="font20"/>
    <w:basedOn w:val="Normal"/>
    <w:rsid w:val="00751C30"/>
    <w:pPr>
      <w:spacing w:before="100" w:beforeAutospacing="1" w:after="100" w:afterAutospacing="1" w:line="240" w:lineRule="auto"/>
      <w:jc w:val="left"/>
    </w:pPr>
    <w:rPr>
      <w:rFonts w:eastAsia="Times New Roman"/>
      <w:color w:val="000000"/>
      <w:szCs w:val="26"/>
      <w:lang w:val="vi-VN" w:eastAsia="vi-VN"/>
    </w:rPr>
  </w:style>
  <w:style w:type="paragraph" w:customStyle="1" w:styleId="font21">
    <w:name w:val="font21"/>
    <w:basedOn w:val="Normal"/>
    <w:rsid w:val="00751C30"/>
    <w:pPr>
      <w:spacing w:before="100" w:beforeAutospacing="1" w:after="100" w:afterAutospacing="1" w:line="240" w:lineRule="auto"/>
      <w:jc w:val="left"/>
    </w:pPr>
    <w:rPr>
      <w:rFonts w:eastAsia="Times New Roman"/>
      <w:color w:val="000000"/>
      <w:szCs w:val="26"/>
      <w:lang w:val="vi-VN" w:eastAsia="vi-VN"/>
    </w:rPr>
  </w:style>
  <w:style w:type="paragraph" w:customStyle="1" w:styleId="font22">
    <w:name w:val="font22"/>
    <w:basedOn w:val="Normal"/>
    <w:rsid w:val="00751C30"/>
    <w:pPr>
      <w:spacing w:before="100" w:beforeAutospacing="1" w:after="100" w:afterAutospacing="1" w:line="240" w:lineRule="auto"/>
      <w:jc w:val="left"/>
    </w:pPr>
    <w:rPr>
      <w:rFonts w:eastAsia="Times New Roman"/>
      <w:b/>
      <w:bCs/>
      <w:color w:val="000000"/>
      <w:szCs w:val="26"/>
      <w:lang w:val="vi-VN" w:eastAsia="vi-VN"/>
    </w:rPr>
  </w:style>
  <w:style w:type="paragraph" w:customStyle="1" w:styleId="font23">
    <w:name w:val="font23"/>
    <w:basedOn w:val="Normal"/>
    <w:rsid w:val="00751C30"/>
    <w:pPr>
      <w:spacing w:before="100" w:beforeAutospacing="1" w:after="100" w:afterAutospacing="1" w:line="240" w:lineRule="auto"/>
      <w:jc w:val="left"/>
    </w:pPr>
    <w:rPr>
      <w:rFonts w:eastAsia="Times New Roman"/>
      <w:color w:val="000000"/>
      <w:sz w:val="24"/>
      <w:szCs w:val="24"/>
      <w:lang w:val="vi-VN" w:eastAsia="vi-VN"/>
    </w:rPr>
  </w:style>
  <w:style w:type="paragraph" w:customStyle="1" w:styleId="font24">
    <w:name w:val="font24"/>
    <w:basedOn w:val="Normal"/>
    <w:rsid w:val="00751C30"/>
    <w:pPr>
      <w:spacing w:before="100" w:beforeAutospacing="1" w:after="100" w:afterAutospacing="1" w:line="240" w:lineRule="auto"/>
      <w:jc w:val="left"/>
    </w:pPr>
    <w:rPr>
      <w:rFonts w:eastAsia="Times New Roman"/>
      <w:b/>
      <w:bCs/>
      <w:color w:val="000000"/>
      <w:sz w:val="24"/>
      <w:szCs w:val="24"/>
      <w:lang w:val="vi-VN" w:eastAsia="vi-VN"/>
    </w:rPr>
  </w:style>
  <w:style w:type="character" w:customStyle="1" w:styleId="skypepnhtextspan">
    <w:name w:val="skype_pnh_text_span"/>
    <w:rsid w:val="00751C30"/>
  </w:style>
  <w:style w:type="paragraph" w:customStyle="1" w:styleId="xl316">
    <w:name w:val="xl316"/>
    <w:basedOn w:val="Normal"/>
    <w:rsid w:val="00751C30"/>
    <w:pPr>
      <w:spacing w:before="100" w:beforeAutospacing="1" w:after="100" w:afterAutospacing="1" w:line="240" w:lineRule="auto"/>
      <w:jc w:val="left"/>
      <w:textAlignment w:val="top"/>
    </w:pPr>
    <w:rPr>
      <w:rFonts w:ascii="Open Sans" w:eastAsia="Times New Roman" w:hAnsi="Open Sans" w:cs="Open Sans"/>
      <w:sz w:val="20"/>
      <w:lang w:val="en-SG" w:eastAsia="zh-CN"/>
    </w:rPr>
  </w:style>
  <w:style w:type="paragraph" w:customStyle="1" w:styleId="xl317">
    <w:name w:val="xl317"/>
    <w:basedOn w:val="Normal"/>
    <w:rsid w:val="00751C30"/>
    <w:pPr>
      <w:spacing w:before="100" w:beforeAutospacing="1" w:after="100" w:afterAutospacing="1" w:line="240" w:lineRule="auto"/>
      <w:jc w:val="left"/>
      <w:textAlignment w:val="top"/>
    </w:pPr>
    <w:rPr>
      <w:rFonts w:ascii="Open Sans" w:eastAsia="Times New Roman" w:hAnsi="Open Sans" w:cs="Open Sans"/>
      <w:i/>
      <w:iCs/>
      <w:sz w:val="20"/>
      <w:lang w:val="en-SG" w:eastAsia="zh-CN"/>
    </w:rPr>
  </w:style>
  <w:style w:type="paragraph" w:customStyle="1" w:styleId="xl318">
    <w:name w:val="xl318"/>
    <w:basedOn w:val="Normal"/>
    <w:rsid w:val="00751C30"/>
    <w:pPr>
      <w:spacing w:before="100" w:beforeAutospacing="1" w:after="100" w:afterAutospacing="1" w:line="240" w:lineRule="auto"/>
      <w:jc w:val="left"/>
    </w:pPr>
    <w:rPr>
      <w:rFonts w:ascii="Open Sans" w:eastAsia="Times New Roman" w:hAnsi="Open Sans" w:cs="Open Sans"/>
      <w:b/>
      <w:bCs/>
      <w:i/>
      <w:iCs/>
      <w:sz w:val="20"/>
      <w:lang w:val="en-SG" w:eastAsia="zh-CN"/>
    </w:rPr>
  </w:style>
  <w:style w:type="paragraph" w:customStyle="1" w:styleId="xl319">
    <w:name w:val="xl319"/>
    <w:basedOn w:val="Normal"/>
    <w:rsid w:val="00751C30"/>
    <w:pPr>
      <w:spacing w:before="100" w:beforeAutospacing="1" w:after="100" w:afterAutospacing="1" w:line="240" w:lineRule="auto"/>
      <w:jc w:val="center"/>
    </w:pPr>
    <w:rPr>
      <w:rFonts w:eastAsia="Times New Roman"/>
      <w:b/>
      <w:bCs/>
      <w:sz w:val="24"/>
      <w:szCs w:val="24"/>
      <w:lang w:val="en-SG" w:eastAsia="zh-CN"/>
    </w:rPr>
  </w:style>
  <w:style w:type="paragraph" w:customStyle="1" w:styleId="xl320">
    <w:name w:val="xl320"/>
    <w:basedOn w:val="Normal"/>
    <w:rsid w:val="00751C30"/>
    <w:pPr>
      <w:spacing w:before="100" w:beforeAutospacing="1" w:after="100" w:afterAutospacing="1" w:line="240" w:lineRule="auto"/>
      <w:jc w:val="left"/>
    </w:pPr>
    <w:rPr>
      <w:rFonts w:eastAsia="Times New Roman"/>
      <w:sz w:val="24"/>
      <w:szCs w:val="24"/>
      <w:lang w:val="en-SG" w:eastAsia="zh-CN"/>
    </w:rPr>
  </w:style>
  <w:style w:type="paragraph" w:customStyle="1" w:styleId="xl321">
    <w:name w:val="xl321"/>
    <w:basedOn w:val="Normal"/>
    <w:rsid w:val="00751C30"/>
    <w:pPr>
      <w:spacing w:before="100" w:beforeAutospacing="1" w:after="100" w:afterAutospacing="1" w:line="240" w:lineRule="auto"/>
      <w:jc w:val="left"/>
    </w:pPr>
    <w:rPr>
      <w:rFonts w:ascii="Open Sans" w:eastAsia="Times New Roman" w:hAnsi="Open Sans" w:cs="Open Sans"/>
      <w:sz w:val="20"/>
      <w:lang w:val="en-SG" w:eastAsia="zh-CN"/>
    </w:rPr>
  </w:style>
  <w:style w:type="paragraph" w:customStyle="1" w:styleId="xl322">
    <w:name w:val="xl322"/>
    <w:basedOn w:val="Normal"/>
    <w:rsid w:val="00751C30"/>
    <w:pPr>
      <w:spacing w:before="100" w:beforeAutospacing="1" w:after="100" w:afterAutospacing="1" w:line="240" w:lineRule="auto"/>
      <w:jc w:val="left"/>
    </w:pPr>
    <w:rPr>
      <w:rFonts w:ascii="Open Sans" w:eastAsia="Times New Roman" w:hAnsi="Open Sans" w:cs="Open Sans"/>
      <w:b/>
      <w:bCs/>
      <w:color w:val="FF0000"/>
      <w:sz w:val="20"/>
      <w:lang w:val="en-SG" w:eastAsia="zh-CN"/>
    </w:rPr>
  </w:style>
  <w:style w:type="paragraph" w:customStyle="1" w:styleId="xl323">
    <w:name w:val="xl323"/>
    <w:basedOn w:val="Normal"/>
    <w:rsid w:val="00751C30"/>
    <w:pPr>
      <w:spacing w:before="100" w:beforeAutospacing="1" w:after="100" w:afterAutospacing="1" w:line="240" w:lineRule="auto"/>
      <w:jc w:val="left"/>
    </w:pPr>
    <w:rPr>
      <w:rFonts w:ascii="Open Sans" w:eastAsia="Times New Roman" w:hAnsi="Open Sans" w:cs="Open Sans"/>
      <w:sz w:val="20"/>
      <w:lang w:val="en-SG" w:eastAsia="zh-CN"/>
    </w:rPr>
  </w:style>
  <w:style w:type="paragraph" w:customStyle="1" w:styleId="xl324">
    <w:name w:val="xl324"/>
    <w:basedOn w:val="Normal"/>
    <w:rsid w:val="00751C30"/>
    <w:pPr>
      <w:spacing w:before="100" w:beforeAutospacing="1" w:after="100" w:afterAutospacing="1" w:line="240" w:lineRule="auto"/>
      <w:jc w:val="left"/>
    </w:pPr>
    <w:rPr>
      <w:rFonts w:ascii="Open Sans" w:eastAsia="Times New Roman" w:hAnsi="Open Sans" w:cs="Open Sans"/>
      <w:i/>
      <w:iCs/>
      <w:sz w:val="20"/>
      <w:lang w:val="en-SG" w:eastAsia="zh-CN"/>
    </w:rPr>
  </w:style>
  <w:style w:type="paragraph" w:customStyle="1" w:styleId="xl325">
    <w:name w:val="xl325"/>
    <w:basedOn w:val="Normal"/>
    <w:rsid w:val="00751C30"/>
    <w:pPr>
      <w:spacing w:before="100" w:beforeAutospacing="1" w:after="100" w:afterAutospacing="1" w:line="240" w:lineRule="auto"/>
      <w:jc w:val="left"/>
      <w:textAlignment w:val="center"/>
    </w:pPr>
    <w:rPr>
      <w:rFonts w:ascii="Open Sans" w:eastAsia="Times New Roman" w:hAnsi="Open Sans" w:cs="Open Sans"/>
      <w:sz w:val="20"/>
      <w:lang w:val="en-SG" w:eastAsia="zh-CN"/>
    </w:rPr>
  </w:style>
  <w:style w:type="paragraph" w:customStyle="1" w:styleId="xl326">
    <w:name w:val="xl326"/>
    <w:basedOn w:val="Normal"/>
    <w:rsid w:val="00751C30"/>
    <w:pPr>
      <w:spacing w:before="100" w:beforeAutospacing="1" w:after="100" w:afterAutospacing="1" w:line="240" w:lineRule="auto"/>
      <w:jc w:val="left"/>
      <w:textAlignment w:val="center"/>
    </w:pPr>
    <w:rPr>
      <w:rFonts w:ascii="Open Sans" w:eastAsia="Times New Roman" w:hAnsi="Open Sans" w:cs="Open Sans"/>
      <w:sz w:val="20"/>
      <w:lang w:val="en-SG" w:eastAsia="zh-CN"/>
    </w:rPr>
  </w:style>
  <w:style w:type="paragraph" w:customStyle="1" w:styleId="xl327">
    <w:name w:val="xl327"/>
    <w:basedOn w:val="Normal"/>
    <w:rsid w:val="00751C30"/>
    <w:pPr>
      <w:spacing w:before="100" w:beforeAutospacing="1" w:after="100" w:afterAutospacing="1" w:line="240" w:lineRule="auto"/>
      <w:jc w:val="left"/>
      <w:textAlignment w:val="center"/>
    </w:pPr>
    <w:rPr>
      <w:rFonts w:ascii="Open Sans" w:eastAsia="Times New Roman" w:hAnsi="Open Sans" w:cs="Open Sans"/>
      <w:sz w:val="20"/>
      <w:lang w:val="en-SG" w:eastAsia="zh-CN"/>
    </w:rPr>
  </w:style>
  <w:style w:type="paragraph" w:customStyle="1" w:styleId="xl328">
    <w:name w:val="xl328"/>
    <w:basedOn w:val="Normal"/>
    <w:rsid w:val="00751C30"/>
    <w:pPr>
      <w:spacing w:before="100" w:beforeAutospacing="1" w:after="100" w:afterAutospacing="1" w:line="240" w:lineRule="auto"/>
      <w:jc w:val="left"/>
      <w:textAlignment w:val="center"/>
    </w:pPr>
    <w:rPr>
      <w:rFonts w:ascii="Open Sans" w:eastAsia="Times New Roman" w:hAnsi="Open Sans" w:cs="Open Sans"/>
      <w:b/>
      <w:bCs/>
      <w:sz w:val="20"/>
      <w:lang w:val="en-SG" w:eastAsia="zh-CN"/>
    </w:rPr>
  </w:style>
  <w:style w:type="paragraph" w:customStyle="1" w:styleId="xl329">
    <w:name w:val="xl329"/>
    <w:basedOn w:val="Normal"/>
    <w:rsid w:val="00751C30"/>
    <w:pPr>
      <w:spacing w:before="100" w:beforeAutospacing="1" w:after="100" w:afterAutospacing="1" w:line="240" w:lineRule="auto"/>
      <w:jc w:val="left"/>
      <w:textAlignment w:val="center"/>
    </w:pPr>
    <w:rPr>
      <w:rFonts w:ascii="Open Sans" w:eastAsia="Times New Roman" w:hAnsi="Open Sans" w:cs="Open Sans"/>
      <w:sz w:val="20"/>
      <w:lang w:val="en-SG" w:eastAsia="zh-CN"/>
    </w:rPr>
  </w:style>
  <w:style w:type="paragraph" w:customStyle="1" w:styleId="xl330">
    <w:name w:val="xl330"/>
    <w:basedOn w:val="Normal"/>
    <w:rsid w:val="00751C30"/>
    <w:pPr>
      <w:spacing w:before="100" w:beforeAutospacing="1" w:after="100" w:afterAutospacing="1" w:line="240" w:lineRule="auto"/>
      <w:jc w:val="left"/>
      <w:textAlignment w:val="center"/>
    </w:pPr>
    <w:rPr>
      <w:rFonts w:ascii="Open Sans" w:eastAsia="Times New Roman" w:hAnsi="Open Sans" w:cs="Open Sans"/>
      <w:sz w:val="20"/>
      <w:lang w:val="en-SG" w:eastAsia="zh-CN"/>
    </w:rPr>
  </w:style>
  <w:style w:type="paragraph" w:customStyle="1" w:styleId="xl331">
    <w:name w:val="xl331"/>
    <w:basedOn w:val="Normal"/>
    <w:rsid w:val="00751C30"/>
    <w:pPr>
      <w:pBdr>
        <w:top w:val="single" w:sz="8" w:space="0" w:color="auto"/>
        <w:left w:val="single" w:sz="8" w:space="0" w:color="auto"/>
        <w:bottom w:val="single" w:sz="8" w:space="0" w:color="auto"/>
      </w:pBdr>
      <w:shd w:val="clear" w:color="000000" w:fill="FFFF00"/>
      <w:spacing w:before="100" w:beforeAutospacing="1" w:after="100" w:afterAutospacing="1" w:line="240" w:lineRule="auto"/>
      <w:jc w:val="left"/>
      <w:textAlignment w:val="center"/>
    </w:pPr>
    <w:rPr>
      <w:rFonts w:ascii="Open Sans" w:eastAsia="Times New Roman" w:hAnsi="Open Sans" w:cs="Open Sans"/>
      <w:b/>
      <w:bCs/>
      <w:sz w:val="20"/>
      <w:lang w:val="en-SG" w:eastAsia="zh-CN"/>
    </w:rPr>
  </w:style>
  <w:style w:type="paragraph" w:customStyle="1" w:styleId="xl332">
    <w:name w:val="xl332"/>
    <w:basedOn w:val="Normal"/>
    <w:rsid w:val="00751C30"/>
    <w:pPr>
      <w:pBdr>
        <w:top w:val="single" w:sz="8" w:space="0" w:color="auto"/>
        <w:bottom w:val="single" w:sz="8" w:space="0" w:color="auto"/>
        <w:right w:val="single" w:sz="8" w:space="0" w:color="auto"/>
      </w:pBdr>
      <w:shd w:val="clear" w:color="000000" w:fill="FFFF00"/>
      <w:spacing w:before="100" w:beforeAutospacing="1" w:after="100" w:afterAutospacing="1" w:line="240" w:lineRule="auto"/>
      <w:jc w:val="left"/>
      <w:textAlignment w:val="center"/>
    </w:pPr>
    <w:rPr>
      <w:rFonts w:ascii="Open Sans" w:eastAsia="Times New Roman" w:hAnsi="Open Sans" w:cs="Open Sans"/>
      <w:sz w:val="20"/>
      <w:lang w:val="en-SG" w:eastAsia="zh-CN"/>
    </w:rPr>
  </w:style>
  <w:style w:type="paragraph" w:customStyle="1" w:styleId="xl333">
    <w:name w:val="xl333"/>
    <w:basedOn w:val="Normal"/>
    <w:rsid w:val="00751C30"/>
    <w:pPr>
      <w:spacing w:before="100" w:beforeAutospacing="1" w:after="100" w:afterAutospacing="1" w:line="240" w:lineRule="auto"/>
      <w:jc w:val="left"/>
      <w:textAlignment w:val="top"/>
    </w:pPr>
    <w:rPr>
      <w:rFonts w:ascii="Open Sans" w:eastAsia="Times New Roman" w:hAnsi="Open Sans" w:cs="Open Sans"/>
      <w:b/>
      <w:bCs/>
      <w:i/>
      <w:iCs/>
      <w:sz w:val="20"/>
      <w:lang w:val="en-SG" w:eastAsia="zh-CN"/>
    </w:rPr>
  </w:style>
  <w:style w:type="paragraph" w:customStyle="1" w:styleId="xl334">
    <w:name w:val="xl334"/>
    <w:basedOn w:val="Normal"/>
    <w:rsid w:val="00751C30"/>
    <w:pPr>
      <w:spacing w:before="100" w:beforeAutospacing="1" w:after="100" w:afterAutospacing="1" w:line="240" w:lineRule="auto"/>
      <w:jc w:val="left"/>
    </w:pPr>
    <w:rPr>
      <w:rFonts w:ascii="Open Sans" w:eastAsia="Times New Roman" w:hAnsi="Open Sans" w:cs="Open Sans"/>
      <w:b/>
      <w:bCs/>
      <w:sz w:val="20"/>
      <w:u w:val="single"/>
      <w:lang w:val="en-SG" w:eastAsia="zh-CN"/>
    </w:rPr>
  </w:style>
  <w:style w:type="paragraph" w:customStyle="1" w:styleId="xl335">
    <w:name w:val="xl335"/>
    <w:basedOn w:val="Normal"/>
    <w:rsid w:val="00751C30"/>
    <w:pPr>
      <w:spacing w:before="100" w:beforeAutospacing="1" w:after="100" w:afterAutospacing="1" w:line="240" w:lineRule="auto"/>
      <w:jc w:val="left"/>
    </w:pPr>
    <w:rPr>
      <w:rFonts w:ascii="Open Sans" w:eastAsia="Times New Roman" w:hAnsi="Open Sans" w:cs="Open Sans"/>
      <w:b/>
      <w:bCs/>
      <w:sz w:val="20"/>
      <w:lang w:val="en-SG" w:eastAsia="zh-CN"/>
    </w:rPr>
  </w:style>
  <w:style w:type="paragraph" w:customStyle="1" w:styleId="xl336">
    <w:name w:val="xl336"/>
    <w:basedOn w:val="Normal"/>
    <w:rsid w:val="00751C30"/>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pPr>
    <w:rPr>
      <w:rFonts w:ascii="Open Sans" w:eastAsia="Times New Roman" w:hAnsi="Open Sans" w:cs="Open Sans"/>
      <w:b/>
      <w:bCs/>
      <w:sz w:val="20"/>
      <w:lang w:val="en-SG" w:eastAsia="zh-CN"/>
    </w:rPr>
  </w:style>
  <w:style w:type="paragraph" w:customStyle="1" w:styleId="xl337">
    <w:name w:val="xl337"/>
    <w:basedOn w:val="Normal"/>
    <w:rsid w:val="00751C30"/>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Open Sans" w:eastAsia="Times New Roman" w:hAnsi="Open Sans" w:cs="Open Sans"/>
      <w:i/>
      <w:iCs/>
      <w:sz w:val="20"/>
      <w:lang w:val="en-SG" w:eastAsia="zh-CN"/>
    </w:rPr>
  </w:style>
  <w:style w:type="paragraph" w:customStyle="1" w:styleId="xl338">
    <w:name w:val="xl338"/>
    <w:basedOn w:val="Normal"/>
    <w:rsid w:val="00751C3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left"/>
    </w:pPr>
    <w:rPr>
      <w:rFonts w:ascii="Open Sans" w:eastAsia="Times New Roman" w:hAnsi="Open Sans" w:cs="Open Sans"/>
      <w:sz w:val="20"/>
      <w:lang w:val="en-SG" w:eastAsia="zh-CN"/>
    </w:rPr>
  </w:style>
  <w:style w:type="paragraph" w:customStyle="1" w:styleId="xl339">
    <w:name w:val="xl339"/>
    <w:basedOn w:val="Normal"/>
    <w:rsid w:val="00751C3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left"/>
    </w:pPr>
    <w:rPr>
      <w:rFonts w:ascii="Open Sans" w:eastAsia="Times New Roman" w:hAnsi="Open Sans" w:cs="Open Sans"/>
      <w:sz w:val="20"/>
      <w:lang w:val="en-SG" w:eastAsia="zh-CN"/>
    </w:rPr>
  </w:style>
  <w:style w:type="paragraph" w:customStyle="1" w:styleId="xl340">
    <w:name w:val="xl340"/>
    <w:basedOn w:val="Normal"/>
    <w:rsid w:val="00751C30"/>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left"/>
    </w:pPr>
    <w:rPr>
      <w:rFonts w:ascii="Open Sans" w:eastAsia="Times New Roman" w:hAnsi="Open Sans" w:cs="Open Sans"/>
      <w:sz w:val="20"/>
      <w:lang w:val="en-SG" w:eastAsia="zh-CN"/>
    </w:rPr>
  </w:style>
  <w:style w:type="paragraph" w:customStyle="1" w:styleId="xl341">
    <w:name w:val="xl341"/>
    <w:basedOn w:val="Normal"/>
    <w:rsid w:val="00751C30"/>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left"/>
    </w:pPr>
    <w:rPr>
      <w:rFonts w:ascii="Open Sans" w:eastAsia="Times New Roman" w:hAnsi="Open Sans" w:cs="Open Sans"/>
      <w:sz w:val="20"/>
      <w:lang w:val="en-SG" w:eastAsia="zh-CN"/>
    </w:rPr>
  </w:style>
  <w:style w:type="paragraph" w:customStyle="1" w:styleId="xl342">
    <w:name w:val="xl342"/>
    <w:basedOn w:val="Normal"/>
    <w:rsid w:val="00751C30"/>
    <w:pPr>
      <w:pBdr>
        <w:left w:val="single" w:sz="4" w:space="0" w:color="auto"/>
        <w:right w:val="single" w:sz="4" w:space="0" w:color="auto"/>
      </w:pBdr>
      <w:shd w:val="clear" w:color="000000" w:fill="FFFFFF"/>
      <w:spacing w:before="100" w:beforeAutospacing="1" w:after="100" w:afterAutospacing="1" w:line="240" w:lineRule="auto"/>
      <w:jc w:val="center"/>
    </w:pPr>
    <w:rPr>
      <w:rFonts w:ascii="Open Sans" w:eastAsia="Times New Roman" w:hAnsi="Open Sans" w:cs="Open Sans"/>
      <w:b/>
      <w:bCs/>
      <w:sz w:val="20"/>
      <w:lang w:val="en-SG" w:eastAsia="zh-CN"/>
    </w:rPr>
  </w:style>
  <w:style w:type="paragraph" w:customStyle="1" w:styleId="xl343">
    <w:name w:val="xl343"/>
    <w:basedOn w:val="Normal"/>
    <w:rsid w:val="00751C30"/>
    <w:pPr>
      <w:pBdr>
        <w:left w:val="single" w:sz="4" w:space="0" w:color="auto"/>
        <w:right w:val="single" w:sz="4" w:space="0" w:color="auto"/>
      </w:pBdr>
      <w:shd w:val="clear" w:color="000000" w:fill="FFFFFF"/>
      <w:spacing w:before="100" w:beforeAutospacing="1" w:after="100" w:afterAutospacing="1" w:line="240" w:lineRule="auto"/>
      <w:jc w:val="center"/>
    </w:pPr>
    <w:rPr>
      <w:rFonts w:ascii="Open Sans" w:eastAsia="Times New Roman" w:hAnsi="Open Sans" w:cs="Open Sans"/>
      <w:b/>
      <w:bCs/>
      <w:sz w:val="20"/>
      <w:lang w:val="en-SG" w:eastAsia="zh-CN"/>
    </w:rPr>
  </w:style>
  <w:style w:type="paragraph" w:customStyle="1" w:styleId="xl344">
    <w:name w:val="xl344"/>
    <w:basedOn w:val="Normal"/>
    <w:rsid w:val="00751C30"/>
    <w:pPr>
      <w:pBdr>
        <w:bottom w:val="single" w:sz="4" w:space="0" w:color="auto"/>
      </w:pBdr>
      <w:shd w:val="clear" w:color="000000" w:fill="FFFF00"/>
      <w:spacing w:before="100" w:beforeAutospacing="1" w:after="100" w:afterAutospacing="1" w:line="240" w:lineRule="auto"/>
      <w:jc w:val="left"/>
    </w:pPr>
    <w:rPr>
      <w:rFonts w:ascii="Open Sans" w:eastAsia="Times New Roman" w:hAnsi="Open Sans" w:cs="Open Sans"/>
      <w:sz w:val="20"/>
      <w:lang w:val="en-SG" w:eastAsia="zh-CN"/>
    </w:rPr>
  </w:style>
  <w:style w:type="paragraph" w:customStyle="1" w:styleId="xl345">
    <w:name w:val="xl345"/>
    <w:basedOn w:val="Normal"/>
    <w:rsid w:val="00751C30"/>
    <w:pPr>
      <w:pBdr>
        <w:bottom w:val="single" w:sz="4" w:space="0" w:color="auto"/>
      </w:pBdr>
      <w:spacing w:before="100" w:beforeAutospacing="1" w:after="100" w:afterAutospacing="1" w:line="240" w:lineRule="auto"/>
      <w:jc w:val="left"/>
    </w:pPr>
    <w:rPr>
      <w:rFonts w:ascii="Open Sans" w:eastAsia="Times New Roman" w:hAnsi="Open Sans" w:cs="Open Sans"/>
      <w:sz w:val="20"/>
      <w:lang w:val="en-SG" w:eastAsia="zh-CN"/>
    </w:rPr>
  </w:style>
  <w:style w:type="paragraph" w:customStyle="1" w:styleId="xl346">
    <w:name w:val="xl346"/>
    <w:basedOn w:val="Normal"/>
    <w:rsid w:val="00751C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Open Sans" w:eastAsia="Times New Roman" w:hAnsi="Open Sans" w:cs="Open Sans"/>
      <w:sz w:val="20"/>
      <w:lang w:val="en-SG" w:eastAsia="zh-CN"/>
    </w:rPr>
  </w:style>
  <w:style w:type="paragraph" w:customStyle="1" w:styleId="xl347">
    <w:name w:val="xl347"/>
    <w:basedOn w:val="Normal"/>
    <w:rsid w:val="00751C30"/>
    <w:pPr>
      <w:spacing w:before="100" w:beforeAutospacing="1" w:after="100" w:afterAutospacing="1" w:line="240" w:lineRule="auto"/>
      <w:jc w:val="left"/>
    </w:pPr>
    <w:rPr>
      <w:rFonts w:ascii="Open Sans" w:eastAsia="Times New Roman" w:hAnsi="Open Sans" w:cs="Open Sans"/>
      <w:b/>
      <w:bCs/>
      <w:sz w:val="20"/>
      <w:lang w:val="en-SG" w:eastAsia="zh-CN"/>
    </w:rPr>
  </w:style>
  <w:style w:type="paragraph" w:customStyle="1" w:styleId="xl348">
    <w:name w:val="xl348"/>
    <w:basedOn w:val="Normal"/>
    <w:rsid w:val="00751C30"/>
    <w:pPr>
      <w:pBdr>
        <w:right w:val="single" w:sz="4" w:space="0" w:color="auto"/>
      </w:pBdr>
      <w:spacing w:before="100" w:beforeAutospacing="1" w:after="100" w:afterAutospacing="1" w:line="240" w:lineRule="auto"/>
      <w:jc w:val="left"/>
    </w:pPr>
    <w:rPr>
      <w:rFonts w:ascii="Open Sans" w:eastAsia="Times New Roman" w:hAnsi="Open Sans" w:cs="Open Sans"/>
      <w:i/>
      <w:iCs/>
      <w:sz w:val="20"/>
      <w:lang w:val="en-SG" w:eastAsia="zh-CN"/>
    </w:rPr>
  </w:style>
  <w:style w:type="paragraph" w:customStyle="1" w:styleId="xl349">
    <w:name w:val="xl349"/>
    <w:basedOn w:val="Normal"/>
    <w:rsid w:val="00751C30"/>
    <w:pPr>
      <w:shd w:val="clear" w:color="000000" w:fill="9BC2E6"/>
      <w:spacing w:before="100" w:beforeAutospacing="1" w:after="100" w:afterAutospacing="1" w:line="240" w:lineRule="auto"/>
      <w:jc w:val="left"/>
    </w:pPr>
    <w:rPr>
      <w:rFonts w:ascii="Open Sans" w:eastAsia="Times New Roman" w:hAnsi="Open Sans" w:cs="Open Sans"/>
      <w:b/>
      <w:bCs/>
      <w:sz w:val="20"/>
      <w:lang w:val="en-SG" w:eastAsia="zh-CN"/>
    </w:rPr>
  </w:style>
  <w:style w:type="paragraph" w:customStyle="1" w:styleId="font25">
    <w:name w:val="font25"/>
    <w:basedOn w:val="Normal"/>
    <w:rsid w:val="00751C30"/>
    <w:pPr>
      <w:spacing w:before="100" w:beforeAutospacing="1" w:after="100" w:afterAutospacing="1" w:line="240" w:lineRule="auto"/>
      <w:jc w:val="left"/>
    </w:pPr>
    <w:rPr>
      <w:rFonts w:ascii="Open Sans" w:eastAsia="Times New Roman" w:hAnsi="Open Sans" w:cs="Open Sans"/>
      <w:b/>
      <w:bCs/>
      <w:sz w:val="20"/>
      <w:lang w:val="en-SG" w:eastAsia="zh-CN"/>
    </w:rPr>
  </w:style>
  <w:style w:type="paragraph" w:customStyle="1" w:styleId="font26">
    <w:name w:val="font26"/>
    <w:basedOn w:val="Normal"/>
    <w:rsid w:val="00751C30"/>
    <w:pPr>
      <w:spacing w:before="100" w:beforeAutospacing="1" w:after="100" w:afterAutospacing="1" w:line="240" w:lineRule="auto"/>
      <w:jc w:val="left"/>
    </w:pPr>
    <w:rPr>
      <w:rFonts w:ascii="Open Sans" w:eastAsia="Times New Roman" w:hAnsi="Open Sans" w:cs="Open Sans"/>
      <w:b/>
      <w:bCs/>
      <w:i/>
      <w:iCs/>
      <w:color w:val="FF0000"/>
      <w:sz w:val="20"/>
      <w:lang w:val="en-SG" w:eastAsia="zh-CN"/>
    </w:rPr>
  </w:style>
  <w:style w:type="paragraph" w:customStyle="1" w:styleId="font27">
    <w:name w:val="font27"/>
    <w:basedOn w:val="Normal"/>
    <w:rsid w:val="00751C30"/>
    <w:pPr>
      <w:spacing w:before="100" w:beforeAutospacing="1" w:after="100" w:afterAutospacing="1" w:line="240" w:lineRule="auto"/>
      <w:jc w:val="left"/>
    </w:pPr>
    <w:rPr>
      <w:rFonts w:ascii="Open Sans" w:eastAsia="Times New Roman" w:hAnsi="Open Sans" w:cs="Open Sans"/>
      <w:color w:val="FF0000"/>
      <w:sz w:val="20"/>
      <w:u w:val="single"/>
      <w:lang w:val="en-SG" w:eastAsia="zh-CN"/>
    </w:rPr>
  </w:style>
  <w:style w:type="paragraph" w:customStyle="1" w:styleId="font28">
    <w:name w:val="font28"/>
    <w:basedOn w:val="Normal"/>
    <w:rsid w:val="00751C30"/>
    <w:pPr>
      <w:spacing w:before="100" w:beforeAutospacing="1" w:after="100" w:afterAutospacing="1" w:line="240" w:lineRule="auto"/>
      <w:jc w:val="left"/>
    </w:pPr>
    <w:rPr>
      <w:rFonts w:ascii="Open Sans" w:eastAsia="Times New Roman" w:hAnsi="Open Sans" w:cs="Open Sans"/>
      <w:i/>
      <w:iCs/>
      <w:color w:val="FF0000"/>
      <w:sz w:val="20"/>
      <w:u w:val="single"/>
      <w:lang w:val="en-SG" w:eastAsia="zh-CN"/>
    </w:rPr>
  </w:style>
  <w:style w:type="paragraph" w:customStyle="1" w:styleId="font29">
    <w:name w:val="font29"/>
    <w:basedOn w:val="Normal"/>
    <w:rsid w:val="00751C30"/>
    <w:pPr>
      <w:spacing w:before="100" w:beforeAutospacing="1" w:after="100" w:afterAutospacing="1" w:line="240" w:lineRule="auto"/>
      <w:jc w:val="left"/>
    </w:pPr>
    <w:rPr>
      <w:rFonts w:ascii="Open Sans" w:eastAsia="Times New Roman" w:hAnsi="Open Sans" w:cs="Open Sans"/>
      <w:sz w:val="20"/>
      <w:lang w:val="en-SG" w:eastAsia="zh-CN"/>
    </w:rPr>
  </w:style>
  <w:style w:type="paragraph" w:customStyle="1" w:styleId="font30">
    <w:name w:val="font30"/>
    <w:basedOn w:val="Normal"/>
    <w:rsid w:val="00751C30"/>
    <w:pPr>
      <w:spacing w:before="100" w:beforeAutospacing="1" w:after="100" w:afterAutospacing="1" w:line="240" w:lineRule="auto"/>
      <w:jc w:val="left"/>
    </w:pPr>
    <w:rPr>
      <w:rFonts w:ascii="Open Sans" w:eastAsia="Times New Roman" w:hAnsi="Open Sans" w:cs="Open Sans"/>
      <w:color w:val="000000"/>
      <w:sz w:val="22"/>
      <w:szCs w:val="22"/>
      <w:lang w:val="en-SG" w:eastAsia="zh-CN"/>
    </w:rPr>
  </w:style>
  <w:style w:type="paragraph" w:customStyle="1" w:styleId="font31">
    <w:name w:val="font31"/>
    <w:basedOn w:val="Normal"/>
    <w:rsid w:val="00751C30"/>
    <w:pPr>
      <w:spacing w:before="100" w:beforeAutospacing="1" w:after="100" w:afterAutospacing="1" w:line="240" w:lineRule="auto"/>
      <w:jc w:val="left"/>
    </w:pPr>
    <w:rPr>
      <w:rFonts w:ascii="Open Sans" w:eastAsia="Times New Roman" w:hAnsi="Open Sans" w:cs="Open Sans"/>
      <w:b/>
      <w:bCs/>
      <w:color w:val="000000"/>
      <w:sz w:val="22"/>
      <w:szCs w:val="22"/>
      <w:lang w:val="en-SG" w:eastAsia="zh-CN"/>
    </w:rPr>
  </w:style>
  <w:style w:type="paragraph" w:customStyle="1" w:styleId="font32">
    <w:name w:val="font32"/>
    <w:basedOn w:val="Normal"/>
    <w:rsid w:val="00751C30"/>
    <w:pPr>
      <w:spacing w:before="100" w:beforeAutospacing="1" w:after="100" w:afterAutospacing="1" w:line="240" w:lineRule="auto"/>
      <w:jc w:val="left"/>
    </w:pPr>
    <w:rPr>
      <w:rFonts w:ascii="Open Sans" w:eastAsia="Times New Roman" w:hAnsi="Open Sans" w:cs="Open Sans"/>
      <w:i/>
      <w:iCs/>
      <w:color w:val="000000"/>
      <w:sz w:val="22"/>
      <w:szCs w:val="22"/>
      <w:lang w:val="en-SG" w:eastAsia="zh-CN"/>
    </w:rPr>
  </w:style>
  <w:style w:type="paragraph" w:customStyle="1" w:styleId="font33">
    <w:name w:val="font33"/>
    <w:basedOn w:val="Normal"/>
    <w:rsid w:val="00751C30"/>
    <w:pPr>
      <w:spacing w:before="100" w:beforeAutospacing="1" w:after="100" w:afterAutospacing="1" w:line="240" w:lineRule="auto"/>
      <w:jc w:val="left"/>
    </w:pPr>
    <w:rPr>
      <w:rFonts w:ascii="Open Sans" w:eastAsia="Times New Roman" w:hAnsi="Open Sans" w:cs="Open Sans"/>
      <w:color w:val="000000"/>
      <w:sz w:val="20"/>
      <w:lang w:val="en-SG" w:eastAsia="zh-CN"/>
    </w:rPr>
  </w:style>
  <w:style w:type="paragraph" w:customStyle="1" w:styleId="font34">
    <w:name w:val="font34"/>
    <w:basedOn w:val="Normal"/>
    <w:rsid w:val="00751C30"/>
    <w:pPr>
      <w:spacing w:before="100" w:beforeAutospacing="1" w:after="100" w:afterAutospacing="1" w:line="240" w:lineRule="auto"/>
      <w:jc w:val="left"/>
    </w:pPr>
    <w:rPr>
      <w:rFonts w:ascii="Open Sans" w:eastAsia="Times New Roman" w:hAnsi="Open Sans" w:cs="Open Sans"/>
      <w:b/>
      <w:bCs/>
      <w:i/>
      <w:iCs/>
      <w:color w:val="000000"/>
      <w:sz w:val="22"/>
      <w:szCs w:val="22"/>
      <w:lang w:val="en-SG" w:eastAsia="zh-CN"/>
    </w:rPr>
  </w:style>
  <w:style w:type="paragraph" w:customStyle="1" w:styleId="font35">
    <w:name w:val="font35"/>
    <w:basedOn w:val="Normal"/>
    <w:rsid w:val="00751C30"/>
    <w:pPr>
      <w:spacing w:before="100" w:beforeAutospacing="1" w:after="100" w:afterAutospacing="1" w:line="240" w:lineRule="auto"/>
      <w:jc w:val="left"/>
    </w:pPr>
    <w:rPr>
      <w:rFonts w:ascii="Open Sans" w:eastAsia="Times New Roman" w:hAnsi="Open Sans" w:cs="Open Sans"/>
      <w:color w:val="FF0000"/>
      <w:sz w:val="22"/>
      <w:szCs w:val="22"/>
      <w:lang w:val="en-SG" w:eastAsia="zh-CN"/>
    </w:rPr>
  </w:style>
  <w:style w:type="paragraph" w:customStyle="1" w:styleId="font36">
    <w:name w:val="font36"/>
    <w:basedOn w:val="Normal"/>
    <w:rsid w:val="00751C30"/>
    <w:pPr>
      <w:spacing w:before="100" w:beforeAutospacing="1" w:after="100" w:afterAutospacing="1" w:line="240" w:lineRule="auto"/>
      <w:jc w:val="left"/>
    </w:pPr>
    <w:rPr>
      <w:rFonts w:ascii="Open Sans" w:eastAsia="Times New Roman" w:hAnsi="Open Sans" w:cs="Open Sans"/>
      <w:i/>
      <w:iCs/>
      <w:color w:val="FF0000"/>
      <w:sz w:val="22"/>
      <w:szCs w:val="22"/>
      <w:lang w:val="en-SG" w:eastAsia="zh-CN"/>
    </w:rPr>
  </w:style>
  <w:style w:type="paragraph" w:customStyle="1" w:styleId="msonormal0">
    <w:name w:val="msonormal"/>
    <w:basedOn w:val="Normal"/>
    <w:rsid w:val="00751C30"/>
    <w:pPr>
      <w:spacing w:before="100" w:beforeAutospacing="1" w:after="100" w:afterAutospacing="1" w:line="240" w:lineRule="auto"/>
      <w:jc w:val="left"/>
    </w:pPr>
    <w:rPr>
      <w:rFonts w:eastAsia="Times New Roman"/>
      <w:sz w:val="24"/>
      <w:szCs w:val="24"/>
    </w:rPr>
  </w:style>
  <w:style w:type="paragraph" w:customStyle="1" w:styleId="gachdaudong0">
    <w:name w:val="gach dau dong"/>
    <w:basedOn w:val="Normal"/>
    <w:rsid w:val="00751C30"/>
    <w:pPr>
      <w:numPr>
        <w:numId w:val="19"/>
      </w:numPr>
      <w:spacing w:line="300" w:lineRule="exact"/>
      <w:jc w:val="left"/>
    </w:pPr>
    <w:rPr>
      <w:rFonts w:ascii=".VnTime" w:eastAsia="Times New Roman" w:hAnsi=".VnTime"/>
    </w:rPr>
  </w:style>
  <w:style w:type="character" w:customStyle="1" w:styleId="phan111Char">
    <w:name w:val="phan 1.1.1 Char"/>
    <w:link w:val="phan111"/>
    <w:uiPriority w:val="99"/>
    <w:locked/>
    <w:rsid w:val="00751C30"/>
    <w:rPr>
      <w:rFonts w:ascii="Arial" w:eastAsia="Batang" w:hAnsi="Arial" w:cs="Arial"/>
      <w:b/>
      <w:bCs/>
      <w:i/>
      <w:iCs/>
      <w:color w:val="800000"/>
      <w:sz w:val="26"/>
      <w:szCs w:val="26"/>
      <w:lang w:val="nb-NO"/>
    </w:rPr>
  </w:style>
  <w:style w:type="paragraph" w:customStyle="1" w:styleId="phan111">
    <w:name w:val="phan 1.1.1"/>
    <w:basedOn w:val="Normal"/>
    <w:link w:val="phan111Char"/>
    <w:uiPriority w:val="99"/>
    <w:rsid w:val="00751C30"/>
    <w:pPr>
      <w:numPr>
        <w:ilvl w:val="12"/>
      </w:numPr>
      <w:tabs>
        <w:tab w:val="left" w:pos="993"/>
      </w:tabs>
      <w:spacing w:before="10" w:after="10" w:line="360" w:lineRule="auto"/>
      <w:jc w:val="left"/>
    </w:pPr>
    <w:rPr>
      <w:rFonts w:ascii="Arial" w:eastAsia="Batang" w:hAnsi="Arial" w:cs="Arial"/>
      <w:b/>
      <w:bCs/>
      <w:i/>
      <w:iCs/>
      <w:color w:val="800000"/>
      <w:szCs w:val="26"/>
      <w:lang w:val="nb-NO" w:eastAsia="vi-VN"/>
    </w:rPr>
  </w:style>
  <w:style w:type="paragraph" w:customStyle="1" w:styleId="bulet2">
    <w:name w:val="bulet 2"/>
    <w:rsid w:val="00751C30"/>
    <w:pPr>
      <w:numPr>
        <w:numId w:val="20"/>
      </w:numPr>
      <w:tabs>
        <w:tab w:val="clear" w:pos="1817"/>
      </w:tabs>
      <w:ind w:left="1962" w:hanging="374"/>
      <w:jc w:val="both"/>
    </w:pPr>
    <w:rPr>
      <w:rFonts w:eastAsia="MS Mincho"/>
      <w:sz w:val="24"/>
      <w:lang w:val="en-GB" w:eastAsia="en-US"/>
    </w:rPr>
  </w:style>
  <w:style w:type="paragraph" w:customStyle="1" w:styleId="NormalJu">
    <w:name w:val="Normal+Ju"/>
    <w:basedOn w:val="Normal"/>
    <w:rsid w:val="00751C30"/>
    <w:pPr>
      <w:spacing w:line="360" w:lineRule="auto"/>
      <w:jc w:val="left"/>
    </w:pPr>
    <w:rPr>
      <w:rFonts w:ascii=".VnTime" w:eastAsia="MS Mincho" w:hAnsi=".VnTime"/>
      <w:spacing w:val="-4"/>
      <w:sz w:val="28"/>
      <w:szCs w:val="28"/>
    </w:rPr>
  </w:style>
  <w:style w:type="character" w:customStyle="1" w:styleId="UnresolvedMention1">
    <w:name w:val="Unresolved Mention1"/>
    <w:uiPriority w:val="99"/>
    <w:semiHidden/>
    <w:unhideWhenUsed/>
    <w:rsid w:val="00751C30"/>
    <w:rPr>
      <w:color w:val="605E5C"/>
      <w:shd w:val="clear" w:color="auto" w:fill="E1DFDD"/>
    </w:rPr>
  </w:style>
  <w:style w:type="character" w:customStyle="1" w:styleId="UnresolvedMention2">
    <w:name w:val="Unresolved Mention2"/>
    <w:uiPriority w:val="99"/>
    <w:semiHidden/>
    <w:unhideWhenUsed/>
    <w:rsid w:val="00751C30"/>
    <w:rPr>
      <w:color w:val="605E5C"/>
      <w:shd w:val="clear" w:color="auto" w:fill="E1DFDD"/>
    </w:rPr>
  </w:style>
  <w:style w:type="character" w:customStyle="1" w:styleId="UnresolvedMention3">
    <w:name w:val="Unresolved Mention3"/>
    <w:uiPriority w:val="99"/>
    <w:semiHidden/>
    <w:unhideWhenUsed/>
    <w:rsid w:val="00751C30"/>
    <w:rPr>
      <w:color w:val="605E5C"/>
      <w:shd w:val="clear" w:color="auto" w:fill="E1DFDD"/>
    </w:rPr>
  </w:style>
  <w:style w:type="character" w:customStyle="1" w:styleId="UnresolvedMention4">
    <w:name w:val="Unresolved Mention4"/>
    <w:uiPriority w:val="99"/>
    <w:semiHidden/>
    <w:unhideWhenUsed/>
    <w:rsid w:val="00751C30"/>
    <w:rPr>
      <w:color w:val="605E5C"/>
      <w:shd w:val="clear" w:color="auto" w:fill="E1DFDD"/>
    </w:rPr>
  </w:style>
  <w:style w:type="character" w:customStyle="1" w:styleId="UnresolvedMention5">
    <w:name w:val="Unresolved Mention5"/>
    <w:uiPriority w:val="99"/>
    <w:semiHidden/>
    <w:unhideWhenUsed/>
    <w:rsid w:val="00751C30"/>
    <w:rPr>
      <w:color w:val="605E5C"/>
      <w:shd w:val="clear" w:color="auto" w:fill="E1DFDD"/>
    </w:rPr>
  </w:style>
  <w:style w:type="paragraph" w:customStyle="1" w:styleId="Heading411">
    <w:name w:val="Heading 411"/>
    <w:basedOn w:val="Normal"/>
    <w:next w:val="Heading4"/>
    <w:autoRedefine/>
    <w:rsid w:val="00751C30"/>
    <w:pPr>
      <w:spacing w:before="120" w:after="120" w:line="240" w:lineRule="auto"/>
      <w:jc w:val="left"/>
    </w:pPr>
    <w:rPr>
      <w:rFonts w:eastAsia="Times New Roman"/>
      <w:bCs/>
      <w:i/>
      <w:iCs/>
      <w:color w:val="000000"/>
      <w:szCs w:val="26"/>
    </w:rPr>
  </w:style>
  <w:style w:type="character" w:customStyle="1" w:styleId="CharChar11">
    <w:name w:val="Char Char11"/>
    <w:rsid w:val="00751C30"/>
    <w:rPr>
      <w:rFonts w:cs="Arial"/>
      <w:b/>
      <w:bCs/>
      <w:color w:val="000000"/>
      <w:sz w:val="26"/>
      <w:szCs w:val="26"/>
      <w:lang w:val="en-US" w:eastAsia="en-US" w:bidi="ar-SA"/>
    </w:rPr>
  </w:style>
  <w:style w:type="character" w:customStyle="1" w:styleId="CharChar51">
    <w:name w:val="Char Char51"/>
    <w:locked/>
    <w:rsid w:val="00751C30"/>
    <w:rPr>
      <w:rFonts w:cs="Arial"/>
      <w:b/>
      <w:bCs/>
      <w:color w:val="000000"/>
      <w:kern w:val="32"/>
      <w:sz w:val="36"/>
      <w:szCs w:val="32"/>
      <w:lang w:val="en-US" w:eastAsia="en-US" w:bidi="ar-SA"/>
    </w:rPr>
  </w:style>
  <w:style w:type="character" w:customStyle="1" w:styleId="CharChar41">
    <w:name w:val="Char Char41"/>
    <w:rsid w:val="00751C30"/>
    <w:rPr>
      <w:b/>
      <w:bCs/>
      <w:color w:val="000000"/>
      <w:sz w:val="26"/>
      <w:szCs w:val="26"/>
      <w:lang w:val="vi-VN" w:eastAsia="en-US" w:bidi="ar-SA"/>
    </w:rPr>
  </w:style>
  <w:style w:type="character" w:customStyle="1" w:styleId="CharChar31">
    <w:name w:val="Char Char31"/>
    <w:rsid w:val="00751C30"/>
    <w:rPr>
      <w:b/>
      <w:iCs/>
      <w:noProof/>
      <w:sz w:val="26"/>
      <w:szCs w:val="26"/>
      <w:lang w:val="vi-VN" w:eastAsia="en-US" w:bidi="ar-SA"/>
    </w:rPr>
  </w:style>
  <w:style w:type="character" w:customStyle="1" w:styleId="CharChar21">
    <w:name w:val="Char Char21"/>
    <w:rsid w:val="00751C30"/>
    <w:rPr>
      <w:b/>
      <w:bCs/>
      <w:color w:val="000000"/>
      <w:sz w:val="28"/>
      <w:szCs w:val="28"/>
      <w:lang w:val="en-US" w:eastAsia="en-US" w:bidi="ar-SA"/>
    </w:rPr>
  </w:style>
  <w:style w:type="paragraph" w:customStyle="1" w:styleId="CharChar3CharCharCharChar1">
    <w:name w:val="Char Char3 Char Char Char Char1"/>
    <w:basedOn w:val="Normal"/>
    <w:rsid w:val="00751C30"/>
    <w:pPr>
      <w:pageBreakBefore/>
      <w:spacing w:before="100" w:beforeAutospacing="1" w:after="100" w:afterAutospacing="1" w:line="240" w:lineRule="auto"/>
      <w:jc w:val="left"/>
    </w:pPr>
    <w:rPr>
      <w:rFonts w:ascii="Tahoma" w:eastAsia="Times New Roman" w:hAnsi="Tahoma"/>
      <w:sz w:val="20"/>
    </w:rPr>
  </w:style>
  <w:style w:type="paragraph" w:customStyle="1" w:styleId="CharCharChar1Char1">
    <w:name w:val="Char Char Char1 Char1"/>
    <w:basedOn w:val="Normal"/>
    <w:rsid w:val="00751C30"/>
    <w:pPr>
      <w:spacing w:after="160" w:line="240" w:lineRule="exact"/>
      <w:jc w:val="left"/>
    </w:pPr>
    <w:rPr>
      <w:rFonts w:ascii="Tahoma" w:eastAsia="PMingLiU" w:hAnsi="Tahoma"/>
      <w:sz w:val="20"/>
    </w:rPr>
  </w:style>
  <w:style w:type="paragraph" w:customStyle="1" w:styleId="CharCharCharCharCharCharCharCharChar3">
    <w:name w:val="Char Char Char Char Char Char Char Char Char3"/>
    <w:basedOn w:val="Normal"/>
    <w:rsid w:val="00751C30"/>
    <w:pPr>
      <w:spacing w:before="40" w:after="160" w:line="240" w:lineRule="exact"/>
      <w:jc w:val="left"/>
    </w:pPr>
    <w:rPr>
      <w:rFonts w:ascii="Arial" w:eastAsia="Times New Roman" w:hAnsi="Arial" w:cs="Tahoma"/>
      <w:kern w:val="32"/>
      <w:sz w:val="22"/>
      <w:szCs w:val="24"/>
    </w:rPr>
  </w:style>
  <w:style w:type="numbering" w:customStyle="1" w:styleId="Style21">
    <w:name w:val="Style21"/>
    <w:uiPriority w:val="99"/>
    <w:rsid w:val="00751C30"/>
    <w:pPr>
      <w:numPr>
        <w:numId w:val="14"/>
      </w:numPr>
    </w:pPr>
  </w:style>
  <w:style w:type="character" w:customStyle="1" w:styleId="UnresolvedMention52">
    <w:name w:val="Unresolved Mention52"/>
    <w:uiPriority w:val="99"/>
    <w:semiHidden/>
    <w:unhideWhenUsed/>
    <w:rsid w:val="00751C30"/>
    <w:rPr>
      <w:color w:val="605E5C"/>
      <w:shd w:val="clear" w:color="auto" w:fill="E1DFDD"/>
    </w:rPr>
  </w:style>
  <w:style w:type="character" w:customStyle="1" w:styleId="UnresolvedMention6">
    <w:name w:val="Unresolved Mention6"/>
    <w:uiPriority w:val="99"/>
    <w:semiHidden/>
    <w:unhideWhenUsed/>
    <w:rsid w:val="00751C30"/>
    <w:rPr>
      <w:color w:val="605E5C"/>
      <w:shd w:val="clear" w:color="auto" w:fill="E1DFDD"/>
    </w:rPr>
  </w:style>
  <w:style w:type="paragraph" w:customStyle="1" w:styleId="Char11">
    <w:name w:val="Char11"/>
    <w:basedOn w:val="Normal"/>
    <w:rsid w:val="00751C30"/>
    <w:pPr>
      <w:spacing w:before="120" w:after="160" w:line="240" w:lineRule="exact"/>
      <w:jc w:val="left"/>
    </w:pPr>
    <w:rPr>
      <w:rFonts w:ascii="Verdana" w:eastAsia="Times New Roman" w:hAnsi="Verdana"/>
      <w:sz w:val="20"/>
    </w:rPr>
  </w:style>
  <w:style w:type="paragraph" w:customStyle="1" w:styleId="CharCharCharCharCharCharCharCharCharCharCharChar1">
    <w:name w:val="Char Char Char Char Char Char Char Char Char Char Char Char1"/>
    <w:basedOn w:val="Normal"/>
    <w:autoRedefine/>
    <w:rsid w:val="00751C30"/>
    <w:pPr>
      <w:spacing w:before="120" w:after="160" w:line="240" w:lineRule="exact"/>
      <w:jc w:val="left"/>
    </w:pPr>
    <w:rPr>
      <w:rFonts w:ascii="Arial Bold" w:eastAsia="Times New Roman" w:hAnsi="Arial Bold" w:cs="Tahoma"/>
      <w:b/>
      <w:bCs/>
      <w:sz w:val="22"/>
    </w:rPr>
  </w:style>
  <w:style w:type="paragraph" w:customStyle="1" w:styleId="CharCharCharCharCharChar1">
    <w:name w:val="Char Char Char Char Char Char1"/>
    <w:basedOn w:val="Normal"/>
    <w:rsid w:val="00751C30"/>
    <w:pPr>
      <w:spacing w:before="120" w:after="160" w:line="240" w:lineRule="exact"/>
      <w:jc w:val="left"/>
    </w:pPr>
    <w:rPr>
      <w:rFonts w:ascii="Tahoma" w:eastAsia="Times New Roman" w:hAnsi="Tahoma" w:cs="Tahoma"/>
      <w:sz w:val="20"/>
    </w:rPr>
  </w:style>
  <w:style w:type="paragraph" w:customStyle="1" w:styleId="CharCharCharCharCharCharCharCharCharCharCharCharCharCharCharChar2">
    <w:name w:val="Char Char Char Char Char Char Char Char Char Char Char Char Char Char Char Char2"/>
    <w:basedOn w:val="Normal"/>
    <w:autoRedefine/>
    <w:rsid w:val="00751C30"/>
    <w:pPr>
      <w:spacing w:before="120" w:after="160" w:line="240" w:lineRule="exact"/>
      <w:jc w:val="left"/>
    </w:pPr>
    <w:rPr>
      <w:rFonts w:ascii="Arial Bold" w:eastAsia="Times New Roman" w:hAnsi="Arial Bold" w:cs="Tahoma"/>
      <w:b/>
      <w:bCs/>
      <w:sz w:val="22"/>
    </w:rPr>
  </w:style>
  <w:style w:type="paragraph" w:customStyle="1" w:styleId="CharCharCharChar1">
    <w:name w:val="Char Char Char Char1"/>
    <w:basedOn w:val="Normal"/>
    <w:rsid w:val="00751C30"/>
    <w:pPr>
      <w:spacing w:before="120" w:after="160" w:line="240" w:lineRule="exact"/>
      <w:jc w:val="left"/>
    </w:pPr>
    <w:rPr>
      <w:rFonts w:ascii="Tahoma" w:eastAsia="Times New Roman" w:hAnsi="Tahoma" w:cs="Tahoma"/>
      <w:sz w:val="20"/>
    </w:rPr>
  </w:style>
  <w:style w:type="paragraph" w:customStyle="1" w:styleId="CharCharCharCharCharCharChar3">
    <w:name w:val="Char Char Char Char Char Char Char3"/>
    <w:basedOn w:val="Normal"/>
    <w:rsid w:val="00751C30"/>
    <w:pPr>
      <w:spacing w:before="40" w:after="160" w:line="240" w:lineRule="exact"/>
      <w:jc w:val="left"/>
    </w:pPr>
    <w:rPr>
      <w:rFonts w:ascii="Tahoma" w:eastAsia="Times New Roman" w:hAnsi="Tahoma" w:cs="Tahoma"/>
      <w:bCs/>
      <w:kern w:val="32"/>
      <w:sz w:val="20"/>
    </w:rPr>
  </w:style>
  <w:style w:type="paragraph" w:customStyle="1" w:styleId="CharCharCharCharCharCharCharCharCharCharCharCharCharCharChar2">
    <w:name w:val="Char Char Char Char Char Char Char Char Char Char Char Char Char Char Char2"/>
    <w:basedOn w:val="Normal"/>
    <w:rsid w:val="00751C30"/>
    <w:pPr>
      <w:spacing w:before="40" w:after="160" w:line="240" w:lineRule="exact"/>
      <w:jc w:val="left"/>
    </w:pPr>
    <w:rPr>
      <w:rFonts w:ascii="Tahoma" w:eastAsia="Times New Roman" w:hAnsi="Tahoma" w:cs="Tahoma"/>
      <w:bCs/>
      <w:kern w:val="32"/>
      <w:sz w:val="20"/>
    </w:rPr>
  </w:style>
  <w:style w:type="paragraph" w:customStyle="1" w:styleId="CharCharCharCharCharCharCharCharCharCharCharCharCharCharCharCharCharChar12">
    <w:name w:val="Char Char Char Char Char Char Char Char Char Char Char Char Char Char Char Char Char Char12"/>
    <w:basedOn w:val="Normal"/>
    <w:rsid w:val="00751C30"/>
    <w:pPr>
      <w:spacing w:before="40" w:after="160" w:line="240" w:lineRule="exact"/>
      <w:jc w:val="left"/>
    </w:pPr>
    <w:rPr>
      <w:rFonts w:ascii="Tahoma" w:eastAsia="Times New Roman" w:hAnsi="Tahoma" w:cs="Tahoma"/>
      <w:bCs/>
      <w:kern w:val="32"/>
      <w:sz w:val="20"/>
    </w:rPr>
  </w:style>
  <w:style w:type="character" w:customStyle="1" w:styleId="UnresolvedMention51">
    <w:name w:val="Unresolved Mention51"/>
    <w:uiPriority w:val="99"/>
    <w:semiHidden/>
    <w:unhideWhenUsed/>
    <w:rsid w:val="00751C30"/>
    <w:rPr>
      <w:color w:val="605E5C"/>
      <w:shd w:val="clear" w:color="auto" w:fill="E1DFDD"/>
    </w:rPr>
  </w:style>
  <w:style w:type="paragraph" w:customStyle="1" w:styleId="CharCharCharCharCharCharChar2">
    <w:name w:val="Char Char Char Char Char Char Char2"/>
    <w:basedOn w:val="Normal"/>
    <w:rsid w:val="00751C30"/>
    <w:pPr>
      <w:spacing w:before="40" w:after="160" w:line="240" w:lineRule="exact"/>
      <w:jc w:val="left"/>
    </w:pPr>
    <w:rPr>
      <w:rFonts w:ascii="Tahoma" w:eastAsia="Times New Roman" w:hAnsi="Tahoma" w:cs="Tahoma"/>
      <w:bCs/>
      <w:kern w:val="32"/>
      <w:sz w:val="20"/>
    </w:rPr>
  </w:style>
  <w:style w:type="paragraph" w:customStyle="1" w:styleId="CharCharCharCharCharCharCharCharCharCharCharCharCharCharChar1">
    <w:name w:val="Char Char Char Char Char Char Char Char Char Char Char Char Char Char Char1"/>
    <w:basedOn w:val="Normal"/>
    <w:rsid w:val="00751C30"/>
    <w:pPr>
      <w:spacing w:before="40" w:after="160" w:line="240" w:lineRule="exact"/>
      <w:jc w:val="left"/>
    </w:pPr>
    <w:rPr>
      <w:rFonts w:ascii="Tahoma" w:eastAsia="Times New Roman" w:hAnsi="Tahoma" w:cs="Tahoma"/>
      <w:bCs/>
      <w:kern w:val="32"/>
      <w:sz w:val="20"/>
    </w:rPr>
  </w:style>
  <w:style w:type="paragraph" w:customStyle="1" w:styleId="CharCharCharCharCharCharCharCharChar1">
    <w:name w:val="Char Char Char Char Char Char Char Char Char1"/>
    <w:basedOn w:val="Normal"/>
    <w:rsid w:val="00751C30"/>
    <w:pPr>
      <w:spacing w:before="40" w:after="160" w:line="240" w:lineRule="exact"/>
      <w:jc w:val="left"/>
    </w:pPr>
    <w:rPr>
      <w:rFonts w:ascii="Arial" w:eastAsia="Times New Roman" w:hAnsi="Arial" w:cs="Tahoma"/>
      <w:kern w:val="32"/>
      <w:sz w:val="22"/>
      <w:szCs w:val="24"/>
    </w:rPr>
  </w:style>
  <w:style w:type="paragraph" w:customStyle="1" w:styleId="CharCharCharCharCharCharCharCharCharCharCharCharCharCharCharCharCharChar11">
    <w:name w:val="Char Char Char Char Char Char Char Char Char Char Char Char Char Char Char Char Char Char11"/>
    <w:basedOn w:val="Normal"/>
    <w:rsid w:val="00751C30"/>
    <w:pPr>
      <w:spacing w:before="40" w:after="160" w:line="240" w:lineRule="exact"/>
      <w:jc w:val="left"/>
    </w:pPr>
    <w:rPr>
      <w:rFonts w:ascii="Tahoma" w:eastAsia="Times New Roman" w:hAnsi="Tahoma" w:cs="Tahoma"/>
      <w:bCs/>
      <w:kern w:val="32"/>
      <w:sz w:val="20"/>
    </w:rPr>
  </w:style>
  <w:style w:type="paragraph" w:customStyle="1" w:styleId="MUC11">
    <w:name w:val="**MUC_1.1"/>
    <w:basedOn w:val="Normal"/>
    <w:link w:val="MUC11Char"/>
    <w:rsid w:val="00751C30"/>
    <w:pPr>
      <w:widowControl w:val="0"/>
      <w:autoSpaceDE w:val="0"/>
      <w:autoSpaceDN w:val="0"/>
      <w:spacing w:before="120" w:line="240" w:lineRule="auto"/>
      <w:ind w:left="510"/>
      <w:jc w:val="left"/>
    </w:pPr>
    <w:rPr>
      <w:rFonts w:eastAsia="Times New Roman"/>
      <w:b/>
      <w:bCs/>
      <w:sz w:val="28"/>
      <w:szCs w:val="26"/>
      <w:u w:val="single"/>
    </w:rPr>
  </w:style>
  <w:style w:type="character" w:customStyle="1" w:styleId="MUC11Char">
    <w:name w:val="**MUC_1.1 Char"/>
    <w:link w:val="MUC11"/>
    <w:rsid w:val="00751C30"/>
    <w:rPr>
      <w:rFonts w:eastAsia="Times New Roman"/>
      <w:b/>
      <w:bCs/>
      <w:sz w:val="28"/>
      <w:szCs w:val="26"/>
      <w:u w:val="single"/>
      <w:lang w:val="en-US" w:eastAsia="en-US"/>
    </w:rPr>
  </w:style>
  <w:style w:type="paragraph" w:customStyle="1" w:styleId="xl22">
    <w:name w:val="xl22"/>
    <w:basedOn w:val="Normal"/>
    <w:rsid w:val="00751C3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482"/>
      <w:jc w:val="left"/>
    </w:pPr>
    <w:rPr>
      <w:rFonts w:ascii=".VnAvant" w:eastAsia="Times New Roman" w:hAnsi=".VnAvant"/>
      <w:b/>
      <w:bCs/>
      <w:sz w:val="24"/>
      <w:szCs w:val="24"/>
    </w:rPr>
  </w:style>
  <w:style w:type="paragraph" w:customStyle="1" w:styleId="xl23">
    <w:name w:val="xl23"/>
    <w:basedOn w:val="Normal"/>
    <w:rsid w:val="00751C3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482"/>
      <w:jc w:val="left"/>
    </w:pPr>
    <w:rPr>
      <w:rFonts w:eastAsia="Times New Roman"/>
      <w:sz w:val="24"/>
      <w:szCs w:val="24"/>
    </w:rPr>
  </w:style>
  <w:style w:type="character" w:styleId="EndnoteReference">
    <w:name w:val="endnote reference"/>
    <w:semiHidden/>
    <w:rsid w:val="00751C30"/>
    <w:rPr>
      <w:vertAlign w:val="superscript"/>
    </w:rPr>
  </w:style>
  <w:style w:type="paragraph" w:customStyle="1" w:styleId="StyleHeading4Before6pt">
    <w:name w:val="Style Heading 4 + Before:  6 pt"/>
    <w:basedOn w:val="Heading4"/>
    <w:rsid w:val="00751C30"/>
    <w:pPr>
      <w:keepNext w:val="0"/>
      <w:keepLines w:val="0"/>
      <w:widowControl w:val="0"/>
      <w:spacing w:before="120" w:line="360" w:lineRule="exact"/>
      <w:jc w:val="left"/>
    </w:pPr>
    <w:rPr>
      <w:rFonts w:ascii=".VnArialH" w:hAnsi=".VnArialH"/>
      <w:snapToGrid w:val="0"/>
      <w:color w:val="000000"/>
    </w:rPr>
  </w:style>
  <w:style w:type="paragraph" w:customStyle="1" w:styleId="StyleHeading1Before12ptLinespacingMultiple12li">
    <w:name w:val="Style Heading 1 + Before:  12 pt Line spacing:  Multiple 1.2 li"/>
    <w:basedOn w:val="Heading1"/>
    <w:rsid w:val="00751C30"/>
    <w:pPr>
      <w:widowControl w:val="0"/>
      <w:numPr>
        <w:numId w:val="21"/>
      </w:numPr>
      <w:spacing w:after="0" w:line="240" w:lineRule="auto"/>
    </w:pPr>
    <w:rPr>
      <w:rFonts w:ascii=".VnBlackH" w:hAnsi=".VnBlackH"/>
      <w:i w:val="0"/>
      <w:color w:val="000000"/>
      <w:kern w:val="2"/>
      <w:szCs w:val="20"/>
      <w:lang w:eastAsia="zh-TW"/>
    </w:rPr>
  </w:style>
  <w:style w:type="paragraph" w:customStyle="1" w:styleId="BodyText21">
    <w:name w:val="Body Text 21"/>
    <w:basedOn w:val="Normal"/>
    <w:rsid w:val="00751C30"/>
    <w:pPr>
      <w:spacing w:line="240" w:lineRule="auto"/>
      <w:jc w:val="left"/>
    </w:pPr>
    <w:rPr>
      <w:rFonts w:ascii=".VnTime" w:eastAsia="Times New Roman" w:hAnsi=".VnTime"/>
      <w:sz w:val="28"/>
      <w:lang w:val="en-GB"/>
    </w:rPr>
  </w:style>
  <w:style w:type="paragraph" w:customStyle="1" w:styleId="Caption1">
    <w:name w:val="Caption1"/>
    <w:basedOn w:val="Normal"/>
    <w:next w:val="Normal"/>
    <w:rsid w:val="00751C30"/>
    <w:pPr>
      <w:spacing w:line="400" w:lineRule="exact"/>
      <w:jc w:val="center"/>
    </w:pPr>
    <w:rPr>
      <w:rFonts w:ascii=".VnTimeH" w:eastAsia="Times New Roman" w:hAnsi=".VnTimeH"/>
      <w:b/>
      <w:sz w:val="28"/>
      <w:lang w:val="en-GB"/>
    </w:rPr>
  </w:style>
  <w:style w:type="numbering" w:styleId="111111">
    <w:name w:val="Outline List 2"/>
    <w:basedOn w:val="NoList"/>
    <w:rsid w:val="00751C30"/>
    <w:pPr>
      <w:numPr>
        <w:numId w:val="22"/>
      </w:numPr>
    </w:pPr>
  </w:style>
  <w:style w:type="paragraph" w:customStyle="1" w:styleId="Doan2">
    <w:name w:val="Doan2"/>
    <w:basedOn w:val="Normal"/>
    <w:autoRedefine/>
    <w:rsid w:val="00751C30"/>
    <w:pPr>
      <w:spacing w:line="240" w:lineRule="auto"/>
      <w:jc w:val="center"/>
    </w:pPr>
    <w:rPr>
      <w:rFonts w:ascii=".VnBook-Antiqua" w:eastAsia="SimSun" w:hAnsi=".VnBook-Antiqua"/>
      <w:b/>
    </w:rPr>
  </w:style>
  <w:style w:type="paragraph" w:customStyle="1" w:styleId="TableofFiguresBng">
    <w:name w:val="Table of Figures.B¶ng"/>
    <w:basedOn w:val="Normal"/>
    <w:next w:val="Normal"/>
    <w:rsid w:val="00751C30"/>
    <w:pPr>
      <w:spacing w:before="120" w:after="120" w:line="240" w:lineRule="auto"/>
      <w:ind w:left="522" w:hanging="522"/>
      <w:jc w:val="left"/>
    </w:pPr>
    <w:rPr>
      <w:rFonts w:ascii=".VnTime" w:eastAsia="SimSun" w:hAnsi=".VnTime"/>
      <w:b/>
      <w:snapToGrid w:val="0"/>
    </w:rPr>
  </w:style>
  <w:style w:type="paragraph" w:customStyle="1" w:styleId="Char2CharCharCharCharCharCharCharCharCharCharCharCharCharCharCharCharChar1CharCharCharCharCharCharChar">
    <w:name w:val="Char2 Char Char Char Char Char Char Char Char Char Char Char Char Char Char Char Char Char1 Char Char Char Char Char Char Char"/>
    <w:basedOn w:val="Normal"/>
    <w:rsid w:val="00751C30"/>
    <w:pPr>
      <w:spacing w:after="160" w:line="240" w:lineRule="exact"/>
      <w:jc w:val="left"/>
    </w:pPr>
    <w:rPr>
      <w:rFonts w:eastAsia="Times New Roman"/>
      <w:sz w:val="20"/>
    </w:rPr>
  </w:style>
  <w:style w:type="paragraph" w:customStyle="1" w:styleId="StyleTimesNewRomanFirstline127cmBefore6ptAfter">
    <w:name w:val="Style Times New Roman First line:  127 cm Before:  6 pt After: ..."/>
    <w:basedOn w:val="Normal"/>
    <w:semiHidden/>
    <w:rsid w:val="00751C30"/>
    <w:pPr>
      <w:spacing w:before="120" w:after="120" w:line="240" w:lineRule="auto"/>
      <w:ind w:firstLine="720"/>
      <w:jc w:val="left"/>
    </w:pPr>
    <w:rPr>
      <w:rFonts w:ascii=".VnTime" w:eastAsia=".VnTime" w:hAnsi=".VnTime"/>
      <w:szCs w:val="26"/>
    </w:rPr>
  </w:style>
  <w:style w:type="paragraph" w:customStyle="1" w:styleId="Style68">
    <w:name w:val="Style68"/>
    <w:basedOn w:val="Normal"/>
    <w:semiHidden/>
    <w:rsid w:val="00751C30"/>
    <w:pPr>
      <w:numPr>
        <w:ilvl w:val="1"/>
        <w:numId w:val="23"/>
      </w:numPr>
      <w:tabs>
        <w:tab w:val="clear" w:pos="1440"/>
        <w:tab w:val="num" w:pos="1040"/>
      </w:tabs>
      <w:spacing w:before="120" w:after="120" w:line="240" w:lineRule="auto"/>
      <w:ind w:left="0" w:firstLine="720"/>
      <w:jc w:val="left"/>
    </w:pPr>
    <w:rPr>
      <w:rFonts w:ascii=".VnTime" w:eastAsia=".VnTime" w:hAnsi=".VnTime"/>
      <w:szCs w:val="26"/>
    </w:rPr>
  </w:style>
  <w:style w:type="paragraph" w:customStyle="1" w:styleId="Style69">
    <w:name w:val="Style69"/>
    <w:basedOn w:val="Normal"/>
    <w:link w:val="Style69Char"/>
    <w:semiHidden/>
    <w:rsid w:val="00751C30"/>
    <w:pPr>
      <w:numPr>
        <w:ilvl w:val="2"/>
        <w:numId w:val="23"/>
      </w:numPr>
      <w:spacing w:before="120" w:after="120" w:line="240" w:lineRule="auto"/>
      <w:jc w:val="left"/>
    </w:pPr>
    <w:rPr>
      <w:rFonts w:ascii=".VnTime" w:eastAsia=".VnTime" w:hAnsi=".VnTime"/>
      <w:szCs w:val="26"/>
    </w:rPr>
  </w:style>
  <w:style w:type="character" w:customStyle="1" w:styleId="Style69Char">
    <w:name w:val="Style69 Char"/>
    <w:link w:val="Style69"/>
    <w:semiHidden/>
    <w:locked/>
    <w:rsid w:val="00751C30"/>
    <w:rPr>
      <w:rFonts w:ascii=".VnTime" w:eastAsia=".VnTime" w:hAnsi=".VnTime"/>
      <w:sz w:val="26"/>
      <w:szCs w:val="26"/>
      <w:lang w:val="en-US" w:eastAsia="en-US"/>
    </w:rPr>
  </w:style>
  <w:style w:type="paragraph" w:customStyle="1" w:styleId="c2L">
    <w:name w:val="c2L"/>
    <w:basedOn w:val="Normal"/>
    <w:rsid w:val="00751C30"/>
    <w:pPr>
      <w:spacing w:before="120" w:line="300" w:lineRule="auto"/>
      <w:jc w:val="left"/>
    </w:pPr>
    <w:rPr>
      <w:rFonts w:eastAsia="Times New Roman"/>
      <w:szCs w:val="26"/>
    </w:rPr>
  </w:style>
  <w:style w:type="paragraph" w:customStyle="1" w:styleId="Cl3">
    <w:name w:val="Cl3"/>
    <w:basedOn w:val="Normal"/>
    <w:link w:val="Cl3Char"/>
    <w:rsid w:val="00751C30"/>
    <w:pPr>
      <w:spacing w:line="240" w:lineRule="auto"/>
      <w:jc w:val="left"/>
    </w:pPr>
    <w:rPr>
      <w:rFonts w:eastAsia="Times New Roman"/>
      <w:b/>
      <w:bCs/>
      <w:szCs w:val="24"/>
      <w:lang w:val="x-none" w:eastAsia="x-none"/>
    </w:rPr>
  </w:style>
  <w:style w:type="character" w:customStyle="1" w:styleId="Cl3Char">
    <w:name w:val="Cl3 Char"/>
    <w:link w:val="Cl3"/>
    <w:rsid w:val="00751C30"/>
    <w:rPr>
      <w:rFonts w:eastAsia="Times New Roman"/>
      <w:b/>
      <w:bCs/>
      <w:sz w:val="26"/>
      <w:szCs w:val="24"/>
      <w:lang w:val="x-none" w:eastAsia="x-none"/>
    </w:rPr>
  </w:style>
  <w:style w:type="paragraph" w:customStyle="1" w:styleId="StyleHeading2VnTimeH">
    <w:name w:val="Style Heading 2 + .VnTimeH"/>
    <w:basedOn w:val="Heading2"/>
    <w:rsid w:val="00751C30"/>
    <w:pPr>
      <w:keepNext/>
      <w:spacing w:before="60" w:after="120" w:line="240" w:lineRule="auto"/>
      <w:jc w:val="left"/>
    </w:pPr>
    <w:rPr>
      <w:rFonts w:ascii=".VnTimeH" w:hAnsi=".VnTimeH"/>
      <w:i/>
      <w:sz w:val="28"/>
      <w:szCs w:val="20"/>
    </w:rPr>
  </w:style>
  <w:style w:type="paragraph" w:customStyle="1" w:styleId="StyleHeading3Before6ptLinespacingsingle">
    <w:name w:val="Style Heading 3 + Before:  6 pt Line spacing:  single"/>
    <w:basedOn w:val="Heading3"/>
    <w:rsid w:val="00751C30"/>
    <w:pPr>
      <w:keepNext/>
      <w:spacing w:before="240" w:line="240" w:lineRule="auto"/>
      <w:ind w:left="180"/>
      <w:jc w:val="left"/>
    </w:pPr>
    <w:rPr>
      <w:rFonts w:ascii=".VnTime" w:hAnsi=".VnTime"/>
      <w:i w:val="0"/>
      <w:snapToGrid w:val="0"/>
      <w:sz w:val="28"/>
      <w:szCs w:val="20"/>
    </w:rPr>
  </w:style>
  <w:style w:type="paragraph" w:customStyle="1" w:styleId="CharCharCharCharCharCharChar5">
    <w:name w:val="Char Char Char Char Char Char Char5"/>
    <w:basedOn w:val="Normal"/>
    <w:rsid w:val="00751C30"/>
    <w:pPr>
      <w:autoSpaceDE w:val="0"/>
      <w:autoSpaceDN w:val="0"/>
      <w:adjustRightInd w:val="0"/>
      <w:spacing w:before="120" w:after="160" w:line="240" w:lineRule="exact"/>
      <w:jc w:val="left"/>
    </w:pPr>
    <w:rPr>
      <w:rFonts w:ascii="Verdana" w:eastAsia="Times New Roman" w:hAnsi="Verdana"/>
      <w:sz w:val="20"/>
    </w:rPr>
  </w:style>
  <w:style w:type="character" w:customStyle="1" w:styleId="news-detail">
    <w:name w:val="news-detail"/>
    <w:rsid w:val="00751C30"/>
  </w:style>
  <w:style w:type="paragraph" w:customStyle="1" w:styleId="phan11">
    <w:name w:val="phan 1.1"/>
    <w:basedOn w:val="Normal"/>
    <w:rsid w:val="00751C30"/>
    <w:pPr>
      <w:spacing w:line="360" w:lineRule="auto"/>
      <w:jc w:val="left"/>
    </w:pPr>
    <w:rPr>
      <w:rFonts w:ascii="Arial" w:eastAsia="Batang" w:hAnsi="Arial" w:cs="Arial"/>
      <w:b/>
      <w:color w:val="800000"/>
      <w:szCs w:val="26"/>
      <w:lang w:val="nb-NO" w:eastAsia="ko-KR"/>
    </w:rPr>
  </w:style>
  <w:style w:type="paragraph" w:customStyle="1" w:styleId="body0">
    <w:name w:val="body"/>
    <w:basedOn w:val="BodyText3"/>
    <w:rsid w:val="00751C30"/>
    <w:pPr>
      <w:spacing w:after="0" w:line="240" w:lineRule="auto"/>
      <w:ind w:firstLine="709"/>
    </w:pPr>
    <w:rPr>
      <w:rFonts w:ascii=".VnTime" w:hAnsi=".VnTime"/>
      <w:sz w:val="26"/>
      <w:szCs w:val="20"/>
      <w:lang w:val="x-none"/>
    </w:rPr>
  </w:style>
  <w:style w:type="paragraph" w:customStyle="1" w:styleId="a">
    <w:name w:val="*"/>
    <w:basedOn w:val="BodyTextIndent2"/>
    <w:rsid w:val="00751C30"/>
    <w:pPr>
      <w:spacing w:after="0" w:line="240" w:lineRule="auto"/>
      <w:ind w:left="0" w:firstLine="567"/>
      <w:jc w:val="left"/>
    </w:pPr>
    <w:rPr>
      <w:rFonts w:ascii=".VnTime" w:eastAsia="Times New Roman" w:hAnsi=".VnTime"/>
      <w:i/>
      <w:u w:val="single"/>
      <w:lang w:val="x-none"/>
    </w:rPr>
  </w:style>
  <w:style w:type="paragraph" w:customStyle="1" w:styleId="lama0">
    <w:name w:val="lama"/>
    <w:basedOn w:val="BodyText2"/>
    <w:rsid w:val="00751C30"/>
    <w:pPr>
      <w:spacing w:before="120" w:after="0" w:line="312" w:lineRule="auto"/>
    </w:pPr>
    <w:rPr>
      <w:rFonts w:ascii=".VnArialH" w:hAnsi=".VnArialH"/>
      <w:b/>
      <w:spacing w:val="-12"/>
      <w:sz w:val="28"/>
      <w:szCs w:val="20"/>
      <w:u w:val="single"/>
      <w:lang w:val="x-none"/>
    </w:rPr>
  </w:style>
  <w:style w:type="paragraph" w:customStyle="1" w:styleId="t1">
    <w:name w:val="t1"/>
    <w:basedOn w:val="Normal"/>
    <w:rsid w:val="00751C30"/>
    <w:pPr>
      <w:spacing w:line="240" w:lineRule="auto"/>
      <w:jc w:val="left"/>
    </w:pPr>
    <w:rPr>
      <w:rFonts w:ascii=".VnTime" w:eastAsia="Times New Roman" w:hAnsi=".VnTime"/>
      <w:sz w:val="28"/>
    </w:rPr>
  </w:style>
  <w:style w:type="paragraph" w:customStyle="1" w:styleId="I-1">
    <w:name w:val="I-1"/>
    <w:basedOn w:val="Heading2"/>
    <w:rsid w:val="00751C30"/>
    <w:pPr>
      <w:keepNext/>
      <w:widowControl w:val="0"/>
      <w:spacing w:before="120" w:after="120" w:line="240" w:lineRule="auto"/>
      <w:ind w:left="142"/>
      <w:jc w:val="left"/>
    </w:pPr>
    <w:rPr>
      <w:rFonts w:ascii=".VnTimeH" w:hAnsi=".VnTimeH"/>
      <w:bCs w:val="0"/>
      <w:i/>
      <w:szCs w:val="20"/>
      <w:u w:val="single"/>
    </w:rPr>
  </w:style>
  <w:style w:type="paragraph" w:customStyle="1" w:styleId="111">
    <w:name w:val="1.1.1"/>
    <w:basedOn w:val="BodyText3"/>
    <w:rsid w:val="00751C30"/>
    <w:pPr>
      <w:spacing w:before="120" w:after="0" w:line="240" w:lineRule="auto"/>
      <w:ind w:firstLine="425"/>
    </w:pPr>
    <w:rPr>
      <w:rFonts w:ascii=".VnTime" w:hAnsi=".VnTime"/>
      <w:b/>
      <w:i/>
      <w:sz w:val="26"/>
      <w:szCs w:val="20"/>
      <w:lang w:val="x-none"/>
    </w:rPr>
  </w:style>
  <w:style w:type="paragraph" w:customStyle="1" w:styleId="mucluc">
    <w:name w:val="mucluc"/>
    <w:basedOn w:val="Heading9"/>
    <w:rsid w:val="00751C30"/>
    <w:pPr>
      <w:keepLines w:val="0"/>
      <w:widowControl w:val="0"/>
      <w:tabs>
        <w:tab w:val="right" w:pos="9639"/>
        <w:tab w:val="right" w:pos="10206"/>
      </w:tabs>
      <w:spacing w:before="0" w:line="240" w:lineRule="auto"/>
      <w:jc w:val="left"/>
      <w:outlineLvl w:val="9"/>
    </w:pPr>
    <w:rPr>
      <w:rFonts w:ascii=".VnTime" w:eastAsia="Times New Roman" w:hAnsi=".VnTime" w:cs="Times New Roman"/>
      <w:b/>
      <w:i w:val="0"/>
      <w:iCs w:val="0"/>
      <w:color w:val="auto"/>
      <w:sz w:val="28"/>
      <w:szCs w:val="20"/>
    </w:rPr>
  </w:style>
  <w:style w:type="paragraph" w:customStyle="1" w:styleId="viet">
    <w:name w:val="viet"/>
    <w:basedOn w:val="Normal"/>
    <w:rsid w:val="00751C30"/>
    <w:pPr>
      <w:spacing w:line="240" w:lineRule="auto"/>
      <w:jc w:val="left"/>
    </w:pPr>
    <w:rPr>
      <w:rFonts w:ascii=".VnTime" w:eastAsia="Times New Roman" w:hAnsi=".VnTime"/>
      <w:sz w:val="28"/>
    </w:rPr>
  </w:style>
  <w:style w:type="paragraph" w:customStyle="1" w:styleId="13">
    <w:name w:val="13"/>
    <w:basedOn w:val="Heading3"/>
    <w:rsid w:val="00751C30"/>
    <w:pPr>
      <w:keepNext/>
      <w:widowControl w:val="0"/>
      <w:spacing w:before="240" w:after="240" w:line="240" w:lineRule="auto"/>
      <w:ind w:left="284"/>
      <w:jc w:val="left"/>
    </w:pPr>
    <w:rPr>
      <w:rFonts w:ascii=".VnTime" w:hAnsi=".VnTime"/>
      <w:bCs w:val="0"/>
      <w:i w:val="0"/>
      <w:spacing w:val="-10"/>
      <w:szCs w:val="20"/>
    </w:rPr>
  </w:style>
  <w:style w:type="paragraph" w:customStyle="1" w:styleId="StyleLeft0Firstline0">
    <w:name w:val="Style Left:  0&quot; First line:  0&quot;"/>
    <w:basedOn w:val="Normal"/>
    <w:autoRedefine/>
    <w:rsid w:val="00751C30"/>
    <w:pPr>
      <w:numPr>
        <w:numId w:val="24"/>
      </w:numPr>
      <w:tabs>
        <w:tab w:val="num" w:pos="360"/>
      </w:tabs>
      <w:ind w:firstLine="576"/>
      <w:jc w:val="left"/>
    </w:pPr>
    <w:rPr>
      <w:rFonts w:eastAsia="Times New Roman"/>
      <w:sz w:val="28"/>
    </w:rPr>
  </w:style>
  <w:style w:type="paragraph" w:customStyle="1" w:styleId="Binhnt1979">
    <w:name w:val="Binhnt1979"/>
    <w:basedOn w:val="Normal"/>
    <w:rsid w:val="00751C30"/>
    <w:pPr>
      <w:jc w:val="left"/>
    </w:pPr>
    <w:rPr>
      <w:rFonts w:ascii=".VnTime" w:eastAsia="Times New Roman" w:hAnsi=".VnTime"/>
      <w:sz w:val="28"/>
    </w:rPr>
  </w:style>
  <w:style w:type="character" w:customStyle="1" w:styleId="Heading2-quy">
    <w:name w:val="Heading 2-quy"/>
    <w:rsid w:val="00751C30"/>
    <w:rPr>
      <w:rFonts w:ascii=".VnTimeH" w:hAnsi=".VnTimeH"/>
      <w:sz w:val="24"/>
      <w:u w:val="none"/>
    </w:rPr>
  </w:style>
  <w:style w:type="character" w:customStyle="1" w:styleId="binhthuongChar">
    <w:name w:val="binh thuong Char"/>
    <w:rsid w:val="00751C30"/>
    <w:rPr>
      <w:rFonts w:ascii=".VnTime" w:hAnsi=".VnTime"/>
      <w:sz w:val="26"/>
      <w:lang w:val="pt-BR" w:eastAsia="en-US" w:bidi="ar-SA"/>
    </w:rPr>
  </w:style>
  <w:style w:type="paragraph" w:customStyle="1" w:styleId="gachdong">
    <w:name w:val="gach dong"/>
    <w:basedOn w:val="Chuthuong0"/>
    <w:autoRedefine/>
    <w:rsid w:val="00751C30"/>
    <w:pPr>
      <w:numPr>
        <w:numId w:val="25"/>
      </w:numPr>
      <w:tabs>
        <w:tab w:val="clear" w:pos="680"/>
        <w:tab w:val="num" w:pos="-2760"/>
        <w:tab w:val="num" w:pos="1350"/>
      </w:tabs>
      <w:spacing w:before="120" w:after="120"/>
      <w:ind w:left="1200" w:hanging="480"/>
      <w:jc w:val="left"/>
    </w:pPr>
    <w:rPr>
      <w:rFonts w:ascii=".VnTime" w:hAnsi=".VnTime"/>
    </w:rPr>
  </w:style>
  <w:style w:type="paragraph" w:customStyle="1" w:styleId="Char5CharCharCharCharCharCharCharCharCharCharCharChar">
    <w:name w:val="Char5 Char Char Char Char Char Char Char Char Char Char Char Char"/>
    <w:autoRedefine/>
    <w:rsid w:val="00751C30"/>
    <w:pPr>
      <w:tabs>
        <w:tab w:val="left" w:pos="1152"/>
      </w:tabs>
      <w:spacing w:before="120" w:after="120" w:line="312" w:lineRule="auto"/>
    </w:pPr>
    <w:rPr>
      <w:rFonts w:ascii=".VnArial" w:eastAsia=".VnTime" w:hAnsi=".VnArial" w:cs=".VnArial"/>
      <w:sz w:val="26"/>
      <w:szCs w:val="26"/>
      <w:lang w:val="en-US" w:eastAsia="en-US"/>
    </w:rPr>
  </w:style>
  <w:style w:type="character" w:customStyle="1" w:styleId="CharCharCharCharCharCharCharChar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Char Char Char Char Char Char Char Char"/>
    <w:rsid w:val="00751C30"/>
    <w:rPr>
      <w:rFonts w:ascii="Times New Roman" w:hAnsi="Times New Roman" w:cs="Times New Roman"/>
      <w:sz w:val="32"/>
      <w:lang w:val="en-US" w:eastAsia="en-US" w:bidi="ar-SA"/>
    </w:rPr>
  </w:style>
  <w:style w:type="paragraph" w:customStyle="1" w:styleId="Normal3">
    <w:name w:val="Normal+"/>
    <w:basedOn w:val="Normal"/>
    <w:rsid w:val="00751C30"/>
    <w:pPr>
      <w:spacing w:before="70" w:after="70" w:line="330" w:lineRule="exact"/>
      <w:ind w:firstLine="284"/>
      <w:jc w:val="left"/>
    </w:pPr>
    <w:rPr>
      <w:rFonts w:ascii=".VnTime" w:eastAsia="Times New Roman" w:hAnsi=".VnTime"/>
    </w:rPr>
  </w:style>
  <w:style w:type="paragraph" w:customStyle="1" w:styleId="MC2">
    <w:name w:val="MỤC 2"/>
    <w:basedOn w:val="Normal"/>
    <w:link w:val="MC2Char"/>
    <w:rsid w:val="00751C30"/>
    <w:pPr>
      <w:numPr>
        <w:ilvl w:val="1"/>
        <w:numId w:val="26"/>
      </w:numPr>
      <w:spacing w:line="440" w:lineRule="exact"/>
      <w:jc w:val="left"/>
    </w:pPr>
    <w:rPr>
      <w:rFonts w:eastAsia="Times New Roman"/>
      <w:b/>
      <w:szCs w:val="26"/>
    </w:rPr>
  </w:style>
  <w:style w:type="character" w:customStyle="1" w:styleId="MC2Char">
    <w:name w:val="MỤC 2 Char"/>
    <w:link w:val="MC2"/>
    <w:rsid w:val="00751C30"/>
    <w:rPr>
      <w:rFonts w:eastAsia="Times New Roman"/>
      <w:b/>
      <w:sz w:val="26"/>
      <w:szCs w:val="26"/>
      <w:lang w:val="en-US" w:eastAsia="en-US"/>
    </w:rPr>
  </w:style>
  <w:style w:type="character" w:customStyle="1" w:styleId="UnresolvedMention7">
    <w:name w:val="Unresolved Mention7"/>
    <w:basedOn w:val="DefaultParagraphFont"/>
    <w:uiPriority w:val="99"/>
    <w:semiHidden/>
    <w:unhideWhenUsed/>
    <w:rsid w:val="00751C30"/>
    <w:rPr>
      <w:color w:val="605E5C"/>
      <w:shd w:val="clear" w:color="auto" w:fill="E1DFDD"/>
    </w:rPr>
  </w:style>
  <w:style w:type="character" w:customStyle="1" w:styleId="Bodytext232">
    <w:name w:val="Body text (23)"/>
    <w:uiPriority w:val="99"/>
    <w:rsid w:val="00751C30"/>
  </w:style>
  <w:style w:type="paragraph" w:customStyle="1" w:styleId="xl546">
    <w:name w:val="xl546"/>
    <w:basedOn w:val="Normal"/>
    <w:rsid w:val="00751C30"/>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eastAsia="Times New Roman"/>
      <w:b/>
      <w:bCs/>
      <w:sz w:val="24"/>
      <w:szCs w:val="24"/>
    </w:rPr>
  </w:style>
  <w:style w:type="paragraph" w:customStyle="1" w:styleId="xl547">
    <w:name w:val="xl547"/>
    <w:basedOn w:val="Normal"/>
    <w:rsid w:val="00751C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4"/>
      <w:szCs w:val="24"/>
    </w:rPr>
  </w:style>
  <w:style w:type="paragraph" w:customStyle="1" w:styleId="xl548">
    <w:name w:val="xl548"/>
    <w:basedOn w:val="Normal"/>
    <w:rsid w:val="00751C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sz w:val="24"/>
      <w:szCs w:val="24"/>
    </w:rPr>
  </w:style>
  <w:style w:type="paragraph" w:customStyle="1" w:styleId="xl549">
    <w:name w:val="xl549"/>
    <w:basedOn w:val="Normal"/>
    <w:rsid w:val="00751C30"/>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jc w:val="center"/>
      <w:textAlignment w:val="center"/>
    </w:pPr>
    <w:rPr>
      <w:rFonts w:eastAsia="Times New Roman"/>
      <w:b/>
      <w:bCs/>
      <w:sz w:val="24"/>
      <w:szCs w:val="24"/>
    </w:rPr>
  </w:style>
  <w:style w:type="paragraph" w:customStyle="1" w:styleId="xl550">
    <w:name w:val="xl550"/>
    <w:basedOn w:val="Normal"/>
    <w:rsid w:val="00751C30"/>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eastAsia="Times New Roman"/>
      <w:b/>
      <w:bCs/>
      <w:sz w:val="24"/>
      <w:szCs w:val="24"/>
    </w:rPr>
  </w:style>
  <w:style w:type="paragraph" w:customStyle="1" w:styleId="xl551">
    <w:name w:val="xl551"/>
    <w:basedOn w:val="Normal"/>
    <w:rsid w:val="00751C30"/>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eastAsia="Times New Roman"/>
      <w:b/>
      <w:bCs/>
      <w:sz w:val="24"/>
      <w:szCs w:val="24"/>
    </w:rPr>
  </w:style>
  <w:style w:type="paragraph" w:customStyle="1" w:styleId="xl552">
    <w:name w:val="xl552"/>
    <w:basedOn w:val="Normal"/>
    <w:rsid w:val="00751C30"/>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jc w:val="center"/>
      <w:textAlignment w:val="center"/>
    </w:pPr>
    <w:rPr>
      <w:rFonts w:eastAsia="Times New Roman"/>
      <w:b/>
      <w:bCs/>
      <w:sz w:val="24"/>
      <w:szCs w:val="24"/>
    </w:rPr>
  </w:style>
  <w:style w:type="paragraph" w:customStyle="1" w:styleId="xl553">
    <w:name w:val="xl553"/>
    <w:basedOn w:val="Normal"/>
    <w:rsid w:val="00751C30"/>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jc w:val="center"/>
      <w:textAlignment w:val="center"/>
    </w:pPr>
    <w:rPr>
      <w:rFonts w:eastAsia="Times New Roman"/>
      <w:b/>
      <w:bCs/>
      <w:sz w:val="24"/>
      <w:szCs w:val="24"/>
    </w:rPr>
  </w:style>
  <w:style w:type="paragraph" w:customStyle="1" w:styleId="xl554">
    <w:name w:val="xl554"/>
    <w:basedOn w:val="Normal"/>
    <w:rsid w:val="00751C30"/>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jc w:val="center"/>
      <w:textAlignment w:val="center"/>
    </w:pPr>
    <w:rPr>
      <w:rFonts w:eastAsia="Times New Roman"/>
      <w:b/>
      <w:bCs/>
      <w:sz w:val="24"/>
      <w:szCs w:val="24"/>
    </w:rPr>
  </w:style>
  <w:style w:type="paragraph" w:customStyle="1" w:styleId="xl555">
    <w:name w:val="xl555"/>
    <w:basedOn w:val="Normal"/>
    <w:rsid w:val="00751C30"/>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jc w:val="left"/>
      <w:textAlignment w:val="center"/>
    </w:pPr>
    <w:rPr>
      <w:rFonts w:eastAsia="Times New Roman"/>
      <w:b/>
      <w:bCs/>
      <w:sz w:val="24"/>
      <w:szCs w:val="24"/>
    </w:rPr>
  </w:style>
  <w:style w:type="paragraph" w:customStyle="1" w:styleId="xl556">
    <w:name w:val="xl556"/>
    <w:basedOn w:val="Normal"/>
    <w:rsid w:val="00751C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4"/>
      <w:szCs w:val="24"/>
    </w:rPr>
  </w:style>
  <w:style w:type="paragraph" w:customStyle="1" w:styleId="xl557">
    <w:name w:val="xl557"/>
    <w:basedOn w:val="Normal"/>
    <w:rsid w:val="00751C3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olor w:val="000000"/>
      <w:sz w:val="24"/>
      <w:szCs w:val="24"/>
    </w:rPr>
  </w:style>
  <w:style w:type="paragraph" w:customStyle="1" w:styleId="xl558">
    <w:name w:val="xl558"/>
    <w:basedOn w:val="Normal"/>
    <w:rsid w:val="00751C3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eastAsia="Times New Roman"/>
      <w:color w:val="000000"/>
      <w:sz w:val="24"/>
      <w:szCs w:val="24"/>
    </w:rPr>
  </w:style>
  <w:style w:type="paragraph" w:customStyle="1" w:styleId="xl559">
    <w:name w:val="xl559"/>
    <w:basedOn w:val="Normal"/>
    <w:rsid w:val="00751C30"/>
    <w:pPr>
      <w:spacing w:before="100" w:beforeAutospacing="1" w:after="100" w:afterAutospacing="1" w:line="240" w:lineRule="auto"/>
      <w:jc w:val="left"/>
      <w:textAlignment w:val="center"/>
    </w:pPr>
    <w:rPr>
      <w:rFonts w:eastAsia="Times New Roman"/>
      <w:sz w:val="24"/>
      <w:szCs w:val="24"/>
    </w:rPr>
  </w:style>
  <w:style w:type="paragraph" w:customStyle="1" w:styleId="xl560">
    <w:name w:val="xl560"/>
    <w:basedOn w:val="Normal"/>
    <w:rsid w:val="00751C30"/>
    <w:pPr>
      <w:spacing w:before="100" w:beforeAutospacing="1" w:after="100" w:afterAutospacing="1" w:line="240" w:lineRule="auto"/>
      <w:jc w:val="center"/>
      <w:textAlignment w:val="center"/>
    </w:pPr>
    <w:rPr>
      <w:rFonts w:eastAsia="Times New Roman"/>
      <w:sz w:val="24"/>
      <w:szCs w:val="24"/>
    </w:rPr>
  </w:style>
  <w:style w:type="paragraph" w:customStyle="1" w:styleId="xl561">
    <w:name w:val="xl561"/>
    <w:basedOn w:val="Normal"/>
    <w:rsid w:val="00751C30"/>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eastAsia="Times New Roman"/>
      <w:b/>
      <w:bCs/>
      <w:sz w:val="24"/>
      <w:szCs w:val="24"/>
    </w:rPr>
  </w:style>
  <w:style w:type="paragraph" w:customStyle="1" w:styleId="xl562">
    <w:name w:val="xl562"/>
    <w:basedOn w:val="Normal"/>
    <w:rsid w:val="00751C30"/>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eastAsia="Times New Roman"/>
      <w:b/>
      <w:bCs/>
      <w:sz w:val="24"/>
      <w:szCs w:val="24"/>
    </w:rPr>
  </w:style>
  <w:style w:type="paragraph" w:customStyle="1" w:styleId="xl563">
    <w:name w:val="xl563"/>
    <w:basedOn w:val="Normal"/>
    <w:rsid w:val="00751C30"/>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left"/>
      <w:textAlignment w:val="center"/>
    </w:pPr>
    <w:rPr>
      <w:rFonts w:eastAsia="Times New Roman"/>
      <w:b/>
      <w:bCs/>
      <w:sz w:val="24"/>
      <w:szCs w:val="24"/>
    </w:rPr>
  </w:style>
  <w:style w:type="paragraph" w:customStyle="1" w:styleId="xl564">
    <w:name w:val="xl564"/>
    <w:basedOn w:val="Normal"/>
    <w:rsid w:val="00751C30"/>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eastAsia="Times New Roman"/>
      <w:b/>
      <w:bCs/>
      <w:sz w:val="24"/>
      <w:szCs w:val="24"/>
    </w:rPr>
  </w:style>
  <w:style w:type="paragraph" w:customStyle="1" w:styleId="xl565">
    <w:name w:val="xl565"/>
    <w:basedOn w:val="Normal"/>
    <w:rsid w:val="00751C30"/>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left"/>
      <w:textAlignment w:val="center"/>
    </w:pPr>
    <w:rPr>
      <w:rFonts w:eastAsia="Times New Roman"/>
      <w:b/>
      <w:bCs/>
      <w:sz w:val="24"/>
      <w:szCs w:val="24"/>
    </w:rPr>
  </w:style>
  <w:style w:type="paragraph" w:customStyle="1" w:styleId="xl566">
    <w:name w:val="xl566"/>
    <w:basedOn w:val="Normal"/>
    <w:rsid w:val="00751C30"/>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right"/>
      <w:textAlignment w:val="center"/>
    </w:pPr>
    <w:rPr>
      <w:rFonts w:eastAsia="Times New Roman"/>
      <w:b/>
      <w:bCs/>
      <w:sz w:val="24"/>
      <w:szCs w:val="24"/>
    </w:rPr>
  </w:style>
  <w:style w:type="paragraph" w:customStyle="1" w:styleId="xl567">
    <w:name w:val="xl567"/>
    <w:basedOn w:val="Normal"/>
    <w:rsid w:val="00751C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4"/>
      <w:szCs w:val="24"/>
    </w:rPr>
  </w:style>
  <w:style w:type="paragraph" w:customStyle="1" w:styleId="xl568">
    <w:name w:val="xl568"/>
    <w:basedOn w:val="Normal"/>
    <w:rsid w:val="00751C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sz w:val="24"/>
      <w:szCs w:val="24"/>
    </w:rPr>
  </w:style>
  <w:style w:type="paragraph" w:customStyle="1" w:styleId="xl569">
    <w:name w:val="xl569"/>
    <w:basedOn w:val="Normal"/>
    <w:rsid w:val="00751C3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sz w:val="24"/>
      <w:szCs w:val="24"/>
    </w:rPr>
  </w:style>
  <w:style w:type="paragraph" w:customStyle="1" w:styleId="xl570">
    <w:name w:val="xl570"/>
    <w:basedOn w:val="Normal"/>
    <w:rsid w:val="00751C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4"/>
      <w:szCs w:val="24"/>
    </w:rPr>
  </w:style>
  <w:style w:type="paragraph" w:customStyle="1" w:styleId="xl571">
    <w:name w:val="xl571"/>
    <w:basedOn w:val="Normal"/>
    <w:rsid w:val="00751C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sz w:val="24"/>
      <w:szCs w:val="24"/>
    </w:rPr>
  </w:style>
  <w:style w:type="paragraph" w:customStyle="1" w:styleId="xl572">
    <w:name w:val="xl572"/>
    <w:basedOn w:val="Normal"/>
    <w:rsid w:val="00751C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sz w:val="24"/>
      <w:szCs w:val="24"/>
    </w:rPr>
  </w:style>
  <w:style w:type="paragraph" w:customStyle="1" w:styleId="xl573">
    <w:name w:val="xl573"/>
    <w:basedOn w:val="Normal"/>
    <w:rsid w:val="00751C30"/>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left"/>
      <w:textAlignment w:val="center"/>
    </w:pPr>
    <w:rPr>
      <w:rFonts w:eastAsia="Times New Roman"/>
      <w:b/>
      <w:bCs/>
      <w:sz w:val="24"/>
      <w:szCs w:val="24"/>
    </w:rPr>
  </w:style>
  <w:style w:type="paragraph" w:customStyle="1" w:styleId="xl574">
    <w:name w:val="xl574"/>
    <w:basedOn w:val="Normal"/>
    <w:rsid w:val="00751C30"/>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eastAsia="Times New Roman"/>
      <w:b/>
      <w:bCs/>
      <w:sz w:val="24"/>
      <w:szCs w:val="24"/>
    </w:rPr>
  </w:style>
  <w:style w:type="paragraph" w:customStyle="1" w:styleId="xl575">
    <w:name w:val="xl575"/>
    <w:basedOn w:val="Normal"/>
    <w:rsid w:val="00751C30"/>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eastAsia="Times New Roman"/>
      <w:sz w:val="24"/>
      <w:szCs w:val="24"/>
    </w:rPr>
  </w:style>
  <w:style w:type="paragraph" w:customStyle="1" w:styleId="xl576">
    <w:name w:val="xl576"/>
    <w:basedOn w:val="Normal"/>
    <w:rsid w:val="00751C30"/>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right"/>
      <w:textAlignment w:val="center"/>
    </w:pPr>
    <w:rPr>
      <w:rFonts w:eastAsia="Times New Roman"/>
      <w:sz w:val="24"/>
      <w:szCs w:val="24"/>
    </w:rPr>
  </w:style>
  <w:style w:type="paragraph" w:customStyle="1" w:styleId="xl577">
    <w:name w:val="xl577"/>
    <w:basedOn w:val="Normal"/>
    <w:rsid w:val="00751C30"/>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right"/>
      <w:textAlignment w:val="center"/>
    </w:pPr>
    <w:rPr>
      <w:rFonts w:eastAsia="Times New Roman"/>
      <w:b/>
      <w:bCs/>
      <w:sz w:val="24"/>
      <w:szCs w:val="24"/>
    </w:rPr>
  </w:style>
  <w:style w:type="paragraph" w:customStyle="1" w:styleId="xl578">
    <w:name w:val="xl578"/>
    <w:basedOn w:val="Normal"/>
    <w:rsid w:val="00751C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4"/>
      <w:szCs w:val="24"/>
    </w:rPr>
  </w:style>
  <w:style w:type="paragraph" w:customStyle="1" w:styleId="xl579">
    <w:name w:val="xl579"/>
    <w:basedOn w:val="Normal"/>
    <w:rsid w:val="00751C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olor w:val="FF0000"/>
      <w:sz w:val="24"/>
      <w:szCs w:val="24"/>
    </w:rPr>
  </w:style>
  <w:style w:type="paragraph" w:customStyle="1" w:styleId="xl580">
    <w:name w:val="xl580"/>
    <w:basedOn w:val="Normal"/>
    <w:rsid w:val="00751C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sz w:val="24"/>
      <w:szCs w:val="24"/>
    </w:rPr>
  </w:style>
  <w:style w:type="paragraph" w:customStyle="1" w:styleId="xl581">
    <w:name w:val="xl581"/>
    <w:basedOn w:val="Normal"/>
    <w:rsid w:val="00751C30"/>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eastAsia="Times New Roman"/>
      <w:color w:val="0000FF"/>
      <w:sz w:val="24"/>
      <w:szCs w:val="24"/>
    </w:rPr>
  </w:style>
  <w:style w:type="paragraph" w:customStyle="1" w:styleId="xl582">
    <w:name w:val="xl582"/>
    <w:basedOn w:val="Normal"/>
    <w:rsid w:val="00751C30"/>
    <w:pPr>
      <w:pBdr>
        <w:top w:val="single" w:sz="4" w:space="0" w:color="auto"/>
        <w:left w:val="single" w:sz="4" w:space="0" w:color="auto"/>
        <w:bottom w:val="single" w:sz="4" w:space="0" w:color="auto"/>
        <w:right w:val="single" w:sz="4" w:space="0" w:color="000000"/>
      </w:pBdr>
      <w:spacing w:before="100" w:beforeAutospacing="1" w:after="100" w:afterAutospacing="1" w:line="240" w:lineRule="auto"/>
      <w:jc w:val="left"/>
      <w:textAlignment w:val="center"/>
    </w:pPr>
    <w:rPr>
      <w:rFonts w:eastAsia="Times New Roman"/>
      <w:sz w:val="24"/>
      <w:szCs w:val="24"/>
    </w:rPr>
  </w:style>
  <w:style w:type="paragraph" w:customStyle="1" w:styleId="xl583">
    <w:name w:val="xl583"/>
    <w:basedOn w:val="Normal"/>
    <w:rsid w:val="00751C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sz w:val="24"/>
      <w:szCs w:val="24"/>
    </w:rPr>
  </w:style>
  <w:style w:type="paragraph" w:customStyle="1" w:styleId="xl584">
    <w:name w:val="xl584"/>
    <w:basedOn w:val="Normal"/>
    <w:rsid w:val="00751C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sz w:val="24"/>
      <w:szCs w:val="24"/>
    </w:rPr>
  </w:style>
  <w:style w:type="paragraph" w:customStyle="1" w:styleId="xl585">
    <w:name w:val="xl585"/>
    <w:basedOn w:val="Normal"/>
    <w:rsid w:val="00751C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sz w:val="24"/>
      <w:szCs w:val="24"/>
    </w:rPr>
  </w:style>
  <w:style w:type="paragraph" w:customStyle="1" w:styleId="xl586">
    <w:name w:val="xl586"/>
    <w:basedOn w:val="Normal"/>
    <w:rsid w:val="00751C30"/>
    <w:pPr>
      <w:pBdr>
        <w:top w:val="single" w:sz="4" w:space="0" w:color="auto"/>
        <w:left w:val="single" w:sz="4" w:space="0" w:color="auto"/>
        <w:bottom w:val="single" w:sz="4" w:space="0" w:color="auto"/>
        <w:right w:val="single" w:sz="4" w:space="0" w:color="000000"/>
      </w:pBdr>
      <w:spacing w:before="100" w:beforeAutospacing="1" w:after="100" w:afterAutospacing="1" w:line="240" w:lineRule="auto"/>
      <w:jc w:val="left"/>
      <w:textAlignment w:val="center"/>
    </w:pPr>
    <w:rPr>
      <w:rFonts w:eastAsia="Times New Roman"/>
      <w:sz w:val="24"/>
      <w:szCs w:val="24"/>
    </w:rPr>
  </w:style>
  <w:style w:type="paragraph" w:customStyle="1" w:styleId="xl587">
    <w:name w:val="xl587"/>
    <w:basedOn w:val="Normal"/>
    <w:rsid w:val="00751C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sz w:val="24"/>
      <w:szCs w:val="24"/>
    </w:rPr>
  </w:style>
  <w:style w:type="paragraph" w:customStyle="1" w:styleId="xl588">
    <w:name w:val="xl588"/>
    <w:basedOn w:val="Normal"/>
    <w:rsid w:val="00751C30"/>
    <w:pPr>
      <w:pBdr>
        <w:top w:val="single" w:sz="4" w:space="0" w:color="auto"/>
        <w:left w:val="single" w:sz="4" w:space="0" w:color="auto"/>
        <w:right w:val="single" w:sz="4" w:space="0" w:color="auto"/>
      </w:pBdr>
      <w:spacing w:before="100" w:beforeAutospacing="1" w:after="100" w:afterAutospacing="1" w:line="240" w:lineRule="auto"/>
      <w:jc w:val="left"/>
      <w:textAlignment w:val="center"/>
    </w:pPr>
    <w:rPr>
      <w:rFonts w:eastAsia="Times New Roman"/>
      <w:sz w:val="24"/>
      <w:szCs w:val="24"/>
    </w:rPr>
  </w:style>
  <w:style w:type="paragraph" w:customStyle="1" w:styleId="xl589">
    <w:name w:val="xl589"/>
    <w:basedOn w:val="Normal"/>
    <w:rsid w:val="00751C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b/>
      <w:bCs/>
      <w:sz w:val="24"/>
      <w:szCs w:val="24"/>
    </w:rPr>
  </w:style>
  <w:style w:type="paragraph" w:customStyle="1" w:styleId="xl590">
    <w:name w:val="xl590"/>
    <w:basedOn w:val="Normal"/>
    <w:rsid w:val="00751C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sz w:val="24"/>
      <w:szCs w:val="24"/>
    </w:rPr>
  </w:style>
  <w:style w:type="paragraph" w:customStyle="1" w:styleId="xl591">
    <w:name w:val="xl591"/>
    <w:basedOn w:val="Normal"/>
    <w:rsid w:val="00751C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sz w:val="24"/>
      <w:szCs w:val="24"/>
    </w:rPr>
  </w:style>
  <w:style w:type="paragraph" w:customStyle="1" w:styleId="xl592">
    <w:name w:val="xl592"/>
    <w:basedOn w:val="Normal"/>
    <w:rsid w:val="00751C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sz w:val="24"/>
      <w:szCs w:val="24"/>
    </w:rPr>
  </w:style>
  <w:style w:type="paragraph" w:customStyle="1" w:styleId="xl593">
    <w:name w:val="xl593"/>
    <w:basedOn w:val="Normal"/>
    <w:rsid w:val="00751C30"/>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left"/>
      <w:textAlignment w:val="center"/>
    </w:pPr>
    <w:rPr>
      <w:rFonts w:eastAsia="Times New Roman"/>
      <w:b/>
      <w:bCs/>
      <w:sz w:val="24"/>
      <w:szCs w:val="24"/>
    </w:rPr>
  </w:style>
  <w:style w:type="paragraph" w:customStyle="1" w:styleId="xl594">
    <w:name w:val="xl594"/>
    <w:basedOn w:val="Normal"/>
    <w:rsid w:val="00751C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sz w:val="24"/>
      <w:szCs w:val="24"/>
    </w:rPr>
  </w:style>
  <w:style w:type="paragraph" w:customStyle="1" w:styleId="xl595">
    <w:name w:val="xl595"/>
    <w:basedOn w:val="Normal"/>
    <w:rsid w:val="00751C30"/>
    <w:pPr>
      <w:spacing w:before="100" w:beforeAutospacing="1" w:after="100" w:afterAutospacing="1" w:line="240" w:lineRule="auto"/>
      <w:jc w:val="left"/>
      <w:textAlignment w:val="center"/>
    </w:pPr>
    <w:rPr>
      <w:rFonts w:eastAsia="Times New Roman"/>
      <w:sz w:val="24"/>
      <w:szCs w:val="24"/>
    </w:rPr>
  </w:style>
  <w:style w:type="paragraph" w:customStyle="1" w:styleId="xl596">
    <w:name w:val="xl596"/>
    <w:basedOn w:val="Normal"/>
    <w:rsid w:val="00751C30"/>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eastAsia="Times New Roman"/>
      <w:sz w:val="24"/>
      <w:szCs w:val="24"/>
    </w:rPr>
  </w:style>
  <w:style w:type="paragraph" w:customStyle="1" w:styleId="xl597">
    <w:name w:val="xl597"/>
    <w:basedOn w:val="Normal"/>
    <w:rsid w:val="00751C30"/>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right"/>
      <w:textAlignment w:val="center"/>
    </w:pPr>
    <w:rPr>
      <w:rFonts w:eastAsia="Times New Roman"/>
      <w:sz w:val="24"/>
      <w:szCs w:val="24"/>
    </w:rPr>
  </w:style>
  <w:style w:type="paragraph" w:customStyle="1" w:styleId="xl598">
    <w:name w:val="xl598"/>
    <w:basedOn w:val="Normal"/>
    <w:rsid w:val="00751C3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left"/>
      <w:textAlignment w:val="center"/>
    </w:pPr>
    <w:rPr>
      <w:rFonts w:eastAsia="Times New Roman"/>
      <w:sz w:val="24"/>
      <w:szCs w:val="24"/>
    </w:rPr>
  </w:style>
  <w:style w:type="paragraph" w:customStyle="1" w:styleId="xl599">
    <w:name w:val="xl599"/>
    <w:basedOn w:val="Normal"/>
    <w:rsid w:val="00751C3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right"/>
      <w:textAlignment w:val="center"/>
    </w:pPr>
    <w:rPr>
      <w:rFonts w:eastAsia="Times New Roman"/>
      <w:sz w:val="24"/>
      <w:szCs w:val="24"/>
    </w:rPr>
  </w:style>
  <w:style w:type="paragraph" w:customStyle="1" w:styleId="xl600">
    <w:name w:val="xl600"/>
    <w:basedOn w:val="Normal"/>
    <w:rsid w:val="00751C30"/>
    <w:pPr>
      <w:spacing w:before="100" w:beforeAutospacing="1" w:after="100" w:afterAutospacing="1" w:line="240" w:lineRule="auto"/>
      <w:jc w:val="left"/>
      <w:textAlignment w:val="center"/>
    </w:pPr>
    <w:rPr>
      <w:rFonts w:eastAsia="Times New Roman"/>
      <w:b/>
      <w:bCs/>
      <w:sz w:val="24"/>
      <w:szCs w:val="24"/>
    </w:rPr>
  </w:style>
  <w:style w:type="paragraph" w:customStyle="1" w:styleId="xl601">
    <w:name w:val="xl601"/>
    <w:basedOn w:val="Normal"/>
    <w:rsid w:val="00751C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i/>
      <w:iCs/>
      <w:sz w:val="24"/>
      <w:szCs w:val="24"/>
    </w:rPr>
  </w:style>
  <w:style w:type="paragraph" w:customStyle="1" w:styleId="xl602">
    <w:name w:val="xl602"/>
    <w:basedOn w:val="Normal"/>
    <w:rsid w:val="00751C30"/>
    <w:pPr>
      <w:pBdr>
        <w:top w:val="single" w:sz="4" w:space="0" w:color="auto"/>
        <w:left w:val="single" w:sz="4" w:space="0" w:color="auto"/>
        <w:bottom w:val="single" w:sz="4" w:space="0" w:color="auto"/>
        <w:right w:val="single" w:sz="4" w:space="0" w:color="000000"/>
      </w:pBdr>
      <w:shd w:val="clear" w:color="000000" w:fill="FFFFFF"/>
      <w:spacing w:before="100" w:beforeAutospacing="1" w:after="100" w:afterAutospacing="1" w:line="240" w:lineRule="auto"/>
      <w:jc w:val="left"/>
      <w:textAlignment w:val="center"/>
    </w:pPr>
    <w:rPr>
      <w:rFonts w:eastAsia="Times New Roman"/>
      <w:sz w:val="24"/>
      <w:szCs w:val="24"/>
    </w:rPr>
  </w:style>
  <w:style w:type="paragraph" w:customStyle="1" w:styleId="xl603">
    <w:name w:val="xl603"/>
    <w:basedOn w:val="Normal"/>
    <w:rsid w:val="00751C30"/>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left"/>
      <w:textAlignment w:val="center"/>
    </w:pPr>
    <w:rPr>
      <w:rFonts w:eastAsia="Times New Roman"/>
      <w:sz w:val="24"/>
      <w:szCs w:val="24"/>
    </w:rPr>
  </w:style>
  <w:style w:type="paragraph" w:customStyle="1" w:styleId="xl604">
    <w:name w:val="xl604"/>
    <w:basedOn w:val="Normal"/>
    <w:rsid w:val="00751C30"/>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eastAsia="Times New Roman"/>
      <w:sz w:val="24"/>
      <w:szCs w:val="24"/>
    </w:rPr>
  </w:style>
  <w:style w:type="paragraph" w:customStyle="1" w:styleId="xl605">
    <w:name w:val="xl605"/>
    <w:basedOn w:val="Normal"/>
    <w:rsid w:val="00751C30"/>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eastAsia="Times New Roman"/>
      <w:sz w:val="24"/>
      <w:szCs w:val="24"/>
    </w:rPr>
  </w:style>
  <w:style w:type="paragraph" w:customStyle="1" w:styleId="xl606">
    <w:name w:val="xl606"/>
    <w:basedOn w:val="Normal"/>
    <w:rsid w:val="00751C30"/>
    <w:pPr>
      <w:pBdr>
        <w:top w:val="single" w:sz="4" w:space="0" w:color="auto"/>
        <w:left w:val="single" w:sz="4" w:space="0" w:color="auto"/>
        <w:bottom w:val="single" w:sz="4" w:space="0" w:color="auto"/>
        <w:right w:val="single" w:sz="4" w:space="0" w:color="000000"/>
      </w:pBdr>
      <w:shd w:val="clear" w:color="000000" w:fill="FFFF00"/>
      <w:spacing w:before="100" w:beforeAutospacing="1" w:after="100" w:afterAutospacing="1" w:line="240" w:lineRule="auto"/>
      <w:jc w:val="left"/>
      <w:textAlignment w:val="center"/>
    </w:pPr>
    <w:rPr>
      <w:rFonts w:eastAsia="Times New Roman"/>
      <w:sz w:val="24"/>
      <w:szCs w:val="24"/>
    </w:rPr>
  </w:style>
  <w:style w:type="paragraph" w:customStyle="1" w:styleId="xl607">
    <w:name w:val="xl607"/>
    <w:basedOn w:val="Normal"/>
    <w:rsid w:val="00751C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4"/>
      <w:szCs w:val="24"/>
    </w:rPr>
  </w:style>
  <w:style w:type="paragraph" w:customStyle="1" w:styleId="xl608">
    <w:name w:val="xl608"/>
    <w:basedOn w:val="Normal"/>
    <w:rsid w:val="00751C30"/>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eastAsia="Times New Roman"/>
      <w:color w:val="0000FF"/>
      <w:sz w:val="24"/>
      <w:szCs w:val="24"/>
    </w:rPr>
  </w:style>
  <w:style w:type="paragraph" w:customStyle="1" w:styleId="xl609">
    <w:name w:val="xl609"/>
    <w:basedOn w:val="Normal"/>
    <w:rsid w:val="00751C30"/>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left"/>
      <w:textAlignment w:val="center"/>
    </w:pPr>
    <w:rPr>
      <w:rFonts w:eastAsia="Times New Roman"/>
      <w:sz w:val="24"/>
      <w:szCs w:val="24"/>
    </w:rPr>
  </w:style>
  <w:style w:type="paragraph" w:customStyle="1" w:styleId="xl610">
    <w:name w:val="xl610"/>
    <w:basedOn w:val="Normal"/>
    <w:rsid w:val="00751C30"/>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left"/>
      <w:textAlignment w:val="center"/>
    </w:pPr>
    <w:rPr>
      <w:rFonts w:eastAsia="Times New Roman"/>
      <w:color w:val="0000FF"/>
      <w:sz w:val="24"/>
      <w:szCs w:val="24"/>
    </w:rPr>
  </w:style>
  <w:style w:type="paragraph" w:customStyle="1" w:styleId="xl611">
    <w:name w:val="xl611"/>
    <w:basedOn w:val="Normal"/>
    <w:rsid w:val="00751C30"/>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left"/>
      <w:textAlignment w:val="center"/>
    </w:pPr>
    <w:rPr>
      <w:rFonts w:eastAsia="Times New Roman"/>
      <w:color w:val="0000FF"/>
      <w:sz w:val="24"/>
      <w:szCs w:val="24"/>
    </w:rPr>
  </w:style>
  <w:style w:type="paragraph" w:customStyle="1" w:styleId="xl612">
    <w:name w:val="xl612"/>
    <w:basedOn w:val="Normal"/>
    <w:rsid w:val="00751C30"/>
    <w:pPr>
      <w:shd w:val="clear" w:color="000000" w:fill="FFFF00"/>
      <w:spacing w:before="100" w:beforeAutospacing="1" w:after="100" w:afterAutospacing="1" w:line="240" w:lineRule="auto"/>
      <w:jc w:val="left"/>
      <w:textAlignment w:val="center"/>
    </w:pPr>
    <w:rPr>
      <w:rFonts w:eastAsia="Times New Roman"/>
      <w:sz w:val="24"/>
      <w:szCs w:val="24"/>
    </w:rPr>
  </w:style>
  <w:style w:type="paragraph" w:customStyle="1" w:styleId="xl613">
    <w:name w:val="xl613"/>
    <w:basedOn w:val="Normal"/>
    <w:rsid w:val="00751C3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sz w:val="24"/>
      <w:szCs w:val="24"/>
    </w:rPr>
  </w:style>
  <w:style w:type="paragraph" w:customStyle="1" w:styleId="xl614">
    <w:name w:val="xl614"/>
    <w:basedOn w:val="Normal"/>
    <w:rsid w:val="00751C30"/>
    <w:pPr>
      <w:shd w:val="clear" w:color="000000" w:fill="FFFFFF"/>
      <w:spacing w:before="100" w:beforeAutospacing="1" w:after="100" w:afterAutospacing="1" w:line="240" w:lineRule="auto"/>
      <w:jc w:val="center"/>
      <w:textAlignment w:val="center"/>
    </w:pPr>
    <w:rPr>
      <w:rFonts w:eastAsia="Times New Roman"/>
      <w:sz w:val="24"/>
      <w:szCs w:val="24"/>
    </w:rPr>
  </w:style>
  <w:style w:type="paragraph" w:customStyle="1" w:styleId="xl615">
    <w:name w:val="xl615"/>
    <w:basedOn w:val="Normal"/>
    <w:rsid w:val="00751C30"/>
    <w:pPr>
      <w:spacing w:before="100" w:beforeAutospacing="1" w:after="100" w:afterAutospacing="1" w:line="240" w:lineRule="auto"/>
      <w:jc w:val="right"/>
      <w:textAlignment w:val="center"/>
    </w:pPr>
    <w:rPr>
      <w:rFonts w:eastAsia="Times New Roman"/>
      <w:sz w:val="24"/>
      <w:szCs w:val="24"/>
    </w:rPr>
  </w:style>
  <w:style w:type="paragraph" w:customStyle="1" w:styleId="xl616">
    <w:name w:val="xl616"/>
    <w:basedOn w:val="Normal"/>
    <w:rsid w:val="00751C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0000"/>
      <w:sz w:val="24"/>
      <w:szCs w:val="24"/>
    </w:rPr>
  </w:style>
  <w:style w:type="paragraph" w:customStyle="1" w:styleId="xl617">
    <w:name w:val="xl617"/>
    <w:basedOn w:val="Normal"/>
    <w:rsid w:val="00751C3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olor w:val="000000"/>
      <w:sz w:val="24"/>
      <w:szCs w:val="24"/>
    </w:rPr>
  </w:style>
  <w:style w:type="paragraph" w:customStyle="1" w:styleId="xl618">
    <w:name w:val="xl618"/>
    <w:basedOn w:val="Normal"/>
    <w:rsid w:val="00751C3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eastAsia="Times New Roman"/>
      <w:color w:val="000000"/>
      <w:sz w:val="24"/>
      <w:szCs w:val="24"/>
    </w:rPr>
  </w:style>
  <w:style w:type="paragraph" w:customStyle="1" w:styleId="xl619">
    <w:name w:val="xl619"/>
    <w:basedOn w:val="Normal"/>
    <w:rsid w:val="00751C3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olor w:val="000000"/>
      <w:sz w:val="24"/>
      <w:szCs w:val="24"/>
    </w:rPr>
  </w:style>
  <w:style w:type="paragraph" w:customStyle="1" w:styleId="xl620">
    <w:name w:val="xl620"/>
    <w:basedOn w:val="Normal"/>
    <w:rsid w:val="00751C3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eastAsia="Times New Roman"/>
      <w:color w:val="000000"/>
      <w:sz w:val="24"/>
      <w:szCs w:val="24"/>
    </w:rPr>
  </w:style>
  <w:style w:type="paragraph" w:customStyle="1" w:styleId="xl621">
    <w:name w:val="xl621"/>
    <w:basedOn w:val="Normal"/>
    <w:rsid w:val="00751C30"/>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left"/>
      <w:textAlignment w:val="center"/>
    </w:pPr>
    <w:rPr>
      <w:rFonts w:eastAsia="Times New Roman"/>
      <w:sz w:val="24"/>
      <w:szCs w:val="24"/>
    </w:rPr>
  </w:style>
  <w:style w:type="paragraph" w:customStyle="1" w:styleId="xl622">
    <w:name w:val="xl622"/>
    <w:basedOn w:val="Normal"/>
    <w:rsid w:val="00751C30"/>
    <w:pPr>
      <w:pBdr>
        <w:top w:val="single" w:sz="4" w:space="0" w:color="auto"/>
        <w:left w:val="single" w:sz="4" w:space="0" w:color="auto"/>
        <w:bottom w:val="single" w:sz="4" w:space="0" w:color="auto"/>
        <w:right w:val="single" w:sz="4" w:space="0" w:color="000000"/>
      </w:pBdr>
      <w:shd w:val="clear" w:color="000000" w:fill="FFFFFF"/>
      <w:spacing w:before="100" w:beforeAutospacing="1" w:after="100" w:afterAutospacing="1" w:line="240" w:lineRule="auto"/>
      <w:jc w:val="left"/>
      <w:textAlignment w:val="center"/>
    </w:pPr>
    <w:rPr>
      <w:rFonts w:eastAsia="Times New Roman"/>
      <w:color w:val="000000"/>
      <w:sz w:val="24"/>
      <w:szCs w:val="24"/>
    </w:rPr>
  </w:style>
  <w:style w:type="paragraph" w:customStyle="1" w:styleId="xl623">
    <w:name w:val="xl623"/>
    <w:basedOn w:val="Normal"/>
    <w:rsid w:val="00751C3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eastAsia="Times New Roman"/>
      <w:color w:val="000000"/>
      <w:sz w:val="24"/>
      <w:szCs w:val="24"/>
    </w:rPr>
  </w:style>
  <w:style w:type="paragraph" w:customStyle="1" w:styleId="xl624">
    <w:name w:val="xl624"/>
    <w:basedOn w:val="Normal"/>
    <w:rsid w:val="00751C3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eastAsia="Times New Roman"/>
      <w:color w:val="000000"/>
      <w:sz w:val="24"/>
      <w:szCs w:val="24"/>
    </w:rPr>
  </w:style>
  <w:style w:type="paragraph" w:customStyle="1" w:styleId="xl625">
    <w:name w:val="xl625"/>
    <w:basedOn w:val="Normal"/>
    <w:rsid w:val="00751C3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olor w:val="000000"/>
      <w:sz w:val="24"/>
      <w:szCs w:val="24"/>
    </w:rPr>
  </w:style>
  <w:style w:type="paragraph" w:customStyle="1" w:styleId="xl626">
    <w:name w:val="xl626"/>
    <w:basedOn w:val="Normal"/>
    <w:rsid w:val="00751C30"/>
    <w:pPr>
      <w:shd w:val="clear" w:color="000000" w:fill="FFFFFF"/>
      <w:spacing w:before="100" w:beforeAutospacing="1" w:after="100" w:afterAutospacing="1" w:line="240" w:lineRule="auto"/>
      <w:jc w:val="left"/>
      <w:textAlignment w:val="center"/>
    </w:pPr>
    <w:rPr>
      <w:rFonts w:eastAsia="Times New Roman"/>
      <w:color w:val="000000"/>
      <w:sz w:val="24"/>
      <w:szCs w:val="24"/>
    </w:rPr>
  </w:style>
  <w:style w:type="paragraph" w:customStyle="1" w:styleId="xl627">
    <w:name w:val="xl627"/>
    <w:basedOn w:val="Normal"/>
    <w:rsid w:val="00751C30"/>
    <w:pPr>
      <w:pBdr>
        <w:top w:val="single" w:sz="4" w:space="0" w:color="auto"/>
        <w:left w:val="single" w:sz="4" w:space="0" w:color="auto"/>
        <w:bottom w:val="single" w:sz="4" w:space="0" w:color="auto"/>
        <w:right w:val="single" w:sz="4" w:space="0" w:color="000000"/>
      </w:pBdr>
      <w:shd w:val="clear" w:color="000000" w:fill="FFFFFF"/>
      <w:spacing w:before="100" w:beforeAutospacing="1" w:after="100" w:afterAutospacing="1" w:line="240" w:lineRule="auto"/>
      <w:jc w:val="left"/>
      <w:textAlignment w:val="center"/>
    </w:pPr>
    <w:rPr>
      <w:rFonts w:eastAsia="Times New Roman"/>
      <w:color w:val="000000"/>
      <w:sz w:val="24"/>
      <w:szCs w:val="24"/>
    </w:rPr>
  </w:style>
  <w:style w:type="paragraph" w:customStyle="1" w:styleId="xl628">
    <w:name w:val="xl628"/>
    <w:basedOn w:val="Normal"/>
    <w:rsid w:val="00751C3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olor w:val="000000"/>
      <w:sz w:val="24"/>
      <w:szCs w:val="24"/>
    </w:rPr>
  </w:style>
  <w:style w:type="paragraph" w:customStyle="1" w:styleId="xl629">
    <w:name w:val="xl629"/>
    <w:basedOn w:val="Normal"/>
    <w:rsid w:val="00751C3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olor w:val="FF0000"/>
      <w:sz w:val="24"/>
      <w:szCs w:val="24"/>
    </w:rPr>
  </w:style>
  <w:style w:type="paragraph" w:customStyle="1" w:styleId="xl630">
    <w:name w:val="xl630"/>
    <w:basedOn w:val="Normal"/>
    <w:rsid w:val="00751C30"/>
    <w:pPr>
      <w:pBdr>
        <w:left w:val="single" w:sz="4" w:space="0" w:color="auto"/>
        <w:right w:val="single" w:sz="4" w:space="0" w:color="auto"/>
      </w:pBdr>
      <w:spacing w:before="100" w:beforeAutospacing="1" w:after="100" w:afterAutospacing="1" w:line="240" w:lineRule="auto"/>
      <w:jc w:val="center"/>
      <w:textAlignment w:val="center"/>
    </w:pPr>
    <w:rPr>
      <w:rFonts w:eastAsia="Times New Roman"/>
      <w:color w:val="FF0000"/>
      <w:sz w:val="24"/>
      <w:szCs w:val="24"/>
    </w:rPr>
  </w:style>
  <w:style w:type="paragraph" w:customStyle="1" w:styleId="xl631">
    <w:name w:val="xl631"/>
    <w:basedOn w:val="Normal"/>
    <w:rsid w:val="00751C3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FF0000"/>
      <w:sz w:val="24"/>
      <w:szCs w:val="24"/>
    </w:rPr>
  </w:style>
  <w:style w:type="paragraph" w:customStyle="1" w:styleId="xl632">
    <w:name w:val="xl632"/>
    <w:basedOn w:val="Normal"/>
    <w:rsid w:val="00751C30"/>
    <w:pPr>
      <w:pBdr>
        <w:top w:val="single" w:sz="4" w:space="0" w:color="auto"/>
        <w:right w:val="single" w:sz="4" w:space="0" w:color="auto"/>
      </w:pBdr>
      <w:shd w:val="clear" w:color="000000" w:fill="FFFFFF"/>
      <w:spacing w:before="100" w:beforeAutospacing="1" w:after="100" w:afterAutospacing="1" w:line="240" w:lineRule="auto"/>
      <w:jc w:val="left"/>
      <w:textAlignment w:val="center"/>
    </w:pPr>
    <w:rPr>
      <w:rFonts w:eastAsia="Times New Roman"/>
      <w:color w:val="000000"/>
      <w:sz w:val="24"/>
      <w:szCs w:val="24"/>
    </w:rPr>
  </w:style>
  <w:style w:type="paragraph" w:customStyle="1" w:styleId="xl633">
    <w:name w:val="xl633"/>
    <w:basedOn w:val="Normal"/>
    <w:rsid w:val="00751C30"/>
    <w:pPr>
      <w:pBdr>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eastAsia="Times New Roman"/>
      <w:color w:val="000000"/>
      <w:sz w:val="24"/>
      <w:szCs w:val="24"/>
    </w:rPr>
  </w:style>
  <w:style w:type="paragraph" w:customStyle="1" w:styleId="CharCharCharCharCharCharChar4">
    <w:name w:val="Char Char Char Char Char Char Char4"/>
    <w:basedOn w:val="Normal"/>
    <w:rsid w:val="00751C30"/>
    <w:pPr>
      <w:spacing w:before="40" w:after="160" w:line="240" w:lineRule="exact"/>
      <w:jc w:val="left"/>
    </w:pPr>
    <w:rPr>
      <w:rFonts w:ascii="Tahoma" w:eastAsia="Times New Roman" w:hAnsi="Tahoma" w:cs="Tahoma"/>
      <w:bCs/>
      <w:kern w:val="32"/>
      <w:sz w:val="20"/>
    </w:rPr>
  </w:style>
  <w:style w:type="paragraph" w:customStyle="1" w:styleId="CharCharCharCharCharCharCharCharCharCharCharCharCharCharChar3">
    <w:name w:val="Char Char Char Char Char Char Char Char Char Char Char Char Char Char Char3"/>
    <w:basedOn w:val="Normal"/>
    <w:rsid w:val="00751C30"/>
    <w:pPr>
      <w:spacing w:before="40" w:after="160" w:line="240" w:lineRule="exact"/>
      <w:jc w:val="left"/>
    </w:pPr>
    <w:rPr>
      <w:rFonts w:ascii="Tahoma" w:eastAsia="Times New Roman" w:hAnsi="Tahoma" w:cs="Tahoma"/>
      <w:bCs/>
      <w:kern w:val="32"/>
      <w:sz w:val="20"/>
    </w:rPr>
  </w:style>
  <w:style w:type="paragraph" w:customStyle="1" w:styleId="CharCharCharCharCharCharCharCharChar2">
    <w:name w:val="Char Char Char Char Char Char Char Char Char2"/>
    <w:basedOn w:val="Normal"/>
    <w:rsid w:val="00751C30"/>
    <w:pPr>
      <w:spacing w:before="40" w:after="160" w:line="240" w:lineRule="exact"/>
      <w:jc w:val="left"/>
    </w:pPr>
    <w:rPr>
      <w:rFonts w:ascii="Arial" w:eastAsia="Times New Roman" w:hAnsi="Arial" w:cs="Tahoma"/>
      <w:kern w:val="32"/>
      <w:sz w:val="22"/>
      <w:szCs w:val="24"/>
    </w:rPr>
  </w:style>
  <w:style w:type="paragraph" w:customStyle="1" w:styleId="CharCharCharCharCharCharCharCharCharCharCharCharCharCharCharCharCharChar13">
    <w:name w:val="Char Char Char Char Char Char Char Char Char Char Char Char Char Char Char Char Char Char13"/>
    <w:basedOn w:val="Normal"/>
    <w:rsid w:val="00751C30"/>
    <w:pPr>
      <w:spacing w:before="40" w:after="160" w:line="240" w:lineRule="exact"/>
      <w:jc w:val="left"/>
    </w:pPr>
    <w:rPr>
      <w:rFonts w:ascii="Tahoma" w:eastAsia="Times New Roman" w:hAnsi="Tahoma" w:cs="Tahoma"/>
      <w:bCs/>
      <w:kern w:val="32"/>
      <w:sz w:val="20"/>
    </w:rPr>
  </w:style>
  <w:style w:type="paragraph" w:customStyle="1" w:styleId="Formatvorlageberschrift4ArialBlock">
    <w:name w:val="Formatvorlage Überschrift 4 + Arial Block"/>
    <w:basedOn w:val="Heading4"/>
    <w:autoRedefine/>
    <w:rsid w:val="00751C30"/>
    <w:pPr>
      <w:keepLines w:val="0"/>
      <w:numPr>
        <w:ilvl w:val="3"/>
        <w:numId w:val="27"/>
      </w:numPr>
      <w:spacing w:before="60" w:after="60" w:line="288" w:lineRule="auto"/>
    </w:pPr>
    <w:rPr>
      <w:rFonts w:ascii="Arial" w:hAnsi="Arial"/>
      <w:bCs w:val="0"/>
      <w:i w:val="0"/>
      <w:color w:val="000000"/>
      <w:spacing w:val="1"/>
      <w:sz w:val="20"/>
      <w:u w:color="000000"/>
      <w:lang w:val="en-GB"/>
    </w:rPr>
  </w:style>
  <w:style w:type="paragraph" w:customStyle="1" w:styleId="Formatvorlageberschrift3BlockNach5pt">
    <w:name w:val="Formatvorlage Überschrift 3 + Block Nach:  5 pt"/>
    <w:basedOn w:val="Heading3"/>
    <w:next w:val="Normal"/>
    <w:autoRedefine/>
    <w:rsid w:val="00751C30"/>
    <w:pPr>
      <w:keepNext/>
      <w:numPr>
        <w:ilvl w:val="2"/>
        <w:numId w:val="27"/>
      </w:numPr>
      <w:spacing w:after="120" w:line="288" w:lineRule="auto"/>
    </w:pPr>
    <w:rPr>
      <w:rFonts w:ascii="Arial" w:hAnsi="Arial" w:cs="Arial"/>
      <w:i w:val="0"/>
      <w:color w:val="000000"/>
      <w:sz w:val="20"/>
      <w:szCs w:val="20"/>
      <w:u w:color="000000"/>
      <w:lang w:val="en-GB"/>
    </w:rPr>
  </w:style>
  <w:style w:type="paragraph" w:customStyle="1" w:styleId="Formatvorlageberschrift1HauptberschrArialAutomatischNichtunter">
    <w:name w:val="Formatvorlage Überschrift 1Hauptüberschr + Arial Automatisch Nicht unter..."/>
    <w:basedOn w:val="Heading1"/>
    <w:next w:val="Normal"/>
    <w:autoRedefine/>
    <w:rsid w:val="00751C30"/>
    <w:pPr>
      <w:pageBreakBefore/>
      <w:numPr>
        <w:numId w:val="27"/>
      </w:numPr>
      <w:spacing w:before="0" w:after="120" w:line="288" w:lineRule="auto"/>
    </w:pPr>
    <w:rPr>
      <w:i w:val="0"/>
      <w:caps/>
      <w:kern w:val="0"/>
      <w:sz w:val="20"/>
      <w:szCs w:val="20"/>
      <w:lang w:val="en-GB"/>
    </w:rPr>
  </w:style>
  <w:style w:type="paragraph" w:customStyle="1" w:styleId="Formatvorlageberschrift2ZweiteEbeneBlockVor6pt">
    <w:name w:val="Formatvorlage Überschrift 2Zweite Ebene + Block Vor:  6 pt"/>
    <w:basedOn w:val="Heading2"/>
    <w:next w:val="Normal"/>
    <w:autoRedefine/>
    <w:rsid w:val="00751C30"/>
    <w:pPr>
      <w:keepNext/>
      <w:numPr>
        <w:ilvl w:val="1"/>
        <w:numId w:val="27"/>
      </w:numPr>
      <w:spacing w:before="120" w:after="120" w:line="288" w:lineRule="auto"/>
    </w:pPr>
    <w:rPr>
      <w:rFonts w:ascii="Arial" w:hAnsi="Arial"/>
      <w:i/>
      <w:caps/>
      <w:sz w:val="20"/>
      <w:szCs w:val="20"/>
      <w:u w:color="000000"/>
      <w:lang w:val="en-GB" w:eastAsia="de-DE"/>
    </w:rPr>
  </w:style>
  <w:style w:type="character" w:customStyle="1" w:styleId="tx">
    <w:name w:val="tx"/>
    <w:rsid w:val="00751C30"/>
  </w:style>
  <w:style w:type="paragraph" w:customStyle="1" w:styleId="TableParagraph">
    <w:name w:val="Table Paragraph"/>
    <w:basedOn w:val="Normal"/>
    <w:uiPriority w:val="1"/>
    <w:qFormat/>
    <w:rsid w:val="00751C30"/>
    <w:pPr>
      <w:widowControl w:val="0"/>
      <w:autoSpaceDE w:val="0"/>
      <w:autoSpaceDN w:val="0"/>
      <w:spacing w:before="54" w:line="240" w:lineRule="auto"/>
      <w:ind w:left="107"/>
      <w:jc w:val="left"/>
    </w:pPr>
    <w:rPr>
      <w:rFonts w:eastAsia="Times New Roman"/>
      <w:sz w:val="22"/>
      <w:szCs w:val="22"/>
      <w:lang w:bidi="en-US"/>
    </w:rPr>
  </w:style>
  <w:style w:type="paragraph" w:customStyle="1" w:styleId="Heading20">
    <w:name w:val="Heading 2'"/>
    <w:basedOn w:val="Heading2"/>
    <w:link w:val="Heading2Char0"/>
    <w:rsid w:val="00751C30"/>
    <w:pPr>
      <w:keepNext/>
      <w:tabs>
        <w:tab w:val="left" w:pos="576"/>
        <w:tab w:val="num" w:pos="1515"/>
      </w:tabs>
      <w:spacing w:before="240" w:after="60" w:line="288" w:lineRule="auto"/>
      <w:ind w:left="1515" w:hanging="795"/>
    </w:pPr>
    <w:rPr>
      <w:rFonts w:ascii="Open Sans" w:hAnsi="Open Sans"/>
      <w:i/>
      <w:iCs/>
      <w:sz w:val="20"/>
      <w:szCs w:val="24"/>
      <w:lang w:val="x-none" w:eastAsia="x-none"/>
    </w:rPr>
  </w:style>
  <w:style w:type="character" w:customStyle="1" w:styleId="Heading2Char0">
    <w:name w:val="Heading 2' Char"/>
    <w:link w:val="Heading20"/>
    <w:rsid w:val="00751C30"/>
    <w:rPr>
      <w:rFonts w:ascii="Open Sans" w:eastAsia="Times New Roman" w:hAnsi="Open Sans"/>
      <w:b/>
      <w:bCs/>
      <w:iCs/>
      <w:szCs w:val="24"/>
      <w:lang w:val="x-none" w:eastAsia="x-none"/>
    </w:rPr>
  </w:style>
  <w:style w:type="paragraph" w:customStyle="1" w:styleId="xl545">
    <w:name w:val="xl545"/>
    <w:basedOn w:val="Normal"/>
    <w:rsid w:val="00751C30"/>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Open Sans" w:eastAsia="Times New Roman" w:hAnsi="Open Sans" w:cs="Open Sans"/>
      <w:b/>
      <w:bCs/>
      <w:sz w:val="20"/>
    </w:rPr>
  </w:style>
  <w:style w:type="character" w:customStyle="1" w:styleId="Vnbnnidung2">
    <w:name w:val="Văn bản nội dung (2)_"/>
    <w:link w:val="Vnbnnidung20"/>
    <w:uiPriority w:val="99"/>
    <w:rsid w:val="009F5ECE"/>
  </w:style>
  <w:style w:type="paragraph" w:customStyle="1" w:styleId="Vnbnnidung20">
    <w:name w:val="Văn bản nội dung (2)"/>
    <w:basedOn w:val="Normal"/>
    <w:link w:val="Vnbnnidung2"/>
    <w:uiPriority w:val="99"/>
    <w:rsid w:val="009F5ECE"/>
    <w:pPr>
      <w:widowControl w:val="0"/>
      <w:spacing w:line="240" w:lineRule="auto"/>
      <w:jc w:val="left"/>
    </w:pPr>
    <w:rPr>
      <w:sz w:val="20"/>
      <w:lang w:val="vi-VN"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4695">
      <w:bodyDiv w:val="1"/>
      <w:marLeft w:val="0"/>
      <w:marRight w:val="0"/>
      <w:marTop w:val="0"/>
      <w:marBottom w:val="0"/>
      <w:divBdr>
        <w:top w:val="none" w:sz="0" w:space="0" w:color="auto"/>
        <w:left w:val="none" w:sz="0" w:space="0" w:color="auto"/>
        <w:bottom w:val="none" w:sz="0" w:space="0" w:color="auto"/>
        <w:right w:val="none" w:sz="0" w:space="0" w:color="auto"/>
      </w:divBdr>
    </w:div>
    <w:div w:id="30737235">
      <w:bodyDiv w:val="1"/>
      <w:marLeft w:val="0"/>
      <w:marRight w:val="0"/>
      <w:marTop w:val="0"/>
      <w:marBottom w:val="0"/>
      <w:divBdr>
        <w:top w:val="none" w:sz="0" w:space="0" w:color="auto"/>
        <w:left w:val="none" w:sz="0" w:space="0" w:color="auto"/>
        <w:bottom w:val="none" w:sz="0" w:space="0" w:color="auto"/>
        <w:right w:val="none" w:sz="0" w:space="0" w:color="auto"/>
      </w:divBdr>
    </w:div>
    <w:div w:id="73014075">
      <w:bodyDiv w:val="1"/>
      <w:marLeft w:val="0"/>
      <w:marRight w:val="0"/>
      <w:marTop w:val="0"/>
      <w:marBottom w:val="0"/>
      <w:divBdr>
        <w:top w:val="none" w:sz="0" w:space="0" w:color="auto"/>
        <w:left w:val="none" w:sz="0" w:space="0" w:color="auto"/>
        <w:bottom w:val="none" w:sz="0" w:space="0" w:color="auto"/>
        <w:right w:val="none" w:sz="0" w:space="0" w:color="auto"/>
      </w:divBdr>
    </w:div>
    <w:div w:id="135951996">
      <w:bodyDiv w:val="1"/>
      <w:marLeft w:val="0"/>
      <w:marRight w:val="0"/>
      <w:marTop w:val="0"/>
      <w:marBottom w:val="0"/>
      <w:divBdr>
        <w:top w:val="none" w:sz="0" w:space="0" w:color="auto"/>
        <w:left w:val="none" w:sz="0" w:space="0" w:color="auto"/>
        <w:bottom w:val="none" w:sz="0" w:space="0" w:color="auto"/>
        <w:right w:val="none" w:sz="0" w:space="0" w:color="auto"/>
      </w:divBdr>
    </w:div>
    <w:div w:id="273710126">
      <w:bodyDiv w:val="1"/>
      <w:marLeft w:val="0"/>
      <w:marRight w:val="0"/>
      <w:marTop w:val="0"/>
      <w:marBottom w:val="0"/>
      <w:divBdr>
        <w:top w:val="none" w:sz="0" w:space="0" w:color="auto"/>
        <w:left w:val="none" w:sz="0" w:space="0" w:color="auto"/>
        <w:bottom w:val="none" w:sz="0" w:space="0" w:color="auto"/>
        <w:right w:val="none" w:sz="0" w:space="0" w:color="auto"/>
      </w:divBdr>
    </w:div>
    <w:div w:id="273899726">
      <w:bodyDiv w:val="1"/>
      <w:marLeft w:val="0"/>
      <w:marRight w:val="0"/>
      <w:marTop w:val="0"/>
      <w:marBottom w:val="0"/>
      <w:divBdr>
        <w:top w:val="none" w:sz="0" w:space="0" w:color="auto"/>
        <w:left w:val="none" w:sz="0" w:space="0" w:color="auto"/>
        <w:bottom w:val="none" w:sz="0" w:space="0" w:color="auto"/>
        <w:right w:val="none" w:sz="0" w:space="0" w:color="auto"/>
      </w:divBdr>
    </w:div>
    <w:div w:id="298002291">
      <w:bodyDiv w:val="1"/>
      <w:marLeft w:val="0"/>
      <w:marRight w:val="0"/>
      <w:marTop w:val="0"/>
      <w:marBottom w:val="0"/>
      <w:divBdr>
        <w:top w:val="none" w:sz="0" w:space="0" w:color="auto"/>
        <w:left w:val="none" w:sz="0" w:space="0" w:color="auto"/>
        <w:bottom w:val="none" w:sz="0" w:space="0" w:color="auto"/>
        <w:right w:val="none" w:sz="0" w:space="0" w:color="auto"/>
      </w:divBdr>
    </w:div>
    <w:div w:id="314530926">
      <w:bodyDiv w:val="1"/>
      <w:marLeft w:val="0"/>
      <w:marRight w:val="0"/>
      <w:marTop w:val="0"/>
      <w:marBottom w:val="0"/>
      <w:divBdr>
        <w:top w:val="none" w:sz="0" w:space="0" w:color="auto"/>
        <w:left w:val="none" w:sz="0" w:space="0" w:color="auto"/>
        <w:bottom w:val="none" w:sz="0" w:space="0" w:color="auto"/>
        <w:right w:val="none" w:sz="0" w:space="0" w:color="auto"/>
      </w:divBdr>
    </w:div>
    <w:div w:id="322439090">
      <w:bodyDiv w:val="1"/>
      <w:marLeft w:val="0"/>
      <w:marRight w:val="0"/>
      <w:marTop w:val="0"/>
      <w:marBottom w:val="0"/>
      <w:divBdr>
        <w:top w:val="none" w:sz="0" w:space="0" w:color="auto"/>
        <w:left w:val="none" w:sz="0" w:space="0" w:color="auto"/>
        <w:bottom w:val="none" w:sz="0" w:space="0" w:color="auto"/>
        <w:right w:val="none" w:sz="0" w:space="0" w:color="auto"/>
      </w:divBdr>
    </w:div>
    <w:div w:id="381293341">
      <w:bodyDiv w:val="1"/>
      <w:marLeft w:val="0"/>
      <w:marRight w:val="0"/>
      <w:marTop w:val="0"/>
      <w:marBottom w:val="0"/>
      <w:divBdr>
        <w:top w:val="none" w:sz="0" w:space="0" w:color="auto"/>
        <w:left w:val="none" w:sz="0" w:space="0" w:color="auto"/>
        <w:bottom w:val="none" w:sz="0" w:space="0" w:color="auto"/>
        <w:right w:val="none" w:sz="0" w:space="0" w:color="auto"/>
      </w:divBdr>
    </w:div>
    <w:div w:id="398358453">
      <w:bodyDiv w:val="1"/>
      <w:marLeft w:val="0"/>
      <w:marRight w:val="0"/>
      <w:marTop w:val="0"/>
      <w:marBottom w:val="0"/>
      <w:divBdr>
        <w:top w:val="none" w:sz="0" w:space="0" w:color="auto"/>
        <w:left w:val="none" w:sz="0" w:space="0" w:color="auto"/>
        <w:bottom w:val="none" w:sz="0" w:space="0" w:color="auto"/>
        <w:right w:val="none" w:sz="0" w:space="0" w:color="auto"/>
      </w:divBdr>
    </w:div>
    <w:div w:id="420100656">
      <w:bodyDiv w:val="1"/>
      <w:marLeft w:val="0"/>
      <w:marRight w:val="0"/>
      <w:marTop w:val="0"/>
      <w:marBottom w:val="0"/>
      <w:divBdr>
        <w:top w:val="none" w:sz="0" w:space="0" w:color="auto"/>
        <w:left w:val="none" w:sz="0" w:space="0" w:color="auto"/>
        <w:bottom w:val="none" w:sz="0" w:space="0" w:color="auto"/>
        <w:right w:val="none" w:sz="0" w:space="0" w:color="auto"/>
      </w:divBdr>
    </w:div>
    <w:div w:id="426386712">
      <w:bodyDiv w:val="1"/>
      <w:marLeft w:val="0"/>
      <w:marRight w:val="0"/>
      <w:marTop w:val="0"/>
      <w:marBottom w:val="0"/>
      <w:divBdr>
        <w:top w:val="none" w:sz="0" w:space="0" w:color="auto"/>
        <w:left w:val="none" w:sz="0" w:space="0" w:color="auto"/>
        <w:bottom w:val="none" w:sz="0" w:space="0" w:color="auto"/>
        <w:right w:val="none" w:sz="0" w:space="0" w:color="auto"/>
      </w:divBdr>
    </w:div>
    <w:div w:id="442921715">
      <w:bodyDiv w:val="1"/>
      <w:marLeft w:val="0"/>
      <w:marRight w:val="0"/>
      <w:marTop w:val="0"/>
      <w:marBottom w:val="0"/>
      <w:divBdr>
        <w:top w:val="none" w:sz="0" w:space="0" w:color="auto"/>
        <w:left w:val="none" w:sz="0" w:space="0" w:color="auto"/>
        <w:bottom w:val="none" w:sz="0" w:space="0" w:color="auto"/>
        <w:right w:val="none" w:sz="0" w:space="0" w:color="auto"/>
      </w:divBdr>
    </w:div>
    <w:div w:id="503129879">
      <w:bodyDiv w:val="1"/>
      <w:marLeft w:val="0"/>
      <w:marRight w:val="0"/>
      <w:marTop w:val="0"/>
      <w:marBottom w:val="0"/>
      <w:divBdr>
        <w:top w:val="none" w:sz="0" w:space="0" w:color="auto"/>
        <w:left w:val="none" w:sz="0" w:space="0" w:color="auto"/>
        <w:bottom w:val="none" w:sz="0" w:space="0" w:color="auto"/>
        <w:right w:val="none" w:sz="0" w:space="0" w:color="auto"/>
      </w:divBdr>
    </w:div>
    <w:div w:id="526330031">
      <w:bodyDiv w:val="1"/>
      <w:marLeft w:val="0"/>
      <w:marRight w:val="0"/>
      <w:marTop w:val="0"/>
      <w:marBottom w:val="0"/>
      <w:divBdr>
        <w:top w:val="none" w:sz="0" w:space="0" w:color="auto"/>
        <w:left w:val="none" w:sz="0" w:space="0" w:color="auto"/>
        <w:bottom w:val="none" w:sz="0" w:space="0" w:color="auto"/>
        <w:right w:val="none" w:sz="0" w:space="0" w:color="auto"/>
      </w:divBdr>
    </w:div>
    <w:div w:id="561869660">
      <w:bodyDiv w:val="1"/>
      <w:marLeft w:val="0"/>
      <w:marRight w:val="0"/>
      <w:marTop w:val="0"/>
      <w:marBottom w:val="0"/>
      <w:divBdr>
        <w:top w:val="none" w:sz="0" w:space="0" w:color="auto"/>
        <w:left w:val="none" w:sz="0" w:space="0" w:color="auto"/>
        <w:bottom w:val="none" w:sz="0" w:space="0" w:color="auto"/>
        <w:right w:val="none" w:sz="0" w:space="0" w:color="auto"/>
      </w:divBdr>
    </w:div>
    <w:div w:id="652567080">
      <w:bodyDiv w:val="1"/>
      <w:marLeft w:val="0"/>
      <w:marRight w:val="0"/>
      <w:marTop w:val="0"/>
      <w:marBottom w:val="0"/>
      <w:divBdr>
        <w:top w:val="none" w:sz="0" w:space="0" w:color="auto"/>
        <w:left w:val="none" w:sz="0" w:space="0" w:color="auto"/>
        <w:bottom w:val="none" w:sz="0" w:space="0" w:color="auto"/>
        <w:right w:val="none" w:sz="0" w:space="0" w:color="auto"/>
      </w:divBdr>
    </w:div>
    <w:div w:id="665209484">
      <w:bodyDiv w:val="1"/>
      <w:marLeft w:val="0"/>
      <w:marRight w:val="0"/>
      <w:marTop w:val="0"/>
      <w:marBottom w:val="0"/>
      <w:divBdr>
        <w:top w:val="none" w:sz="0" w:space="0" w:color="auto"/>
        <w:left w:val="none" w:sz="0" w:space="0" w:color="auto"/>
        <w:bottom w:val="none" w:sz="0" w:space="0" w:color="auto"/>
        <w:right w:val="none" w:sz="0" w:space="0" w:color="auto"/>
      </w:divBdr>
    </w:div>
    <w:div w:id="701781187">
      <w:bodyDiv w:val="1"/>
      <w:marLeft w:val="0"/>
      <w:marRight w:val="0"/>
      <w:marTop w:val="0"/>
      <w:marBottom w:val="0"/>
      <w:divBdr>
        <w:top w:val="none" w:sz="0" w:space="0" w:color="auto"/>
        <w:left w:val="none" w:sz="0" w:space="0" w:color="auto"/>
        <w:bottom w:val="none" w:sz="0" w:space="0" w:color="auto"/>
        <w:right w:val="none" w:sz="0" w:space="0" w:color="auto"/>
      </w:divBdr>
    </w:div>
    <w:div w:id="706612782">
      <w:bodyDiv w:val="1"/>
      <w:marLeft w:val="0"/>
      <w:marRight w:val="0"/>
      <w:marTop w:val="0"/>
      <w:marBottom w:val="0"/>
      <w:divBdr>
        <w:top w:val="none" w:sz="0" w:space="0" w:color="auto"/>
        <w:left w:val="none" w:sz="0" w:space="0" w:color="auto"/>
        <w:bottom w:val="none" w:sz="0" w:space="0" w:color="auto"/>
        <w:right w:val="none" w:sz="0" w:space="0" w:color="auto"/>
      </w:divBdr>
    </w:div>
    <w:div w:id="725950242">
      <w:bodyDiv w:val="1"/>
      <w:marLeft w:val="0"/>
      <w:marRight w:val="0"/>
      <w:marTop w:val="0"/>
      <w:marBottom w:val="0"/>
      <w:divBdr>
        <w:top w:val="none" w:sz="0" w:space="0" w:color="auto"/>
        <w:left w:val="none" w:sz="0" w:space="0" w:color="auto"/>
        <w:bottom w:val="none" w:sz="0" w:space="0" w:color="auto"/>
        <w:right w:val="none" w:sz="0" w:space="0" w:color="auto"/>
      </w:divBdr>
    </w:div>
    <w:div w:id="742030017">
      <w:bodyDiv w:val="1"/>
      <w:marLeft w:val="0"/>
      <w:marRight w:val="0"/>
      <w:marTop w:val="0"/>
      <w:marBottom w:val="0"/>
      <w:divBdr>
        <w:top w:val="none" w:sz="0" w:space="0" w:color="auto"/>
        <w:left w:val="none" w:sz="0" w:space="0" w:color="auto"/>
        <w:bottom w:val="none" w:sz="0" w:space="0" w:color="auto"/>
        <w:right w:val="none" w:sz="0" w:space="0" w:color="auto"/>
      </w:divBdr>
    </w:div>
    <w:div w:id="792746634">
      <w:bodyDiv w:val="1"/>
      <w:marLeft w:val="0"/>
      <w:marRight w:val="0"/>
      <w:marTop w:val="0"/>
      <w:marBottom w:val="0"/>
      <w:divBdr>
        <w:top w:val="none" w:sz="0" w:space="0" w:color="auto"/>
        <w:left w:val="none" w:sz="0" w:space="0" w:color="auto"/>
        <w:bottom w:val="none" w:sz="0" w:space="0" w:color="auto"/>
        <w:right w:val="none" w:sz="0" w:space="0" w:color="auto"/>
      </w:divBdr>
      <w:divsChild>
        <w:div w:id="502165683">
          <w:marLeft w:val="0"/>
          <w:marRight w:val="0"/>
          <w:marTop w:val="0"/>
          <w:marBottom w:val="0"/>
          <w:divBdr>
            <w:top w:val="none" w:sz="0" w:space="0" w:color="auto"/>
            <w:left w:val="none" w:sz="0" w:space="0" w:color="auto"/>
            <w:bottom w:val="none" w:sz="0" w:space="0" w:color="auto"/>
            <w:right w:val="none" w:sz="0" w:space="0" w:color="auto"/>
          </w:divBdr>
          <w:divsChild>
            <w:div w:id="968703038">
              <w:marLeft w:val="0"/>
              <w:marRight w:val="0"/>
              <w:marTop w:val="0"/>
              <w:marBottom w:val="0"/>
              <w:divBdr>
                <w:top w:val="none" w:sz="0" w:space="0" w:color="auto"/>
                <w:left w:val="none" w:sz="0" w:space="0" w:color="auto"/>
                <w:bottom w:val="none" w:sz="0" w:space="0" w:color="auto"/>
                <w:right w:val="none" w:sz="0" w:space="0" w:color="auto"/>
              </w:divBdr>
              <w:divsChild>
                <w:div w:id="1646086080">
                  <w:marLeft w:val="0"/>
                  <w:marRight w:val="0"/>
                  <w:marTop w:val="0"/>
                  <w:marBottom w:val="60"/>
                  <w:divBdr>
                    <w:top w:val="none" w:sz="0" w:space="0" w:color="auto"/>
                    <w:left w:val="none" w:sz="0" w:space="0" w:color="auto"/>
                    <w:bottom w:val="none" w:sz="0" w:space="0" w:color="auto"/>
                    <w:right w:val="none" w:sz="0" w:space="0" w:color="auto"/>
                  </w:divBdr>
                  <w:divsChild>
                    <w:div w:id="77590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837671">
          <w:marLeft w:val="0"/>
          <w:marRight w:val="0"/>
          <w:marTop w:val="0"/>
          <w:marBottom w:val="0"/>
          <w:divBdr>
            <w:top w:val="none" w:sz="0" w:space="0" w:color="auto"/>
            <w:left w:val="none" w:sz="0" w:space="0" w:color="auto"/>
            <w:bottom w:val="none" w:sz="0" w:space="0" w:color="auto"/>
            <w:right w:val="none" w:sz="0" w:space="0" w:color="auto"/>
          </w:divBdr>
          <w:divsChild>
            <w:div w:id="1091699218">
              <w:marLeft w:val="0"/>
              <w:marRight w:val="0"/>
              <w:marTop w:val="0"/>
              <w:marBottom w:val="0"/>
              <w:divBdr>
                <w:top w:val="none" w:sz="0" w:space="0" w:color="auto"/>
                <w:left w:val="none" w:sz="0" w:space="0" w:color="auto"/>
                <w:bottom w:val="none" w:sz="0" w:space="0" w:color="auto"/>
                <w:right w:val="none" w:sz="0" w:space="0" w:color="auto"/>
              </w:divBdr>
              <w:divsChild>
                <w:div w:id="1834179972">
                  <w:marLeft w:val="0"/>
                  <w:marRight w:val="0"/>
                  <w:marTop w:val="0"/>
                  <w:marBottom w:val="60"/>
                  <w:divBdr>
                    <w:top w:val="none" w:sz="0" w:space="0" w:color="auto"/>
                    <w:left w:val="none" w:sz="0" w:space="0" w:color="auto"/>
                    <w:bottom w:val="none" w:sz="0" w:space="0" w:color="auto"/>
                    <w:right w:val="none" w:sz="0" w:space="0" w:color="auto"/>
                  </w:divBdr>
                  <w:divsChild>
                    <w:div w:id="65275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6361435">
      <w:bodyDiv w:val="1"/>
      <w:marLeft w:val="0"/>
      <w:marRight w:val="0"/>
      <w:marTop w:val="0"/>
      <w:marBottom w:val="0"/>
      <w:divBdr>
        <w:top w:val="none" w:sz="0" w:space="0" w:color="auto"/>
        <w:left w:val="none" w:sz="0" w:space="0" w:color="auto"/>
        <w:bottom w:val="none" w:sz="0" w:space="0" w:color="auto"/>
        <w:right w:val="none" w:sz="0" w:space="0" w:color="auto"/>
      </w:divBdr>
    </w:div>
    <w:div w:id="891307486">
      <w:bodyDiv w:val="1"/>
      <w:marLeft w:val="0"/>
      <w:marRight w:val="0"/>
      <w:marTop w:val="0"/>
      <w:marBottom w:val="0"/>
      <w:divBdr>
        <w:top w:val="none" w:sz="0" w:space="0" w:color="auto"/>
        <w:left w:val="none" w:sz="0" w:space="0" w:color="auto"/>
        <w:bottom w:val="none" w:sz="0" w:space="0" w:color="auto"/>
        <w:right w:val="none" w:sz="0" w:space="0" w:color="auto"/>
      </w:divBdr>
    </w:div>
    <w:div w:id="904534046">
      <w:bodyDiv w:val="1"/>
      <w:marLeft w:val="0"/>
      <w:marRight w:val="0"/>
      <w:marTop w:val="0"/>
      <w:marBottom w:val="0"/>
      <w:divBdr>
        <w:top w:val="none" w:sz="0" w:space="0" w:color="auto"/>
        <w:left w:val="none" w:sz="0" w:space="0" w:color="auto"/>
        <w:bottom w:val="none" w:sz="0" w:space="0" w:color="auto"/>
        <w:right w:val="none" w:sz="0" w:space="0" w:color="auto"/>
      </w:divBdr>
    </w:div>
    <w:div w:id="913663241">
      <w:bodyDiv w:val="1"/>
      <w:marLeft w:val="0"/>
      <w:marRight w:val="0"/>
      <w:marTop w:val="0"/>
      <w:marBottom w:val="0"/>
      <w:divBdr>
        <w:top w:val="none" w:sz="0" w:space="0" w:color="auto"/>
        <w:left w:val="none" w:sz="0" w:space="0" w:color="auto"/>
        <w:bottom w:val="none" w:sz="0" w:space="0" w:color="auto"/>
        <w:right w:val="none" w:sz="0" w:space="0" w:color="auto"/>
      </w:divBdr>
    </w:div>
    <w:div w:id="924455381">
      <w:bodyDiv w:val="1"/>
      <w:marLeft w:val="0"/>
      <w:marRight w:val="0"/>
      <w:marTop w:val="0"/>
      <w:marBottom w:val="0"/>
      <w:divBdr>
        <w:top w:val="none" w:sz="0" w:space="0" w:color="auto"/>
        <w:left w:val="none" w:sz="0" w:space="0" w:color="auto"/>
        <w:bottom w:val="none" w:sz="0" w:space="0" w:color="auto"/>
        <w:right w:val="none" w:sz="0" w:space="0" w:color="auto"/>
      </w:divBdr>
    </w:div>
    <w:div w:id="925573950">
      <w:bodyDiv w:val="1"/>
      <w:marLeft w:val="0"/>
      <w:marRight w:val="0"/>
      <w:marTop w:val="0"/>
      <w:marBottom w:val="0"/>
      <w:divBdr>
        <w:top w:val="none" w:sz="0" w:space="0" w:color="auto"/>
        <w:left w:val="none" w:sz="0" w:space="0" w:color="auto"/>
        <w:bottom w:val="none" w:sz="0" w:space="0" w:color="auto"/>
        <w:right w:val="none" w:sz="0" w:space="0" w:color="auto"/>
      </w:divBdr>
    </w:div>
    <w:div w:id="949043214">
      <w:bodyDiv w:val="1"/>
      <w:marLeft w:val="0"/>
      <w:marRight w:val="0"/>
      <w:marTop w:val="0"/>
      <w:marBottom w:val="0"/>
      <w:divBdr>
        <w:top w:val="none" w:sz="0" w:space="0" w:color="auto"/>
        <w:left w:val="none" w:sz="0" w:space="0" w:color="auto"/>
        <w:bottom w:val="none" w:sz="0" w:space="0" w:color="auto"/>
        <w:right w:val="none" w:sz="0" w:space="0" w:color="auto"/>
      </w:divBdr>
    </w:div>
    <w:div w:id="999768378">
      <w:bodyDiv w:val="1"/>
      <w:marLeft w:val="0"/>
      <w:marRight w:val="0"/>
      <w:marTop w:val="0"/>
      <w:marBottom w:val="0"/>
      <w:divBdr>
        <w:top w:val="none" w:sz="0" w:space="0" w:color="auto"/>
        <w:left w:val="none" w:sz="0" w:space="0" w:color="auto"/>
        <w:bottom w:val="none" w:sz="0" w:space="0" w:color="auto"/>
        <w:right w:val="none" w:sz="0" w:space="0" w:color="auto"/>
      </w:divBdr>
    </w:div>
    <w:div w:id="1011569440">
      <w:bodyDiv w:val="1"/>
      <w:marLeft w:val="0"/>
      <w:marRight w:val="0"/>
      <w:marTop w:val="0"/>
      <w:marBottom w:val="0"/>
      <w:divBdr>
        <w:top w:val="none" w:sz="0" w:space="0" w:color="auto"/>
        <w:left w:val="none" w:sz="0" w:space="0" w:color="auto"/>
        <w:bottom w:val="none" w:sz="0" w:space="0" w:color="auto"/>
        <w:right w:val="none" w:sz="0" w:space="0" w:color="auto"/>
      </w:divBdr>
    </w:div>
    <w:div w:id="1015380167">
      <w:bodyDiv w:val="1"/>
      <w:marLeft w:val="0"/>
      <w:marRight w:val="0"/>
      <w:marTop w:val="0"/>
      <w:marBottom w:val="0"/>
      <w:divBdr>
        <w:top w:val="none" w:sz="0" w:space="0" w:color="auto"/>
        <w:left w:val="none" w:sz="0" w:space="0" w:color="auto"/>
        <w:bottom w:val="none" w:sz="0" w:space="0" w:color="auto"/>
        <w:right w:val="none" w:sz="0" w:space="0" w:color="auto"/>
      </w:divBdr>
    </w:div>
    <w:div w:id="1042749511">
      <w:bodyDiv w:val="1"/>
      <w:marLeft w:val="0"/>
      <w:marRight w:val="0"/>
      <w:marTop w:val="0"/>
      <w:marBottom w:val="0"/>
      <w:divBdr>
        <w:top w:val="none" w:sz="0" w:space="0" w:color="auto"/>
        <w:left w:val="none" w:sz="0" w:space="0" w:color="auto"/>
        <w:bottom w:val="none" w:sz="0" w:space="0" w:color="auto"/>
        <w:right w:val="none" w:sz="0" w:space="0" w:color="auto"/>
      </w:divBdr>
    </w:div>
    <w:div w:id="1060790098">
      <w:bodyDiv w:val="1"/>
      <w:marLeft w:val="0"/>
      <w:marRight w:val="0"/>
      <w:marTop w:val="0"/>
      <w:marBottom w:val="0"/>
      <w:divBdr>
        <w:top w:val="none" w:sz="0" w:space="0" w:color="auto"/>
        <w:left w:val="none" w:sz="0" w:space="0" w:color="auto"/>
        <w:bottom w:val="none" w:sz="0" w:space="0" w:color="auto"/>
        <w:right w:val="none" w:sz="0" w:space="0" w:color="auto"/>
      </w:divBdr>
    </w:div>
    <w:div w:id="1094784075">
      <w:bodyDiv w:val="1"/>
      <w:marLeft w:val="0"/>
      <w:marRight w:val="0"/>
      <w:marTop w:val="0"/>
      <w:marBottom w:val="0"/>
      <w:divBdr>
        <w:top w:val="none" w:sz="0" w:space="0" w:color="auto"/>
        <w:left w:val="none" w:sz="0" w:space="0" w:color="auto"/>
        <w:bottom w:val="none" w:sz="0" w:space="0" w:color="auto"/>
        <w:right w:val="none" w:sz="0" w:space="0" w:color="auto"/>
      </w:divBdr>
    </w:div>
    <w:div w:id="1119691111">
      <w:bodyDiv w:val="1"/>
      <w:marLeft w:val="0"/>
      <w:marRight w:val="0"/>
      <w:marTop w:val="0"/>
      <w:marBottom w:val="0"/>
      <w:divBdr>
        <w:top w:val="none" w:sz="0" w:space="0" w:color="auto"/>
        <w:left w:val="none" w:sz="0" w:space="0" w:color="auto"/>
        <w:bottom w:val="none" w:sz="0" w:space="0" w:color="auto"/>
        <w:right w:val="none" w:sz="0" w:space="0" w:color="auto"/>
      </w:divBdr>
    </w:div>
    <w:div w:id="1121463283">
      <w:bodyDiv w:val="1"/>
      <w:marLeft w:val="0"/>
      <w:marRight w:val="0"/>
      <w:marTop w:val="0"/>
      <w:marBottom w:val="0"/>
      <w:divBdr>
        <w:top w:val="none" w:sz="0" w:space="0" w:color="auto"/>
        <w:left w:val="none" w:sz="0" w:space="0" w:color="auto"/>
        <w:bottom w:val="none" w:sz="0" w:space="0" w:color="auto"/>
        <w:right w:val="none" w:sz="0" w:space="0" w:color="auto"/>
      </w:divBdr>
    </w:div>
    <w:div w:id="1122305117">
      <w:bodyDiv w:val="1"/>
      <w:marLeft w:val="0"/>
      <w:marRight w:val="0"/>
      <w:marTop w:val="0"/>
      <w:marBottom w:val="0"/>
      <w:divBdr>
        <w:top w:val="none" w:sz="0" w:space="0" w:color="auto"/>
        <w:left w:val="none" w:sz="0" w:space="0" w:color="auto"/>
        <w:bottom w:val="none" w:sz="0" w:space="0" w:color="auto"/>
        <w:right w:val="none" w:sz="0" w:space="0" w:color="auto"/>
      </w:divBdr>
    </w:div>
    <w:div w:id="1172721112">
      <w:bodyDiv w:val="1"/>
      <w:marLeft w:val="0"/>
      <w:marRight w:val="0"/>
      <w:marTop w:val="0"/>
      <w:marBottom w:val="0"/>
      <w:divBdr>
        <w:top w:val="none" w:sz="0" w:space="0" w:color="auto"/>
        <w:left w:val="none" w:sz="0" w:space="0" w:color="auto"/>
        <w:bottom w:val="none" w:sz="0" w:space="0" w:color="auto"/>
        <w:right w:val="none" w:sz="0" w:space="0" w:color="auto"/>
      </w:divBdr>
    </w:div>
    <w:div w:id="1187254995">
      <w:bodyDiv w:val="1"/>
      <w:marLeft w:val="0"/>
      <w:marRight w:val="0"/>
      <w:marTop w:val="0"/>
      <w:marBottom w:val="0"/>
      <w:divBdr>
        <w:top w:val="none" w:sz="0" w:space="0" w:color="auto"/>
        <w:left w:val="none" w:sz="0" w:space="0" w:color="auto"/>
        <w:bottom w:val="none" w:sz="0" w:space="0" w:color="auto"/>
        <w:right w:val="none" w:sz="0" w:space="0" w:color="auto"/>
      </w:divBdr>
    </w:div>
    <w:div w:id="1201168419">
      <w:bodyDiv w:val="1"/>
      <w:marLeft w:val="0"/>
      <w:marRight w:val="0"/>
      <w:marTop w:val="0"/>
      <w:marBottom w:val="0"/>
      <w:divBdr>
        <w:top w:val="none" w:sz="0" w:space="0" w:color="auto"/>
        <w:left w:val="none" w:sz="0" w:space="0" w:color="auto"/>
        <w:bottom w:val="none" w:sz="0" w:space="0" w:color="auto"/>
        <w:right w:val="none" w:sz="0" w:space="0" w:color="auto"/>
      </w:divBdr>
    </w:div>
    <w:div w:id="1205556711">
      <w:bodyDiv w:val="1"/>
      <w:marLeft w:val="0"/>
      <w:marRight w:val="0"/>
      <w:marTop w:val="0"/>
      <w:marBottom w:val="0"/>
      <w:divBdr>
        <w:top w:val="none" w:sz="0" w:space="0" w:color="auto"/>
        <w:left w:val="none" w:sz="0" w:space="0" w:color="auto"/>
        <w:bottom w:val="none" w:sz="0" w:space="0" w:color="auto"/>
        <w:right w:val="none" w:sz="0" w:space="0" w:color="auto"/>
      </w:divBdr>
    </w:div>
    <w:div w:id="1208907462">
      <w:bodyDiv w:val="1"/>
      <w:marLeft w:val="0"/>
      <w:marRight w:val="0"/>
      <w:marTop w:val="0"/>
      <w:marBottom w:val="0"/>
      <w:divBdr>
        <w:top w:val="none" w:sz="0" w:space="0" w:color="auto"/>
        <w:left w:val="none" w:sz="0" w:space="0" w:color="auto"/>
        <w:bottom w:val="none" w:sz="0" w:space="0" w:color="auto"/>
        <w:right w:val="none" w:sz="0" w:space="0" w:color="auto"/>
      </w:divBdr>
    </w:div>
    <w:div w:id="1230580356">
      <w:bodyDiv w:val="1"/>
      <w:marLeft w:val="0"/>
      <w:marRight w:val="0"/>
      <w:marTop w:val="0"/>
      <w:marBottom w:val="0"/>
      <w:divBdr>
        <w:top w:val="none" w:sz="0" w:space="0" w:color="auto"/>
        <w:left w:val="none" w:sz="0" w:space="0" w:color="auto"/>
        <w:bottom w:val="none" w:sz="0" w:space="0" w:color="auto"/>
        <w:right w:val="none" w:sz="0" w:space="0" w:color="auto"/>
      </w:divBdr>
    </w:div>
    <w:div w:id="1236668913">
      <w:bodyDiv w:val="1"/>
      <w:marLeft w:val="0"/>
      <w:marRight w:val="0"/>
      <w:marTop w:val="0"/>
      <w:marBottom w:val="0"/>
      <w:divBdr>
        <w:top w:val="none" w:sz="0" w:space="0" w:color="auto"/>
        <w:left w:val="none" w:sz="0" w:space="0" w:color="auto"/>
        <w:bottom w:val="none" w:sz="0" w:space="0" w:color="auto"/>
        <w:right w:val="none" w:sz="0" w:space="0" w:color="auto"/>
      </w:divBdr>
      <w:divsChild>
        <w:div w:id="1813985042">
          <w:marLeft w:val="0"/>
          <w:marRight w:val="0"/>
          <w:marTop w:val="0"/>
          <w:marBottom w:val="0"/>
          <w:divBdr>
            <w:top w:val="none" w:sz="0" w:space="0" w:color="auto"/>
            <w:left w:val="none" w:sz="0" w:space="0" w:color="auto"/>
            <w:bottom w:val="none" w:sz="0" w:space="0" w:color="auto"/>
            <w:right w:val="none" w:sz="0" w:space="0" w:color="auto"/>
          </w:divBdr>
        </w:div>
      </w:divsChild>
    </w:div>
    <w:div w:id="1244490163">
      <w:bodyDiv w:val="1"/>
      <w:marLeft w:val="0"/>
      <w:marRight w:val="0"/>
      <w:marTop w:val="0"/>
      <w:marBottom w:val="0"/>
      <w:divBdr>
        <w:top w:val="none" w:sz="0" w:space="0" w:color="auto"/>
        <w:left w:val="none" w:sz="0" w:space="0" w:color="auto"/>
        <w:bottom w:val="none" w:sz="0" w:space="0" w:color="auto"/>
        <w:right w:val="none" w:sz="0" w:space="0" w:color="auto"/>
      </w:divBdr>
    </w:div>
    <w:div w:id="1248274099">
      <w:bodyDiv w:val="1"/>
      <w:marLeft w:val="0"/>
      <w:marRight w:val="0"/>
      <w:marTop w:val="0"/>
      <w:marBottom w:val="0"/>
      <w:divBdr>
        <w:top w:val="none" w:sz="0" w:space="0" w:color="auto"/>
        <w:left w:val="none" w:sz="0" w:space="0" w:color="auto"/>
        <w:bottom w:val="none" w:sz="0" w:space="0" w:color="auto"/>
        <w:right w:val="none" w:sz="0" w:space="0" w:color="auto"/>
      </w:divBdr>
    </w:div>
    <w:div w:id="1285235457">
      <w:bodyDiv w:val="1"/>
      <w:marLeft w:val="0"/>
      <w:marRight w:val="0"/>
      <w:marTop w:val="0"/>
      <w:marBottom w:val="0"/>
      <w:divBdr>
        <w:top w:val="none" w:sz="0" w:space="0" w:color="auto"/>
        <w:left w:val="none" w:sz="0" w:space="0" w:color="auto"/>
        <w:bottom w:val="none" w:sz="0" w:space="0" w:color="auto"/>
        <w:right w:val="none" w:sz="0" w:space="0" w:color="auto"/>
      </w:divBdr>
    </w:div>
    <w:div w:id="1289773779">
      <w:bodyDiv w:val="1"/>
      <w:marLeft w:val="0"/>
      <w:marRight w:val="0"/>
      <w:marTop w:val="0"/>
      <w:marBottom w:val="0"/>
      <w:divBdr>
        <w:top w:val="none" w:sz="0" w:space="0" w:color="auto"/>
        <w:left w:val="none" w:sz="0" w:space="0" w:color="auto"/>
        <w:bottom w:val="none" w:sz="0" w:space="0" w:color="auto"/>
        <w:right w:val="none" w:sz="0" w:space="0" w:color="auto"/>
      </w:divBdr>
    </w:div>
    <w:div w:id="1331447878">
      <w:bodyDiv w:val="1"/>
      <w:marLeft w:val="0"/>
      <w:marRight w:val="0"/>
      <w:marTop w:val="0"/>
      <w:marBottom w:val="0"/>
      <w:divBdr>
        <w:top w:val="none" w:sz="0" w:space="0" w:color="auto"/>
        <w:left w:val="none" w:sz="0" w:space="0" w:color="auto"/>
        <w:bottom w:val="none" w:sz="0" w:space="0" w:color="auto"/>
        <w:right w:val="none" w:sz="0" w:space="0" w:color="auto"/>
      </w:divBdr>
    </w:div>
    <w:div w:id="1336419420">
      <w:bodyDiv w:val="1"/>
      <w:marLeft w:val="0"/>
      <w:marRight w:val="0"/>
      <w:marTop w:val="0"/>
      <w:marBottom w:val="0"/>
      <w:divBdr>
        <w:top w:val="none" w:sz="0" w:space="0" w:color="auto"/>
        <w:left w:val="none" w:sz="0" w:space="0" w:color="auto"/>
        <w:bottom w:val="none" w:sz="0" w:space="0" w:color="auto"/>
        <w:right w:val="none" w:sz="0" w:space="0" w:color="auto"/>
      </w:divBdr>
    </w:div>
    <w:div w:id="1370035574">
      <w:bodyDiv w:val="1"/>
      <w:marLeft w:val="0"/>
      <w:marRight w:val="0"/>
      <w:marTop w:val="0"/>
      <w:marBottom w:val="0"/>
      <w:divBdr>
        <w:top w:val="none" w:sz="0" w:space="0" w:color="auto"/>
        <w:left w:val="none" w:sz="0" w:space="0" w:color="auto"/>
        <w:bottom w:val="none" w:sz="0" w:space="0" w:color="auto"/>
        <w:right w:val="none" w:sz="0" w:space="0" w:color="auto"/>
      </w:divBdr>
    </w:div>
    <w:div w:id="1463840516">
      <w:bodyDiv w:val="1"/>
      <w:marLeft w:val="0"/>
      <w:marRight w:val="0"/>
      <w:marTop w:val="0"/>
      <w:marBottom w:val="0"/>
      <w:divBdr>
        <w:top w:val="none" w:sz="0" w:space="0" w:color="auto"/>
        <w:left w:val="none" w:sz="0" w:space="0" w:color="auto"/>
        <w:bottom w:val="none" w:sz="0" w:space="0" w:color="auto"/>
        <w:right w:val="none" w:sz="0" w:space="0" w:color="auto"/>
      </w:divBdr>
    </w:div>
    <w:div w:id="1486359345">
      <w:bodyDiv w:val="1"/>
      <w:marLeft w:val="0"/>
      <w:marRight w:val="0"/>
      <w:marTop w:val="0"/>
      <w:marBottom w:val="0"/>
      <w:divBdr>
        <w:top w:val="none" w:sz="0" w:space="0" w:color="auto"/>
        <w:left w:val="none" w:sz="0" w:space="0" w:color="auto"/>
        <w:bottom w:val="none" w:sz="0" w:space="0" w:color="auto"/>
        <w:right w:val="none" w:sz="0" w:space="0" w:color="auto"/>
      </w:divBdr>
    </w:div>
    <w:div w:id="1486556330">
      <w:bodyDiv w:val="1"/>
      <w:marLeft w:val="0"/>
      <w:marRight w:val="0"/>
      <w:marTop w:val="0"/>
      <w:marBottom w:val="0"/>
      <w:divBdr>
        <w:top w:val="none" w:sz="0" w:space="0" w:color="auto"/>
        <w:left w:val="none" w:sz="0" w:space="0" w:color="auto"/>
        <w:bottom w:val="none" w:sz="0" w:space="0" w:color="auto"/>
        <w:right w:val="none" w:sz="0" w:space="0" w:color="auto"/>
      </w:divBdr>
    </w:div>
    <w:div w:id="1530294549">
      <w:bodyDiv w:val="1"/>
      <w:marLeft w:val="0"/>
      <w:marRight w:val="0"/>
      <w:marTop w:val="0"/>
      <w:marBottom w:val="0"/>
      <w:divBdr>
        <w:top w:val="none" w:sz="0" w:space="0" w:color="auto"/>
        <w:left w:val="none" w:sz="0" w:space="0" w:color="auto"/>
        <w:bottom w:val="none" w:sz="0" w:space="0" w:color="auto"/>
        <w:right w:val="none" w:sz="0" w:space="0" w:color="auto"/>
      </w:divBdr>
    </w:div>
    <w:div w:id="1551960421">
      <w:bodyDiv w:val="1"/>
      <w:marLeft w:val="0"/>
      <w:marRight w:val="0"/>
      <w:marTop w:val="0"/>
      <w:marBottom w:val="0"/>
      <w:divBdr>
        <w:top w:val="none" w:sz="0" w:space="0" w:color="auto"/>
        <w:left w:val="none" w:sz="0" w:space="0" w:color="auto"/>
        <w:bottom w:val="none" w:sz="0" w:space="0" w:color="auto"/>
        <w:right w:val="none" w:sz="0" w:space="0" w:color="auto"/>
      </w:divBdr>
    </w:div>
    <w:div w:id="1571501612">
      <w:bodyDiv w:val="1"/>
      <w:marLeft w:val="0"/>
      <w:marRight w:val="0"/>
      <w:marTop w:val="0"/>
      <w:marBottom w:val="0"/>
      <w:divBdr>
        <w:top w:val="none" w:sz="0" w:space="0" w:color="auto"/>
        <w:left w:val="none" w:sz="0" w:space="0" w:color="auto"/>
        <w:bottom w:val="none" w:sz="0" w:space="0" w:color="auto"/>
        <w:right w:val="none" w:sz="0" w:space="0" w:color="auto"/>
      </w:divBdr>
    </w:div>
    <w:div w:id="1585726632">
      <w:bodyDiv w:val="1"/>
      <w:marLeft w:val="0"/>
      <w:marRight w:val="0"/>
      <w:marTop w:val="0"/>
      <w:marBottom w:val="0"/>
      <w:divBdr>
        <w:top w:val="none" w:sz="0" w:space="0" w:color="auto"/>
        <w:left w:val="none" w:sz="0" w:space="0" w:color="auto"/>
        <w:bottom w:val="none" w:sz="0" w:space="0" w:color="auto"/>
        <w:right w:val="none" w:sz="0" w:space="0" w:color="auto"/>
      </w:divBdr>
    </w:div>
    <w:div w:id="1600330265">
      <w:bodyDiv w:val="1"/>
      <w:marLeft w:val="0"/>
      <w:marRight w:val="0"/>
      <w:marTop w:val="0"/>
      <w:marBottom w:val="0"/>
      <w:divBdr>
        <w:top w:val="none" w:sz="0" w:space="0" w:color="auto"/>
        <w:left w:val="none" w:sz="0" w:space="0" w:color="auto"/>
        <w:bottom w:val="none" w:sz="0" w:space="0" w:color="auto"/>
        <w:right w:val="none" w:sz="0" w:space="0" w:color="auto"/>
      </w:divBdr>
    </w:div>
    <w:div w:id="1620407906">
      <w:bodyDiv w:val="1"/>
      <w:marLeft w:val="0"/>
      <w:marRight w:val="0"/>
      <w:marTop w:val="0"/>
      <w:marBottom w:val="0"/>
      <w:divBdr>
        <w:top w:val="none" w:sz="0" w:space="0" w:color="auto"/>
        <w:left w:val="none" w:sz="0" w:space="0" w:color="auto"/>
        <w:bottom w:val="none" w:sz="0" w:space="0" w:color="auto"/>
        <w:right w:val="none" w:sz="0" w:space="0" w:color="auto"/>
      </w:divBdr>
    </w:div>
    <w:div w:id="1658222917">
      <w:bodyDiv w:val="1"/>
      <w:marLeft w:val="0"/>
      <w:marRight w:val="0"/>
      <w:marTop w:val="0"/>
      <w:marBottom w:val="0"/>
      <w:divBdr>
        <w:top w:val="none" w:sz="0" w:space="0" w:color="auto"/>
        <w:left w:val="none" w:sz="0" w:space="0" w:color="auto"/>
        <w:bottom w:val="none" w:sz="0" w:space="0" w:color="auto"/>
        <w:right w:val="none" w:sz="0" w:space="0" w:color="auto"/>
      </w:divBdr>
    </w:div>
    <w:div w:id="1709380910">
      <w:bodyDiv w:val="1"/>
      <w:marLeft w:val="0"/>
      <w:marRight w:val="0"/>
      <w:marTop w:val="0"/>
      <w:marBottom w:val="0"/>
      <w:divBdr>
        <w:top w:val="none" w:sz="0" w:space="0" w:color="auto"/>
        <w:left w:val="none" w:sz="0" w:space="0" w:color="auto"/>
        <w:bottom w:val="none" w:sz="0" w:space="0" w:color="auto"/>
        <w:right w:val="none" w:sz="0" w:space="0" w:color="auto"/>
      </w:divBdr>
    </w:div>
    <w:div w:id="1715231813">
      <w:bodyDiv w:val="1"/>
      <w:marLeft w:val="0"/>
      <w:marRight w:val="0"/>
      <w:marTop w:val="0"/>
      <w:marBottom w:val="0"/>
      <w:divBdr>
        <w:top w:val="none" w:sz="0" w:space="0" w:color="auto"/>
        <w:left w:val="none" w:sz="0" w:space="0" w:color="auto"/>
        <w:bottom w:val="none" w:sz="0" w:space="0" w:color="auto"/>
        <w:right w:val="none" w:sz="0" w:space="0" w:color="auto"/>
      </w:divBdr>
    </w:div>
    <w:div w:id="1722709006">
      <w:bodyDiv w:val="1"/>
      <w:marLeft w:val="0"/>
      <w:marRight w:val="0"/>
      <w:marTop w:val="0"/>
      <w:marBottom w:val="0"/>
      <w:divBdr>
        <w:top w:val="none" w:sz="0" w:space="0" w:color="auto"/>
        <w:left w:val="none" w:sz="0" w:space="0" w:color="auto"/>
        <w:bottom w:val="none" w:sz="0" w:space="0" w:color="auto"/>
        <w:right w:val="none" w:sz="0" w:space="0" w:color="auto"/>
      </w:divBdr>
    </w:div>
    <w:div w:id="1722897291">
      <w:bodyDiv w:val="1"/>
      <w:marLeft w:val="0"/>
      <w:marRight w:val="0"/>
      <w:marTop w:val="0"/>
      <w:marBottom w:val="0"/>
      <w:divBdr>
        <w:top w:val="none" w:sz="0" w:space="0" w:color="auto"/>
        <w:left w:val="none" w:sz="0" w:space="0" w:color="auto"/>
        <w:bottom w:val="none" w:sz="0" w:space="0" w:color="auto"/>
        <w:right w:val="none" w:sz="0" w:space="0" w:color="auto"/>
      </w:divBdr>
    </w:div>
    <w:div w:id="1743216171">
      <w:bodyDiv w:val="1"/>
      <w:marLeft w:val="0"/>
      <w:marRight w:val="0"/>
      <w:marTop w:val="0"/>
      <w:marBottom w:val="0"/>
      <w:divBdr>
        <w:top w:val="none" w:sz="0" w:space="0" w:color="auto"/>
        <w:left w:val="none" w:sz="0" w:space="0" w:color="auto"/>
        <w:bottom w:val="none" w:sz="0" w:space="0" w:color="auto"/>
        <w:right w:val="none" w:sz="0" w:space="0" w:color="auto"/>
      </w:divBdr>
    </w:div>
    <w:div w:id="1750346400">
      <w:bodyDiv w:val="1"/>
      <w:marLeft w:val="0"/>
      <w:marRight w:val="0"/>
      <w:marTop w:val="0"/>
      <w:marBottom w:val="0"/>
      <w:divBdr>
        <w:top w:val="none" w:sz="0" w:space="0" w:color="auto"/>
        <w:left w:val="none" w:sz="0" w:space="0" w:color="auto"/>
        <w:bottom w:val="none" w:sz="0" w:space="0" w:color="auto"/>
        <w:right w:val="none" w:sz="0" w:space="0" w:color="auto"/>
      </w:divBdr>
    </w:div>
    <w:div w:id="1753620998">
      <w:bodyDiv w:val="1"/>
      <w:marLeft w:val="0"/>
      <w:marRight w:val="0"/>
      <w:marTop w:val="0"/>
      <w:marBottom w:val="0"/>
      <w:divBdr>
        <w:top w:val="none" w:sz="0" w:space="0" w:color="auto"/>
        <w:left w:val="none" w:sz="0" w:space="0" w:color="auto"/>
        <w:bottom w:val="none" w:sz="0" w:space="0" w:color="auto"/>
        <w:right w:val="none" w:sz="0" w:space="0" w:color="auto"/>
      </w:divBdr>
    </w:div>
    <w:div w:id="1811094568">
      <w:bodyDiv w:val="1"/>
      <w:marLeft w:val="0"/>
      <w:marRight w:val="0"/>
      <w:marTop w:val="0"/>
      <w:marBottom w:val="0"/>
      <w:divBdr>
        <w:top w:val="none" w:sz="0" w:space="0" w:color="auto"/>
        <w:left w:val="none" w:sz="0" w:space="0" w:color="auto"/>
        <w:bottom w:val="none" w:sz="0" w:space="0" w:color="auto"/>
        <w:right w:val="none" w:sz="0" w:space="0" w:color="auto"/>
      </w:divBdr>
    </w:div>
    <w:div w:id="1880822722">
      <w:bodyDiv w:val="1"/>
      <w:marLeft w:val="0"/>
      <w:marRight w:val="0"/>
      <w:marTop w:val="0"/>
      <w:marBottom w:val="0"/>
      <w:divBdr>
        <w:top w:val="none" w:sz="0" w:space="0" w:color="auto"/>
        <w:left w:val="none" w:sz="0" w:space="0" w:color="auto"/>
        <w:bottom w:val="none" w:sz="0" w:space="0" w:color="auto"/>
        <w:right w:val="none" w:sz="0" w:space="0" w:color="auto"/>
      </w:divBdr>
    </w:div>
    <w:div w:id="1903442435">
      <w:bodyDiv w:val="1"/>
      <w:marLeft w:val="0"/>
      <w:marRight w:val="0"/>
      <w:marTop w:val="0"/>
      <w:marBottom w:val="0"/>
      <w:divBdr>
        <w:top w:val="none" w:sz="0" w:space="0" w:color="auto"/>
        <w:left w:val="none" w:sz="0" w:space="0" w:color="auto"/>
        <w:bottom w:val="none" w:sz="0" w:space="0" w:color="auto"/>
        <w:right w:val="none" w:sz="0" w:space="0" w:color="auto"/>
      </w:divBdr>
    </w:div>
    <w:div w:id="1991788283">
      <w:bodyDiv w:val="1"/>
      <w:marLeft w:val="0"/>
      <w:marRight w:val="0"/>
      <w:marTop w:val="0"/>
      <w:marBottom w:val="0"/>
      <w:divBdr>
        <w:top w:val="none" w:sz="0" w:space="0" w:color="auto"/>
        <w:left w:val="none" w:sz="0" w:space="0" w:color="auto"/>
        <w:bottom w:val="none" w:sz="0" w:space="0" w:color="auto"/>
        <w:right w:val="none" w:sz="0" w:space="0" w:color="auto"/>
      </w:divBdr>
    </w:div>
    <w:div w:id="2000451728">
      <w:bodyDiv w:val="1"/>
      <w:marLeft w:val="0"/>
      <w:marRight w:val="0"/>
      <w:marTop w:val="0"/>
      <w:marBottom w:val="0"/>
      <w:divBdr>
        <w:top w:val="none" w:sz="0" w:space="0" w:color="auto"/>
        <w:left w:val="none" w:sz="0" w:space="0" w:color="auto"/>
        <w:bottom w:val="none" w:sz="0" w:space="0" w:color="auto"/>
        <w:right w:val="none" w:sz="0" w:space="0" w:color="auto"/>
      </w:divBdr>
    </w:div>
    <w:div w:id="2009674648">
      <w:bodyDiv w:val="1"/>
      <w:marLeft w:val="0"/>
      <w:marRight w:val="0"/>
      <w:marTop w:val="0"/>
      <w:marBottom w:val="0"/>
      <w:divBdr>
        <w:top w:val="none" w:sz="0" w:space="0" w:color="auto"/>
        <w:left w:val="none" w:sz="0" w:space="0" w:color="auto"/>
        <w:bottom w:val="none" w:sz="0" w:space="0" w:color="auto"/>
        <w:right w:val="none" w:sz="0" w:space="0" w:color="auto"/>
      </w:divBdr>
    </w:div>
    <w:div w:id="2136218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7.w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wmf"/><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wmf"/><Relationship Id="rId10" Type="http://schemas.openxmlformats.org/officeDocument/2006/relationships/footer" Target="footer2.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696A7B-0074-4ABD-8BF5-4D1ECD4E0E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32816</Words>
  <Characters>187056</Characters>
  <Application>Microsoft Office Word</Application>
  <DocSecurity>0</DocSecurity>
  <Lines>1558</Lines>
  <Paragraphs>438</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219434</CharactersWithSpaces>
  <SharedDoc>false</SharedDoc>
  <HLinks>
    <vt:vector size="552" baseType="variant">
      <vt:variant>
        <vt:i4>7929939</vt:i4>
      </vt:variant>
      <vt:variant>
        <vt:i4>657</vt:i4>
      </vt:variant>
      <vt:variant>
        <vt:i4>0</vt:i4>
      </vt:variant>
      <vt:variant>
        <vt:i4>5</vt:i4>
      </vt:variant>
      <vt:variant>
        <vt:lpwstr>http://vi.wikipedia.org/w/index.php?title=X%E1%BB%AD_l%C3%BD_ch%E1%BA%A5t_th%E1%BA%A3i&amp;action=edit&amp;redlink=1</vt:lpwstr>
      </vt:variant>
      <vt:variant>
        <vt:lpwstr/>
      </vt:variant>
      <vt:variant>
        <vt:i4>6815857</vt:i4>
      </vt:variant>
      <vt:variant>
        <vt:i4>654</vt:i4>
      </vt:variant>
      <vt:variant>
        <vt:i4>0</vt:i4>
      </vt:variant>
      <vt:variant>
        <vt:i4>5</vt:i4>
      </vt:variant>
      <vt:variant>
        <vt:lpwstr>http://vi.wikipedia.org/w/index.php?title=Kim_lo%E1%BA%A1i_n%E1%BA%B7ng&amp;action=edit&amp;redlink=1</vt:lpwstr>
      </vt:variant>
      <vt:variant>
        <vt:lpwstr/>
      </vt:variant>
      <vt:variant>
        <vt:i4>2293762</vt:i4>
      </vt:variant>
      <vt:variant>
        <vt:i4>651</vt:i4>
      </vt:variant>
      <vt:variant>
        <vt:i4>0</vt:i4>
      </vt:variant>
      <vt:variant>
        <vt:i4>5</vt:i4>
      </vt:variant>
      <vt:variant>
        <vt:lpwstr>http://vi.wikipedia.org/w/index.php?title=Tr%C3%A1ng_m%E1%BA%B7t&amp;action=edit&amp;redlink=1</vt:lpwstr>
      </vt:variant>
      <vt:variant>
        <vt:lpwstr/>
      </vt:variant>
      <vt:variant>
        <vt:i4>3145793</vt:i4>
      </vt:variant>
      <vt:variant>
        <vt:i4>648</vt:i4>
      </vt:variant>
      <vt:variant>
        <vt:i4>0</vt:i4>
      </vt:variant>
      <vt:variant>
        <vt:i4>5</vt:i4>
      </vt:variant>
      <vt:variant>
        <vt:lpwstr>http://vi.wikipedia.org/w/index.php?title=K%E1%BA%BD_n%E1%BB%91i&amp;action=edit&amp;redlink=1</vt:lpwstr>
      </vt:variant>
      <vt:variant>
        <vt:lpwstr/>
      </vt:variant>
      <vt:variant>
        <vt:i4>4587552</vt:i4>
      </vt:variant>
      <vt:variant>
        <vt:i4>645</vt:i4>
      </vt:variant>
      <vt:variant>
        <vt:i4>0</vt:i4>
      </vt:variant>
      <vt:variant>
        <vt:i4>5</vt:i4>
      </vt:variant>
      <vt:variant>
        <vt:lpwstr>http://vi.wikipedia.org/wiki/H%E1%BA%A5p_th%E1%BB%A5</vt:lpwstr>
      </vt:variant>
      <vt:variant>
        <vt:lpwstr/>
      </vt:variant>
      <vt:variant>
        <vt:i4>4784223</vt:i4>
      </vt:variant>
      <vt:variant>
        <vt:i4>642</vt:i4>
      </vt:variant>
      <vt:variant>
        <vt:i4>0</vt:i4>
      </vt:variant>
      <vt:variant>
        <vt:i4>5</vt:i4>
      </vt:variant>
      <vt:variant>
        <vt:lpwstr>http://vi.wikipedia.org/w/index.php?title=N%E1%BB%A9t_vi_m%E1%BA%A1ch&amp;action=edit&amp;redlink=1</vt:lpwstr>
      </vt:variant>
      <vt:variant>
        <vt:lpwstr/>
      </vt:variant>
      <vt:variant>
        <vt:i4>3473492</vt:i4>
      </vt:variant>
      <vt:variant>
        <vt:i4>639</vt:i4>
      </vt:variant>
      <vt:variant>
        <vt:i4>0</vt:i4>
      </vt:variant>
      <vt:variant>
        <vt:i4>5</vt:i4>
      </vt:variant>
      <vt:variant>
        <vt:lpwstr>http://vi.wikipedia.org/wiki/Ch%C6%B0ng_kh%C3%B4</vt:lpwstr>
      </vt:variant>
      <vt:variant>
        <vt:lpwstr/>
      </vt:variant>
      <vt:variant>
        <vt:i4>393321</vt:i4>
      </vt:variant>
      <vt:variant>
        <vt:i4>636</vt:i4>
      </vt:variant>
      <vt:variant>
        <vt:i4>0</vt:i4>
      </vt:variant>
      <vt:variant>
        <vt:i4>5</vt:i4>
      </vt:variant>
      <vt:variant>
        <vt:lpwstr>http://vi.wikipedia.org/w/index.php?title=C%E1%BA%A5u_tr%C3%BAc_x%C6%A1_r%E1%BB%97ng&amp;action=edit&amp;redlink=1</vt:lpwstr>
      </vt:variant>
      <vt:variant>
        <vt:lpwstr/>
      </vt:variant>
      <vt:variant>
        <vt:i4>524304</vt:i4>
      </vt:variant>
      <vt:variant>
        <vt:i4>633</vt:i4>
      </vt:variant>
      <vt:variant>
        <vt:i4>0</vt:i4>
      </vt:variant>
      <vt:variant>
        <vt:i4>5</vt:i4>
      </vt:variant>
      <vt:variant>
        <vt:lpwstr>http://vi.wikipedia.org/w/index.php?title=B%E1%BB%81_m%E1%BA%B7t_ri%C3%AAng&amp;action=edit&amp;redlink=1</vt:lpwstr>
      </vt:variant>
      <vt:variant>
        <vt:lpwstr/>
      </vt:variant>
      <vt:variant>
        <vt:i4>4915259</vt:i4>
      </vt:variant>
      <vt:variant>
        <vt:i4>630</vt:i4>
      </vt:variant>
      <vt:variant>
        <vt:i4>0</vt:i4>
      </vt:variant>
      <vt:variant>
        <vt:i4>5</vt:i4>
      </vt:variant>
      <vt:variant>
        <vt:lpwstr>http://vi.wikipedia.org/w/index.php?title=H%C3%B3a_ch%E1%BA%A5t&amp;action=edit&amp;redlink=1</vt:lpwstr>
      </vt:variant>
      <vt:variant>
        <vt:lpwstr/>
      </vt:variant>
      <vt:variant>
        <vt:i4>7536654</vt:i4>
      </vt:variant>
      <vt:variant>
        <vt:i4>627</vt:i4>
      </vt:variant>
      <vt:variant>
        <vt:i4>0</vt:i4>
      </vt:variant>
      <vt:variant>
        <vt:i4>5</vt:i4>
      </vt:variant>
      <vt:variant>
        <vt:lpwstr>http://vi.wikipedia.org/w/index.php?title=L%E1%BB%8Dc_h%C3%BAt&amp;action=edit&amp;redlink=1</vt:lpwstr>
      </vt:variant>
      <vt:variant>
        <vt:lpwstr/>
      </vt:variant>
      <vt:variant>
        <vt:i4>655424</vt:i4>
      </vt:variant>
      <vt:variant>
        <vt:i4>624</vt:i4>
      </vt:variant>
      <vt:variant>
        <vt:i4>0</vt:i4>
      </vt:variant>
      <vt:variant>
        <vt:i4>5</vt:i4>
      </vt:variant>
      <vt:variant>
        <vt:lpwstr>http://vi.wikipedia.org/wiki/Gram</vt:lpwstr>
      </vt:variant>
      <vt:variant>
        <vt:lpwstr/>
      </vt:variant>
      <vt:variant>
        <vt:i4>786509</vt:i4>
      </vt:variant>
      <vt:variant>
        <vt:i4>621</vt:i4>
      </vt:variant>
      <vt:variant>
        <vt:i4>0</vt:i4>
      </vt:variant>
      <vt:variant>
        <vt:i4>5</vt:i4>
      </vt:variant>
      <vt:variant>
        <vt:lpwstr>http://vi.wikipedia.org/w/index.php?title=Metr&amp;action=edit&amp;redlink=1</vt:lpwstr>
      </vt:variant>
      <vt:variant>
        <vt:lpwstr/>
      </vt:variant>
      <vt:variant>
        <vt:i4>1441918</vt:i4>
      </vt:variant>
      <vt:variant>
        <vt:i4>618</vt:i4>
      </vt:variant>
      <vt:variant>
        <vt:i4>0</vt:i4>
      </vt:variant>
      <vt:variant>
        <vt:i4>5</vt:i4>
      </vt:variant>
      <vt:variant>
        <vt:lpwstr>http://vi.wikipedia.org/w/index.php?title=%C3%94x%C3%ADt_silic&amp;action=edit&amp;redlink=1</vt:lpwstr>
      </vt:variant>
      <vt:variant>
        <vt:lpwstr/>
      </vt:variant>
      <vt:variant>
        <vt:i4>4522059</vt:i4>
      </vt:variant>
      <vt:variant>
        <vt:i4>615</vt:i4>
      </vt:variant>
      <vt:variant>
        <vt:i4>0</vt:i4>
      </vt:variant>
      <vt:variant>
        <vt:i4>5</vt:i4>
      </vt:variant>
      <vt:variant>
        <vt:lpwstr>http://vi.wikipedia.org/wiki/Kim_lo%E1%BA%A1i_ki%E1%BB%81m</vt:lpwstr>
      </vt:variant>
      <vt:variant>
        <vt:lpwstr/>
      </vt:variant>
      <vt:variant>
        <vt:i4>1638523</vt:i4>
      </vt:variant>
      <vt:variant>
        <vt:i4>612</vt:i4>
      </vt:variant>
      <vt:variant>
        <vt:i4>0</vt:i4>
      </vt:variant>
      <vt:variant>
        <vt:i4>5</vt:i4>
      </vt:variant>
      <vt:variant>
        <vt:lpwstr>http://vi.wikipedia.org/w/index.php?title=T%C3%A0n_tro&amp;action=edit&amp;redlink=1</vt:lpwstr>
      </vt:variant>
      <vt:variant>
        <vt:lpwstr/>
      </vt:variant>
      <vt:variant>
        <vt:i4>8060987</vt:i4>
      </vt:variant>
      <vt:variant>
        <vt:i4>609</vt:i4>
      </vt:variant>
      <vt:variant>
        <vt:i4>0</vt:i4>
      </vt:variant>
      <vt:variant>
        <vt:i4>5</vt:i4>
      </vt:variant>
      <vt:variant>
        <vt:lpwstr>http://vi.wikipedia.org/w/index.php?title=Grafit&amp;action=edit&amp;redlink=1</vt:lpwstr>
      </vt:variant>
      <vt:variant>
        <vt:lpwstr/>
      </vt:variant>
      <vt:variant>
        <vt:i4>3211304</vt:i4>
      </vt:variant>
      <vt:variant>
        <vt:i4>606</vt:i4>
      </vt:variant>
      <vt:variant>
        <vt:i4>0</vt:i4>
      </vt:variant>
      <vt:variant>
        <vt:i4>5</vt:i4>
      </vt:variant>
      <vt:variant>
        <vt:lpwstr>http://vi.wikipedia.org/w/index.php?title=B%E1%BB%99t&amp;action=edit&amp;redlink=1</vt:lpwstr>
      </vt:variant>
      <vt:variant>
        <vt:lpwstr/>
      </vt:variant>
      <vt:variant>
        <vt:i4>7471153</vt:i4>
      </vt:variant>
      <vt:variant>
        <vt:i4>603</vt:i4>
      </vt:variant>
      <vt:variant>
        <vt:i4>0</vt:i4>
      </vt:variant>
      <vt:variant>
        <vt:i4>5</vt:i4>
      </vt:variant>
      <vt:variant>
        <vt:lpwstr>http://vi.wikipedia.org/wiki/Carbon</vt:lpwstr>
      </vt:variant>
      <vt:variant>
        <vt:lpwstr/>
      </vt:variant>
      <vt:variant>
        <vt:i4>1376314</vt:i4>
      </vt:variant>
      <vt:variant>
        <vt:i4>434</vt:i4>
      </vt:variant>
      <vt:variant>
        <vt:i4>0</vt:i4>
      </vt:variant>
      <vt:variant>
        <vt:i4>5</vt:i4>
      </vt:variant>
      <vt:variant>
        <vt:lpwstr/>
      </vt:variant>
      <vt:variant>
        <vt:lpwstr>_Toc68185183</vt:lpwstr>
      </vt:variant>
      <vt:variant>
        <vt:i4>1310778</vt:i4>
      </vt:variant>
      <vt:variant>
        <vt:i4>428</vt:i4>
      </vt:variant>
      <vt:variant>
        <vt:i4>0</vt:i4>
      </vt:variant>
      <vt:variant>
        <vt:i4>5</vt:i4>
      </vt:variant>
      <vt:variant>
        <vt:lpwstr/>
      </vt:variant>
      <vt:variant>
        <vt:lpwstr>_Toc68185182</vt:lpwstr>
      </vt:variant>
      <vt:variant>
        <vt:i4>1507386</vt:i4>
      </vt:variant>
      <vt:variant>
        <vt:i4>422</vt:i4>
      </vt:variant>
      <vt:variant>
        <vt:i4>0</vt:i4>
      </vt:variant>
      <vt:variant>
        <vt:i4>5</vt:i4>
      </vt:variant>
      <vt:variant>
        <vt:lpwstr/>
      </vt:variant>
      <vt:variant>
        <vt:lpwstr>_Toc68185181</vt:lpwstr>
      </vt:variant>
      <vt:variant>
        <vt:i4>1441850</vt:i4>
      </vt:variant>
      <vt:variant>
        <vt:i4>416</vt:i4>
      </vt:variant>
      <vt:variant>
        <vt:i4>0</vt:i4>
      </vt:variant>
      <vt:variant>
        <vt:i4>5</vt:i4>
      </vt:variant>
      <vt:variant>
        <vt:lpwstr/>
      </vt:variant>
      <vt:variant>
        <vt:lpwstr>_Toc68185180</vt:lpwstr>
      </vt:variant>
      <vt:variant>
        <vt:i4>2031669</vt:i4>
      </vt:variant>
      <vt:variant>
        <vt:i4>410</vt:i4>
      </vt:variant>
      <vt:variant>
        <vt:i4>0</vt:i4>
      </vt:variant>
      <vt:variant>
        <vt:i4>5</vt:i4>
      </vt:variant>
      <vt:variant>
        <vt:lpwstr/>
      </vt:variant>
      <vt:variant>
        <vt:lpwstr>_Toc68185179</vt:lpwstr>
      </vt:variant>
      <vt:variant>
        <vt:i4>1966133</vt:i4>
      </vt:variant>
      <vt:variant>
        <vt:i4>404</vt:i4>
      </vt:variant>
      <vt:variant>
        <vt:i4>0</vt:i4>
      </vt:variant>
      <vt:variant>
        <vt:i4>5</vt:i4>
      </vt:variant>
      <vt:variant>
        <vt:lpwstr/>
      </vt:variant>
      <vt:variant>
        <vt:lpwstr>_Toc68185178</vt:lpwstr>
      </vt:variant>
      <vt:variant>
        <vt:i4>1114165</vt:i4>
      </vt:variant>
      <vt:variant>
        <vt:i4>398</vt:i4>
      </vt:variant>
      <vt:variant>
        <vt:i4>0</vt:i4>
      </vt:variant>
      <vt:variant>
        <vt:i4>5</vt:i4>
      </vt:variant>
      <vt:variant>
        <vt:lpwstr/>
      </vt:variant>
      <vt:variant>
        <vt:lpwstr>_Toc68185177</vt:lpwstr>
      </vt:variant>
      <vt:variant>
        <vt:i4>1048629</vt:i4>
      </vt:variant>
      <vt:variant>
        <vt:i4>392</vt:i4>
      </vt:variant>
      <vt:variant>
        <vt:i4>0</vt:i4>
      </vt:variant>
      <vt:variant>
        <vt:i4>5</vt:i4>
      </vt:variant>
      <vt:variant>
        <vt:lpwstr/>
      </vt:variant>
      <vt:variant>
        <vt:lpwstr>_Toc68185176</vt:lpwstr>
      </vt:variant>
      <vt:variant>
        <vt:i4>1245237</vt:i4>
      </vt:variant>
      <vt:variant>
        <vt:i4>386</vt:i4>
      </vt:variant>
      <vt:variant>
        <vt:i4>0</vt:i4>
      </vt:variant>
      <vt:variant>
        <vt:i4>5</vt:i4>
      </vt:variant>
      <vt:variant>
        <vt:lpwstr/>
      </vt:variant>
      <vt:variant>
        <vt:lpwstr>_Toc68185175</vt:lpwstr>
      </vt:variant>
      <vt:variant>
        <vt:i4>1179701</vt:i4>
      </vt:variant>
      <vt:variant>
        <vt:i4>380</vt:i4>
      </vt:variant>
      <vt:variant>
        <vt:i4>0</vt:i4>
      </vt:variant>
      <vt:variant>
        <vt:i4>5</vt:i4>
      </vt:variant>
      <vt:variant>
        <vt:lpwstr/>
      </vt:variant>
      <vt:variant>
        <vt:lpwstr>_Toc68185174</vt:lpwstr>
      </vt:variant>
      <vt:variant>
        <vt:i4>1376309</vt:i4>
      </vt:variant>
      <vt:variant>
        <vt:i4>374</vt:i4>
      </vt:variant>
      <vt:variant>
        <vt:i4>0</vt:i4>
      </vt:variant>
      <vt:variant>
        <vt:i4>5</vt:i4>
      </vt:variant>
      <vt:variant>
        <vt:lpwstr/>
      </vt:variant>
      <vt:variant>
        <vt:lpwstr>_Toc68185173</vt:lpwstr>
      </vt:variant>
      <vt:variant>
        <vt:i4>1310773</vt:i4>
      </vt:variant>
      <vt:variant>
        <vt:i4>368</vt:i4>
      </vt:variant>
      <vt:variant>
        <vt:i4>0</vt:i4>
      </vt:variant>
      <vt:variant>
        <vt:i4>5</vt:i4>
      </vt:variant>
      <vt:variant>
        <vt:lpwstr/>
      </vt:variant>
      <vt:variant>
        <vt:lpwstr>_Toc68185172</vt:lpwstr>
      </vt:variant>
      <vt:variant>
        <vt:i4>1507381</vt:i4>
      </vt:variant>
      <vt:variant>
        <vt:i4>362</vt:i4>
      </vt:variant>
      <vt:variant>
        <vt:i4>0</vt:i4>
      </vt:variant>
      <vt:variant>
        <vt:i4>5</vt:i4>
      </vt:variant>
      <vt:variant>
        <vt:lpwstr/>
      </vt:variant>
      <vt:variant>
        <vt:lpwstr>_Toc68185171</vt:lpwstr>
      </vt:variant>
      <vt:variant>
        <vt:i4>2031668</vt:i4>
      </vt:variant>
      <vt:variant>
        <vt:i4>356</vt:i4>
      </vt:variant>
      <vt:variant>
        <vt:i4>0</vt:i4>
      </vt:variant>
      <vt:variant>
        <vt:i4>5</vt:i4>
      </vt:variant>
      <vt:variant>
        <vt:lpwstr/>
      </vt:variant>
      <vt:variant>
        <vt:lpwstr>_Toc68185169</vt:lpwstr>
      </vt:variant>
      <vt:variant>
        <vt:i4>1966132</vt:i4>
      </vt:variant>
      <vt:variant>
        <vt:i4>350</vt:i4>
      </vt:variant>
      <vt:variant>
        <vt:i4>0</vt:i4>
      </vt:variant>
      <vt:variant>
        <vt:i4>5</vt:i4>
      </vt:variant>
      <vt:variant>
        <vt:lpwstr/>
      </vt:variant>
      <vt:variant>
        <vt:lpwstr>_Toc68185168</vt:lpwstr>
      </vt:variant>
      <vt:variant>
        <vt:i4>1048628</vt:i4>
      </vt:variant>
      <vt:variant>
        <vt:i4>344</vt:i4>
      </vt:variant>
      <vt:variant>
        <vt:i4>0</vt:i4>
      </vt:variant>
      <vt:variant>
        <vt:i4>5</vt:i4>
      </vt:variant>
      <vt:variant>
        <vt:lpwstr/>
      </vt:variant>
      <vt:variant>
        <vt:lpwstr>_Toc68185166</vt:lpwstr>
      </vt:variant>
      <vt:variant>
        <vt:i4>1245236</vt:i4>
      </vt:variant>
      <vt:variant>
        <vt:i4>338</vt:i4>
      </vt:variant>
      <vt:variant>
        <vt:i4>0</vt:i4>
      </vt:variant>
      <vt:variant>
        <vt:i4>5</vt:i4>
      </vt:variant>
      <vt:variant>
        <vt:lpwstr/>
      </vt:variant>
      <vt:variant>
        <vt:lpwstr>_Toc68185165</vt:lpwstr>
      </vt:variant>
      <vt:variant>
        <vt:i4>1179700</vt:i4>
      </vt:variant>
      <vt:variant>
        <vt:i4>332</vt:i4>
      </vt:variant>
      <vt:variant>
        <vt:i4>0</vt:i4>
      </vt:variant>
      <vt:variant>
        <vt:i4>5</vt:i4>
      </vt:variant>
      <vt:variant>
        <vt:lpwstr/>
      </vt:variant>
      <vt:variant>
        <vt:lpwstr>_Toc68185164</vt:lpwstr>
      </vt:variant>
      <vt:variant>
        <vt:i4>1376308</vt:i4>
      </vt:variant>
      <vt:variant>
        <vt:i4>326</vt:i4>
      </vt:variant>
      <vt:variant>
        <vt:i4>0</vt:i4>
      </vt:variant>
      <vt:variant>
        <vt:i4>5</vt:i4>
      </vt:variant>
      <vt:variant>
        <vt:lpwstr/>
      </vt:variant>
      <vt:variant>
        <vt:lpwstr>_Toc68185163</vt:lpwstr>
      </vt:variant>
      <vt:variant>
        <vt:i4>1441844</vt:i4>
      </vt:variant>
      <vt:variant>
        <vt:i4>320</vt:i4>
      </vt:variant>
      <vt:variant>
        <vt:i4>0</vt:i4>
      </vt:variant>
      <vt:variant>
        <vt:i4>5</vt:i4>
      </vt:variant>
      <vt:variant>
        <vt:lpwstr/>
      </vt:variant>
      <vt:variant>
        <vt:lpwstr>_Toc68185160</vt:lpwstr>
      </vt:variant>
      <vt:variant>
        <vt:i4>1966135</vt:i4>
      </vt:variant>
      <vt:variant>
        <vt:i4>314</vt:i4>
      </vt:variant>
      <vt:variant>
        <vt:i4>0</vt:i4>
      </vt:variant>
      <vt:variant>
        <vt:i4>5</vt:i4>
      </vt:variant>
      <vt:variant>
        <vt:lpwstr/>
      </vt:variant>
      <vt:variant>
        <vt:lpwstr>_Toc68185158</vt:lpwstr>
      </vt:variant>
      <vt:variant>
        <vt:i4>1114167</vt:i4>
      </vt:variant>
      <vt:variant>
        <vt:i4>308</vt:i4>
      </vt:variant>
      <vt:variant>
        <vt:i4>0</vt:i4>
      </vt:variant>
      <vt:variant>
        <vt:i4>5</vt:i4>
      </vt:variant>
      <vt:variant>
        <vt:lpwstr/>
      </vt:variant>
      <vt:variant>
        <vt:lpwstr>_Toc68185157</vt:lpwstr>
      </vt:variant>
      <vt:variant>
        <vt:i4>1245239</vt:i4>
      </vt:variant>
      <vt:variant>
        <vt:i4>302</vt:i4>
      </vt:variant>
      <vt:variant>
        <vt:i4>0</vt:i4>
      </vt:variant>
      <vt:variant>
        <vt:i4>5</vt:i4>
      </vt:variant>
      <vt:variant>
        <vt:lpwstr/>
      </vt:variant>
      <vt:variant>
        <vt:lpwstr>_Toc68185155</vt:lpwstr>
      </vt:variant>
      <vt:variant>
        <vt:i4>1310774</vt:i4>
      </vt:variant>
      <vt:variant>
        <vt:i4>296</vt:i4>
      </vt:variant>
      <vt:variant>
        <vt:i4>0</vt:i4>
      </vt:variant>
      <vt:variant>
        <vt:i4>5</vt:i4>
      </vt:variant>
      <vt:variant>
        <vt:lpwstr/>
      </vt:variant>
      <vt:variant>
        <vt:lpwstr>_Toc68185142</vt:lpwstr>
      </vt:variant>
      <vt:variant>
        <vt:i4>1507382</vt:i4>
      </vt:variant>
      <vt:variant>
        <vt:i4>290</vt:i4>
      </vt:variant>
      <vt:variant>
        <vt:i4>0</vt:i4>
      </vt:variant>
      <vt:variant>
        <vt:i4>5</vt:i4>
      </vt:variant>
      <vt:variant>
        <vt:lpwstr/>
      </vt:variant>
      <vt:variant>
        <vt:lpwstr>_Toc68185141</vt:lpwstr>
      </vt:variant>
      <vt:variant>
        <vt:i4>2031665</vt:i4>
      </vt:variant>
      <vt:variant>
        <vt:i4>284</vt:i4>
      </vt:variant>
      <vt:variant>
        <vt:i4>0</vt:i4>
      </vt:variant>
      <vt:variant>
        <vt:i4>5</vt:i4>
      </vt:variant>
      <vt:variant>
        <vt:lpwstr/>
      </vt:variant>
      <vt:variant>
        <vt:lpwstr>_Toc68185139</vt:lpwstr>
      </vt:variant>
      <vt:variant>
        <vt:i4>1376305</vt:i4>
      </vt:variant>
      <vt:variant>
        <vt:i4>278</vt:i4>
      </vt:variant>
      <vt:variant>
        <vt:i4>0</vt:i4>
      </vt:variant>
      <vt:variant>
        <vt:i4>5</vt:i4>
      </vt:variant>
      <vt:variant>
        <vt:lpwstr/>
      </vt:variant>
      <vt:variant>
        <vt:lpwstr>_Toc68185133</vt:lpwstr>
      </vt:variant>
      <vt:variant>
        <vt:i4>1310769</vt:i4>
      </vt:variant>
      <vt:variant>
        <vt:i4>272</vt:i4>
      </vt:variant>
      <vt:variant>
        <vt:i4>0</vt:i4>
      </vt:variant>
      <vt:variant>
        <vt:i4>5</vt:i4>
      </vt:variant>
      <vt:variant>
        <vt:lpwstr/>
      </vt:variant>
      <vt:variant>
        <vt:lpwstr>_Toc68185132</vt:lpwstr>
      </vt:variant>
      <vt:variant>
        <vt:i4>1507377</vt:i4>
      </vt:variant>
      <vt:variant>
        <vt:i4>266</vt:i4>
      </vt:variant>
      <vt:variant>
        <vt:i4>0</vt:i4>
      </vt:variant>
      <vt:variant>
        <vt:i4>5</vt:i4>
      </vt:variant>
      <vt:variant>
        <vt:lpwstr/>
      </vt:variant>
      <vt:variant>
        <vt:lpwstr>_Toc68185131</vt:lpwstr>
      </vt:variant>
      <vt:variant>
        <vt:i4>1441841</vt:i4>
      </vt:variant>
      <vt:variant>
        <vt:i4>260</vt:i4>
      </vt:variant>
      <vt:variant>
        <vt:i4>0</vt:i4>
      </vt:variant>
      <vt:variant>
        <vt:i4>5</vt:i4>
      </vt:variant>
      <vt:variant>
        <vt:lpwstr/>
      </vt:variant>
      <vt:variant>
        <vt:lpwstr>_Toc68185130</vt:lpwstr>
      </vt:variant>
      <vt:variant>
        <vt:i4>1048624</vt:i4>
      </vt:variant>
      <vt:variant>
        <vt:i4>254</vt:i4>
      </vt:variant>
      <vt:variant>
        <vt:i4>0</vt:i4>
      </vt:variant>
      <vt:variant>
        <vt:i4>5</vt:i4>
      </vt:variant>
      <vt:variant>
        <vt:lpwstr/>
      </vt:variant>
      <vt:variant>
        <vt:lpwstr>_Toc68185126</vt:lpwstr>
      </vt:variant>
      <vt:variant>
        <vt:i4>1245232</vt:i4>
      </vt:variant>
      <vt:variant>
        <vt:i4>248</vt:i4>
      </vt:variant>
      <vt:variant>
        <vt:i4>0</vt:i4>
      </vt:variant>
      <vt:variant>
        <vt:i4>5</vt:i4>
      </vt:variant>
      <vt:variant>
        <vt:lpwstr/>
      </vt:variant>
      <vt:variant>
        <vt:lpwstr>_Toc68185125</vt:lpwstr>
      </vt:variant>
      <vt:variant>
        <vt:i4>1179696</vt:i4>
      </vt:variant>
      <vt:variant>
        <vt:i4>242</vt:i4>
      </vt:variant>
      <vt:variant>
        <vt:i4>0</vt:i4>
      </vt:variant>
      <vt:variant>
        <vt:i4>5</vt:i4>
      </vt:variant>
      <vt:variant>
        <vt:lpwstr/>
      </vt:variant>
      <vt:variant>
        <vt:lpwstr>_Toc68185124</vt:lpwstr>
      </vt:variant>
      <vt:variant>
        <vt:i4>1376304</vt:i4>
      </vt:variant>
      <vt:variant>
        <vt:i4>236</vt:i4>
      </vt:variant>
      <vt:variant>
        <vt:i4>0</vt:i4>
      </vt:variant>
      <vt:variant>
        <vt:i4>5</vt:i4>
      </vt:variant>
      <vt:variant>
        <vt:lpwstr/>
      </vt:variant>
      <vt:variant>
        <vt:lpwstr>_Toc68185123</vt:lpwstr>
      </vt:variant>
      <vt:variant>
        <vt:i4>1310768</vt:i4>
      </vt:variant>
      <vt:variant>
        <vt:i4>230</vt:i4>
      </vt:variant>
      <vt:variant>
        <vt:i4>0</vt:i4>
      </vt:variant>
      <vt:variant>
        <vt:i4>5</vt:i4>
      </vt:variant>
      <vt:variant>
        <vt:lpwstr/>
      </vt:variant>
      <vt:variant>
        <vt:lpwstr>_Toc68185122</vt:lpwstr>
      </vt:variant>
      <vt:variant>
        <vt:i4>1507376</vt:i4>
      </vt:variant>
      <vt:variant>
        <vt:i4>224</vt:i4>
      </vt:variant>
      <vt:variant>
        <vt:i4>0</vt:i4>
      </vt:variant>
      <vt:variant>
        <vt:i4>5</vt:i4>
      </vt:variant>
      <vt:variant>
        <vt:lpwstr/>
      </vt:variant>
      <vt:variant>
        <vt:lpwstr>_Toc68185121</vt:lpwstr>
      </vt:variant>
      <vt:variant>
        <vt:i4>1441840</vt:i4>
      </vt:variant>
      <vt:variant>
        <vt:i4>218</vt:i4>
      </vt:variant>
      <vt:variant>
        <vt:i4>0</vt:i4>
      </vt:variant>
      <vt:variant>
        <vt:i4>5</vt:i4>
      </vt:variant>
      <vt:variant>
        <vt:lpwstr/>
      </vt:variant>
      <vt:variant>
        <vt:lpwstr>_Toc68185120</vt:lpwstr>
      </vt:variant>
      <vt:variant>
        <vt:i4>2031667</vt:i4>
      </vt:variant>
      <vt:variant>
        <vt:i4>212</vt:i4>
      </vt:variant>
      <vt:variant>
        <vt:i4>0</vt:i4>
      </vt:variant>
      <vt:variant>
        <vt:i4>5</vt:i4>
      </vt:variant>
      <vt:variant>
        <vt:lpwstr/>
      </vt:variant>
      <vt:variant>
        <vt:lpwstr>_Toc68185119</vt:lpwstr>
      </vt:variant>
      <vt:variant>
        <vt:i4>1966131</vt:i4>
      </vt:variant>
      <vt:variant>
        <vt:i4>206</vt:i4>
      </vt:variant>
      <vt:variant>
        <vt:i4>0</vt:i4>
      </vt:variant>
      <vt:variant>
        <vt:i4>5</vt:i4>
      </vt:variant>
      <vt:variant>
        <vt:lpwstr/>
      </vt:variant>
      <vt:variant>
        <vt:lpwstr>_Toc68185118</vt:lpwstr>
      </vt:variant>
      <vt:variant>
        <vt:i4>1114163</vt:i4>
      </vt:variant>
      <vt:variant>
        <vt:i4>200</vt:i4>
      </vt:variant>
      <vt:variant>
        <vt:i4>0</vt:i4>
      </vt:variant>
      <vt:variant>
        <vt:i4>5</vt:i4>
      </vt:variant>
      <vt:variant>
        <vt:lpwstr/>
      </vt:variant>
      <vt:variant>
        <vt:lpwstr>_Toc68185117</vt:lpwstr>
      </vt:variant>
      <vt:variant>
        <vt:i4>1048627</vt:i4>
      </vt:variant>
      <vt:variant>
        <vt:i4>194</vt:i4>
      </vt:variant>
      <vt:variant>
        <vt:i4>0</vt:i4>
      </vt:variant>
      <vt:variant>
        <vt:i4>5</vt:i4>
      </vt:variant>
      <vt:variant>
        <vt:lpwstr/>
      </vt:variant>
      <vt:variant>
        <vt:lpwstr>_Toc68185116</vt:lpwstr>
      </vt:variant>
      <vt:variant>
        <vt:i4>1179699</vt:i4>
      </vt:variant>
      <vt:variant>
        <vt:i4>188</vt:i4>
      </vt:variant>
      <vt:variant>
        <vt:i4>0</vt:i4>
      </vt:variant>
      <vt:variant>
        <vt:i4>5</vt:i4>
      </vt:variant>
      <vt:variant>
        <vt:lpwstr/>
      </vt:variant>
      <vt:variant>
        <vt:lpwstr>_Toc68185114</vt:lpwstr>
      </vt:variant>
      <vt:variant>
        <vt:i4>1376307</vt:i4>
      </vt:variant>
      <vt:variant>
        <vt:i4>182</vt:i4>
      </vt:variant>
      <vt:variant>
        <vt:i4>0</vt:i4>
      </vt:variant>
      <vt:variant>
        <vt:i4>5</vt:i4>
      </vt:variant>
      <vt:variant>
        <vt:lpwstr/>
      </vt:variant>
      <vt:variant>
        <vt:lpwstr>_Toc68185113</vt:lpwstr>
      </vt:variant>
      <vt:variant>
        <vt:i4>1507379</vt:i4>
      </vt:variant>
      <vt:variant>
        <vt:i4>176</vt:i4>
      </vt:variant>
      <vt:variant>
        <vt:i4>0</vt:i4>
      </vt:variant>
      <vt:variant>
        <vt:i4>5</vt:i4>
      </vt:variant>
      <vt:variant>
        <vt:lpwstr/>
      </vt:variant>
      <vt:variant>
        <vt:lpwstr>_Toc68185111</vt:lpwstr>
      </vt:variant>
      <vt:variant>
        <vt:i4>1441843</vt:i4>
      </vt:variant>
      <vt:variant>
        <vt:i4>170</vt:i4>
      </vt:variant>
      <vt:variant>
        <vt:i4>0</vt:i4>
      </vt:variant>
      <vt:variant>
        <vt:i4>5</vt:i4>
      </vt:variant>
      <vt:variant>
        <vt:lpwstr/>
      </vt:variant>
      <vt:variant>
        <vt:lpwstr>_Toc68185110</vt:lpwstr>
      </vt:variant>
      <vt:variant>
        <vt:i4>2031666</vt:i4>
      </vt:variant>
      <vt:variant>
        <vt:i4>164</vt:i4>
      </vt:variant>
      <vt:variant>
        <vt:i4>0</vt:i4>
      </vt:variant>
      <vt:variant>
        <vt:i4>5</vt:i4>
      </vt:variant>
      <vt:variant>
        <vt:lpwstr/>
      </vt:variant>
      <vt:variant>
        <vt:lpwstr>_Toc68185109</vt:lpwstr>
      </vt:variant>
      <vt:variant>
        <vt:i4>1966130</vt:i4>
      </vt:variant>
      <vt:variant>
        <vt:i4>158</vt:i4>
      </vt:variant>
      <vt:variant>
        <vt:i4>0</vt:i4>
      </vt:variant>
      <vt:variant>
        <vt:i4>5</vt:i4>
      </vt:variant>
      <vt:variant>
        <vt:lpwstr/>
      </vt:variant>
      <vt:variant>
        <vt:lpwstr>_Toc68185108</vt:lpwstr>
      </vt:variant>
      <vt:variant>
        <vt:i4>1114162</vt:i4>
      </vt:variant>
      <vt:variant>
        <vt:i4>152</vt:i4>
      </vt:variant>
      <vt:variant>
        <vt:i4>0</vt:i4>
      </vt:variant>
      <vt:variant>
        <vt:i4>5</vt:i4>
      </vt:variant>
      <vt:variant>
        <vt:lpwstr/>
      </vt:variant>
      <vt:variant>
        <vt:lpwstr>_Toc68185107</vt:lpwstr>
      </vt:variant>
      <vt:variant>
        <vt:i4>1245234</vt:i4>
      </vt:variant>
      <vt:variant>
        <vt:i4>146</vt:i4>
      </vt:variant>
      <vt:variant>
        <vt:i4>0</vt:i4>
      </vt:variant>
      <vt:variant>
        <vt:i4>5</vt:i4>
      </vt:variant>
      <vt:variant>
        <vt:lpwstr/>
      </vt:variant>
      <vt:variant>
        <vt:lpwstr>_Toc68185105</vt:lpwstr>
      </vt:variant>
      <vt:variant>
        <vt:i4>1376306</vt:i4>
      </vt:variant>
      <vt:variant>
        <vt:i4>140</vt:i4>
      </vt:variant>
      <vt:variant>
        <vt:i4>0</vt:i4>
      </vt:variant>
      <vt:variant>
        <vt:i4>5</vt:i4>
      </vt:variant>
      <vt:variant>
        <vt:lpwstr/>
      </vt:variant>
      <vt:variant>
        <vt:lpwstr>_Toc68185103</vt:lpwstr>
      </vt:variant>
      <vt:variant>
        <vt:i4>1310770</vt:i4>
      </vt:variant>
      <vt:variant>
        <vt:i4>134</vt:i4>
      </vt:variant>
      <vt:variant>
        <vt:i4>0</vt:i4>
      </vt:variant>
      <vt:variant>
        <vt:i4>5</vt:i4>
      </vt:variant>
      <vt:variant>
        <vt:lpwstr/>
      </vt:variant>
      <vt:variant>
        <vt:lpwstr>_Toc68185102</vt:lpwstr>
      </vt:variant>
      <vt:variant>
        <vt:i4>1507378</vt:i4>
      </vt:variant>
      <vt:variant>
        <vt:i4>128</vt:i4>
      </vt:variant>
      <vt:variant>
        <vt:i4>0</vt:i4>
      </vt:variant>
      <vt:variant>
        <vt:i4>5</vt:i4>
      </vt:variant>
      <vt:variant>
        <vt:lpwstr/>
      </vt:variant>
      <vt:variant>
        <vt:lpwstr>_Toc68185101</vt:lpwstr>
      </vt:variant>
      <vt:variant>
        <vt:i4>1966139</vt:i4>
      </vt:variant>
      <vt:variant>
        <vt:i4>122</vt:i4>
      </vt:variant>
      <vt:variant>
        <vt:i4>0</vt:i4>
      </vt:variant>
      <vt:variant>
        <vt:i4>5</vt:i4>
      </vt:variant>
      <vt:variant>
        <vt:lpwstr/>
      </vt:variant>
      <vt:variant>
        <vt:lpwstr>_Toc68185099</vt:lpwstr>
      </vt:variant>
      <vt:variant>
        <vt:i4>2031675</vt:i4>
      </vt:variant>
      <vt:variant>
        <vt:i4>116</vt:i4>
      </vt:variant>
      <vt:variant>
        <vt:i4>0</vt:i4>
      </vt:variant>
      <vt:variant>
        <vt:i4>5</vt:i4>
      </vt:variant>
      <vt:variant>
        <vt:lpwstr/>
      </vt:variant>
      <vt:variant>
        <vt:lpwstr>_Toc68185098</vt:lpwstr>
      </vt:variant>
      <vt:variant>
        <vt:i4>1310779</vt:i4>
      </vt:variant>
      <vt:variant>
        <vt:i4>110</vt:i4>
      </vt:variant>
      <vt:variant>
        <vt:i4>0</vt:i4>
      </vt:variant>
      <vt:variant>
        <vt:i4>5</vt:i4>
      </vt:variant>
      <vt:variant>
        <vt:lpwstr/>
      </vt:variant>
      <vt:variant>
        <vt:lpwstr>_Toc68185093</vt:lpwstr>
      </vt:variant>
      <vt:variant>
        <vt:i4>1376315</vt:i4>
      </vt:variant>
      <vt:variant>
        <vt:i4>104</vt:i4>
      </vt:variant>
      <vt:variant>
        <vt:i4>0</vt:i4>
      </vt:variant>
      <vt:variant>
        <vt:i4>5</vt:i4>
      </vt:variant>
      <vt:variant>
        <vt:lpwstr/>
      </vt:variant>
      <vt:variant>
        <vt:lpwstr>_Toc68185092</vt:lpwstr>
      </vt:variant>
      <vt:variant>
        <vt:i4>2031674</vt:i4>
      </vt:variant>
      <vt:variant>
        <vt:i4>98</vt:i4>
      </vt:variant>
      <vt:variant>
        <vt:i4>0</vt:i4>
      </vt:variant>
      <vt:variant>
        <vt:i4>5</vt:i4>
      </vt:variant>
      <vt:variant>
        <vt:lpwstr/>
      </vt:variant>
      <vt:variant>
        <vt:lpwstr>_Toc68185088</vt:lpwstr>
      </vt:variant>
      <vt:variant>
        <vt:i4>1048634</vt:i4>
      </vt:variant>
      <vt:variant>
        <vt:i4>92</vt:i4>
      </vt:variant>
      <vt:variant>
        <vt:i4>0</vt:i4>
      </vt:variant>
      <vt:variant>
        <vt:i4>5</vt:i4>
      </vt:variant>
      <vt:variant>
        <vt:lpwstr/>
      </vt:variant>
      <vt:variant>
        <vt:lpwstr>_Toc68185087</vt:lpwstr>
      </vt:variant>
      <vt:variant>
        <vt:i4>1114170</vt:i4>
      </vt:variant>
      <vt:variant>
        <vt:i4>86</vt:i4>
      </vt:variant>
      <vt:variant>
        <vt:i4>0</vt:i4>
      </vt:variant>
      <vt:variant>
        <vt:i4>5</vt:i4>
      </vt:variant>
      <vt:variant>
        <vt:lpwstr/>
      </vt:variant>
      <vt:variant>
        <vt:lpwstr>_Toc68185086</vt:lpwstr>
      </vt:variant>
      <vt:variant>
        <vt:i4>1179706</vt:i4>
      </vt:variant>
      <vt:variant>
        <vt:i4>80</vt:i4>
      </vt:variant>
      <vt:variant>
        <vt:i4>0</vt:i4>
      </vt:variant>
      <vt:variant>
        <vt:i4>5</vt:i4>
      </vt:variant>
      <vt:variant>
        <vt:lpwstr/>
      </vt:variant>
      <vt:variant>
        <vt:lpwstr>_Toc68185085</vt:lpwstr>
      </vt:variant>
      <vt:variant>
        <vt:i4>1245242</vt:i4>
      </vt:variant>
      <vt:variant>
        <vt:i4>74</vt:i4>
      </vt:variant>
      <vt:variant>
        <vt:i4>0</vt:i4>
      </vt:variant>
      <vt:variant>
        <vt:i4>5</vt:i4>
      </vt:variant>
      <vt:variant>
        <vt:lpwstr/>
      </vt:variant>
      <vt:variant>
        <vt:lpwstr>_Toc68185084</vt:lpwstr>
      </vt:variant>
      <vt:variant>
        <vt:i4>1310778</vt:i4>
      </vt:variant>
      <vt:variant>
        <vt:i4>68</vt:i4>
      </vt:variant>
      <vt:variant>
        <vt:i4>0</vt:i4>
      </vt:variant>
      <vt:variant>
        <vt:i4>5</vt:i4>
      </vt:variant>
      <vt:variant>
        <vt:lpwstr/>
      </vt:variant>
      <vt:variant>
        <vt:lpwstr>_Toc68185083</vt:lpwstr>
      </vt:variant>
      <vt:variant>
        <vt:i4>1376314</vt:i4>
      </vt:variant>
      <vt:variant>
        <vt:i4>62</vt:i4>
      </vt:variant>
      <vt:variant>
        <vt:i4>0</vt:i4>
      </vt:variant>
      <vt:variant>
        <vt:i4>5</vt:i4>
      </vt:variant>
      <vt:variant>
        <vt:lpwstr/>
      </vt:variant>
      <vt:variant>
        <vt:lpwstr>_Toc68185082</vt:lpwstr>
      </vt:variant>
      <vt:variant>
        <vt:i4>1441850</vt:i4>
      </vt:variant>
      <vt:variant>
        <vt:i4>56</vt:i4>
      </vt:variant>
      <vt:variant>
        <vt:i4>0</vt:i4>
      </vt:variant>
      <vt:variant>
        <vt:i4>5</vt:i4>
      </vt:variant>
      <vt:variant>
        <vt:lpwstr/>
      </vt:variant>
      <vt:variant>
        <vt:lpwstr>_Toc68185081</vt:lpwstr>
      </vt:variant>
      <vt:variant>
        <vt:i4>1507386</vt:i4>
      </vt:variant>
      <vt:variant>
        <vt:i4>50</vt:i4>
      </vt:variant>
      <vt:variant>
        <vt:i4>0</vt:i4>
      </vt:variant>
      <vt:variant>
        <vt:i4>5</vt:i4>
      </vt:variant>
      <vt:variant>
        <vt:lpwstr/>
      </vt:variant>
      <vt:variant>
        <vt:lpwstr>_Toc68185080</vt:lpwstr>
      </vt:variant>
      <vt:variant>
        <vt:i4>1966133</vt:i4>
      </vt:variant>
      <vt:variant>
        <vt:i4>44</vt:i4>
      </vt:variant>
      <vt:variant>
        <vt:i4>0</vt:i4>
      </vt:variant>
      <vt:variant>
        <vt:i4>5</vt:i4>
      </vt:variant>
      <vt:variant>
        <vt:lpwstr/>
      </vt:variant>
      <vt:variant>
        <vt:lpwstr>_Toc68185079</vt:lpwstr>
      </vt:variant>
      <vt:variant>
        <vt:i4>2031669</vt:i4>
      </vt:variant>
      <vt:variant>
        <vt:i4>38</vt:i4>
      </vt:variant>
      <vt:variant>
        <vt:i4>0</vt:i4>
      </vt:variant>
      <vt:variant>
        <vt:i4>5</vt:i4>
      </vt:variant>
      <vt:variant>
        <vt:lpwstr/>
      </vt:variant>
      <vt:variant>
        <vt:lpwstr>_Toc68185078</vt:lpwstr>
      </vt:variant>
      <vt:variant>
        <vt:i4>1048629</vt:i4>
      </vt:variant>
      <vt:variant>
        <vt:i4>32</vt:i4>
      </vt:variant>
      <vt:variant>
        <vt:i4>0</vt:i4>
      </vt:variant>
      <vt:variant>
        <vt:i4>5</vt:i4>
      </vt:variant>
      <vt:variant>
        <vt:lpwstr/>
      </vt:variant>
      <vt:variant>
        <vt:lpwstr>_Toc68185077</vt:lpwstr>
      </vt:variant>
      <vt:variant>
        <vt:i4>1114165</vt:i4>
      </vt:variant>
      <vt:variant>
        <vt:i4>26</vt:i4>
      </vt:variant>
      <vt:variant>
        <vt:i4>0</vt:i4>
      </vt:variant>
      <vt:variant>
        <vt:i4>5</vt:i4>
      </vt:variant>
      <vt:variant>
        <vt:lpwstr/>
      </vt:variant>
      <vt:variant>
        <vt:lpwstr>_Toc68185076</vt:lpwstr>
      </vt:variant>
      <vt:variant>
        <vt:i4>1179701</vt:i4>
      </vt:variant>
      <vt:variant>
        <vt:i4>20</vt:i4>
      </vt:variant>
      <vt:variant>
        <vt:i4>0</vt:i4>
      </vt:variant>
      <vt:variant>
        <vt:i4>5</vt:i4>
      </vt:variant>
      <vt:variant>
        <vt:lpwstr/>
      </vt:variant>
      <vt:variant>
        <vt:lpwstr>_Toc68185075</vt:lpwstr>
      </vt:variant>
      <vt:variant>
        <vt:i4>1245237</vt:i4>
      </vt:variant>
      <vt:variant>
        <vt:i4>14</vt:i4>
      </vt:variant>
      <vt:variant>
        <vt:i4>0</vt:i4>
      </vt:variant>
      <vt:variant>
        <vt:i4>5</vt:i4>
      </vt:variant>
      <vt:variant>
        <vt:lpwstr/>
      </vt:variant>
      <vt:variant>
        <vt:lpwstr>_Toc68185074</vt:lpwstr>
      </vt:variant>
      <vt:variant>
        <vt:i4>1310773</vt:i4>
      </vt:variant>
      <vt:variant>
        <vt:i4>8</vt:i4>
      </vt:variant>
      <vt:variant>
        <vt:i4>0</vt:i4>
      </vt:variant>
      <vt:variant>
        <vt:i4>5</vt:i4>
      </vt:variant>
      <vt:variant>
        <vt:lpwstr/>
      </vt:variant>
      <vt:variant>
        <vt:lpwstr>_Toc68185073</vt:lpwstr>
      </vt:variant>
      <vt:variant>
        <vt:i4>1376309</vt:i4>
      </vt:variant>
      <vt:variant>
        <vt:i4>2</vt:i4>
      </vt:variant>
      <vt:variant>
        <vt:i4>0</vt:i4>
      </vt:variant>
      <vt:variant>
        <vt:i4>5</vt:i4>
      </vt:variant>
      <vt:variant>
        <vt:lpwstr/>
      </vt:variant>
      <vt:variant>
        <vt:lpwstr>_Toc68185072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victor</dc:creator>
  <cp:lastModifiedBy>TVPL 847</cp:lastModifiedBy>
  <cp:revision>2</cp:revision>
  <cp:lastPrinted>2025-10-03T04:25:00Z</cp:lastPrinted>
  <dcterms:created xsi:type="dcterms:W3CDTF">2025-10-11T04:48:00Z</dcterms:created>
  <dcterms:modified xsi:type="dcterms:W3CDTF">2025-10-11T04:48:00Z</dcterms:modified>
</cp:coreProperties>
</file>