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E9B" w:rsidRPr="007D0CCB" w:rsidRDefault="00744E9B" w:rsidP="00744E9B">
      <w:pPr>
        <w:spacing w:before="120"/>
        <w:jc w:val="right"/>
        <w:rPr>
          <w:rFonts w:ascii="Arial" w:hAnsi="Arial" w:cs="Arial"/>
          <w:sz w:val="20"/>
          <w:szCs w:val="26"/>
        </w:rPr>
      </w:pPr>
      <w:bookmarkStart w:id="0" w:name="chuong_pl_3"/>
      <w:r w:rsidRPr="00D56026">
        <w:rPr>
          <w:rFonts w:ascii="Arial" w:hAnsi="Arial" w:cs="Arial"/>
          <w:b/>
          <w:bCs/>
          <w:sz w:val="20"/>
        </w:rPr>
        <w:t>Mẫu số 02</w:t>
      </w:r>
      <w:bookmarkEnd w:id="0"/>
    </w:p>
    <w:p w:rsidR="00744E9B" w:rsidRPr="00767837" w:rsidRDefault="00744E9B" w:rsidP="00744E9B">
      <w:pPr>
        <w:spacing w:before="120"/>
        <w:jc w:val="center"/>
        <w:rPr>
          <w:rFonts w:ascii="Arial" w:hAnsi="Arial" w:cs="Arial"/>
          <w:b/>
          <w:sz w:val="20"/>
          <w:szCs w:val="26"/>
        </w:rPr>
      </w:pPr>
      <w:bookmarkStart w:id="1" w:name="chuong_pl_3_name"/>
      <w:r w:rsidRPr="00D56026">
        <w:rPr>
          <w:rFonts w:ascii="Arial" w:hAnsi="Arial" w:cs="Arial"/>
          <w:b/>
          <w:bCs/>
          <w:sz w:val="20"/>
        </w:rPr>
        <w:t>BÁO CÁO ĐỀ XUẤT CHỦ TRƯƠNG ĐẦU TƯ DỰ ÁN PPP</w:t>
      </w:r>
      <w:bookmarkEnd w:id="1"/>
    </w:p>
    <w:p w:rsidR="00744E9B" w:rsidRPr="007D0CCB" w:rsidRDefault="00744E9B" w:rsidP="00744E9B">
      <w:pPr>
        <w:spacing w:before="120"/>
        <w:rPr>
          <w:rFonts w:ascii="Arial" w:hAnsi="Arial" w:cs="Arial"/>
          <w:sz w:val="20"/>
          <w:szCs w:val="26"/>
        </w:rPr>
      </w:pPr>
      <w:r w:rsidRPr="007D0CCB">
        <w:rPr>
          <w:rFonts w:ascii="Arial" w:hAnsi="Arial" w:cs="Arial"/>
          <w:sz w:val="20"/>
          <w:szCs w:val="20"/>
        </w:rPr>
        <w:t>Báo cáo đề xuất chủ trương đầu tư là tài liệu trình bày các nội dung nghiên cứu sơ bộ về sự cần thiết, tính khả thi và hiệu quả của dự án. Phụ lục này hướng dẫn các nội dung được trình bày trong Báo cáo đề xuất chủ trương đầu tư để cấp có thẩm quyền quyết định chủ trương đầu tư dự án PPP.</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Căn cứ tính chất, quy mô, lĩnh vực, loại hợp đồng của dự án, đơn vị chuẩn bị dự án hoặc nhà đầu tư lập Báo cáo đề xuất chủ trương đầu tư theo các nội dung được hướng dẫn dưới đây. Trường hợp áp dụng Mẫu này để trình bày các nội dung điều chỉnh Báo cáo đề xuất chủ trương đầu tư, đơn vị chuẩn bị dự án hoặc nhà đầu tư sắp xếp, lựa chọn các nội dung phù hợp.</w:t>
      </w:r>
    </w:p>
    <w:p w:rsidR="00744E9B" w:rsidRPr="007D0CCB" w:rsidRDefault="00744E9B" w:rsidP="00744E9B">
      <w:pPr>
        <w:spacing w:before="120"/>
        <w:rPr>
          <w:rFonts w:ascii="Arial" w:hAnsi="Arial" w:cs="Arial"/>
          <w:sz w:val="20"/>
          <w:szCs w:val="26"/>
        </w:rPr>
      </w:pPr>
      <w:r>
        <w:rPr>
          <w:rFonts w:ascii="Arial" w:hAnsi="Arial" w:cs="Arial"/>
          <w:b/>
          <w:bCs/>
          <w:sz w:val="20"/>
        </w:rPr>
        <w:t>A. THÔNG TIN CƠ BẢN CỦA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Tóm tắt và thuyết minh thông tin cơ bản của dự án, bao gồm:</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1. Tên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2. Tên cơ quan có thẩm quyền.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3. Tên đơn vị chuẩn bị dự án hoặc nhà đầu tư lập báo cáo đề xuất chủ trương đầu tư, tên cơ quan, đơn vị tiếp nhận hồ sơ của nhà đầu tư (nếu có).</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4. Địa điểm, quy mô, công suất dự án, diện tích sử dụng đất.</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5. Yêu cầu về kỹ thuật.</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6. Sơ bộ tổng mức đầu tư.</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7. Vốn nhà nước trong dự án PPP (nếu có).</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8. Loại hợp đồng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9. Các chỉ tiêu chính thuộc phương án tài chính sơ bộ.</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10. Thời hạn hợp đồng dự án.</w:t>
      </w:r>
    </w:p>
    <w:p w:rsidR="00744E9B" w:rsidRPr="007D0CCB" w:rsidRDefault="00744E9B" w:rsidP="00744E9B">
      <w:pPr>
        <w:spacing w:before="120"/>
        <w:rPr>
          <w:rFonts w:ascii="Arial" w:hAnsi="Arial" w:cs="Arial"/>
          <w:sz w:val="20"/>
          <w:szCs w:val="26"/>
        </w:rPr>
      </w:pPr>
      <w:r>
        <w:rPr>
          <w:rFonts w:ascii="Arial" w:hAnsi="Arial" w:cs="Arial"/>
          <w:b/>
          <w:bCs/>
          <w:sz w:val="20"/>
        </w:rPr>
        <w:t>B. CĂN CỨ LẬP BÁO CÁO ĐỀ XUẤT CHỦ TRƯƠNG ĐẦU TƯ</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Liệt kê các văn bản pháp lý chủ yếu làm căn cứ lập Báo cáo đề xuất chủ trương đầu tư, bao gồm:</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1. Các Luật, Nghị định và Thông tư hướng dẫn liên quan đến việc triển khai dự án theo phương thức PPP.</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2. Các Luật, Nghị định và Thông tư hướng dẫn liên quan đến ngành, lĩnh vực đầu tư của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3. Các nghị quyết hoặc quyết định phê duyệt chiến lược, kế hoạch phát triển kinh tế - xã hội của quốc gia và quy hoạch có liên quan theo quy định của pháp luật về quy hoạch.</w:t>
      </w:r>
    </w:p>
    <w:p w:rsidR="00744E9B" w:rsidRPr="007D0CCB" w:rsidRDefault="00744E9B" w:rsidP="00744E9B">
      <w:pPr>
        <w:spacing w:before="120"/>
        <w:rPr>
          <w:rFonts w:ascii="Arial" w:hAnsi="Arial" w:cs="Arial"/>
          <w:sz w:val="20"/>
          <w:szCs w:val="26"/>
        </w:rPr>
      </w:pPr>
      <w:r w:rsidRPr="007D0CCB">
        <w:rPr>
          <w:rFonts w:ascii="Arial" w:hAnsi="Arial" w:cs="Arial"/>
          <w:b/>
          <w:bCs/>
          <w:sz w:val="20"/>
        </w:rPr>
        <w:t>C. THÀNH PHẦN HỒ SƠ TRÌNH</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Liệt kê thành phần hồ sơ trình tương ứng với từng giai đoạn</w:t>
      </w:r>
    </w:p>
    <w:p w:rsidR="00744E9B" w:rsidRPr="007D0CCB" w:rsidRDefault="00744E9B" w:rsidP="00744E9B">
      <w:pPr>
        <w:spacing w:before="120"/>
        <w:rPr>
          <w:rFonts w:ascii="Arial" w:hAnsi="Arial" w:cs="Arial"/>
          <w:sz w:val="20"/>
          <w:szCs w:val="26"/>
        </w:rPr>
      </w:pPr>
      <w:r>
        <w:rPr>
          <w:rFonts w:ascii="Arial" w:hAnsi="Arial" w:cs="Arial"/>
          <w:b/>
          <w:bCs/>
          <w:sz w:val="20"/>
        </w:rPr>
        <w:t>I. THÀNH PHẦN HỒ SƠ ĐỀ NGHỊ THẨM ĐỊNH BÁO CÁO ĐỀ XUẤT CHỦ TRƯƠNG ĐẦU TƯ</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1. Văn bản đề nghị thẩm định.</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2. Dự thảo tờ trình đề nghị quyết định chủ trương đầu tư (hoặc điều chỉnh chủ trương đầu tư).</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3. Báo cáo đề xuất chủ trương đầu tư (hoặc nội dung điều chỉnh Báo cáo đề xuất chủ trương đầu tư).</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4. Văn bản chấp thuận việc nhà đầu tư lập Báo cáo đề xuất chủ trương đầu tư (trường hợp dự án do nhà đầu tư đề xuất).</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5. Quyết định sử dụng tài sản công để tham gia dự án PPP theo quy định của pháp luật về quản lý, sử dụng tài sản công (trường hợp dự án sử dụng tài sản công làm vốn nhà nước hỗ trợ xây dựng công trình, hệ thống cơ sở hạ tầng).</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lastRenderedPageBreak/>
        <w:t>6. Tài liệu pháp lý khác có liên quan của dự án.</w:t>
      </w:r>
    </w:p>
    <w:p w:rsidR="00744E9B" w:rsidRPr="007D0CCB" w:rsidRDefault="00744E9B" w:rsidP="00744E9B">
      <w:pPr>
        <w:spacing w:before="120"/>
        <w:rPr>
          <w:rFonts w:ascii="Arial" w:hAnsi="Arial" w:cs="Arial"/>
          <w:sz w:val="20"/>
          <w:szCs w:val="26"/>
        </w:rPr>
      </w:pPr>
      <w:r>
        <w:rPr>
          <w:rFonts w:ascii="Arial" w:hAnsi="Arial" w:cs="Arial"/>
          <w:b/>
          <w:bCs/>
          <w:sz w:val="20"/>
        </w:rPr>
        <w:t>II. THÀNH PHẦN HỒ SƠ ĐỀ NGHỊ QUYẾT ĐỊNH CHỦ TRƯƠNG ĐẦU TƯ (HOẶC ĐIỀU CHỈNH CHỦ TRƯƠNG ĐẦU TƯ)</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1. Tờ trình đề nghị quyết định chủ trương đầu tư (hoặc điều chỉnh chủ trương đầu tư).</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2. Dự thảo quyết định chủ trương đầu tư (hoặc quyết định điều chỉnh chủ trương đầu tư).</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3. Báo cáo đề xuất chủ trương đầu tư (hoặc nội dung điều chỉnh Báo cáo đề xuất chủ trương đầu tư).</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4. Báo cáo thẩm định Báo cáo đề xuất chủ trương đầu tư (hoặc báo cáo thẩm định đối với các nội dung điều chỉnh).</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5. Tài liệu pháp lý khác có liên quan của dự án.</w:t>
      </w:r>
    </w:p>
    <w:p w:rsidR="00744E9B" w:rsidRPr="007D0CCB" w:rsidRDefault="00744E9B" w:rsidP="00744E9B">
      <w:pPr>
        <w:spacing w:before="120"/>
        <w:rPr>
          <w:rFonts w:ascii="Arial" w:hAnsi="Arial" w:cs="Arial"/>
          <w:sz w:val="20"/>
          <w:szCs w:val="26"/>
        </w:rPr>
      </w:pPr>
      <w:r>
        <w:rPr>
          <w:rFonts w:ascii="Arial" w:hAnsi="Arial" w:cs="Arial"/>
          <w:b/>
          <w:bCs/>
          <w:sz w:val="20"/>
        </w:rPr>
        <w:t>D. NỘI DUNG BÁO CÁO ĐỀ XUẤT CHỦ TRƯƠNG ĐẦU TƯ</w:t>
      </w:r>
    </w:p>
    <w:p w:rsidR="00744E9B" w:rsidRPr="007D0CCB" w:rsidRDefault="00744E9B" w:rsidP="00744E9B">
      <w:pPr>
        <w:spacing w:before="120"/>
        <w:rPr>
          <w:rFonts w:ascii="Arial" w:hAnsi="Arial" w:cs="Arial"/>
          <w:sz w:val="20"/>
          <w:szCs w:val="26"/>
        </w:rPr>
      </w:pPr>
      <w:r>
        <w:rPr>
          <w:rFonts w:ascii="Arial" w:hAnsi="Arial" w:cs="Arial"/>
          <w:b/>
          <w:bCs/>
          <w:sz w:val="20"/>
        </w:rPr>
        <w:t>I. SỰ CẦN THIẾT ĐẦU TƯ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1. Bối cảnh chung</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Thuyết minh sơ bộ bối cảnh chung về kinh tế - xã hội của quốc gia, địa phương trong giai đoạn dự án được triển khai.</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Đánh giá tổng quan về ngành, lĩnh vực mà dự án đề xuất, các ảnh hưởng trực tiếp, gián tiếp của các quy định pháp luật chuyên ngành đối với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Phân tích sự phù hợp của dự án đối với chiến lược, kế hoạch phát triển kinh tế - xã hội của quốc gia và quy hoạch có liên quan theo quy định của pháp luật về quy hoạch.</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2. Hiện trạng khu vực thực hiện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Trường hợp dự án khởi công mới, thuyết minh về hiện trạng, thực trạng của khu vực, địa điểm sẽ triển khai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Trường hợp dự án cải tạo, sửa chữa, nâng cấp, đánh giá bổ sung hiện trạng của công trình cần cải tạo, sửa chữa, nâng cấp.</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3. Các dự án có liên quan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Nêu thông tin cơ bản về các dự án có liên quan và ảnh hưởng tích cực, tiêu cực của các dự án đó đối với dự án được đề xuất.</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4. Lợi thế của việc đầu tư theo phương thức PPP</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Phân tích lợi thế đối với dự án khi đầu tư theo phương thức PPP so với phương thức đầu tư khác trên cơ sở các nội dung: Khả năng thu hút nguồn vốn, công nghệ, kinh nghiệm quản lý của khu vực tư nhân; khả năng phân chia rủi ro giữa các bên có liên quan và các nội dung khác.</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5. Tác động môi trường</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Sơ bộ tác động môi trường theo quy định của pháp luật về bảo vệ môi trường như quy định đối với dự án đầu tư công.</w:t>
      </w:r>
    </w:p>
    <w:p w:rsidR="00744E9B" w:rsidRPr="007D0CCB" w:rsidRDefault="00744E9B" w:rsidP="00744E9B">
      <w:pPr>
        <w:spacing w:before="120"/>
        <w:rPr>
          <w:rFonts w:ascii="Arial" w:hAnsi="Arial" w:cs="Arial"/>
          <w:sz w:val="20"/>
          <w:szCs w:val="26"/>
        </w:rPr>
      </w:pPr>
      <w:r w:rsidRPr="007D0CCB">
        <w:rPr>
          <w:rFonts w:ascii="Arial" w:hAnsi="Arial" w:cs="Arial"/>
          <w:b/>
          <w:bCs/>
          <w:sz w:val="20"/>
        </w:rPr>
        <w:t>II. THÔNG TIN SƠ BỘ VỀ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1. Mục tiêu của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Thuyết minh sơ bộ các mục tiêu tổng thể và mục tiêu cụ thể mà dự án cần đạt được trong bối cảnh, hiện trạng đã phân tích ở các mục trên.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2. Quy mô, công suất của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Phân tích sơ bộ nhu cầu sử dụng công trình, hệ thống cơ sở hạ tầng; sản phẩm, dịch vụ công được cung cấp trên cơ sở quy hoạch, dữ liệu khảo sát thực tiễn hoặc các số liệu dự báo; thuyết minh quy mô, công suất của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3. Địa điểm thực hiện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lastRenderedPageBreak/>
        <w:t>Mô tả địa điểm, khu đất thực hiện dự án và các dự án hoặc công trình khác đang hoặc sắp được triển khai trong vùng lân cận có quy hoạch hoặc liên quan đến dự án (nếu có).</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4. Nhu cầu sử dụng đất, mặt nước và tài nguyên khác (nếu có)</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Nêu diện tích, hiện trạng đất, mặt nước và tài nguyên khác (nếu có) được sử dụng để thực hiện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5. Phương án bồi thường, hỗ trợ, tái định cư</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Trường hợp hiện trạng khu đất chưa được giải phóng mặt bằng, thuyết minh sơ bộ phương án bồi thường, hỗ trợ, tái định cư đối với dự án đang được đề xuất theo quy định hiện hành.</w:t>
      </w:r>
    </w:p>
    <w:p w:rsidR="00744E9B" w:rsidRPr="007D0CCB" w:rsidRDefault="00744E9B" w:rsidP="00744E9B">
      <w:pPr>
        <w:spacing w:before="120"/>
        <w:rPr>
          <w:rFonts w:ascii="Arial" w:hAnsi="Arial" w:cs="Arial"/>
          <w:sz w:val="20"/>
          <w:szCs w:val="26"/>
        </w:rPr>
      </w:pPr>
      <w:r w:rsidRPr="007D0CCB">
        <w:rPr>
          <w:rFonts w:ascii="Arial" w:hAnsi="Arial" w:cs="Arial"/>
          <w:b/>
          <w:bCs/>
          <w:sz w:val="20"/>
        </w:rPr>
        <w:t>III. PHÂN TÍCH TÀI CHÍNH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1. Các thông số đầu vào sử dụng trong mô hình tài chính</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Chi phí trong suốt vòng đời dự án: Chi phí trong suốt vòng đời dự án gồm tổng mức đầu tư và chi phí khai thác, vận hành trong suốt vòng đời dự án. Trong đó, tổng mức đầu tư được xác định theo pháp luật về xây dựng đối với dự án có cấu phần xây dựng hoặc theo pháp luật khác có liên quan đối với dự án không có cấu phần xây dựng. Chi phí khai thác, vận hành trong suốt vòng đời dự án bằng các chi phí liên quan đến vận hành và bảo dưỡng công trình dự án; các chi phí nhân lực để vận hành và bảo dưỡng công trình dự án; chi phí quản lý dự án; chi phí tư vấn giám sát, dự phòng...</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Doanh thu: xác định doanh thu của dự án qua từng năm (doanh thu ở mức căn bản, doanh thu ở mức tối đa và doanh thu ở mức tối thiểu) trên cơ sở các nội dung về dự báo nhu cầu; giá, phí sản phẩm, dịch vụ và các khoản thu khác của dự án (xem xét cơ sở pháp lý để xác định giá, phí; dự kiến lộ trình tăng giá, phí), trừ trường hợp pháp luật có quy định khác.</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Các thông số đầu vào khác: Lãi vay, thời gian vay; tỷ lệ lạm phát; tỷ giá; tỷ lệ khấu hao và các thông số khác.</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2. Dự báo nhu cầu</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Phân tích lưu lượng, nhu cầu sử dụng công trình, hệ thống cơ sở hạ tầng, sản phẩm, dịch vụ công được cung cấp.</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Phân tích khả năng chi trả của cộng đồng người sử dụng, tổ chức bao tiêu đối với dự án áp dụng loại hợp đồng BOT, BTO và BOO.</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3. Phương án tài chính sơ bộ của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Trình bày nội dung phương án tài chính sơ bộ (nội dung chi tiết thực hiện theo hướng dẫn của Chính phủ tại Nghị định quy định chi tiết cơ chế tài chính trong dự án PPP), bao gồm:</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Tổng mức đầu tư: Trên cơ sở các thuyết minh về kỹ thuật được lựa chọn, Báo cáo đề xuất chủ trương đầu tư xác định sơ bộ tổng mức đầu tư của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Cơ cấu nguồn vốn của nhà đầu tư/doanh nghiệp dự án (vốn chủ sở hữu, vốn vay và các nguồn vốn hợp pháp khác) và phương án huy động vốn giả định; thời gian vay, kỳ hạn phát hành trái phiếu doanh nghiệp (nếu có); chi phí huy động vốn: lãi suất vốn vay, lãi suất phát hành trái phiếu doanh nghiệp (nếu có) và chi phí cần thiết liên quan đến huy động vốn (nếu có);</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Vốn nhà nước tham gia trong dự án dự kiến (nếu có), cụ thể bao gồm:</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Vốn hỗ trợ xây dựng công trình, hệ thống cơ sở hạ tầng thuộc dự án PPP: vốn đầu tư công, giá trị tài sản công (được xác định trong quyết định sử dụng tài sản công để tham gia dự án PPP theo quy định của pháp luật về quản lý, sử dụng tài sản công);</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Vốn thanh toán (bao gồm phương thức thanh toán) cho nhà đầu tư thực hiện dự án áp dụng loại hợp đồng BTL, BLT;</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Vốn nhà nước để chi trả kinh phí bồi thường, giải phóng mặt bằng, hỗ trợ tái định cư, hỗ trợ xây dựng công trình tạm.</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Phương án thu hồi vốn đầu tư và lợi nhuận của nhà đầu tư trong trường hợp áp dụng loại hợp đồng BOT, BTO và BOO.</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lastRenderedPageBreak/>
        <w:t>- Thời hạn hợp đồng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Đề xuất ưu đãi đảm bảo phương án tài chính của dự án (nếu có).</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Dự kiến các khoản chi phí của dự án trong thời gian vận hành.</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Các thông số đầu vào, chỉ tiêu tài chính.</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4. Các chỉ tiêu tài chính xem xét tính khả thi của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Căn cứ nội dung sơ bộ phương án tài chính và các thông số đầu vào của mô hình tài chính, tính khả thi về tài chính của dự án được xem xét trên cơ sở chỉ tiêu Giá trị hiện tại ròng tài chính (NPV).</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NPV của dự án là giá trị hiện tại của dòng tiền thuần trong suốt vòng đời dự án. Để đảm bảo dự án đạt hiệu quả tài chính, NPV phải dương (&gt; 0) và được tính theo công thức sau:</w:t>
      </w:r>
    </w:p>
    <w:p w:rsidR="00744E9B" w:rsidRPr="007D0CCB" w:rsidRDefault="00744E9B" w:rsidP="00744E9B">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14:anchorId="31564BF8" wp14:editId="56AD2BC7">
            <wp:extent cx="1219200" cy="485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485775"/>
                    </a:xfrm>
                    <a:prstGeom prst="rect">
                      <a:avLst/>
                    </a:prstGeom>
                    <a:noFill/>
                    <a:ln>
                      <a:noFill/>
                    </a:ln>
                  </pic:spPr>
                </pic:pic>
              </a:graphicData>
            </a:graphic>
          </wp:inline>
        </w:drawing>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Trong đó:</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CF</w:t>
      </w:r>
      <w:r w:rsidRPr="007D0CCB">
        <w:rPr>
          <w:rFonts w:ascii="Arial" w:hAnsi="Arial" w:cs="Arial"/>
          <w:sz w:val="20"/>
          <w:szCs w:val="20"/>
          <w:vertAlign w:val="subscript"/>
        </w:rPr>
        <w:t>t</w:t>
      </w:r>
      <w:r w:rsidRPr="007D0CCB">
        <w:rPr>
          <w:rFonts w:ascii="Arial" w:hAnsi="Arial" w:cs="Arial"/>
          <w:sz w:val="20"/>
          <w:szCs w:val="20"/>
        </w:rPr>
        <w:t>: giá trị dòng tiền thuần là khoản chênh lệch giữa số tiền thu được (dòng tiền vào) và số tiền chi ra (dòng tiền ra) của dự án tại năm thứ t;</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t: năm trong vòng đời dự án (0, 1,</w:t>
      </w:r>
      <w:r>
        <w:rPr>
          <w:rFonts w:ascii="Arial" w:hAnsi="Arial" w:cs="Arial"/>
          <w:sz w:val="20"/>
          <w:szCs w:val="20"/>
        </w:rPr>
        <w:t xml:space="preserve"> </w:t>
      </w:r>
      <w:r w:rsidRPr="007D0CCB">
        <w:rPr>
          <w:rFonts w:ascii="Arial" w:hAnsi="Arial" w:cs="Arial"/>
          <w:sz w:val="20"/>
          <w:szCs w:val="20"/>
        </w:rPr>
        <w:t>2,..., 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n: số năm hoạt động của dự án (thời hạn hợp đồng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r: tỷ suất chiết khấu.</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5. Đánh giá phương án tài chính và kết luận sơ bộ về tính khả thi tài chính của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Trên cơ sở các phân tích tại các Mục nêu trên, căn cứ tính chất của từng loại hợp đồng dự án, kết luận sơ bộ về tính khả thi tài chính của dự án.</w:t>
      </w:r>
    </w:p>
    <w:p w:rsidR="00744E9B" w:rsidRPr="007D0CCB" w:rsidRDefault="00744E9B" w:rsidP="00744E9B">
      <w:pPr>
        <w:spacing w:before="120"/>
        <w:rPr>
          <w:rFonts w:ascii="Arial" w:hAnsi="Arial" w:cs="Arial"/>
          <w:sz w:val="20"/>
          <w:szCs w:val="26"/>
        </w:rPr>
      </w:pPr>
      <w:r w:rsidRPr="007D0CCB">
        <w:rPr>
          <w:rFonts w:ascii="Arial" w:hAnsi="Arial" w:cs="Arial"/>
          <w:b/>
          <w:bCs/>
          <w:sz w:val="20"/>
        </w:rPr>
        <w:t>IV. MỘT SỐ NỘI DUNG KHÁC</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1. Loại hợp đồng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Xác định loại hợp đồng phù hợp với dự án căn cứ thuyết minh về các nội dung sau:</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Phương án kỹ thuật, công nghệ sơ bộ.</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Phương án tài chính sơ bộ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2. Phân tích rủi ro trong quá trình thực hiện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Thuyết minh sơ bộ một số rủi ro chính có thể phát sinh trong suốt vòng đời dự án, bao gồm: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rủi ro về doanh thu (nhu cầu của thị trường, lưu lượng...), rủi ro vận hành...</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3. Cơ chế chia sẻ phần giảm doanh thu</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Căn cứ phân tích sơ bộ một số rủi ro chính có thể phát sinh trong suốt vòng đời dự án và các điều kiện quy định tại Điều 82 của Luật PPP, thuyết minh lý do và đề xuất phương án áp dụng cơ chế chia sẻ rủi ro về doanh thu giữa nhà nước và doanh nghiệp dự án (bao gồm: biện pháp phải thực hiện trước khi áp dụng; thời gian áp dụng; thời điểm bắt đầu áp dụng cơ chế và nội dung cần thiết khác).</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4. Tổ chức quản lý thực hiện dự án PPP</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lastRenderedPageBreak/>
        <w:t>- Thuyết minh hình thức, cơ cấu tổ chức quản lý thực hiện dự án của cơ quan có thẩm quyền, nhà đầu tư, doanh nghiệp dự án đối với từng giai đoạn cụ thể; phương thức để cơ quan có thẩm quyền phối hợp với nhà đầu tư, doanh nghiệp dự án trong quá trình thực hiện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 Thuyết minh sơ bộ các nội dung quản lý thực hiện dự án bao gồm: nội dung và phương thức giám sát chất lượng công trình; giám sát thực hiện hợp đồng dự án, đảm bảo cung cấp sản phẩm, dịch vụ công ổn định, liên tục; phương thức nhà đầu tư, doanh nghiệp dự án thực hiện kinh doanh, khai thác công trình dự án, cung cấp dịch vụ.</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5. Lựa chọn nhà đầu tư</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Trường hợp đề xuất áp dụng hình thức chỉ định nhà đầu tư, lựa chọn nhà đầu tư trong trường hợp đặc biệt, nêu căn cứ áp dụng hình thức này.</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6. Kế hoạch thực hiện dự án</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Thời gian thực hiện dự án: Dự kiến thời gian chuẩn bị dự án (bao gồm thời gian lập, thẩm định Báo cáo đề xuất chủ trương đầu tư và quyết định chủ trương đầu tư; lập, thẩm định báo cáo nghiên cứu khả thi và phê duyệt dự án); thời gian tổ chức lựa chọn nhà đầu tư và ký kết hợp đồng; tiến độ xây dựng công trình, hệ thống cơ sở hạ tầng, thời hạn hợp đồng dự án.</w:t>
      </w:r>
    </w:p>
    <w:p w:rsidR="00744E9B" w:rsidRPr="007D0CCB" w:rsidRDefault="00744E9B" w:rsidP="00744E9B">
      <w:pPr>
        <w:spacing w:before="120"/>
        <w:rPr>
          <w:rFonts w:ascii="Arial" w:hAnsi="Arial" w:cs="Arial"/>
          <w:sz w:val="20"/>
          <w:szCs w:val="26"/>
        </w:rPr>
      </w:pPr>
      <w:r w:rsidRPr="007D0CCB">
        <w:rPr>
          <w:rFonts w:ascii="Arial" w:hAnsi="Arial" w:cs="Arial"/>
          <w:b/>
          <w:bCs/>
          <w:sz w:val="20"/>
        </w:rPr>
        <w:t>Đ. KẾT LUẬN VÀ KIẾN NGHỊ</w:t>
      </w:r>
    </w:p>
    <w:p w:rsidR="00744E9B" w:rsidRPr="007D0CCB" w:rsidRDefault="00744E9B" w:rsidP="00744E9B">
      <w:pPr>
        <w:spacing w:before="120"/>
        <w:rPr>
          <w:rFonts w:ascii="Arial" w:hAnsi="Arial" w:cs="Arial"/>
          <w:sz w:val="20"/>
          <w:szCs w:val="26"/>
        </w:rPr>
      </w:pPr>
      <w:r w:rsidRPr="007D0CCB">
        <w:rPr>
          <w:rFonts w:ascii="Arial" w:hAnsi="Arial" w:cs="Arial"/>
          <w:sz w:val="20"/>
          <w:szCs w:val="20"/>
        </w:rPr>
        <w:t>Trình bày kết luận về việc dự án đáp ứng các điều kiện để đầu tư theo phương thức PPP quy định tại khoản 1 Điều 14 của Luật PPP.</w:t>
      </w:r>
    </w:p>
    <w:p w:rsidR="00744E9B" w:rsidRDefault="00744E9B" w:rsidP="00744E9B">
      <w:pPr>
        <w:spacing w:before="120"/>
        <w:rPr>
          <w:rFonts w:ascii="Arial" w:hAnsi="Arial" w:cs="Arial"/>
          <w:sz w:val="20"/>
          <w:szCs w:val="20"/>
        </w:rPr>
      </w:pPr>
      <w:r w:rsidRPr="007D0CCB">
        <w:rPr>
          <w:rFonts w:ascii="Arial" w:hAnsi="Arial" w:cs="Arial"/>
          <w:sz w:val="20"/>
          <w:szCs w:val="20"/>
        </w:rPr>
        <w:t>Trình bày các kiến nghị cấp có thẩm quyền thực hiện thủ tục thẩm định, quyết định chủ trương đầu tư dự án và xác định các nội dung cần được nghiên cứu chi tiết tại báo cáo nghiên cứu khả thi.</w:t>
      </w:r>
    </w:p>
    <w:p w:rsidR="00C912DE" w:rsidRDefault="00C912DE">
      <w:bookmarkStart w:id="2" w:name="_GoBack"/>
      <w:bookmarkEnd w:id="2"/>
    </w:p>
    <w:sectPr w:rsidR="00C91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E9B"/>
    <w:rsid w:val="00744E9B"/>
    <w:rsid w:val="00C9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248AD-EB7D-481D-A011-29AA2812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E9B"/>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2025-09-15T00:51:00Z</dcterms:created>
  <dcterms:modified xsi:type="dcterms:W3CDTF">2025-09-15T00:51:00Z</dcterms:modified>
</cp:coreProperties>
</file>