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  <w:bookmarkStart w:id="0" w:name="chuong_pl_29"/>
      <w:proofErr w:type="spellStart"/>
      <w:r w:rsidRPr="00513F0E">
        <w:rPr>
          <w:b/>
          <w:bCs/>
          <w:sz w:val="20"/>
          <w:szCs w:val="26"/>
        </w:rPr>
        <w:t>Mẫu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số</w:t>
      </w:r>
      <w:proofErr w:type="spellEnd"/>
      <w:r w:rsidRPr="00513F0E">
        <w:rPr>
          <w:b/>
          <w:bCs/>
          <w:sz w:val="20"/>
          <w:szCs w:val="26"/>
        </w:rPr>
        <w:t xml:space="preserve"> 17. Danh </w:t>
      </w:r>
      <w:proofErr w:type="spellStart"/>
      <w:r w:rsidRPr="00513F0E">
        <w:rPr>
          <w:b/>
          <w:bCs/>
          <w:sz w:val="20"/>
          <w:szCs w:val="26"/>
        </w:rPr>
        <w:t>sách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công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khai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kết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quả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kiểm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tra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hồ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sơ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đăng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ký</w:t>
      </w:r>
      <w:proofErr w:type="spellEnd"/>
      <w:r w:rsidRPr="00513F0E">
        <w:rPr>
          <w:b/>
          <w:bCs/>
          <w:sz w:val="20"/>
          <w:szCs w:val="26"/>
        </w:rPr>
        <w:t xml:space="preserve">, </w:t>
      </w:r>
      <w:proofErr w:type="spellStart"/>
      <w:r w:rsidRPr="00513F0E">
        <w:rPr>
          <w:b/>
          <w:bCs/>
          <w:sz w:val="20"/>
          <w:szCs w:val="26"/>
        </w:rPr>
        <w:t>cấp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Giấy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chứng</w:t>
      </w:r>
      <w:proofErr w:type="spellEnd"/>
      <w:r w:rsidRPr="00513F0E">
        <w:rPr>
          <w:b/>
          <w:bCs/>
          <w:sz w:val="20"/>
          <w:szCs w:val="26"/>
        </w:rPr>
        <w:t xml:space="preserve"> </w:t>
      </w:r>
      <w:proofErr w:type="spellStart"/>
      <w:r w:rsidRPr="00513F0E">
        <w:rPr>
          <w:b/>
          <w:bCs/>
          <w:sz w:val="20"/>
          <w:szCs w:val="26"/>
        </w:rPr>
        <w:t>nhận</w:t>
      </w:r>
      <w:bookmarkEnd w:id="0"/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13F0E" w:rsidRPr="00513F0E" w:rsidTr="00004A36">
        <w:tc>
          <w:tcPr>
            <w:tcW w:w="2500" w:type="pct"/>
            <w:shd w:val="clear" w:color="auto" w:fill="auto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513F0E">
              <w:rPr>
                <w:b/>
                <w:bCs/>
                <w:sz w:val="20"/>
                <w:szCs w:val="26"/>
              </w:rPr>
              <w:t>ỦY BAN NHÂN DÂN</w:t>
            </w:r>
          </w:p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513F0E">
              <w:rPr>
                <w:b/>
                <w:bCs/>
                <w:sz w:val="20"/>
                <w:szCs w:val="26"/>
              </w:rPr>
              <w:t>XÃ/PHƯỜNG</w:t>
            </w:r>
          </w:p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513F0E">
              <w:rPr>
                <w:sz w:val="20"/>
                <w:szCs w:val="26"/>
              </w:rPr>
              <w:t>................</w:t>
            </w:r>
            <w:r w:rsidRPr="00513F0E">
              <w:rPr>
                <w:sz w:val="20"/>
                <w:szCs w:val="26"/>
              </w:rPr>
              <w:br/>
            </w:r>
            <w:r w:rsidRPr="00513F0E">
              <w:rPr>
                <w:b/>
                <w:sz w:val="20"/>
                <w:szCs w:val="20"/>
              </w:rPr>
              <w:t>--------------</w:t>
            </w:r>
          </w:p>
        </w:tc>
        <w:tc>
          <w:tcPr>
            <w:tcW w:w="2500" w:type="pct"/>
            <w:shd w:val="clear" w:color="auto" w:fill="auto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r w:rsidRPr="00513F0E">
              <w:rPr>
                <w:b/>
                <w:sz w:val="20"/>
                <w:szCs w:val="20"/>
              </w:rPr>
              <w:t>CỘNG HÒA XÃ HỘI CHỦ NGHĨA VIỆT NAM</w:t>
            </w:r>
            <w:r w:rsidRPr="00513F0E">
              <w:rPr>
                <w:b/>
                <w:sz w:val="20"/>
                <w:szCs w:val="20"/>
              </w:rPr>
              <w:br/>
            </w:r>
            <w:proofErr w:type="spellStart"/>
            <w:r w:rsidRPr="00513F0E">
              <w:rPr>
                <w:b/>
                <w:sz w:val="20"/>
                <w:szCs w:val="20"/>
              </w:rPr>
              <w:t>Độc</w:t>
            </w:r>
            <w:proofErr w:type="spellEnd"/>
            <w:r w:rsidRPr="00513F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3F0E">
              <w:rPr>
                <w:b/>
                <w:sz w:val="20"/>
                <w:szCs w:val="20"/>
              </w:rPr>
              <w:t>lập</w:t>
            </w:r>
            <w:proofErr w:type="spellEnd"/>
            <w:r w:rsidRPr="00513F0E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513F0E">
              <w:rPr>
                <w:b/>
                <w:sz w:val="20"/>
                <w:szCs w:val="20"/>
              </w:rPr>
              <w:t>Tự</w:t>
            </w:r>
            <w:proofErr w:type="spellEnd"/>
            <w:r w:rsidRPr="00513F0E">
              <w:rPr>
                <w:b/>
                <w:sz w:val="20"/>
                <w:szCs w:val="20"/>
              </w:rPr>
              <w:t xml:space="preserve"> do - </w:t>
            </w:r>
            <w:proofErr w:type="spellStart"/>
            <w:r w:rsidRPr="00513F0E">
              <w:rPr>
                <w:b/>
                <w:sz w:val="20"/>
                <w:szCs w:val="20"/>
              </w:rPr>
              <w:t>Hạnh</w:t>
            </w:r>
            <w:proofErr w:type="spellEnd"/>
            <w:r w:rsidRPr="00513F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3F0E">
              <w:rPr>
                <w:b/>
                <w:sz w:val="20"/>
                <w:szCs w:val="20"/>
              </w:rPr>
              <w:t>phúc</w:t>
            </w:r>
            <w:proofErr w:type="spellEnd"/>
            <w:r w:rsidRPr="00513F0E">
              <w:rPr>
                <w:b/>
                <w:sz w:val="20"/>
                <w:szCs w:val="20"/>
              </w:rPr>
              <w:t xml:space="preserve"> </w:t>
            </w:r>
            <w:r w:rsidRPr="00513F0E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513F0E" w:rsidRPr="00513F0E" w:rsidTr="00004A36">
        <w:tc>
          <w:tcPr>
            <w:tcW w:w="2500" w:type="pct"/>
            <w:shd w:val="clear" w:color="auto" w:fill="auto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6"/>
              </w:rPr>
            </w:pPr>
            <w:proofErr w:type="spellStart"/>
            <w:r w:rsidRPr="00513F0E">
              <w:rPr>
                <w:sz w:val="20"/>
                <w:szCs w:val="26"/>
              </w:rPr>
              <w:t>Sô</w:t>
            </w:r>
            <w:proofErr w:type="spellEnd"/>
            <w:r w:rsidRPr="00513F0E">
              <w:rPr>
                <w:sz w:val="20"/>
                <w:szCs w:val="26"/>
              </w:rPr>
              <w:t>́: ....../CKHS-ĐKĐĐ</w:t>
            </w:r>
          </w:p>
        </w:tc>
        <w:tc>
          <w:tcPr>
            <w:tcW w:w="2500" w:type="pct"/>
            <w:shd w:val="clear" w:color="auto" w:fill="auto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</w:p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513F0E">
        <w:rPr>
          <w:b/>
          <w:bCs/>
          <w:sz w:val="20"/>
          <w:szCs w:val="28"/>
        </w:rPr>
        <w:t>DANH SÁCH CÔNG KHAI</w:t>
      </w:r>
    </w:p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proofErr w:type="spellStart"/>
      <w:r w:rsidRPr="00513F0E">
        <w:rPr>
          <w:b/>
          <w:bCs/>
          <w:sz w:val="20"/>
          <w:szCs w:val="28"/>
        </w:rPr>
        <w:t>Kết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quả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kiểm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tra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hồ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sơ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đăng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ký</w:t>
      </w:r>
      <w:proofErr w:type="spellEnd"/>
      <w:r w:rsidRPr="00513F0E">
        <w:rPr>
          <w:b/>
          <w:bCs/>
          <w:sz w:val="20"/>
          <w:szCs w:val="28"/>
        </w:rPr>
        <w:t xml:space="preserve">, </w:t>
      </w:r>
      <w:proofErr w:type="spellStart"/>
      <w:r w:rsidRPr="00513F0E">
        <w:rPr>
          <w:b/>
          <w:bCs/>
          <w:sz w:val="20"/>
          <w:szCs w:val="28"/>
        </w:rPr>
        <w:t>cấp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Giấy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chứng</w:t>
      </w:r>
      <w:proofErr w:type="spellEnd"/>
      <w:r w:rsidRPr="00513F0E">
        <w:rPr>
          <w:b/>
          <w:bCs/>
          <w:sz w:val="20"/>
          <w:szCs w:val="28"/>
        </w:rPr>
        <w:t xml:space="preserve"> </w:t>
      </w:r>
      <w:proofErr w:type="spellStart"/>
      <w:r w:rsidRPr="00513F0E">
        <w:rPr>
          <w:b/>
          <w:bCs/>
          <w:sz w:val="20"/>
          <w:szCs w:val="28"/>
        </w:rPr>
        <w:t>nhận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027"/>
        <w:gridCol w:w="770"/>
        <w:gridCol w:w="572"/>
        <w:gridCol w:w="606"/>
        <w:gridCol w:w="656"/>
        <w:gridCol w:w="664"/>
        <w:gridCol w:w="641"/>
        <w:gridCol w:w="770"/>
        <w:gridCol w:w="898"/>
        <w:gridCol w:w="823"/>
        <w:gridCol w:w="641"/>
        <w:gridCol w:w="769"/>
      </w:tblGrid>
      <w:tr w:rsidR="00513F0E" w:rsidRPr="00513F0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Số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r w:rsidRPr="00513F0E">
              <w:rPr>
                <w:b/>
                <w:bCs/>
                <w:sz w:val="16"/>
                <w:szCs w:val="16"/>
              </w:rPr>
              <w:t>TT</w:t>
            </w:r>
          </w:p>
        </w:tc>
        <w:tc>
          <w:tcPr>
            <w:tcW w:w="549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Tên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người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sử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dụng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chủ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sở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hữu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tài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sản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gắn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liền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Địa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chỉ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thường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trú</w:t>
            </w:r>
            <w:proofErr w:type="spellEnd"/>
          </w:p>
        </w:tc>
        <w:tc>
          <w:tcPr>
            <w:tcW w:w="306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Địa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chỉ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thửa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32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Tờ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bản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đồ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số</w:t>
            </w:r>
            <w:proofErr w:type="spellEnd"/>
          </w:p>
        </w:tc>
        <w:tc>
          <w:tcPr>
            <w:tcW w:w="35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Thửa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số</w:t>
            </w:r>
            <w:proofErr w:type="spellEnd"/>
          </w:p>
        </w:tc>
        <w:tc>
          <w:tcPr>
            <w:tcW w:w="355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Diện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tích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(m</w:t>
            </w:r>
            <w:r w:rsidRPr="00513F0E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513F0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Thời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điểm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sử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dụng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Nguồn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gốc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sử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dụng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48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Hiện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trạng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sử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dụng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tài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sản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gắn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liền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44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Thời</w:t>
            </w:r>
            <w:proofErr w:type="spellEnd"/>
            <w:r w:rsidRPr="00513F0E">
              <w:rPr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điểm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tạo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lập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tài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sản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gắn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liền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đất</w:t>
            </w:r>
            <w:proofErr w:type="spellEnd"/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Tình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trạng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tranh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chấp</w:t>
            </w:r>
            <w:proofErr w:type="spellEnd"/>
          </w:p>
        </w:tc>
        <w:tc>
          <w:tcPr>
            <w:tcW w:w="41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513F0E">
              <w:rPr>
                <w:b/>
                <w:bCs/>
                <w:sz w:val="16"/>
                <w:szCs w:val="16"/>
              </w:rPr>
              <w:t>Sự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phù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hợp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với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quy</w:t>
            </w:r>
            <w:proofErr w:type="spellEnd"/>
            <w:r w:rsidRPr="00513F0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F0E">
              <w:rPr>
                <w:b/>
                <w:bCs/>
                <w:sz w:val="16"/>
                <w:szCs w:val="16"/>
              </w:rPr>
              <w:t>hoạch</w:t>
            </w:r>
            <w:proofErr w:type="spellEnd"/>
          </w:p>
        </w:tc>
      </w:tr>
      <w:tr w:rsidR="00513F0E" w:rsidRPr="00513F0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(1)</w:t>
            </w:r>
          </w:p>
        </w:tc>
        <w:tc>
          <w:tcPr>
            <w:tcW w:w="549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(2)</w:t>
            </w: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(3)</w:t>
            </w:r>
          </w:p>
        </w:tc>
        <w:tc>
          <w:tcPr>
            <w:tcW w:w="306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(4)</w:t>
            </w:r>
          </w:p>
        </w:tc>
        <w:tc>
          <w:tcPr>
            <w:tcW w:w="32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(5)</w:t>
            </w:r>
          </w:p>
        </w:tc>
        <w:tc>
          <w:tcPr>
            <w:tcW w:w="35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(6)</w:t>
            </w:r>
          </w:p>
        </w:tc>
        <w:tc>
          <w:tcPr>
            <w:tcW w:w="355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(7)</w:t>
            </w: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(8)</w:t>
            </w: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(9)</w:t>
            </w:r>
          </w:p>
        </w:tc>
        <w:tc>
          <w:tcPr>
            <w:tcW w:w="48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(10)</w:t>
            </w:r>
          </w:p>
        </w:tc>
        <w:tc>
          <w:tcPr>
            <w:tcW w:w="44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(11)</w:t>
            </w: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(12)</w:t>
            </w:r>
          </w:p>
        </w:tc>
        <w:tc>
          <w:tcPr>
            <w:tcW w:w="41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  <w:r w:rsidRPr="00513F0E">
              <w:rPr>
                <w:sz w:val="16"/>
                <w:szCs w:val="16"/>
              </w:rPr>
              <w:t>(13)</w:t>
            </w:r>
          </w:p>
        </w:tc>
      </w:tr>
      <w:tr w:rsidR="00513F0E" w:rsidRPr="00513F0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513F0E" w:rsidRPr="00513F0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513F0E" w:rsidRPr="00513F0E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513F0E">
        <w:rPr>
          <w:sz w:val="20"/>
          <w:szCs w:val="26"/>
        </w:rPr>
        <w:t xml:space="preserve">Danh </w:t>
      </w:r>
      <w:proofErr w:type="spellStart"/>
      <w:r w:rsidRPr="00513F0E">
        <w:rPr>
          <w:sz w:val="20"/>
          <w:szCs w:val="26"/>
        </w:rPr>
        <w:t>sách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này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được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công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khai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trong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thời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gian</w:t>
      </w:r>
      <w:proofErr w:type="spellEnd"/>
      <w:r w:rsidRPr="00513F0E">
        <w:rPr>
          <w:sz w:val="20"/>
          <w:szCs w:val="26"/>
        </w:rPr>
        <w:t xml:space="preserve"> 15 </w:t>
      </w:r>
      <w:proofErr w:type="spellStart"/>
      <w:r w:rsidRPr="00513F0E">
        <w:rPr>
          <w:sz w:val="20"/>
          <w:szCs w:val="26"/>
        </w:rPr>
        <w:t>ngày</w:t>
      </w:r>
      <w:proofErr w:type="spellEnd"/>
      <w:r w:rsidRPr="00513F0E">
        <w:rPr>
          <w:sz w:val="20"/>
          <w:szCs w:val="26"/>
        </w:rPr>
        <w:t xml:space="preserve">, </w:t>
      </w:r>
      <w:proofErr w:type="spellStart"/>
      <w:r w:rsidRPr="00513F0E">
        <w:rPr>
          <w:sz w:val="20"/>
          <w:szCs w:val="26"/>
        </w:rPr>
        <w:t>kể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tư</w:t>
      </w:r>
      <w:proofErr w:type="spellEnd"/>
      <w:r w:rsidRPr="00513F0E">
        <w:rPr>
          <w:sz w:val="20"/>
          <w:szCs w:val="26"/>
        </w:rPr>
        <w:t xml:space="preserve">̀ </w:t>
      </w:r>
      <w:proofErr w:type="spellStart"/>
      <w:r w:rsidRPr="00513F0E">
        <w:rPr>
          <w:sz w:val="20"/>
          <w:szCs w:val="26"/>
        </w:rPr>
        <w:t>ngày</w:t>
      </w:r>
      <w:proofErr w:type="spellEnd"/>
      <w:r w:rsidRPr="00513F0E">
        <w:rPr>
          <w:sz w:val="20"/>
          <w:szCs w:val="26"/>
        </w:rPr>
        <w:t xml:space="preserve">…/…/…, </w:t>
      </w:r>
      <w:proofErr w:type="spellStart"/>
      <w:r w:rsidRPr="00513F0E">
        <w:rPr>
          <w:sz w:val="20"/>
          <w:szCs w:val="26"/>
        </w:rPr>
        <w:t>đến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ngày</w:t>
      </w:r>
      <w:proofErr w:type="spellEnd"/>
      <w:r w:rsidRPr="00513F0E">
        <w:rPr>
          <w:sz w:val="20"/>
          <w:szCs w:val="26"/>
        </w:rPr>
        <w:t xml:space="preserve">…/…/… </w:t>
      </w:r>
      <w:proofErr w:type="spellStart"/>
      <w:r w:rsidRPr="00513F0E">
        <w:rPr>
          <w:sz w:val="20"/>
          <w:szCs w:val="26"/>
        </w:rPr>
        <w:t>Tại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địa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điểm</w:t>
      </w:r>
      <w:proofErr w:type="spellEnd"/>
      <w:r w:rsidRPr="00513F0E">
        <w:rPr>
          <w:sz w:val="20"/>
          <w:szCs w:val="26"/>
        </w:rPr>
        <w:t>: ...................................................</w:t>
      </w:r>
    </w:p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proofErr w:type="spellStart"/>
      <w:r w:rsidRPr="00513F0E">
        <w:rPr>
          <w:sz w:val="20"/>
          <w:szCs w:val="26"/>
        </w:rPr>
        <w:t>Người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không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đồng</w:t>
      </w:r>
      <w:proofErr w:type="spellEnd"/>
      <w:r w:rsidRPr="00513F0E">
        <w:rPr>
          <w:sz w:val="20"/>
          <w:szCs w:val="26"/>
        </w:rPr>
        <w:t xml:space="preserve"> ý </w:t>
      </w:r>
      <w:proofErr w:type="spellStart"/>
      <w:r w:rsidRPr="00513F0E">
        <w:rPr>
          <w:sz w:val="20"/>
          <w:szCs w:val="26"/>
        </w:rPr>
        <w:t>với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kết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quả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kiểm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tra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trên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đây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thì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gửi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đơn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đến</w:t>
      </w:r>
      <w:proofErr w:type="spellEnd"/>
      <w:r w:rsidRPr="00513F0E">
        <w:rPr>
          <w:sz w:val="20"/>
          <w:szCs w:val="26"/>
        </w:rPr>
        <w:t xml:space="preserve"> UBND </w:t>
      </w:r>
      <w:proofErr w:type="spellStart"/>
      <w:r w:rsidRPr="00513F0E">
        <w:rPr>
          <w:sz w:val="20"/>
          <w:szCs w:val="26"/>
        </w:rPr>
        <w:t>xã</w:t>
      </w:r>
      <w:proofErr w:type="spellEnd"/>
      <w:r w:rsidRPr="00513F0E">
        <w:rPr>
          <w:sz w:val="20"/>
          <w:szCs w:val="26"/>
        </w:rPr>
        <w:t>/</w:t>
      </w:r>
      <w:proofErr w:type="spellStart"/>
      <w:r w:rsidRPr="00513F0E">
        <w:rPr>
          <w:sz w:val="20"/>
          <w:szCs w:val="26"/>
        </w:rPr>
        <w:t>phường</w:t>
      </w:r>
      <w:proofErr w:type="spellEnd"/>
      <w:r w:rsidRPr="00513F0E">
        <w:rPr>
          <w:sz w:val="20"/>
          <w:szCs w:val="26"/>
        </w:rPr>
        <w:t xml:space="preserve"> … </w:t>
      </w:r>
      <w:proofErr w:type="spellStart"/>
      <w:r w:rsidRPr="00513F0E">
        <w:rPr>
          <w:sz w:val="20"/>
          <w:szCs w:val="26"/>
        </w:rPr>
        <w:t>để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giải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quyết</w:t>
      </w:r>
      <w:proofErr w:type="spellEnd"/>
      <w:r w:rsidRPr="00513F0E">
        <w:rPr>
          <w:sz w:val="20"/>
          <w:szCs w:val="26"/>
        </w:rPr>
        <w:t xml:space="preserve">; </w:t>
      </w:r>
      <w:proofErr w:type="spellStart"/>
      <w:r w:rsidRPr="00513F0E">
        <w:rPr>
          <w:sz w:val="20"/>
          <w:szCs w:val="26"/>
        </w:rPr>
        <w:t>sau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thời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gian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trên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sẽ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không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xem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xét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giải</w:t>
      </w:r>
      <w:proofErr w:type="spellEnd"/>
      <w:r w:rsidRPr="00513F0E">
        <w:rPr>
          <w:sz w:val="20"/>
          <w:szCs w:val="26"/>
        </w:rPr>
        <w:t xml:space="preserve"> </w:t>
      </w:r>
      <w:proofErr w:type="spellStart"/>
      <w:r w:rsidRPr="00513F0E">
        <w:rPr>
          <w:sz w:val="20"/>
          <w:szCs w:val="26"/>
        </w:rPr>
        <w:t>quyết</w:t>
      </w:r>
      <w:proofErr w:type="spellEnd"/>
      <w:r w:rsidRPr="00513F0E">
        <w:rPr>
          <w:sz w:val="20"/>
          <w:szCs w:val="26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13F0E" w:rsidRPr="00513F0E" w:rsidTr="00004A36">
        <w:tc>
          <w:tcPr>
            <w:tcW w:w="2500" w:type="pct"/>
            <w:shd w:val="clear" w:color="auto" w:fill="auto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8"/>
              </w:rPr>
            </w:pPr>
            <w:r w:rsidRPr="00513F0E">
              <w:rPr>
                <w:i/>
                <w:iCs/>
                <w:sz w:val="20"/>
                <w:szCs w:val="28"/>
              </w:rPr>
              <w:t>…</w:t>
            </w:r>
            <w:r w:rsidRPr="00513F0E">
              <w:rPr>
                <w:sz w:val="20"/>
                <w:szCs w:val="28"/>
              </w:rPr>
              <w:t>....</w:t>
            </w:r>
            <w:r w:rsidRPr="00513F0E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513F0E">
              <w:rPr>
                <w:i/>
                <w:iCs/>
                <w:sz w:val="20"/>
                <w:szCs w:val="28"/>
              </w:rPr>
              <w:t>ngày</w:t>
            </w:r>
            <w:proofErr w:type="spellEnd"/>
            <w:r w:rsidRPr="00513F0E">
              <w:rPr>
                <w:i/>
                <w:iCs/>
                <w:sz w:val="20"/>
                <w:szCs w:val="28"/>
              </w:rPr>
              <w:t xml:space="preserve"> …</w:t>
            </w:r>
            <w:r w:rsidRPr="00513F0E">
              <w:rPr>
                <w:sz w:val="20"/>
                <w:szCs w:val="28"/>
              </w:rPr>
              <w:t xml:space="preserve">... </w:t>
            </w:r>
            <w:proofErr w:type="spellStart"/>
            <w:r w:rsidRPr="00513F0E">
              <w:rPr>
                <w:i/>
                <w:iCs/>
                <w:sz w:val="20"/>
                <w:szCs w:val="28"/>
              </w:rPr>
              <w:t>tháng</w:t>
            </w:r>
            <w:proofErr w:type="spellEnd"/>
            <w:r w:rsidRPr="00513F0E">
              <w:rPr>
                <w:i/>
                <w:iCs/>
                <w:sz w:val="20"/>
                <w:szCs w:val="28"/>
              </w:rPr>
              <w:t xml:space="preserve"> …</w:t>
            </w:r>
            <w:r w:rsidRPr="00513F0E">
              <w:rPr>
                <w:sz w:val="20"/>
                <w:szCs w:val="28"/>
              </w:rPr>
              <w:t xml:space="preserve">... </w:t>
            </w:r>
            <w:proofErr w:type="spellStart"/>
            <w:r w:rsidRPr="00513F0E">
              <w:rPr>
                <w:i/>
                <w:iCs/>
                <w:sz w:val="20"/>
                <w:szCs w:val="28"/>
              </w:rPr>
              <w:t>năm</w:t>
            </w:r>
            <w:proofErr w:type="spellEnd"/>
            <w:r w:rsidRPr="00513F0E">
              <w:rPr>
                <w:i/>
                <w:iCs/>
                <w:sz w:val="20"/>
                <w:szCs w:val="28"/>
              </w:rPr>
              <w:t xml:space="preserve"> …</w:t>
            </w:r>
            <w:r w:rsidRPr="00513F0E">
              <w:rPr>
                <w:sz w:val="20"/>
                <w:szCs w:val="28"/>
              </w:rPr>
              <w:t>.</w:t>
            </w:r>
            <w:r w:rsidRPr="00513F0E">
              <w:rPr>
                <w:sz w:val="20"/>
                <w:szCs w:val="28"/>
              </w:rPr>
              <w:br/>
            </w:r>
            <w:r w:rsidRPr="00513F0E">
              <w:rPr>
                <w:i/>
                <w:iCs/>
                <w:sz w:val="20"/>
                <w:szCs w:val="28"/>
              </w:rPr>
              <w:t>(</w:t>
            </w:r>
            <w:proofErr w:type="spellStart"/>
            <w:r w:rsidRPr="00513F0E">
              <w:rPr>
                <w:i/>
                <w:iCs/>
                <w:sz w:val="20"/>
                <w:szCs w:val="28"/>
              </w:rPr>
              <w:t>Ký</w:t>
            </w:r>
            <w:proofErr w:type="spellEnd"/>
            <w:r w:rsidRPr="00513F0E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13F0E">
              <w:rPr>
                <w:i/>
                <w:iCs/>
                <w:sz w:val="20"/>
                <w:szCs w:val="28"/>
              </w:rPr>
              <w:t>tên</w:t>
            </w:r>
            <w:proofErr w:type="spellEnd"/>
            <w:r w:rsidRPr="00513F0E">
              <w:rPr>
                <w:i/>
                <w:iCs/>
                <w:sz w:val="20"/>
                <w:szCs w:val="28"/>
              </w:rPr>
              <w:t xml:space="preserve">, </w:t>
            </w:r>
            <w:proofErr w:type="spellStart"/>
            <w:r w:rsidRPr="00513F0E">
              <w:rPr>
                <w:i/>
                <w:iCs/>
                <w:sz w:val="20"/>
                <w:szCs w:val="28"/>
              </w:rPr>
              <w:t>đóng</w:t>
            </w:r>
            <w:proofErr w:type="spellEnd"/>
            <w:r w:rsidRPr="00513F0E">
              <w:rPr>
                <w:i/>
                <w:iCs/>
                <w:sz w:val="20"/>
                <w:szCs w:val="28"/>
              </w:rPr>
              <w:t xml:space="preserve"> </w:t>
            </w:r>
            <w:proofErr w:type="spellStart"/>
            <w:r w:rsidRPr="00513F0E">
              <w:rPr>
                <w:i/>
                <w:iCs/>
                <w:sz w:val="20"/>
                <w:szCs w:val="28"/>
              </w:rPr>
              <w:t>dấu</w:t>
            </w:r>
            <w:proofErr w:type="spellEnd"/>
            <w:r w:rsidRPr="00513F0E">
              <w:rPr>
                <w:i/>
                <w:iCs/>
                <w:sz w:val="20"/>
                <w:szCs w:val="28"/>
              </w:rPr>
              <w:t>)</w:t>
            </w:r>
          </w:p>
          <w:p w:rsidR="00513F0E" w:rsidRPr="00513F0E" w:rsidRDefault="00513F0E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6"/>
              </w:rPr>
            </w:pPr>
          </w:p>
        </w:tc>
      </w:tr>
    </w:tbl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proofErr w:type="spellStart"/>
      <w:r w:rsidRPr="00513F0E">
        <w:rPr>
          <w:b/>
          <w:bCs/>
          <w:sz w:val="20"/>
          <w:szCs w:val="22"/>
        </w:rPr>
        <w:t>Hướng</w:t>
      </w:r>
      <w:proofErr w:type="spellEnd"/>
      <w:r w:rsidRPr="00513F0E">
        <w:rPr>
          <w:b/>
          <w:bCs/>
          <w:sz w:val="20"/>
          <w:szCs w:val="22"/>
        </w:rPr>
        <w:t xml:space="preserve"> </w:t>
      </w:r>
      <w:proofErr w:type="spellStart"/>
      <w:r w:rsidRPr="00513F0E">
        <w:rPr>
          <w:b/>
          <w:bCs/>
          <w:sz w:val="20"/>
          <w:szCs w:val="22"/>
        </w:rPr>
        <w:t>dẫn</w:t>
      </w:r>
      <w:proofErr w:type="spellEnd"/>
      <w:r w:rsidRPr="00513F0E">
        <w:rPr>
          <w:b/>
          <w:bCs/>
          <w:sz w:val="20"/>
          <w:szCs w:val="22"/>
        </w:rPr>
        <w:t xml:space="preserve"> </w:t>
      </w:r>
      <w:proofErr w:type="spellStart"/>
      <w:r w:rsidRPr="00513F0E">
        <w:rPr>
          <w:b/>
          <w:bCs/>
          <w:sz w:val="20"/>
          <w:szCs w:val="22"/>
        </w:rPr>
        <w:t>ghi</w:t>
      </w:r>
      <w:proofErr w:type="spellEnd"/>
      <w:r w:rsidRPr="00513F0E">
        <w:rPr>
          <w:b/>
          <w:bCs/>
          <w:sz w:val="20"/>
          <w:szCs w:val="22"/>
        </w:rPr>
        <w:t xml:space="preserve"> </w:t>
      </w:r>
      <w:proofErr w:type="spellStart"/>
      <w:r w:rsidRPr="00513F0E">
        <w:rPr>
          <w:b/>
          <w:bCs/>
          <w:sz w:val="20"/>
          <w:szCs w:val="22"/>
        </w:rPr>
        <w:t>thông</w:t>
      </w:r>
      <w:proofErr w:type="spellEnd"/>
      <w:r w:rsidRPr="00513F0E">
        <w:rPr>
          <w:b/>
          <w:bCs/>
          <w:sz w:val="20"/>
          <w:szCs w:val="22"/>
        </w:rPr>
        <w:t xml:space="preserve"> </w:t>
      </w:r>
      <w:proofErr w:type="spellStart"/>
      <w:r w:rsidRPr="00513F0E">
        <w:rPr>
          <w:b/>
          <w:bCs/>
          <w:sz w:val="20"/>
          <w:szCs w:val="22"/>
        </w:rPr>
        <w:t>báo</w:t>
      </w:r>
      <w:proofErr w:type="spellEnd"/>
      <w:r w:rsidRPr="00513F0E">
        <w:rPr>
          <w:sz w:val="20"/>
          <w:szCs w:val="22"/>
        </w:rPr>
        <w:t>:</w:t>
      </w:r>
    </w:p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513F0E">
        <w:rPr>
          <w:sz w:val="20"/>
          <w:szCs w:val="22"/>
        </w:rPr>
        <w:t xml:space="preserve">- </w:t>
      </w:r>
      <w:proofErr w:type="spellStart"/>
      <w:r w:rsidRPr="00513F0E">
        <w:rPr>
          <w:sz w:val="20"/>
          <w:szCs w:val="22"/>
        </w:rPr>
        <w:t>Cột</w:t>
      </w:r>
      <w:proofErr w:type="spellEnd"/>
      <w:r w:rsidRPr="00513F0E">
        <w:rPr>
          <w:sz w:val="20"/>
          <w:szCs w:val="22"/>
        </w:rPr>
        <w:t xml:space="preserve"> (5), </w:t>
      </w:r>
      <w:proofErr w:type="spellStart"/>
      <w:r w:rsidRPr="00513F0E">
        <w:rPr>
          <w:sz w:val="20"/>
          <w:szCs w:val="22"/>
        </w:rPr>
        <w:t>Cột</w:t>
      </w:r>
      <w:proofErr w:type="spellEnd"/>
      <w:r w:rsidRPr="00513F0E">
        <w:rPr>
          <w:sz w:val="20"/>
          <w:szCs w:val="22"/>
        </w:rPr>
        <w:t xml:space="preserve"> (6) </w:t>
      </w:r>
      <w:proofErr w:type="spellStart"/>
      <w:r w:rsidRPr="00513F0E">
        <w:rPr>
          <w:sz w:val="20"/>
          <w:szCs w:val="22"/>
        </w:rPr>
        <w:t>chỉ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ghi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đối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với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nơi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đã</w:t>
      </w:r>
      <w:proofErr w:type="spellEnd"/>
      <w:r w:rsidRPr="00513F0E">
        <w:rPr>
          <w:sz w:val="20"/>
          <w:szCs w:val="22"/>
        </w:rPr>
        <w:t xml:space="preserve"> có </w:t>
      </w:r>
      <w:proofErr w:type="spellStart"/>
      <w:r w:rsidRPr="00513F0E">
        <w:rPr>
          <w:sz w:val="20"/>
          <w:szCs w:val="22"/>
        </w:rPr>
        <w:t>bản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đồ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địa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chính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hoặc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ghi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sô</w:t>
      </w:r>
      <w:proofErr w:type="spellEnd"/>
      <w:r w:rsidRPr="00513F0E">
        <w:rPr>
          <w:sz w:val="20"/>
          <w:szCs w:val="22"/>
        </w:rPr>
        <w:t xml:space="preserve">́ </w:t>
      </w:r>
      <w:proofErr w:type="spellStart"/>
      <w:r w:rsidRPr="00513F0E">
        <w:rPr>
          <w:sz w:val="20"/>
          <w:szCs w:val="22"/>
        </w:rPr>
        <w:t>hiệu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thửa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đất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và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sô</w:t>
      </w:r>
      <w:proofErr w:type="spellEnd"/>
      <w:r w:rsidRPr="00513F0E">
        <w:rPr>
          <w:sz w:val="20"/>
          <w:szCs w:val="22"/>
        </w:rPr>
        <w:t xml:space="preserve">́ </w:t>
      </w:r>
      <w:proofErr w:type="spellStart"/>
      <w:r w:rsidRPr="00513F0E">
        <w:rPr>
          <w:sz w:val="20"/>
          <w:szCs w:val="22"/>
        </w:rPr>
        <w:t>hiệu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mảnh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trích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đo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bản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đồ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địa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chính</w:t>
      </w:r>
      <w:proofErr w:type="spellEnd"/>
      <w:r w:rsidRPr="00513F0E">
        <w:rPr>
          <w:sz w:val="20"/>
          <w:szCs w:val="22"/>
        </w:rPr>
        <w:t xml:space="preserve"> (</w:t>
      </w:r>
      <w:proofErr w:type="spellStart"/>
      <w:r w:rsidRPr="00513F0E">
        <w:rPr>
          <w:sz w:val="20"/>
          <w:szCs w:val="22"/>
        </w:rPr>
        <w:t>nếu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có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thông</w:t>
      </w:r>
      <w:proofErr w:type="spellEnd"/>
      <w:r w:rsidRPr="00513F0E">
        <w:rPr>
          <w:sz w:val="20"/>
          <w:szCs w:val="22"/>
        </w:rPr>
        <w:t xml:space="preserve"> tin).</w:t>
      </w:r>
    </w:p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513F0E">
        <w:rPr>
          <w:sz w:val="20"/>
          <w:szCs w:val="22"/>
        </w:rPr>
        <w:t xml:space="preserve">- </w:t>
      </w:r>
      <w:proofErr w:type="spellStart"/>
      <w:r w:rsidRPr="00513F0E">
        <w:rPr>
          <w:sz w:val="20"/>
          <w:szCs w:val="22"/>
        </w:rPr>
        <w:t>Cột</w:t>
      </w:r>
      <w:proofErr w:type="spellEnd"/>
      <w:r w:rsidRPr="00513F0E">
        <w:rPr>
          <w:sz w:val="20"/>
          <w:szCs w:val="22"/>
        </w:rPr>
        <w:t xml:space="preserve"> (10) </w:t>
      </w:r>
      <w:proofErr w:type="spellStart"/>
      <w:r w:rsidRPr="00513F0E">
        <w:rPr>
          <w:sz w:val="20"/>
          <w:szCs w:val="22"/>
        </w:rPr>
        <w:t>ghi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hiện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trạng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có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nhà</w:t>
      </w:r>
      <w:proofErr w:type="spellEnd"/>
      <w:r w:rsidRPr="00513F0E">
        <w:rPr>
          <w:sz w:val="20"/>
          <w:szCs w:val="22"/>
        </w:rPr>
        <w:t xml:space="preserve"> ở/</w:t>
      </w:r>
      <w:proofErr w:type="spellStart"/>
      <w:r w:rsidRPr="00513F0E">
        <w:rPr>
          <w:sz w:val="20"/>
          <w:szCs w:val="22"/>
        </w:rPr>
        <w:t>công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trình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xây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dựng</w:t>
      </w:r>
      <w:proofErr w:type="spellEnd"/>
      <w:r w:rsidRPr="00513F0E">
        <w:rPr>
          <w:sz w:val="20"/>
          <w:szCs w:val="22"/>
        </w:rPr>
        <w:t xml:space="preserve"> hay </w:t>
      </w:r>
      <w:proofErr w:type="spellStart"/>
      <w:r w:rsidRPr="00513F0E">
        <w:rPr>
          <w:sz w:val="20"/>
          <w:szCs w:val="22"/>
        </w:rPr>
        <w:t>không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có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nhà</w:t>
      </w:r>
      <w:proofErr w:type="spellEnd"/>
      <w:r w:rsidRPr="00513F0E">
        <w:rPr>
          <w:sz w:val="20"/>
          <w:szCs w:val="22"/>
        </w:rPr>
        <w:t xml:space="preserve"> ở/</w:t>
      </w:r>
      <w:proofErr w:type="spellStart"/>
      <w:r w:rsidRPr="00513F0E">
        <w:rPr>
          <w:sz w:val="20"/>
          <w:szCs w:val="22"/>
        </w:rPr>
        <w:t>công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trình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xây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dựng</w:t>
      </w:r>
      <w:proofErr w:type="spellEnd"/>
      <w:r w:rsidRPr="00513F0E">
        <w:rPr>
          <w:sz w:val="20"/>
          <w:szCs w:val="22"/>
        </w:rPr>
        <w:t>.</w:t>
      </w:r>
    </w:p>
    <w:p w:rsidR="00513F0E" w:rsidRPr="00513F0E" w:rsidRDefault="00513F0E" w:rsidP="00513F0E">
      <w:pPr>
        <w:widowControl w:val="0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513F0E">
        <w:rPr>
          <w:sz w:val="20"/>
          <w:szCs w:val="22"/>
        </w:rPr>
        <w:t xml:space="preserve">- </w:t>
      </w:r>
      <w:proofErr w:type="spellStart"/>
      <w:r w:rsidRPr="00513F0E">
        <w:rPr>
          <w:sz w:val="20"/>
          <w:szCs w:val="22"/>
        </w:rPr>
        <w:t>Cột</w:t>
      </w:r>
      <w:proofErr w:type="spellEnd"/>
      <w:r w:rsidRPr="00513F0E">
        <w:rPr>
          <w:sz w:val="20"/>
          <w:szCs w:val="22"/>
        </w:rPr>
        <w:t xml:space="preserve"> (11) </w:t>
      </w:r>
      <w:proofErr w:type="spellStart"/>
      <w:r w:rsidRPr="00513F0E">
        <w:rPr>
          <w:sz w:val="20"/>
          <w:szCs w:val="22"/>
        </w:rPr>
        <w:t>ghi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ngày</w:t>
      </w:r>
      <w:proofErr w:type="spellEnd"/>
      <w:r w:rsidRPr="00513F0E">
        <w:rPr>
          <w:sz w:val="20"/>
          <w:szCs w:val="22"/>
        </w:rPr>
        <w:t xml:space="preserve"> ... </w:t>
      </w:r>
      <w:proofErr w:type="spellStart"/>
      <w:r w:rsidRPr="00513F0E">
        <w:rPr>
          <w:sz w:val="20"/>
          <w:szCs w:val="22"/>
        </w:rPr>
        <w:t>tháng</w:t>
      </w:r>
      <w:proofErr w:type="spellEnd"/>
      <w:r w:rsidRPr="00513F0E">
        <w:rPr>
          <w:sz w:val="20"/>
          <w:szCs w:val="22"/>
        </w:rPr>
        <w:t xml:space="preserve"> ... </w:t>
      </w:r>
      <w:proofErr w:type="spellStart"/>
      <w:r w:rsidRPr="00513F0E">
        <w:rPr>
          <w:sz w:val="20"/>
          <w:szCs w:val="22"/>
        </w:rPr>
        <w:t>năm</w:t>
      </w:r>
      <w:proofErr w:type="spellEnd"/>
      <w:r w:rsidRPr="00513F0E">
        <w:rPr>
          <w:sz w:val="20"/>
          <w:szCs w:val="22"/>
        </w:rPr>
        <w:t xml:space="preserve"> ... </w:t>
      </w:r>
      <w:proofErr w:type="spellStart"/>
      <w:r w:rsidRPr="00513F0E">
        <w:rPr>
          <w:sz w:val="20"/>
          <w:szCs w:val="22"/>
        </w:rPr>
        <w:t>tạo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lập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tài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sản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gắn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liền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với</w:t>
      </w:r>
      <w:proofErr w:type="spellEnd"/>
      <w:r w:rsidRPr="00513F0E">
        <w:rPr>
          <w:sz w:val="20"/>
          <w:szCs w:val="22"/>
        </w:rPr>
        <w:t xml:space="preserve"> </w:t>
      </w:r>
      <w:proofErr w:type="spellStart"/>
      <w:r w:rsidRPr="00513F0E">
        <w:rPr>
          <w:sz w:val="20"/>
          <w:szCs w:val="22"/>
        </w:rPr>
        <w:t>đất</w:t>
      </w:r>
      <w:proofErr w:type="spellEnd"/>
      <w:r w:rsidRPr="00513F0E">
        <w:rPr>
          <w:sz w:val="20"/>
          <w:szCs w:val="22"/>
        </w:rPr>
        <w:t>.</w:t>
      </w:r>
    </w:p>
    <w:p w:rsidR="008509FD" w:rsidRPr="00513F0E" w:rsidRDefault="008509FD"/>
    <w:sectPr w:rsidR="008509FD" w:rsidRPr="0051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0E"/>
    <w:rsid w:val="000B5CBB"/>
    <w:rsid w:val="00123DFB"/>
    <w:rsid w:val="00513F0E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4FBA-FA2C-42F5-AD87-6981E3C6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2025-09-23T06:54:00Z</dcterms:created>
  <dcterms:modified xsi:type="dcterms:W3CDTF">2025-09-23T06:55:00Z</dcterms:modified>
</cp:coreProperties>
</file>